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D0487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D0487A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0487A" w:rsidRDefault="006E4E0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6</w:t>
                  </w:r>
                </w:p>
                <w:p w:rsidR="00D0487A" w:rsidRDefault="006E4E0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Медногорского городского</w:t>
                  </w:r>
                </w:p>
                <w:p w:rsidR="00D0487A" w:rsidRDefault="006E4E0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Совета депутатов «Об утверждении бюджета</w:t>
                  </w:r>
                </w:p>
                <w:p w:rsidR="00D0487A" w:rsidRDefault="006E4E0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муниципального образования город</w:t>
                  </w:r>
                </w:p>
                <w:p w:rsidR="00D0487A" w:rsidRDefault="006E4E0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Медногорск на 2025 год и плановый</w:t>
                  </w:r>
                </w:p>
                <w:p w:rsidR="00D0487A" w:rsidRDefault="006E4E0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период 2026 и 2027 годов»</w:t>
                  </w:r>
                </w:p>
                <w:p w:rsidR="00D0487A" w:rsidRDefault="006E4E0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 № ____</w:t>
                  </w:r>
                </w:p>
                <w:p w:rsidR="00D0487A" w:rsidRDefault="00D0487A">
                  <w:pPr>
                    <w:jc w:val="both"/>
                  </w:pPr>
                </w:p>
                <w:p w:rsidR="00D0487A" w:rsidRDefault="00D0487A">
                  <w:pPr>
                    <w:jc w:val="both"/>
                  </w:pPr>
                </w:p>
              </w:tc>
            </w:tr>
          </w:tbl>
          <w:p w:rsidR="00D0487A" w:rsidRDefault="00D0487A">
            <w:pPr>
              <w:spacing w:line="1" w:lineRule="auto"/>
            </w:pPr>
          </w:p>
        </w:tc>
      </w:tr>
      <w:tr w:rsidR="00D0487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</w:pPr>
          </w:p>
        </w:tc>
      </w:tr>
      <w:tr w:rsidR="00D0487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</w:pPr>
          </w:p>
        </w:tc>
      </w:tr>
      <w:tr w:rsidR="00D0487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</w:pPr>
          </w:p>
        </w:tc>
      </w:tr>
      <w:tr w:rsidR="00D0487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</w:pPr>
          </w:p>
        </w:tc>
      </w:tr>
      <w:tr w:rsidR="00D0487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</w:pPr>
          </w:p>
        </w:tc>
      </w:tr>
      <w:tr w:rsidR="00D0487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</w:pPr>
          </w:p>
        </w:tc>
      </w:tr>
      <w:tr w:rsidR="00D0487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487A" w:rsidRDefault="00D0487A">
            <w:pPr>
              <w:spacing w:line="1" w:lineRule="auto"/>
            </w:pPr>
          </w:p>
        </w:tc>
      </w:tr>
    </w:tbl>
    <w:p w:rsidR="00D0487A" w:rsidRDefault="00D0487A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D0487A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0487A" w:rsidRDefault="006E4E0D">
            <w:pPr>
              <w:ind w:firstLine="420"/>
              <w:jc w:val="center"/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D0487A" w:rsidRDefault="00D0487A">
            <w:pPr>
              <w:ind w:firstLine="420"/>
              <w:jc w:val="center"/>
            </w:pPr>
          </w:p>
          <w:p w:rsidR="00D0487A" w:rsidRDefault="00D0487A">
            <w:pPr>
              <w:ind w:firstLine="420"/>
              <w:jc w:val="center"/>
            </w:pPr>
          </w:p>
          <w:p w:rsidR="00D0487A" w:rsidRDefault="006E4E0D">
            <w:pPr>
              <w:ind w:firstLine="420"/>
              <w:jc w:val="center"/>
            </w:pPr>
            <w:r>
              <w:rPr>
                <w:color w:val="000000"/>
                <w:sz w:val="28"/>
                <w:szCs w:val="28"/>
              </w:rPr>
              <w:t>РАСПРЕДЕЛЕНИЕ БЮДЖЕТНЫХ АССИГНОВАНИЙ ГОРОДСКОГО БЮДЖЕТА ПО ЦЕЛЕВЫМ</w:t>
            </w:r>
          </w:p>
          <w:p w:rsidR="00D0487A" w:rsidRDefault="006E4E0D">
            <w:pPr>
              <w:ind w:firstLine="420"/>
              <w:jc w:val="center"/>
            </w:pPr>
            <w:r>
              <w:rPr>
                <w:color w:val="000000"/>
                <w:sz w:val="28"/>
                <w:szCs w:val="28"/>
              </w:rPr>
              <w:t>СТАТЬЯМ (МУНИЦИПАЛЬНЫМ ПРОГРАММАМ И НЕПРОГРАММНЫМ НАПРАВЛЕНИЯМ ДЕЯТЕЛЬНОСТИ),</w:t>
            </w:r>
          </w:p>
          <w:p w:rsidR="00D0487A" w:rsidRDefault="006E4E0D">
            <w:pPr>
              <w:ind w:firstLine="420"/>
              <w:jc w:val="center"/>
            </w:pPr>
            <w:r>
              <w:rPr>
                <w:color w:val="000000"/>
                <w:sz w:val="28"/>
                <w:szCs w:val="28"/>
              </w:rPr>
              <w:t>РАЗДЕЛАМ, ПОДРАЗДЕЛАМ, ГРУППАМ И ПОДГРУППАМ ВИДОВ РАСХОДОВ КЛАССИФИКАЦИИ РАСХОДОВ</w:t>
            </w:r>
          </w:p>
          <w:p w:rsidR="00D0487A" w:rsidRDefault="006E4E0D">
            <w:pPr>
              <w:ind w:firstLine="420"/>
              <w:jc w:val="center"/>
            </w:pPr>
            <w:r>
              <w:rPr>
                <w:color w:val="000000"/>
                <w:sz w:val="28"/>
                <w:szCs w:val="28"/>
              </w:rPr>
              <w:t>НА 2026 ГОД И ПЛАНОВЫЙ ПЕРИОД 2027 и 2028 ГОДОВ</w:t>
            </w:r>
          </w:p>
          <w:p w:rsidR="00D0487A" w:rsidRDefault="00D0487A" w:rsidP="006E4E0D"/>
        </w:tc>
      </w:tr>
    </w:tbl>
    <w:p w:rsidR="00D0487A" w:rsidRDefault="00D0487A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4616"/>
        <w:gridCol w:w="2127"/>
        <w:gridCol w:w="708"/>
        <w:gridCol w:w="567"/>
        <w:gridCol w:w="567"/>
        <w:gridCol w:w="2268"/>
        <w:gridCol w:w="2410"/>
        <w:gridCol w:w="2158"/>
      </w:tblGrid>
      <w:tr w:rsidR="0044533E" w:rsidRPr="00752385" w:rsidTr="0044533E">
        <w:trPr>
          <w:gridBefore w:val="2"/>
          <w:wBefore w:w="6743" w:type="dxa"/>
          <w:tblHeader/>
        </w:trPr>
        <w:tc>
          <w:tcPr>
            <w:tcW w:w="8678" w:type="dxa"/>
            <w:gridSpan w:val="6"/>
            <w:tcBorders>
              <w:top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4533E" w:rsidRPr="00752385" w:rsidRDefault="0044533E" w:rsidP="004453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D0487A" w:rsidRPr="00752385" w:rsidTr="00752385">
        <w:trPr>
          <w:tblHeader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Наименование показателя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ЦСР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РЗ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ВР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2026 год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2027 год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2028 год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D0487A" w:rsidRDefault="00D0487A">
      <w:pPr>
        <w:rPr>
          <w:vanish/>
        </w:rPr>
      </w:pPr>
      <w:bookmarkStart w:id="1" w:name="__bookmark_2"/>
      <w:bookmarkEnd w:id="1"/>
    </w:p>
    <w:p w:rsidR="00D0487A" w:rsidRDefault="00D0487A">
      <w:pPr>
        <w:rPr>
          <w:vanish/>
        </w:rPr>
      </w:pPr>
      <w:bookmarkStart w:id="2" w:name="__bookmark_3"/>
      <w:bookmarkEnd w:id="2"/>
    </w:p>
    <w:p w:rsidR="00D0487A" w:rsidRDefault="00D0487A">
      <w:pPr>
        <w:rPr>
          <w:vanish/>
        </w:rPr>
      </w:pPr>
      <w:bookmarkStart w:id="3" w:name="__bookmark_4"/>
      <w:bookmarkEnd w:id="3"/>
    </w:p>
    <w:tbl>
      <w:tblPr>
        <w:tblW w:w="15421" w:type="dxa"/>
        <w:tblLayout w:type="fixed"/>
        <w:tblLook w:val="01E0"/>
      </w:tblPr>
      <w:tblGrid>
        <w:gridCol w:w="4616"/>
        <w:gridCol w:w="2127"/>
        <w:gridCol w:w="708"/>
        <w:gridCol w:w="567"/>
        <w:gridCol w:w="567"/>
        <w:gridCol w:w="2268"/>
        <w:gridCol w:w="2410"/>
        <w:gridCol w:w="2158"/>
      </w:tblGrid>
      <w:tr w:rsidR="00D0487A" w:rsidRPr="00752385" w:rsidTr="00752385">
        <w:trPr>
          <w:tblHeader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87A" w:rsidRPr="00752385" w:rsidRDefault="006E4E0D">
            <w:pPr>
              <w:jc w:val="center"/>
              <w:rPr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</w:t>
            </w:r>
          </w:p>
          <w:p w:rsidR="00D0487A" w:rsidRPr="00752385" w:rsidRDefault="00D0487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"Развитие системы образования муниципального обр</w:t>
            </w:r>
            <w:r w:rsidRPr="00752385">
              <w:rPr>
                <w:bCs/>
                <w:color w:val="000000"/>
                <w:sz w:val="24"/>
                <w:szCs w:val="24"/>
              </w:rPr>
              <w:t>а</w:t>
            </w:r>
            <w:r w:rsidRPr="00752385">
              <w:rPr>
                <w:bCs/>
                <w:color w:val="000000"/>
                <w:sz w:val="24"/>
                <w:szCs w:val="24"/>
              </w:rPr>
              <w:t>зования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491 503 950,00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463 369 700,00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474 803 900,00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</w:t>
            </w:r>
            <w:r w:rsidRPr="00752385">
              <w:rPr>
                <w:bCs/>
                <w:color w:val="000000"/>
                <w:sz w:val="24"/>
                <w:szCs w:val="24"/>
              </w:rPr>
              <w:t>о</w:t>
            </w:r>
            <w:r w:rsidRPr="00752385">
              <w:rPr>
                <w:bCs/>
                <w:color w:val="000000"/>
                <w:sz w:val="24"/>
                <w:szCs w:val="24"/>
              </w:rPr>
              <w:t>дящих в состав национальных проектов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24 060 308,00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28 575 945,00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24 101 520,00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Региональный проект «Педагоги и наста</w:t>
            </w:r>
            <w:r w:rsidRPr="00752385">
              <w:rPr>
                <w:color w:val="000000"/>
                <w:sz w:val="24"/>
                <w:szCs w:val="24"/>
              </w:rPr>
              <w:t>в</w:t>
            </w:r>
            <w:r w:rsidRPr="00752385">
              <w:rPr>
                <w:color w:val="000000"/>
                <w:sz w:val="24"/>
                <w:szCs w:val="24"/>
              </w:rPr>
              <w:t>ники»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1 Ю6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24 060 308,00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28 575 945,00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24 101 520,00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 xml:space="preserve">Ежемесячное денежное вознаграждения 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советникам директоров по воспитанию и взаимодействию с детскими обществе</w:t>
            </w:r>
            <w:r w:rsidRPr="00752385">
              <w:rPr>
                <w:color w:val="000000"/>
                <w:sz w:val="24"/>
                <w:szCs w:val="24"/>
              </w:rPr>
              <w:t>н</w:t>
            </w:r>
            <w:r w:rsidRPr="00752385">
              <w:rPr>
                <w:color w:val="000000"/>
                <w:sz w:val="24"/>
                <w:szCs w:val="24"/>
              </w:rPr>
              <w:t>ными объединениями государственных общеобразовательных организаций, пр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фессиональных образовательных орган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заций субъектов Российской Федерации, города Байконура и федеральной террит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рии «Сириус», муниципальных общеобр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зовательных организаций и професси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нальных образовательных организаций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02 1 Ю6 50500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539 000,00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539 000,00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539 000,00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1 Ю6 50500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539 000,00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539 000,00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539 000,00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1 Ю6 51790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1 600 808,00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1 624 545,00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1 642 020,00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1 Ю6 51790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1 600 808,00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1 624 545,00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1 642 020,00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</w:t>
            </w:r>
            <w:r w:rsidRPr="00752385">
              <w:rPr>
                <w:color w:val="000000"/>
                <w:sz w:val="24"/>
                <w:szCs w:val="24"/>
              </w:rPr>
              <w:t>ь</w:t>
            </w:r>
            <w:r w:rsidRPr="00752385">
              <w:rPr>
                <w:color w:val="000000"/>
                <w:sz w:val="24"/>
                <w:szCs w:val="24"/>
              </w:rPr>
              <w:t>ных образовательных организаций, реал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зующих образовательные программы н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чального общего образования, образов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тельные программы основного общего о</w:t>
            </w:r>
            <w:r w:rsidRPr="00752385">
              <w:rPr>
                <w:color w:val="000000"/>
                <w:sz w:val="24"/>
                <w:szCs w:val="24"/>
              </w:rPr>
              <w:t>б</w:t>
            </w:r>
            <w:r w:rsidRPr="00752385">
              <w:rPr>
                <w:color w:val="000000"/>
                <w:sz w:val="24"/>
                <w:szCs w:val="24"/>
              </w:rPr>
              <w:t>разования, образовательные программы среднего общего образования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1 Ю6 53030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21 920 500,00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26 412 400,00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21 920 500,00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1 Ю6 53030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21 920 500,00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26 412 400,00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21 920 500,00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467 443 642,00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434 793 755,00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450 702 380,00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"Ре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лизация основных общеобразовательных программ дошкольного образования"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02 4 01 00000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55 709 010,00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49 911 900,00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53 827 900,00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Осуществление присмотра и ухода за детьми-инвалидами, детьми-сиротами и детьми, оставшимися без попечения род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телей, а также за детьми с туберкулезной интоксикацией, обучающимися в 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270 800,00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156 300,00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156 300,00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270 800,00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156 300,00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156 300,00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прочих мероприятий для осуществления капитальных вложений в объекты муниципальной собственности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02 4 01 00012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02 4 01 00012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02 4 01 00030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52 789 010,00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47 106 400,00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51 022 400,00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02 4 01 00030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52 789 010,00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47 106 400,00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51 022 400,00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переданных полномочий по выплате компенсации части родител</w:t>
            </w:r>
            <w:r w:rsidRPr="00752385">
              <w:rPr>
                <w:color w:val="000000"/>
                <w:sz w:val="24"/>
                <w:szCs w:val="24"/>
              </w:rPr>
              <w:t>ь</w:t>
            </w:r>
            <w:r w:rsidRPr="00752385">
              <w:rPr>
                <w:color w:val="000000"/>
                <w:sz w:val="24"/>
                <w:szCs w:val="24"/>
              </w:rPr>
              <w:t>ской платы за присмотр и уход за детьми, посещающими образовательные организ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ции, реализующие образовательную пр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грамму дошкольного образования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02 4 01 80190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1 797 400,00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1 797 400,00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1 797 400,00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02 4 01 80190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39 300,00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39 300,00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39 300,00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Публичные нормативные социальные в</w:t>
            </w:r>
            <w:r w:rsidRPr="00752385">
              <w:rPr>
                <w:color w:val="000000"/>
                <w:sz w:val="24"/>
                <w:szCs w:val="24"/>
              </w:rPr>
              <w:t>ы</w:t>
            </w:r>
            <w:r w:rsidRPr="00752385">
              <w:rPr>
                <w:color w:val="000000"/>
                <w:sz w:val="24"/>
                <w:szCs w:val="24"/>
              </w:rPr>
              <w:t>платы гражданам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02 4 01 80190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1 758 100,00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1 758 100,00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1 758 100,00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Обучение детей-инвалидов в образов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тельных организациях, реализующих пр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грамму дошкольного образования, а также предоставление компенсации затрат род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телей (законных представителей) на об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чение детей-инвалидов на дому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02 4 01 80260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848 800,00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848 800,00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848 800,00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02 4 01 80260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848 800,00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848 800,00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848 800,00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"Ре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лизация основных общеобразовательных программ общего образования"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89 128 879,00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67 200 183,00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75 944 608,00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по организации питания учащихся в общеобразовательных учреждениях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849 500,00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497 300,00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497 300,00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849 500,00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497 300,00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497 300,00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Предоставление начального общего, основного общего и среднего общего обр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зования в муниципальных общеобразов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71 870 379,00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51 789 483,00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61 236 508,00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71 870 379,00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51 789 483,00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61 236 508,00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Реализация общественно значимых прое</w:t>
            </w:r>
            <w:r w:rsidRPr="00752385">
              <w:rPr>
                <w:color w:val="000000"/>
                <w:sz w:val="24"/>
                <w:szCs w:val="24"/>
              </w:rPr>
              <w:t>к</w:t>
            </w:r>
            <w:r w:rsidRPr="00752385">
              <w:rPr>
                <w:color w:val="000000"/>
                <w:sz w:val="24"/>
                <w:szCs w:val="24"/>
              </w:rPr>
              <w:t>тов, основанных на местных инициативах, в рамках проекта "Школьный бюджет"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02 4 02 00080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02 4 02 00080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Финансирование социально значимых м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02 4 02 08060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02 4 02 08060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Организация бесплатного горячего пит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ния обучающихся, получающих начальное общее образование в государственных и муниципальных образовательных орган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L3040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12 425 900,00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11 780 300,00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11 077 700,00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L3040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12 425 900,00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11 780 300,00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11 077 700,00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Дополнительное финансовое обеспечение мероприятий по организации питания обучающихся 5-11 классов в общеобразов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тельных организациях Оренбургской о</w:t>
            </w:r>
            <w:r w:rsidRPr="00752385">
              <w:rPr>
                <w:color w:val="000000"/>
                <w:sz w:val="24"/>
                <w:szCs w:val="24"/>
              </w:rPr>
              <w:t>б</w:t>
            </w:r>
            <w:r w:rsidRPr="00752385">
              <w:rPr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S1370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3 133 100,00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3 133 100,00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3 133 100,00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02 S1370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3 133 100,00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3 133 100,00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3 133 100,00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"Ра</w:t>
            </w:r>
            <w:r w:rsidRPr="00752385">
              <w:rPr>
                <w:color w:val="000000"/>
                <w:sz w:val="24"/>
                <w:szCs w:val="24"/>
              </w:rPr>
              <w:t>з</w:t>
            </w:r>
            <w:r w:rsidRPr="00752385">
              <w:rPr>
                <w:color w:val="000000"/>
                <w:sz w:val="24"/>
                <w:szCs w:val="24"/>
              </w:rPr>
              <w:t>витие дополнительного и неформального образования детей"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02 4 03 00000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31 886 900,00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29 464 300,00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31 625 800,00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Предоставление дополнительного образ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вания детям в муниципальных организ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циях дополнительного образования детей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28 428 800,00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26 030 800,00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28 192 300,00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28 428 800,00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26 030 800,00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28 192 300,00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Поддержка и сопровождение талантливых и одаренных детей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02 4 03 00020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58 100,00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02 4 03 00020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58 100,00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 xml:space="preserve">Обеспечение функционирования модели персонифицированного финансирования 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02 4 03 00030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3 400 000,00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3 400 000,00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3 400 000,00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02 4 03 00030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3 400 000,00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3 400 000,00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3 400 000,00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"Ра</w:t>
            </w:r>
            <w:r w:rsidRPr="00752385">
              <w:rPr>
                <w:color w:val="000000"/>
                <w:sz w:val="24"/>
                <w:szCs w:val="24"/>
              </w:rPr>
              <w:t>з</w:t>
            </w:r>
            <w:r w:rsidRPr="00752385">
              <w:rPr>
                <w:color w:val="000000"/>
                <w:sz w:val="24"/>
                <w:szCs w:val="24"/>
              </w:rPr>
              <w:t>витие семейных форм устройства детей-сирот и детей с ограниченными возможн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стями здоровья"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23 038 800,00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23 038 800,00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23 038 800,00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переданных полномочий по организации и осуществлению деятел</w:t>
            </w:r>
            <w:r w:rsidRPr="00752385">
              <w:rPr>
                <w:color w:val="000000"/>
                <w:sz w:val="24"/>
                <w:szCs w:val="24"/>
              </w:rPr>
              <w:t>ь</w:t>
            </w:r>
            <w:r w:rsidRPr="00752385">
              <w:rPr>
                <w:color w:val="000000"/>
                <w:sz w:val="24"/>
                <w:szCs w:val="24"/>
              </w:rPr>
              <w:t>ности по опеке и попечительству над нес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вершеннолетними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02 4 04 80954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1 113 500,00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1 113 500,00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1 113 500,00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02 4 04 80954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919 612,00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873 600,00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873 600,00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02 4 04 80954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193 888,00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239 900,00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239 900,00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переданных полномочий по формированию и ведению списка подлежащих обеспечению жилыми помещ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ниями детей-сирот и детей, оставшихся без попечения родителей, лиц из числа д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тей-сирот и детей, оставшихся без попеч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ния родителей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02 4 04 80955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556 700,00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556 700,00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556 700,00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02 4 04 80955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450 900,00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444 500,00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444 500,00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02 4 04 80955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105 800,00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112 200,00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112 200,00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 xml:space="preserve">Осуществление переданных полномочий 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по содержанию ребенка в семье опекуна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02 4 04 88110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7 016 100,00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7 016 100,00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7 016 100,00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02 4 04 88110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142 700,00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142 700,00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142 700,00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Публичные нормативные социальные в</w:t>
            </w:r>
            <w:r w:rsidRPr="00752385">
              <w:rPr>
                <w:color w:val="000000"/>
                <w:sz w:val="24"/>
                <w:szCs w:val="24"/>
              </w:rPr>
              <w:t>ы</w:t>
            </w:r>
            <w:r w:rsidRPr="00752385">
              <w:rPr>
                <w:color w:val="000000"/>
                <w:sz w:val="24"/>
                <w:szCs w:val="24"/>
              </w:rPr>
              <w:t>платы гражданам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02 4 04 88110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6 873 400,00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6 873 400,00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6 873 400,00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переданных полномочий по содержанию ребенка в приемной семье, а также выплате вознаграждения, прич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тающегося приемному родителю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02 4 04 88120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11 389 900,00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11 389 900,00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11 389 900,00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02 4 04 88120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184 100,00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Публичные нормативные социальные в</w:t>
            </w:r>
            <w:r w:rsidRPr="00752385">
              <w:rPr>
                <w:color w:val="000000"/>
                <w:sz w:val="24"/>
                <w:szCs w:val="24"/>
              </w:rPr>
              <w:t>ы</w:t>
            </w:r>
            <w:r w:rsidRPr="00752385">
              <w:rPr>
                <w:color w:val="000000"/>
                <w:sz w:val="24"/>
                <w:szCs w:val="24"/>
              </w:rPr>
              <w:t>платы гражданам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02 4 04 88120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4 206 100,00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4 206 100,00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4 206 100,00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</w:t>
            </w:r>
            <w:r w:rsidRPr="00752385">
              <w:rPr>
                <w:color w:val="000000"/>
                <w:sz w:val="24"/>
                <w:szCs w:val="24"/>
              </w:rPr>
              <w:t>ы</w:t>
            </w:r>
            <w:r w:rsidRPr="00752385">
              <w:rPr>
                <w:color w:val="000000"/>
                <w:sz w:val="24"/>
                <w:szCs w:val="24"/>
              </w:rPr>
              <w:t>плат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02 4 04 88120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6 999 700,00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6 999 700,00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6 999 700,00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Обеспечение бесплатным двухразовым питанием лиц с ограниченными возможн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стями здоровья, обучающихся в 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 общеобразовательных организ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S1680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2 962 600,00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04 S1680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2 962 600,00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</w:t>
            </w:r>
            <w:r w:rsidRPr="00752385">
              <w:rPr>
                <w:color w:val="000000"/>
                <w:sz w:val="24"/>
                <w:szCs w:val="24"/>
              </w:rPr>
              <w:t>р</w:t>
            </w:r>
            <w:r w:rsidRPr="00752385">
              <w:rPr>
                <w:color w:val="000000"/>
                <w:sz w:val="24"/>
                <w:szCs w:val="24"/>
              </w:rPr>
              <w:t>ганизация оздоровительной кампании и занятости детей и подростков в каник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лярный период"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10 419 903,00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8 265 672,00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9 352 372,00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Организация отдыха детей в загородных лагерях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02 4 05 00030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5 458 903,00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3 643 372,00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4 730 072,00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02 4 05 00030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5 458 903,00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3 643 372,00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4 730 072,00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Организация оздоровления в лагерях с дневным пребыванием детей на базе о</w:t>
            </w:r>
            <w:r w:rsidRPr="00752385">
              <w:rPr>
                <w:color w:val="000000"/>
                <w:sz w:val="24"/>
                <w:szCs w:val="24"/>
              </w:rPr>
              <w:t>б</w:t>
            </w:r>
            <w:r w:rsidRPr="00752385">
              <w:rPr>
                <w:color w:val="000000"/>
                <w:sz w:val="24"/>
                <w:szCs w:val="24"/>
              </w:rPr>
              <w:t>щеобразовательных организаций и орган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заций дополнительного образования детей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02 4 05 00050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800 600,00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461 900,00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461 900,00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02 4 05 00050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800 600,00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461 900,00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461 900,00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02 4 05 00060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1 265 700,00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1 265 700,00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1 265 700,00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02 4 05 00060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1 265 700,00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1 265 700,00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1 265 700,00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переданных полномочий по финансовому обеспечению меропри</w:t>
            </w:r>
            <w:r w:rsidRPr="00752385">
              <w:rPr>
                <w:color w:val="000000"/>
                <w:sz w:val="24"/>
                <w:szCs w:val="24"/>
              </w:rPr>
              <w:t>я</w:t>
            </w:r>
            <w:r w:rsidRPr="00752385">
              <w:rPr>
                <w:color w:val="000000"/>
                <w:sz w:val="24"/>
                <w:szCs w:val="24"/>
              </w:rPr>
              <w:t>тий по отдыху детей в каникулярное время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02 4 05 80530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2 894 700,00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2 894 700,00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2 894 700,00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02 4 05 80530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1 575 200,00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1 575 200,00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1 575 200,00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02 4 05 80530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1 319 500,00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1 319 500,00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1 319 500,00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обр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зования"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02 4 06 00000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22 957 850,00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22 610 600,00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22 610 600,00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Обеспечение деятельности подведомс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отделу образования организаций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02 4 06 00010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18 734 150,00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18 386 900,00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18 386 900,00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02 4 06 00010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18 734 150,00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18 386 900,00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18 386 900,00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02 4 06 10020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4 223 700,00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4 223 700,00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4 223 700,00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02 4 06 10020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4 009 300,00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4 009 300,00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4 009 300,00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02 4 06 10020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214 400,00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214 400,00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214 400,00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«Обеспечение государственных гарантий реализации прав на получение общедо</w:t>
            </w:r>
            <w:r w:rsidRPr="00752385">
              <w:rPr>
                <w:color w:val="000000"/>
                <w:sz w:val="24"/>
                <w:szCs w:val="24"/>
              </w:rPr>
              <w:t>с</w:t>
            </w:r>
            <w:r w:rsidRPr="00752385">
              <w:rPr>
                <w:color w:val="000000"/>
                <w:sz w:val="24"/>
                <w:szCs w:val="24"/>
              </w:rPr>
              <w:t>тупного и бесплатного дошкольного, о</w:t>
            </w:r>
            <w:r w:rsidRPr="00752385">
              <w:rPr>
                <w:color w:val="000000"/>
                <w:sz w:val="24"/>
                <w:szCs w:val="24"/>
              </w:rPr>
              <w:t>б</w:t>
            </w:r>
            <w:r w:rsidRPr="00752385">
              <w:rPr>
                <w:color w:val="000000"/>
                <w:sz w:val="24"/>
                <w:szCs w:val="24"/>
              </w:rPr>
              <w:t>щего и дополнительного образования д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тей в муниципальных образовательных организациях»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02 4 07 00000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234 302 300,00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234 302 300,00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234 302 300,00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</w:t>
            </w:r>
            <w:r w:rsidRPr="00752385">
              <w:rPr>
                <w:color w:val="000000"/>
                <w:sz w:val="24"/>
                <w:szCs w:val="24"/>
              </w:rPr>
              <w:t>с</w:t>
            </w:r>
            <w:r w:rsidRPr="00752385">
              <w:rPr>
                <w:color w:val="000000"/>
                <w:sz w:val="24"/>
                <w:szCs w:val="24"/>
              </w:rPr>
              <w:t>тупного и бесплатного дошкольного обр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зования в муниципальных дошкольных образовательных организациях, общедо</w:t>
            </w:r>
            <w:r w:rsidRPr="00752385">
              <w:rPr>
                <w:color w:val="000000"/>
                <w:sz w:val="24"/>
                <w:szCs w:val="24"/>
              </w:rPr>
              <w:t>с</w:t>
            </w:r>
            <w:r w:rsidRPr="00752385">
              <w:rPr>
                <w:color w:val="000000"/>
                <w:sz w:val="24"/>
                <w:szCs w:val="24"/>
              </w:rPr>
              <w:t>тупного и бесплатного дошкольного, н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чального общего, основного общего, сре</w:t>
            </w:r>
            <w:r w:rsidRPr="00752385">
              <w:rPr>
                <w:color w:val="000000"/>
                <w:sz w:val="24"/>
                <w:szCs w:val="24"/>
              </w:rPr>
              <w:t>д</w:t>
            </w:r>
            <w:r w:rsidRPr="00752385">
              <w:rPr>
                <w:color w:val="000000"/>
                <w:sz w:val="24"/>
                <w:szCs w:val="24"/>
              </w:rPr>
              <w:t>него общего образования в муниципал</w:t>
            </w:r>
            <w:r w:rsidRPr="00752385">
              <w:rPr>
                <w:color w:val="000000"/>
                <w:sz w:val="24"/>
                <w:szCs w:val="24"/>
              </w:rPr>
              <w:t>ь</w:t>
            </w:r>
            <w:r w:rsidRPr="00752385">
              <w:rPr>
                <w:color w:val="000000"/>
                <w:sz w:val="24"/>
                <w:szCs w:val="24"/>
              </w:rPr>
              <w:t>ных общеобразовательных организациях, обеспечение дополнительного образования детей в муниципальных общеобразов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02 4 07 81920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234 302 300,00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234 302 300,00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234 302 300,00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02 4 07 81920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60 558 230,00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02 4 07 81920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173 744 070,00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 xml:space="preserve">Муниципальная программа "Развитие </w:t>
            </w:r>
            <w:r w:rsidRPr="00752385">
              <w:rPr>
                <w:bCs/>
                <w:color w:val="000000"/>
                <w:sz w:val="24"/>
                <w:szCs w:val="24"/>
              </w:rPr>
              <w:lastRenderedPageBreak/>
              <w:t>культуры муниципального образования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lastRenderedPageBreak/>
              <w:t>03 0 00 00000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114 869 800,00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106 761 800,00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106 661 800,00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lastRenderedPageBreak/>
              <w:t>Региональные проекты, направленные на реализацию федеральных проектов, вх</w:t>
            </w:r>
            <w:r w:rsidRPr="00752385">
              <w:rPr>
                <w:bCs/>
                <w:color w:val="000000"/>
                <w:sz w:val="24"/>
                <w:szCs w:val="24"/>
              </w:rPr>
              <w:t>о</w:t>
            </w:r>
            <w:r w:rsidRPr="00752385">
              <w:rPr>
                <w:bCs/>
                <w:color w:val="000000"/>
                <w:sz w:val="24"/>
                <w:szCs w:val="24"/>
              </w:rPr>
              <w:t>дящих в состав национальных проектов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3 944 000,00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Региональный проект «Семейные ценн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сти и инфраструктура культуры»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1 Я5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3 944 000,00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Государственная поддержка отрасли кул</w:t>
            </w:r>
            <w:r w:rsidRPr="00752385">
              <w:rPr>
                <w:color w:val="000000"/>
                <w:sz w:val="24"/>
                <w:szCs w:val="24"/>
              </w:rPr>
              <w:t>ь</w:t>
            </w:r>
            <w:r w:rsidRPr="00752385">
              <w:rPr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1 Я5 55190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3 944 000,00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1 Я5 55190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3 944 000,00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107 279 063,15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106 761 800,00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106 661 800,00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"Би</w:t>
            </w:r>
            <w:r w:rsidRPr="00752385">
              <w:rPr>
                <w:color w:val="000000"/>
                <w:sz w:val="24"/>
                <w:szCs w:val="24"/>
              </w:rPr>
              <w:t>б</w:t>
            </w:r>
            <w:r w:rsidRPr="00752385">
              <w:rPr>
                <w:color w:val="000000"/>
                <w:sz w:val="24"/>
                <w:szCs w:val="24"/>
              </w:rPr>
              <w:t>лиотечное обслуживание"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24 888 510,53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24 432 363,00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24 403 617,00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Организация библиотечного обслуживания населения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24 430 300,00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24 432 363,00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24 403 617,00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24 430 300,00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24 432 363,00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24 403 617,00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Финансирование социально значимых м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03 4 01 08060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03 4 01 08060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Государственная поддержка отрасли кул</w:t>
            </w:r>
            <w:r w:rsidRPr="00752385">
              <w:rPr>
                <w:color w:val="000000"/>
                <w:sz w:val="24"/>
                <w:szCs w:val="24"/>
              </w:rPr>
              <w:t>ь</w:t>
            </w:r>
            <w:r w:rsidRPr="00752385">
              <w:rPr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01 L5190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378 210,53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01 L5190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378 210,53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</w:t>
            </w:r>
            <w:r w:rsidRPr="00752385">
              <w:rPr>
                <w:color w:val="000000"/>
                <w:sz w:val="24"/>
                <w:szCs w:val="24"/>
              </w:rPr>
              <w:t>р</w:t>
            </w:r>
            <w:r w:rsidRPr="00752385">
              <w:rPr>
                <w:color w:val="000000"/>
                <w:sz w:val="24"/>
                <w:szCs w:val="24"/>
              </w:rPr>
              <w:t>ганизация досуга"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03 4 02 00000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28 060 200,00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27 855 851,00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27 795 709,00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Организация культурно-досуговой де</w:t>
            </w:r>
            <w:r w:rsidRPr="00752385">
              <w:rPr>
                <w:color w:val="000000"/>
                <w:sz w:val="24"/>
                <w:szCs w:val="24"/>
              </w:rPr>
              <w:t>я</w:t>
            </w:r>
            <w:r w:rsidRPr="00752385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28 060 200,00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27 855 851,00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27 795 709,00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12 389 400,00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12 184 329,00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12 152 431,00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15 670 800,00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15 671 522,00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15 643 278,00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"Д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полнительное образование детей в сфере культуры и искусства"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24 256 800,00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Предоставление дополнительных общео</w:t>
            </w:r>
            <w:r w:rsidRPr="00752385">
              <w:rPr>
                <w:color w:val="000000"/>
                <w:sz w:val="24"/>
                <w:szCs w:val="24"/>
              </w:rPr>
              <w:t>б</w:t>
            </w:r>
            <w:r w:rsidRPr="00752385">
              <w:rPr>
                <w:color w:val="000000"/>
                <w:sz w:val="24"/>
                <w:szCs w:val="24"/>
              </w:rPr>
              <w:t>разовательных общеразвивающих и пре</w:t>
            </w:r>
            <w:r w:rsidRPr="00752385">
              <w:rPr>
                <w:color w:val="000000"/>
                <w:sz w:val="24"/>
                <w:szCs w:val="24"/>
              </w:rPr>
              <w:t>д</w:t>
            </w:r>
            <w:r w:rsidRPr="00752385">
              <w:rPr>
                <w:color w:val="000000"/>
                <w:sz w:val="24"/>
                <w:szCs w:val="24"/>
              </w:rPr>
              <w:t>профессиональных программ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24 256 800,00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24 256 800,00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</w:t>
            </w:r>
            <w:r w:rsidRPr="00752385">
              <w:rPr>
                <w:color w:val="000000"/>
                <w:sz w:val="24"/>
                <w:szCs w:val="24"/>
              </w:rPr>
              <w:t>р</w:t>
            </w:r>
            <w:r w:rsidRPr="00752385">
              <w:rPr>
                <w:color w:val="000000"/>
                <w:sz w:val="24"/>
                <w:szCs w:val="24"/>
              </w:rPr>
              <w:t>ганизация культурно-массовых, городских, социально-значимых, юбилейных мер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приятий"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03 4 04 00000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1 576 252,62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1 487 600,00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1 487 600,00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Организация и проведение культурно-массовых, городских, социально-значимых, юбилейных мероприятий для населения города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03 4 04 00010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1 576 252,62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1 487 600,00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1 487 600,00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03 4 04 00010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599 252,62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510 600,00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510 600,00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03 4 04 00010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977 000,00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977 000,00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977 000,00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</w:t>
            </w:r>
            <w:r w:rsidRPr="00752385">
              <w:rPr>
                <w:color w:val="000000"/>
                <w:sz w:val="24"/>
                <w:szCs w:val="24"/>
              </w:rPr>
              <w:t>б</w:t>
            </w:r>
            <w:r w:rsidRPr="00752385">
              <w:rPr>
                <w:color w:val="000000"/>
                <w:sz w:val="24"/>
                <w:szCs w:val="24"/>
              </w:rPr>
              <w:t>служивание муниципальных учреждений"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03 4 05 00000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26 555 500,00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26 308 000,00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26 308 000,00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Обеспечение деятельности подведомс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учреждений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03 4 05 00010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26 555 500,00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26 308 000,00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26 308 000,00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03 4 05 00010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26 555 500,00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26 308 000,00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26 308 000,00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программы "Развитие культуры муниципального обр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зования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03 4 06 00000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1 941 800,00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1 941 800,00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1 941 800,00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03 4 06 10020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1 941 800,00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1 941 800,00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1 941 800,00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03 4 06 10020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1 889 800,00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1 884 600,00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1 884 600,00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03 4 06 10020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52 000,00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57 200,00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57 200,00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Приоритетные проекты Оренбургской о</w:t>
            </w:r>
            <w:r w:rsidRPr="00752385">
              <w:rPr>
                <w:bCs/>
                <w:color w:val="000000"/>
                <w:sz w:val="24"/>
                <w:szCs w:val="24"/>
              </w:rPr>
              <w:t>б</w:t>
            </w:r>
            <w:r w:rsidRPr="00752385">
              <w:rPr>
                <w:bCs/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3 646 736,85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Приоритетный проект "Культура малой Родины"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5 Q3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3 646 736,85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Обеспечение развития и укрепления мат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риально-технической базы домов культ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ры в населенных пунктах с числом жит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лей до 50 тысяч человек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03 5 Q3 L4670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3 646 736,85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 5 Q3 L4670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3 646 736,85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"Развитие ф</w:t>
            </w:r>
            <w:r w:rsidRPr="00752385">
              <w:rPr>
                <w:bCs/>
                <w:color w:val="000000"/>
                <w:sz w:val="24"/>
                <w:szCs w:val="24"/>
              </w:rPr>
              <w:t>и</w:t>
            </w:r>
            <w:r w:rsidRPr="00752385">
              <w:rPr>
                <w:bCs/>
                <w:color w:val="000000"/>
                <w:sz w:val="24"/>
                <w:szCs w:val="24"/>
              </w:rPr>
              <w:t>зической культуры, спорта, туризма и ре</w:t>
            </w:r>
            <w:r w:rsidRPr="00752385">
              <w:rPr>
                <w:bCs/>
                <w:color w:val="000000"/>
                <w:sz w:val="24"/>
                <w:szCs w:val="24"/>
              </w:rPr>
              <w:t>а</w:t>
            </w:r>
            <w:r w:rsidRPr="00752385">
              <w:rPr>
                <w:bCs/>
                <w:color w:val="000000"/>
                <w:sz w:val="24"/>
                <w:szCs w:val="24"/>
              </w:rPr>
              <w:t>лизация молодежной политики в муниц</w:t>
            </w:r>
            <w:r w:rsidRPr="00752385">
              <w:rPr>
                <w:bCs/>
                <w:color w:val="000000"/>
                <w:sz w:val="24"/>
                <w:szCs w:val="24"/>
              </w:rPr>
              <w:t>и</w:t>
            </w:r>
            <w:r w:rsidRPr="00752385">
              <w:rPr>
                <w:bCs/>
                <w:color w:val="000000"/>
                <w:sz w:val="24"/>
                <w:szCs w:val="24"/>
              </w:rPr>
              <w:t>пальном образовании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85 079 861,48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75 297 800,00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74 997 800,00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</w:t>
            </w:r>
            <w:r w:rsidRPr="00752385">
              <w:rPr>
                <w:bCs/>
                <w:color w:val="000000"/>
                <w:sz w:val="24"/>
                <w:szCs w:val="24"/>
              </w:rPr>
              <w:t>о</w:t>
            </w:r>
            <w:r w:rsidRPr="00752385">
              <w:rPr>
                <w:bCs/>
                <w:color w:val="000000"/>
                <w:sz w:val="24"/>
                <w:szCs w:val="24"/>
              </w:rPr>
              <w:t>дящих в состав национальных проектов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105 263,16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Региональный проект «Россия – страна возможностей»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1 Ю1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105 263,16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Реализация программы комплексного ра</w:t>
            </w:r>
            <w:r w:rsidRPr="00752385">
              <w:rPr>
                <w:color w:val="000000"/>
                <w:sz w:val="24"/>
                <w:szCs w:val="24"/>
              </w:rPr>
              <w:t>з</w:t>
            </w:r>
            <w:r w:rsidRPr="00752385">
              <w:rPr>
                <w:color w:val="000000"/>
                <w:sz w:val="24"/>
                <w:szCs w:val="24"/>
              </w:rPr>
              <w:t>вития молодежной политики в субъектах Российской Федерации «Регион для мол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дых»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1 Ю1 51160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105 263,16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1 Ю1 51160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105 263,16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84 974 598,32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75 297 800,00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74 997 800,00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"Пр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ведение физкультурных и спортивных м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роприятий в соответствии с календарным планом физкультурных и спортивных м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роприятий"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работ по проведению фи</w:t>
            </w:r>
            <w:r w:rsidRPr="00752385">
              <w:rPr>
                <w:color w:val="000000"/>
                <w:sz w:val="24"/>
                <w:szCs w:val="24"/>
              </w:rPr>
              <w:t>з</w:t>
            </w:r>
            <w:r w:rsidRPr="00752385">
              <w:rPr>
                <w:color w:val="000000"/>
                <w:sz w:val="24"/>
                <w:szCs w:val="24"/>
              </w:rPr>
              <w:t>культурных и спортивных мероприятий в соответствии с календарным планом фи</w:t>
            </w:r>
            <w:r w:rsidRPr="00752385">
              <w:rPr>
                <w:color w:val="000000"/>
                <w:sz w:val="24"/>
                <w:szCs w:val="24"/>
              </w:rPr>
              <w:t>з</w:t>
            </w:r>
            <w:r w:rsidRPr="00752385">
              <w:rPr>
                <w:color w:val="000000"/>
                <w:sz w:val="24"/>
                <w:szCs w:val="24"/>
              </w:rPr>
              <w:t>культурных и спортивных мероприятий среди различных категорий населения г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рода (физическая культура и спорт)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участия спортсменов и сборных команд города в зональных, обл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стных, всероссийских и международных физкультурных и спортивных меропри</w:t>
            </w:r>
            <w:r w:rsidRPr="00752385">
              <w:rPr>
                <w:color w:val="000000"/>
                <w:sz w:val="24"/>
                <w:szCs w:val="24"/>
              </w:rPr>
              <w:t>я</w:t>
            </w:r>
            <w:r w:rsidRPr="00752385">
              <w:rPr>
                <w:color w:val="000000"/>
                <w:sz w:val="24"/>
                <w:szCs w:val="24"/>
              </w:rPr>
              <w:t>тиях"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04 4 02 00000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445 000,00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Обеспечение участия спортсменов и сбо</w:t>
            </w:r>
            <w:r w:rsidRPr="00752385">
              <w:rPr>
                <w:color w:val="000000"/>
                <w:sz w:val="24"/>
                <w:szCs w:val="24"/>
              </w:rPr>
              <w:t>р</w:t>
            </w:r>
            <w:r w:rsidRPr="00752385">
              <w:rPr>
                <w:color w:val="000000"/>
                <w:sz w:val="24"/>
                <w:szCs w:val="24"/>
              </w:rPr>
              <w:t>ных команд города в зональных, облас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ных, всероссийских и международных физкультурных и спортивных меропри</w:t>
            </w:r>
            <w:r w:rsidRPr="00752385">
              <w:rPr>
                <w:color w:val="000000"/>
                <w:sz w:val="24"/>
                <w:szCs w:val="24"/>
              </w:rPr>
              <w:t>я</w:t>
            </w:r>
            <w:r w:rsidRPr="00752385">
              <w:rPr>
                <w:color w:val="000000"/>
                <w:sz w:val="24"/>
                <w:szCs w:val="24"/>
              </w:rPr>
              <w:t>тиях (массовый спорт)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445 000,00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445 000,00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"Ра</w:t>
            </w:r>
            <w:r w:rsidRPr="00752385">
              <w:rPr>
                <w:color w:val="000000"/>
                <w:sz w:val="24"/>
                <w:szCs w:val="24"/>
              </w:rPr>
              <w:t>з</w:t>
            </w:r>
            <w:r w:rsidRPr="00752385">
              <w:rPr>
                <w:color w:val="000000"/>
                <w:sz w:val="24"/>
                <w:szCs w:val="24"/>
              </w:rPr>
              <w:t>витие системы подготовки спортивного резерва и спортсменов высокого класса"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79 938 408,85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70 598 200,00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70 298 200,00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Обеспечение деятельности дополнител</w:t>
            </w:r>
            <w:r w:rsidRPr="00752385">
              <w:rPr>
                <w:color w:val="000000"/>
                <w:sz w:val="24"/>
                <w:szCs w:val="24"/>
              </w:rPr>
              <w:t>ь</w:t>
            </w:r>
            <w:r w:rsidRPr="00752385">
              <w:rPr>
                <w:color w:val="000000"/>
                <w:sz w:val="24"/>
                <w:szCs w:val="24"/>
              </w:rPr>
              <w:t>ных образовательных программ спорти</w:t>
            </w:r>
            <w:r w:rsidRPr="00752385">
              <w:rPr>
                <w:color w:val="000000"/>
                <w:sz w:val="24"/>
                <w:szCs w:val="24"/>
              </w:rPr>
              <w:t>в</w:t>
            </w:r>
            <w:r w:rsidRPr="00752385">
              <w:rPr>
                <w:color w:val="000000"/>
                <w:sz w:val="24"/>
                <w:szCs w:val="24"/>
              </w:rPr>
              <w:t>ной подготовки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76 032 600,00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70 598 200,00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70 298 200,00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25 459 200,00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22 639 000,00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22 439 000,00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50 573 400,00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47 959 200,00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47 859 200,00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прочих мероприятий для осуществления капитальных вложений в объекты муниципальной собственности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04 4 03 00020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352 861,48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04 4 03 00020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352 861,48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Финансирование социально значимых м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04 4 03 08060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04 4 03 08060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Оснащение объектов спортивной инфр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структуры спортивно-технологическим оборудованием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03 L2280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3 332 947,37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03 L2280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3 332 947,37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"М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лодежная политика муниципального обр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зования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04 4 04 00000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2 024 089,47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1 964 600,00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1 964 600,00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Обеспечение деятельности учреждения в области молодежной политики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04 4 04 00010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04 4 04 00010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Организация и проведение мероприятий в области молодежной политики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04 4 04 00020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118 089,47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68 100,00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68 100,00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04 4 04 00020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04 4 04 00020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83 089,47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58 100,00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58 100,00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"Развитие физической культ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ры, спорта, туризма и реализация мол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дежной политики в муниципальном обр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зовании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04 4 05 00000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2 357 100,00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04 4 05 10020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2 357 100,00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04 4 05 10020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2 329 800,00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2 329 800,00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2 329 800,00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04 4 05 10020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27 300,00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27 300,00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27 300,00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"Защита нас</w:t>
            </w:r>
            <w:r w:rsidRPr="00752385">
              <w:rPr>
                <w:bCs/>
                <w:color w:val="000000"/>
                <w:sz w:val="24"/>
                <w:szCs w:val="24"/>
              </w:rPr>
              <w:t>е</w:t>
            </w:r>
            <w:r w:rsidRPr="00752385">
              <w:rPr>
                <w:bCs/>
                <w:color w:val="000000"/>
                <w:sz w:val="24"/>
                <w:szCs w:val="24"/>
              </w:rPr>
              <w:t>ления и территории муниципального обр</w:t>
            </w:r>
            <w:r w:rsidRPr="00752385">
              <w:rPr>
                <w:bCs/>
                <w:color w:val="000000"/>
                <w:sz w:val="24"/>
                <w:szCs w:val="24"/>
              </w:rPr>
              <w:t>а</w:t>
            </w:r>
            <w:r w:rsidRPr="00752385">
              <w:rPr>
                <w:bCs/>
                <w:color w:val="000000"/>
                <w:sz w:val="24"/>
                <w:szCs w:val="24"/>
              </w:rPr>
              <w:t>зования город Медногорск от чрезвыча</w:t>
            </w:r>
            <w:r w:rsidRPr="00752385">
              <w:rPr>
                <w:bCs/>
                <w:color w:val="000000"/>
                <w:sz w:val="24"/>
                <w:szCs w:val="24"/>
              </w:rPr>
              <w:t>й</w:t>
            </w:r>
            <w:r w:rsidRPr="00752385">
              <w:rPr>
                <w:bCs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2 869 850,00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1 338 100,00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1 338 100,00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2 869 850,00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1 338 100,00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1 338 100,00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выполнения противопожа</w:t>
            </w:r>
            <w:r w:rsidRPr="00752385">
              <w:rPr>
                <w:color w:val="000000"/>
                <w:sz w:val="24"/>
                <w:szCs w:val="24"/>
              </w:rPr>
              <w:t>р</w:t>
            </w:r>
            <w:r w:rsidRPr="00752385">
              <w:rPr>
                <w:color w:val="000000"/>
                <w:sz w:val="24"/>
                <w:szCs w:val="24"/>
              </w:rPr>
              <w:t>ных мероприятий по обеспечению прот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вопожарной защиты"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1 869 850,00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1 038 100,00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1 038 100,00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противопожарных меропри</w:t>
            </w:r>
            <w:r w:rsidRPr="00752385">
              <w:rPr>
                <w:color w:val="000000"/>
                <w:sz w:val="24"/>
                <w:szCs w:val="24"/>
              </w:rPr>
              <w:t>я</w:t>
            </w:r>
            <w:r w:rsidRPr="00752385">
              <w:rPr>
                <w:color w:val="000000"/>
                <w:sz w:val="24"/>
                <w:szCs w:val="24"/>
              </w:rPr>
              <w:t>тий по обеспечению противопожарной з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щиты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1 869 850,00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1 038 100,00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1 038 100,00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1 384 850,00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758 200,00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758 200,00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107 000,00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96 000,00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56 800,00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56 800,00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54 100,00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54 100,00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совершенствования гражданской обороны, предупреждения и ликвидации чрезвыча</w:t>
            </w:r>
            <w:r w:rsidRPr="00752385">
              <w:rPr>
                <w:color w:val="000000"/>
                <w:sz w:val="24"/>
                <w:szCs w:val="24"/>
              </w:rPr>
              <w:t>й</w:t>
            </w:r>
            <w:r w:rsidRPr="00752385">
              <w:rPr>
                <w:color w:val="000000"/>
                <w:sz w:val="24"/>
                <w:szCs w:val="24"/>
              </w:rPr>
              <w:t>ных ситуаций и стихийных бедствий пр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родного и техногенного характера"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Выполнение мероприятий по предупре</w:t>
            </w:r>
            <w:r w:rsidRPr="00752385">
              <w:rPr>
                <w:color w:val="000000"/>
                <w:sz w:val="24"/>
                <w:szCs w:val="24"/>
              </w:rPr>
              <w:t>ж</w:t>
            </w:r>
            <w:r w:rsidRPr="00752385">
              <w:rPr>
                <w:color w:val="000000"/>
                <w:sz w:val="24"/>
                <w:szCs w:val="24"/>
              </w:rPr>
              <w:t>дению и ликвидации чрезвычайных ситу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ций и стихийных бедствий природного и техногенного характера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муниципальном образов</w:t>
            </w:r>
            <w:r w:rsidRPr="00752385">
              <w:rPr>
                <w:bCs/>
                <w:color w:val="000000"/>
                <w:sz w:val="24"/>
                <w:szCs w:val="24"/>
              </w:rPr>
              <w:t>а</w:t>
            </w:r>
            <w:r w:rsidRPr="00752385">
              <w:rPr>
                <w:bCs/>
                <w:color w:val="000000"/>
                <w:sz w:val="24"/>
                <w:szCs w:val="24"/>
              </w:rPr>
              <w:t>нии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111 000,00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64 100,00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64 100,00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111 000,00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64 100,00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64 100,00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выполнения м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роприятий по профилактике и предупре</w:t>
            </w:r>
            <w:r w:rsidRPr="00752385">
              <w:rPr>
                <w:color w:val="000000"/>
                <w:sz w:val="24"/>
                <w:szCs w:val="24"/>
              </w:rPr>
              <w:t>ж</w:t>
            </w:r>
            <w:r w:rsidRPr="00752385">
              <w:rPr>
                <w:color w:val="000000"/>
                <w:sz w:val="24"/>
                <w:szCs w:val="24"/>
              </w:rPr>
              <w:t>дению преступлений"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91 000,00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52 500,00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52 500,00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Приобретение, установка и обслуживание оборудования для системы видеонаблюд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ния на территории города с выведением изображения в дежурную часть отдела п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лиции и ЕДДС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Оказание поддержки гражданам и их об</w:t>
            </w:r>
            <w:r w:rsidRPr="00752385">
              <w:rPr>
                <w:color w:val="000000"/>
                <w:sz w:val="24"/>
                <w:szCs w:val="24"/>
              </w:rPr>
              <w:t>ъ</w:t>
            </w:r>
            <w:r w:rsidRPr="00752385">
              <w:rPr>
                <w:color w:val="000000"/>
                <w:sz w:val="24"/>
                <w:szCs w:val="24"/>
              </w:rPr>
              <w:t>единениям, участвующим в охране общ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ственного порядка, создание условий для деятельности народных дружин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06 4 01 00020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06 4 01 00020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"Пр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ведение мероприятий по профилактике, выявлению и предупреждению распр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странения наркомании среди населения"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06 4 02 00000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Организация и проведение мероприятий, концертов, акций под лозунгом "Нет на</w:t>
            </w:r>
            <w:r w:rsidRPr="00752385">
              <w:rPr>
                <w:color w:val="000000"/>
                <w:sz w:val="24"/>
                <w:szCs w:val="24"/>
              </w:rPr>
              <w:t>р</w:t>
            </w:r>
            <w:r w:rsidRPr="00752385">
              <w:rPr>
                <w:color w:val="000000"/>
                <w:sz w:val="24"/>
                <w:szCs w:val="24"/>
              </w:rPr>
              <w:t>котикам!"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"Профилакт</w:t>
            </w:r>
            <w:r w:rsidRPr="00752385">
              <w:rPr>
                <w:bCs/>
                <w:color w:val="000000"/>
                <w:sz w:val="24"/>
                <w:szCs w:val="24"/>
              </w:rPr>
              <w:t>и</w:t>
            </w:r>
            <w:r w:rsidRPr="00752385">
              <w:rPr>
                <w:bCs/>
                <w:color w:val="000000"/>
                <w:sz w:val="24"/>
                <w:szCs w:val="24"/>
              </w:rPr>
              <w:t>ка идеологии терроризма и экстремизма на территории муниципального образования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508 100,00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288 100,00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288 100,00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508 100,00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288 100,00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288 100,00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"Ус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ление антитеррористической защищенн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сти муниципальных объектов"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508 100,00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288 100,00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288 100,00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по усилению антитеррористической защищенности м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ниципальных объектов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508 100,00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288 100,00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288 100,00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41 000,00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193 100,00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106 300,00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106 300,00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141 000,00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78 900,00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78 900,00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54 000,00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м</w:t>
            </w:r>
            <w:r w:rsidRPr="00752385">
              <w:rPr>
                <w:bCs/>
                <w:color w:val="000000"/>
                <w:sz w:val="24"/>
                <w:szCs w:val="24"/>
              </w:rPr>
              <w:t>у</w:t>
            </w:r>
            <w:r w:rsidRPr="00752385">
              <w:rPr>
                <w:bCs/>
                <w:color w:val="000000"/>
                <w:sz w:val="24"/>
                <w:szCs w:val="24"/>
              </w:rPr>
              <w:t>ниципальной службы и резерва управле</w:t>
            </w:r>
            <w:r w:rsidRPr="00752385">
              <w:rPr>
                <w:bCs/>
                <w:color w:val="000000"/>
                <w:sz w:val="24"/>
                <w:szCs w:val="24"/>
              </w:rPr>
              <w:t>н</w:t>
            </w:r>
            <w:r w:rsidRPr="00752385">
              <w:rPr>
                <w:bCs/>
                <w:color w:val="000000"/>
                <w:sz w:val="24"/>
                <w:szCs w:val="24"/>
              </w:rPr>
              <w:t>ческих кадров в муниципальном образов</w:t>
            </w:r>
            <w:r w:rsidRPr="00752385">
              <w:rPr>
                <w:bCs/>
                <w:color w:val="000000"/>
                <w:sz w:val="24"/>
                <w:szCs w:val="24"/>
              </w:rPr>
              <w:t>а</w:t>
            </w:r>
            <w:r w:rsidRPr="00752385">
              <w:rPr>
                <w:bCs/>
                <w:color w:val="000000"/>
                <w:sz w:val="24"/>
                <w:szCs w:val="24"/>
              </w:rPr>
              <w:t>нии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28 300,00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28 300,00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по повышению профессиональной комп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тентности муниципальных служащих"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Повышение образовательного уровня м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ниципальных служащих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муниц</w:t>
            </w:r>
            <w:r w:rsidRPr="00752385">
              <w:rPr>
                <w:bCs/>
                <w:color w:val="000000"/>
                <w:sz w:val="24"/>
                <w:szCs w:val="24"/>
              </w:rPr>
              <w:t>и</w:t>
            </w:r>
            <w:r w:rsidRPr="00752385">
              <w:rPr>
                <w:bCs/>
                <w:color w:val="000000"/>
                <w:sz w:val="24"/>
                <w:szCs w:val="24"/>
              </w:rPr>
              <w:t>пального образования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13 542 000,00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12 942 000,00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12 942 000,00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13 542 000,00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12 942 000,00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12 942 000,00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"Со</w:t>
            </w:r>
            <w:r w:rsidRPr="00752385">
              <w:rPr>
                <w:color w:val="000000"/>
                <w:sz w:val="24"/>
                <w:szCs w:val="24"/>
              </w:rPr>
              <w:t>з</w:t>
            </w:r>
            <w:r w:rsidRPr="00752385">
              <w:rPr>
                <w:color w:val="000000"/>
                <w:sz w:val="24"/>
                <w:szCs w:val="24"/>
              </w:rPr>
              <w:t>дание организационных условий для с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ставления и исполнения местного бюдж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та"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12 436 700,00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11 836 700,00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09 4 01 10020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11 836 700,00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09 4 01 10020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11 077 700,00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11 082 700,00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11 082 700,00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09 4 01 10020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654 000,00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654 000,00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654 000,00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09 4 01 10020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Создание и использование средств резер</w:t>
            </w:r>
            <w:r w:rsidRPr="00752385">
              <w:rPr>
                <w:color w:val="000000"/>
                <w:sz w:val="24"/>
                <w:szCs w:val="24"/>
              </w:rPr>
              <w:t>в</w:t>
            </w:r>
            <w:r w:rsidRPr="00752385">
              <w:rPr>
                <w:color w:val="000000"/>
                <w:sz w:val="24"/>
                <w:szCs w:val="24"/>
              </w:rPr>
              <w:t>ного фонда администрации муниципал</w:t>
            </w:r>
            <w:r w:rsidRPr="00752385">
              <w:rPr>
                <w:color w:val="000000"/>
                <w:sz w:val="24"/>
                <w:szCs w:val="24"/>
              </w:rPr>
              <w:t>ь</w:t>
            </w:r>
            <w:r w:rsidRPr="00752385">
              <w:rPr>
                <w:color w:val="000000"/>
                <w:sz w:val="24"/>
                <w:szCs w:val="24"/>
              </w:rPr>
              <w:t>ного образования город Медногорск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09 4 01 20020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09 4 01 20020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</w:t>
            </w:r>
            <w:r w:rsidRPr="00752385">
              <w:rPr>
                <w:color w:val="000000"/>
                <w:sz w:val="24"/>
                <w:szCs w:val="24"/>
              </w:rPr>
              <w:t>р</w:t>
            </w:r>
            <w:r w:rsidRPr="00752385">
              <w:rPr>
                <w:color w:val="000000"/>
                <w:sz w:val="24"/>
                <w:szCs w:val="24"/>
              </w:rPr>
              <w:t>ганизация и осуществление внутреннего муниципального финансового контроля в финансово-бюджетной сфере"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09 4 03 00000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1 105 300,00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09 4 03 10020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1 105 300,00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09 4 03 10020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1 060 500,00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1 060 500,00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1 060 500,00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09 4 03 10020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44 800,00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44 800,00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44 800,00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"Стимулир</w:t>
            </w:r>
            <w:r w:rsidRPr="00752385">
              <w:rPr>
                <w:bCs/>
                <w:color w:val="000000"/>
                <w:sz w:val="24"/>
                <w:szCs w:val="24"/>
              </w:rPr>
              <w:t>о</w:t>
            </w:r>
            <w:r w:rsidRPr="00752385">
              <w:rPr>
                <w:bCs/>
                <w:color w:val="000000"/>
                <w:sz w:val="24"/>
                <w:szCs w:val="24"/>
              </w:rPr>
              <w:t>вание развития жилищного строительства в муниципальном образовании город Ме</w:t>
            </w:r>
            <w:r w:rsidRPr="00752385">
              <w:rPr>
                <w:bCs/>
                <w:color w:val="000000"/>
                <w:sz w:val="24"/>
                <w:szCs w:val="24"/>
              </w:rPr>
              <w:t>д</w:t>
            </w:r>
            <w:r w:rsidRPr="00752385">
              <w:rPr>
                <w:bCs/>
                <w:color w:val="000000"/>
                <w:sz w:val="24"/>
                <w:szCs w:val="24"/>
              </w:rPr>
              <w:t>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3 754 900,00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3 557 300,00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3 557 300,00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3 754 900,00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3 557 300,00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3 557 300,00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жильем молодых семей"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10 4 02 00000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 4 02 L4970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</w:t>
            </w:r>
            <w:r w:rsidRPr="00752385">
              <w:rPr>
                <w:color w:val="000000"/>
                <w:sz w:val="24"/>
                <w:szCs w:val="24"/>
              </w:rPr>
              <w:t>ы</w:t>
            </w:r>
            <w:r w:rsidRPr="00752385">
              <w:rPr>
                <w:color w:val="000000"/>
                <w:sz w:val="24"/>
                <w:szCs w:val="24"/>
              </w:rPr>
              <w:t>плат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 4 02 L4970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"Ра</w:t>
            </w:r>
            <w:r w:rsidRPr="00752385">
              <w:rPr>
                <w:color w:val="000000"/>
                <w:sz w:val="24"/>
                <w:szCs w:val="24"/>
              </w:rPr>
              <w:t>з</w:t>
            </w:r>
            <w:r w:rsidRPr="00752385">
              <w:rPr>
                <w:color w:val="000000"/>
                <w:sz w:val="24"/>
                <w:szCs w:val="24"/>
              </w:rPr>
              <w:t>витие системы градорегулирования мун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ципального образования"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795 300,00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597 700,00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597 700,00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Выполнение мероприятий по разработке и внесению изменений в документы терр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ториального планирования, градостро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тельного зонирования муниципального образования город Медногорск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10 4 03 00020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295 300,00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97 700,00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97 700,00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10 4 03 00020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295 300,00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97 700,00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97 700,00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Проведение комплексных кадастровых р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бот на территории города Медногорска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10 4 03 00050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10 4 03 00050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"Экономич</w:t>
            </w:r>
            <w:r w:rsidRPr="00752385">
              <w:rPr>
                <w:bCs/>
                <w:color w:val="000000"/>
                <w:sz w:val="24"/>
                <w:szCs w:val="24"/>
              </w:rPr>
              <w:t>е</w:t>
            </w:r>
            <w:r w:rsidRPr="00752385">
              <w:rPr>
                <w:bCs/>
                <w:color w:val="000000"/>
                <w:sz w:val="24"/>
                <w:szCs w:val="24"/>
              </w:rPr>
              <w:t>ское развитие муниципального образов</w:t>
            </w:r>
            <w:r w:rsidRPr="00752385">
              <w:rPr>
                <w:bCs/>
                <w:color w:val="000000"/>
                <w:sz w:val="24"/>
                <w:szCs w:val="24"/>
              </w:rPr>
              <w:t>а</w:t>
            </w:r>
            <w:r w:rsidRPr="00752385">
              <w:rPr>
                <w:bCs/>
                <w:color w:val="000000"/>
                <w:sz w:val="24"/>
                <w:szCs w:val="24"/>
              </w:rPr>
              <w:t>ния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6 435 400,00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6 239 000,00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6 239 000,00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11 4 00 00000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6 435 400,00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6 239 000,00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6 239 000,00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по развитию и поддержке малого и среднего предпринимательства"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95 000,00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95 000,00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Поддержка малого и среднего предприн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мательства, а также физических лиц, пр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меняющих специальный налоговый режим "Налог на профессиональный доход" (обеспечение предоставление комплекса информационно - консультационных у</w:t>
            </w:r>
            <w:r w:rsidRPr="00752385">
              <w:rPr>
                <w:color w:val="000000"/>
                <w:sz w:val="24"/>
                <w:szCs w:val="24"/>
              </w:rPr>
              <w:t>с</w:t>
            </w:r>
            <w:r w:rsidRPr="00752385">
              <w:rPr>
                <w:color w:val="000000"/>
                <w:sz w:val="24"/>
                <w:szCs w:val="24"/>
              </w:rPr>
              <w:t>луг, проведение конкурсов и публичных мероприятий по вопросам предприним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тельства)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11 4 01 00030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141 000,00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71 000,00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71 000,00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11 4 01 00030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106 000,00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71 000,00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71 000,00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Премии и гранты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11 4 01 00030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Экспертное заключение по определению среднерыночной стоимости 1 кв.м. общей площади жилья по муниципальному обр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зованию на первичном и вторичных ры</w:t>
            </w:r>
            <w:r w:rsidRPr="00752385">
              <w:rPr>
                <w:color w:val="000000"/>
                <w:sz w:val="24"/>
                <w:szCs w:val="24"/>
              </w:rPr>
              <w:t>н</w:t>
            </w:r>
            <w:r w:rsidRPr="00752385">
              <w:rPr>
                <w:color w:val="000000"/>
                <w:sz w:val="24"/>
                <w:szCs w:val="24"/>
              </w:rPr>
              <w:t>ках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11 4 01 00050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11 4 01 00050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"Пр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ведение мероприятий, направленных на обеспечение благоприятного инвестиц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онного климата муниципального образ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вания"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11 4 02 00000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55 000,00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Участие в конкурсах и публикации в СМИ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11 4 02 00060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55 000,00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11 4 02 00060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11 4 02 00060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55 000,00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мероприятий, направленных на повышение эффективн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сти муниципального управления"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11 4 03 00000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5 346 000,00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5 259 600,00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5 259 600,00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Предоставление государственных и мун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ципальных услуг в многофункциональном центре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5 346 000,00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5 259 600,00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5 259 600,00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5 346 000,00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5 259 600,00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5 259 600,00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реализации мероприятий, направленных на развитие сельскохозя</w:t>
            </w:r>
            <w:r w:rsidRPr="00752385">
              <w:rPr>
                <w:color w:val="000000"/>
                <w:sz w:val="24"/>
                <w:szCs w:val="24"/>
              </w:rPr>
              <w:t>й</w:t>
            </w:r>
            <w:r w:rsidRPr="00752385">
              <w:rPr>
                <w:color w:val="000000"/>
                <w:sz w:val="24"/>
                <w:szCs w:val="24"/>
              </w:rPr>
              <w:t>ственного производства, расширение ры</w:t>
            </w:r>
            <w:r w:rsidRPr="00752385">
              <w:rPr>
                <w:color w:val="000000"/>
                <w:sz w:val="24"/>
                <w:szCs w:val="24"/>
              </w:rPr>
              <w:t>н</w:t>
            </w:r>
            <w:r w:rsidRPr="00752385">
              <w:rPr>
                <w:color w:val="000000"/>
                <w:sz w:val="24"/>
                <w:szCs w:val="24"/>
              </w:rPr>
              <w:t>ка сельскохозяйственной продукции, с</w:t>
            </w:r>
            <w:r w:rsidRPr="00752385">
              <w:rPr>
                <w:color w:val="000000"/>
                <w:sz w:val="24"/>
                <w:szCs w:val="24"/>
              </w:rPr>
              <w:t>ы</w:t>
            </w:r>
            <w:r w:rsidRPr="00752385">
              <w:rPr>
                <w:color w:val="000000"/>
                <w:sz w:val="24"/>
                <w:szCs w:val="24"/>
              </w:rPr>
              <w:t>рья и продовольствия на территории м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ниципального образования"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11 4 04 00000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829 400,00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11 4 04 00020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135 200,00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135 200,00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135 200,00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11 4 04 00020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135 200,00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135 200,00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135 200,00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Создание условий для развития сельскох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04 S1230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694 200,00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694 200,00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694 200,00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 4 04 S1230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694 200,00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694 200,00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694 200,00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"Развитие транспортной системы муниципального образования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272 038 586,18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65 447 500,00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68 322 300,00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272 038 586,18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65 447 500,00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68 322 300,00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по обеспечению безопасности дорожного движения"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1 778 165,63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5 000 000,00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5 000 000,00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01 9Д800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1 778 165,63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5 000 000,00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5 000 000,00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01 9Д800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1 778 165,63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5 000 000,00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5 000 000,00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"Обеспечение реализации мероприятий по ремонту и содержанию автомобильных дорог"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13 4 02 00000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269 124 820,55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60 116 100,00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63 090 900,00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Проведение мероприятий по ремонту и содержанию автомобильных дорог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02 9Д100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16 443 136,13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30 154 800,00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33 129 600,00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02 9Д100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16 443 136,13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30 154 800,00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33 129 600,00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Обеспечение деятельности муниципал</w:t>
            </w:r>
            <w:r w:rsidRPr="00752385">
              <w:rPr>
                <w:color w:val="000000"/>
                <w:sz w:val="24"/>
                <w:szCs w:val="24"/>
              </w:rPr>
              <w:t>ь</w:t>
            </w:r>
            <w:r w:rsidRPr="00752385">
              <w:rPr>
                <w:color w:val="000000"/>
                <w:sz w:val="24"/>
                <w:szCs w:val="24"/>
              </w:rPr>
              <w:t>ных учреждений, осуществляющих ремонт и содержание автомобильных дорог общ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го пользования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02 9Д600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20 424 962,42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20 425 000,00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20 425 000,00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02 9Д600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20 424 962,42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20 425 000,00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20 425 000,00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Капитальный ремонт и ремонт автом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бильных дорог общего пользования нас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ленных пунктов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02 SД840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9 536 300,00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9 536 300,00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9 536 300,00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02 SД840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9 536 300,00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9 536 300,00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9 536 300,00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дорожной деятельности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02 SД850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222 720 422,00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02 SД850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222 720 422,00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</w:t>
            </w:r>
            <w:r w:rsidRPr="00752385">
              <w:rPr>
                <w:color w:val="000000"/>
                <w:sz w:val="24"/>
                <w:szCs w:val="24"/>
              </w:rPr>
              <w:t>р</w:t>
            </w:r>
            <w:r w:rsidRPr="00752385">
              <w:rPr>
                <w:color w:val="000000"/>
                <w:sz w:val="24"/>
                <w:szCs w:val="24"/>
              </w:rPr>
              <w:t>ганизация перевозок жителей 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пального образования"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13 4 03 00000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1 135 600,00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Обеспечение проезда садоводов, огоро</w:t>
            </w:r>
            <w:r w:rsidRPr="00752385">
              <w:rPr>
                <w:color w:val="000000"/>
                <w:sz w:val="24"/>
                <w:szCs w:val="24"/>
              </w:rPr>
              <w:t>д</w:t>
            </w:r>
            <w:r w:rsidRPr="00752385">
              <w:rPr>
                <w:color w:val="000000"/>
                <w:sz w:val="24"/>
                <w:szCs w:val="24"/>
              </w:rPr>
              <w:t>ников, дачников и членов их семей до с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довых, огородных и дачных земельных участков и обратно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561 300,00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561 300,00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Организация регулярных перевозок пасс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жиров и багажа автомобильным транспо</w:t>
            </w:r>
            <w:r w:rsidRPr="00752385">
              <w:rPr>
                <w:color w:val="000000"/>
                <w:sz w:val="24"/>
                <w:szCs w:val="24"/>
              </w:rPr>
              <w:t>р</w:t>
            </w:r>
            <w:r w:rsidRPr="00752385">
              <w:rPr>
                <w:color w:val="000000"/>
                <w:sz w:val="24"/>
                <w:szCs w:val="24"/>
              </w:rPr>
              <w:t>том по регулируемым тарифам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13 4 03 00020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574 300,00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13 4 03 00020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574 300,00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"Обеспечение качественными услугами жилищно- ко</w:t>
            </w:r>
            <w:r w:rsidRPr="00752385">
              <w:rPr>
                <w:bCs/>
                <w:color w:val="000000"/>
                <w:sz w:val="24"/>
                <w:szCs w:val="24"/>
              </w:rPr>
              <w:t>м</w:t>
            </w:r>
            <w:r w:rsidRPr="00752385">
              <w:rPr>
                <w:bCs/>
                <w:color w:val="000000"/>
                <w:sz w:val="24"/>
                <w:szCs w:val="24"/>
              </w:rPr>
              <w:t>мунального хозяйства населения муниц</w:t>
            </w:r>
            <w:r w:rsidRPr="00752385">
              <w:rPr>
                <w:bCs/>
                <w:color w:val="000000"/>
                <w:sz w:val="24"/>
                <w:szCs w:val="24"/>
              </w:rPr>
              <w:t>и</w:t>
            </w:r>
            <w:r w:rsidRPr="00752385">
              <w:rPr>
                <w:bCs/>
                <w:color w:val="000000"/>
                <w:sz w:val="24"/>
                <w:szCs w:val="24"/>
              </w:rPr>
              <w:t>пального образования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126 911 352,34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282 961 800,00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37 420 600,00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</w:t>
            </w:r>
            <w:r w:rsidRPr="00752385">
              <w:rPr>
                <w:bCs/>
                <w:color w:val="000000"/>
                <w:sz w:val="24"/>
                <w:szCs w:val="24"/>
              </w:rPr>
              <w:t>о</w:t>
            </w:r>
            <w:r w:rsidRPr="00752385">
              <w:rPr>
                <w:bCs/>
                <w:color w:val="000000"/>
                <w:sz w:val="24"/>
                <w:szCs w:val="24"/>
              </w:rPr>
              <w:t>дящих в состав национальных проектов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76 088 510,00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228 298 800,00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1 И3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76 088 510,00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228 298 800,00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1 И3 51540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76 088 510,00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228 298 800,00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1 И3 51540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76 088 510,00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228 298 800,00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48 673 642,34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54 663 000,00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37 420 600,00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"В</w:t>
            </w:r>
            <w:r w:rsidRPr="00752385">
              <w:rPr>
                <w:color w:val="000000"/>
                <w:sz w:val="24"/>
                <w:szCs w:val="24"/>
              </w:rPr>
              <w:t>ы</w:t>
            </w:r>
            <w:r w:rsidRPr="00752385">
              <w:rPr>
                <w:color w:val="000000"/>
                <w:sz w:val="24"/>
                <w:szCs w:val="24"/>
              </w:rPr>
              <w:t>полнение прочих мероприятий для реал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зации программы"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12 378 000,00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12 207 000,00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12 207 000,00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по обеспечению качественными услугами населения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12 378 000,00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12 207 000,00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12 207 000,00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11 739 800,00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11 739 800,00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11 739 800,00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404 200,00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233 200,00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233 200,00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234 000,00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234 000,00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234 000,00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"М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дернизация объектов коммунальной и</w:t>
            </w:r>
            <w:r w:rsidRPr="00752385">
              <w:rPr>
                <w:color w:val="000000"/>
                <w:sz w:val="24"/>
                <w:szCs w:val="24"/>
              </w:rPr>
              <w:t>н</w:t>
            </w:r>
            <w:r w:rsidRPr="00752385">
              <w:rPr>
                <w:color w:val="000000"/>
                <w:sz w:val="24"/>
                <w:szCs w:val="24"/>
              </w:rPr>
              <w:t>фраструктуры"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14 4 02 00000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2 198 702,88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19 611 800,00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86 500,00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по капитальн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му ремонту объектов коммунальной и</w:t>
            </w:r>
            <w:r w:rsidRPr="00752385">
              <w:rPr>
                <w:color w:val="000000"/>
                <w:sz w:val="24"/>
                <w:szCs w:val="24"/>
              </w:rPr>
              <w:t>н</w:t>
            </w:r>
            <w:r w:rsidRPr="00752385">
              <w:rPr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2 040 000,00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2 040 000,00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прочих мероприятий для пр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ведения капитального ремонта комм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нальной инфраструктуры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14 4 02 00020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158 702,88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173 063,20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86 500,00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14 4 02 00020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158 702,88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173 063,20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86 500,00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02 8045R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19 438 736,80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02 8045R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19 438 736,80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 xml:space="preserve">Комплекс процессных мероприятий "Обеспечение населения муниципального 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образования питьевой водой"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14 4 03 00000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436 045,59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86 500,00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173 100,00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Выполнение прочих мероприятий для пр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ведения работ по строительству, реконс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рукции и модернизации объектов комм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нальной инфраструктуры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14 4 03 00020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436 045,59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86 500,00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173 100,00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14 4 03 00020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121 458,47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86 500,00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173 100,00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14 4 03 00020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314 587,12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</w:t>
            </w:r>
            <w:r w:rsidRPr="00752385">
              <w:rPr>
                <w:color w:val="000000"/>
                <w:sz w:val="24"/>
                <w:szCs w:val="24"/>
              </w:rPr>
              <w:t>х</w:t>
            </w:r>
            <w:r w:rsidRPr="00752385">
              <w:rPr>
                <w:color w:val="000000"/>
                <w:sz w:val="24"/>
                <w:szCs w:val="24"/>
              </w:rPr>
              <w:t>рана окружающей среды муниципального образования"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14 4 04 00000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1 130 720,60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337 800,00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337 800,00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по сокращению и ликвидации загрязнения окружающей среды отходами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14 4 04 00010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998 192,66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14 4 04 00010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998 192,66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в области охр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14 4 04 00020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132 527,94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14 4 04 00020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132 527,94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"Бл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гоустройство в муниципальном образов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32 177 172,27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22 419 900,00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24 616 200,00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по благоустро</w:t>
            </w:r>
            <w:r w:rsidRPr="00752385">
              <w:rPr>
                <w:color w:val="000000"/>
                <w:sz w:val="24"/>
                <w:szCs w:val="24"/>
              </w:rPr>
              <w:t>й</w:t>
            </w:r>
            <w:r w:rsidRPr="00752385">
              <w:rPr>
                <w:color w:val="000000"/>
                <w:sz w:val="24"/>
                <w:szCs w:val="24"/>
              </w:rPr>
              <w:t>ству города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15 952 326,46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12 090 600,00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14 286 900,00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14 4 05 00010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639 288,88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267 400,00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222 600,00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15 313 037,58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11 823 200,00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14 064 300,00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по озеленению города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3 836 800,00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2 836 800,00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2 836 800,00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3 836 800,00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2 836 800,00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2 836 800,00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по захоронению безродных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по проведению ремонта жилищного фонда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14 4 05 00040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925 841,57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14 4 05 00040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925 841,57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по уличному освещению города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1 350 123,97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1 296 000,00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1 296 000,00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1 350 123,97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1 296 000,00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1 296 000,00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в области ж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лищного хозяйства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2 352 700,00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1 116 700,00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1 236 000,00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Выполнение прочих мероприятий в обла</w:t>
            </w:r>
            <w:r w:rsidRPr="00752385">
              <w:rPr>
                <w:color w:val="000000"/>
                <w:sz w:val="24"/>
                <w:szCs w:val="24"/>
              </w:rPr>
              <w:t>с</w:t>
            </w:r>
            <w:r w:rsidRPr="00752385">
              <w:rPr>
                <w:color w:val="000000"/>
                <w:sz w:val="24"/>
                <w:szCs w:val="24"/>
              </w:rPr>
              <w:t>ти жилищно-коммунального хозяйства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45 600,00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45 600,00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мероприятий в области ж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14 4 05 00090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5 197 000,00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5 197 000,00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5 197 000,00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14 4 05 00090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5 197 000,00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5 197 000,00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5 197 000,00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расходов на закупку ко</w:t>
            </w:r>
            <w:r w:rsidRPr="00752385">
              <w:rPr>
                <w:color w:val="000000"/>
                <w:sz w:val="24"/>
                <w:szCs w:val="24"/>
              </w:rPr>
              <w:t>м</w:t>
            </w:r>
            <w:r w:rsidRPr="00752385">
              <w:rPr>
                <w:color w:val="000000"/>
                <w:sz w:val="24"/>
                <w:szCs w:val="24"/>
              </w:rPr>
              <w:t>мунальной техники и оборудования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14 4 05 00100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31 080,27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14 4 05 00100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31 080,27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Финансирование социально значимых м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14 4 05 08060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1 498 400,00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14 4 05 08060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608 400,00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14 4 05 08060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890 000,00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отдельных государственных полномочий по защите населения от б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лезней, общих для человека и животных, в части сбора, хранения, перемещения, ут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лизации и уничтожения биологических отходов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14 4 05 80870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765 000,00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765 000,00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765 000,00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 xml:space="preserve">Расходы на выплаты персоналу казенных 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14 4 05 80870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486 800,00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486 800,00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486 800,00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14 4 05 80870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278 200,00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278 200,00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278 200,00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отдельных государстве</w:t>
            </w:r>
            <w:r w:rsidRPr="00752385">
              <w:rPr>
                <w:color w:val="000000"/>
                <w:sz w:val="24"/>
                <w:szCs w:val="24"/>
              </w:rPr>
              <w:t>н</w:t>
            </w:r>
            <w:r w:rsidRPr="00752385">
              <w:rPr>
                <w:color w:val="000000"/>
                <w:sz w:val="24"/>
                <w:szCs w:val="24"/>
              </w:rPr>
              <w:t>ных полномочий в сфере обращения с ж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вотными без владельцев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14 4 05 81160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176 900,00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176 900,00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176 900,00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14 4 05 81160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176 900,00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176 900,00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176 900,00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проектов разв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тия общественной инфраструктуры, осн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ванных на местных инициативах»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14 4 06 00000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353 001,00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Обеспечение реализации проектов разв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тия общественной инфраструктуры, осн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ванных на местных инициативах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14 4 06 00010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353 001,00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14 4 06 00010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353 001,00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Приоритетные проекты Оренбургской о</w:t>
            </w:r>
            <w:r w:rsidRPr="00752385">
              <w:rPr>
                <w:bCs/>
                <w:color w:val="000000"/>
                <w:sz w:val="24"/>
                <w:szCs w:val="24"/>
              </w:rPr>
              <w:t>б</w:t>
            </w:r>
            <w:r w:rsidRPr="00752385">
              <w:rPr>
                <w:bCs/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14 5 00 00000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2 149 200,00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Приоритетный проект «Вовлечение жит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лей муниципальных образований Оре</w:t>
            </w:r>
            <w:r w:rsidRPr="00752385">
              <w:rPr>
                <w:color w:val="000000"/>
                <w:sz w:val="24"/>
                <w:szCs w:val="24"/>
              </w:rPr>
              <w:t>н</w:t>
            </w:r>
            <w:r w:rsidRPr="00752385">
              <w:rPr>
                <w:color w:val="000000"/>
                <w:sz w:val="24"/>
                <w:szCs w:val="24"/>
              </w:rPr>
              <w:t>бургской области в процесс выбора и ре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лизации инициативных проектов»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5 Q5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2 149 200,00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5 Q5 A1708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659 200,00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5 Q5 A1708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659 200,00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Реализация инициативных проектов (Об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стройство спортивной площадки в поселке Блявтамак)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5 Q5 S1708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1 490 000,00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 5 Q5 S1708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1 490 000,00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"Укрепление здравоохранения в муниципальном обр</w:t>
            </w:r>
            <w:r w:rsidRPr="00752385">
              <w:rPr>
                <w:bCs/>
                <w:color w:val="000000"/>
                <w:sz w:val="24"/>
                <w:szCs w:val="24"/>
              </w:rPr>
              <w:t>а</w:t>
            </w:r>
            <w:r w:rsidRPr="00752385">
              <w:rPr>
                <w:bCs/>
                <w:color w:val="000000"/>
                <w:sz w:val="24"/>
                <w:szCs w:val="24"/>
              </w:rPr>
              <w:t>зовании город Медногорск"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144 000,00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144 000,00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по выплате стипендии студентам - целевикам высших учебных заведений"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Проведение мероприятий по оплате ст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пендии студентам - целевикам высших учебных заведений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администр</w:t>
            </w:r>
            <w:r w:rsidRPr="00752385">
              <w:rPr>
                <w:bCs/>
                <w:color w:val="000000"/>
                <w:sz w:val="24"/>
                <w:szCs w:val="24"/>
              </w:rPr>
              <w:t>а</w:t>
            </w:r>
            <w:r w:rsidRPr="00752385">
              <w:rPr>
                <w:bCs/>
                <w:color w:val="000000"/>
                <w:sz w:val="24"/>
                <w:szCs w:val="24"/>
              </w:rPr>
              <w:t>ции города Медногорска"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79 528 899,60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67 743 758,15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68 821 450,00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79 528 899,60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67 743 758,15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68 821 450,00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полномочий по решению вопросов мес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ного значения"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73 018 600,00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60 941 900,00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61 039 700,00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Публикация в средствах массовой инфо</w:t>
            </w:r>
            <w:r w:rsidRPr="00752385">
              <w:rPr>
                <w:color w:val="000000"/>
                <w:sz w:val="24"/>
                <w:szCs w:val="24"/>
              </w:rPr>
              <w:t>р</w:t>
            </w:r>
            <w:r w:rsidRPr="00752385">
              <w:rPr>
                <w:color w:val="000000"/>
                <w:sz w:val="24"/>
                <w:szCs w:val="24"/>
              </w:rPr>
              <w:t>мации нормативных правовых актов, ра</w:t>
            </w:r>
            <w:r w:rsidRPr="00752385">
              <w:rPr>
                <w:color w:val="000000"/>
                <w:sz w:val="24"/>
                <w:szCs w:val="24"/>
              </w:rPr>
              <w:t>з</w:t>
            </w:r>
            <w:r w:rsidRPr="00752385">
              <w:rPr>
                <w:color w:val="000000"/>
                <w:sz w:val="24"/>
                <w:szCs w:val="24"/>
              </w:rPr>
              <w:t>мещение информации о деятельности а</w:t>
            </w:r>
            <w:r w:rsidRPr="00752385">
              <w:rPr>
                <w:color w:val="000000"/>
                <w:sz w:val="24"/>
                <w:szCs w:val="24"/>
              </w:rPr>
              <w:t>д</w:t>
            </w:r>
            <w:r w:rsidRPr="00752385">
              <w:rPr>
                <w:color w:val="000000"/>
                <w:sz w:val="24"/>
                <w:szCs w:val="24"/>
              </w:rPr>
              <w:t xml:space="preserve">министрации города в средствах массовой 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информации и телевидении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17 4 01 00030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900 000,00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Уплата членских взносов в Совет (асс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циацию) муниципальных образований Оренбургской области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17 4 01 00040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167 000,00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167 000,00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17 4 01 00040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167 000,00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167 000,00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финансово-хозяйственного, материально-технического, организационного, правов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го, документационного, транспортного обеспечения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23 984 000,00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20 047 300,00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20 047 300,00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16 632 300,00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16 612 300,00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16 612 300,00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7 010 700,00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3 435 000,00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3 435 000,00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341 000,00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Оперативное реагирование на угрозу и возникновение чрезвычайной ситуаций, информирование населения и организаций о фактах их возникновения и принятым по ним мерам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6 311 000,00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6 273 100,00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6 273 100,00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6 221 500,00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6 221 500,00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6 221 500,00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17 4 01 00070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89 500,00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51 600,00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51 600,00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Доплаты к пенсиям муниципальных сл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17 4 01 00080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Публичные нормативные социальные в</w:t>
            </w:r>
            <w:r w:rsidRPr="00752385">
              <w:rPr>
                <w:color w:val="000000"/>
                <w:sz w:val="24"/>
                <w:szCs w:val="24"/>
              </w:rPr>
              <w:t>ы</w:t>
            </w:r>
            <w:r w:rsidRPr="00752385">
              <w:rPr>
                <w:color w:val="000000"/>
                <w:sz w:val="24"/>
                <w:szCs w:val="24"/>
              </w:rPr>
              <w:t>платы гражданам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17 4 01 00080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других обязательств админ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страции муниципального образования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17 4 01 00120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5 086 300,00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17 4 01 00120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1 157 000,00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17 4 01 00120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3 929 300,00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Финансирование социально значимых м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17 4 01 08060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17 4 01 08060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17 4 01 10010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17 4 01 10010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30 843 000,00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28 077 600,00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28 077 600,00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28 352 800,00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28 077 600,00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28 077 600,00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17 4 01 10020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2 490 200,00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переданных государственных полном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чий"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6 510 299,60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6 801 858,15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7 781 750,00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17 4 02 51180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3 536 258,15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4 515 750,00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17 4 02 51180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3 125 450,00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3 491 000,00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4 458 000,00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17 4 02 51180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39 649,60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45 258,15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57 750,00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полномочий по составл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17 4 02 51200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17 4 02 51200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</w:t>
            </w:r>
            <w:r w:rsidRPr="00752385">
              <w:rPr>
                <w:color w:val="000000"/>
                <w:sz w:val="24"/>
                <w:szCs w:val="24"/>
              </w:rPr>
              <w:t>н</w:t>
            </w:r>
            <w:r w:rsidRPr="00752385">
              <w:rPr>
                <w:color w:val="000000"/>
                <w:sz w:val="24"/>
                <w:szCs w:val="24"/>
              </w:rPr>
              <w:t>ную регистрацию актов гражданского с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17 4 02 59320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17 4 02 59320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переданных государстве</w:t>
            </w:r>
            <w:r w:rsidRPr="00752385">
              <w:rPr>
                <w:color w:val="000000"/>
                <w:sz w:val="24"/>
                <w:szCs w:val="24"/>
              </w:rPr>
              <w:t>н</w:t>
            </w:r>
            <w:r w:rsidRPr="00752385">
              <w:rPr>
                <w:color w:val="000000"/>
                <w:sz w:val="24"/>
                <w:szCs w:val="24"/>
              </w:rPr>
              <w:t>ных полномочий в сфере водоснабжения, водоотведения и в области обращения с твердыми коммунальными отходами, а также по установлению регулируемых т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рифов на перевозки по муниципальным маршрутам регулярных перевозок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17 4 02 80420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81 900,00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17 4 02 80420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73 700,00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73 700,00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73 700,00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17 4 02 80420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17 4 02 80951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1 113 500,00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1 113 500,00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1 113 500,00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17 4 02 80951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977 300,00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977 300,00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977 300,00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17 4 02 80951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136 200,00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136 200,00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136 200,00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17 4 02 80952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33 400,00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17 4 02 80952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17 4 02 80952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"Формиров</w:t>
            </w:r>
            <w:r w:rsidRPr="00752385">
              <w:rPr>
                <w:bCs/>
                <w:color w:val="000000"/>
                <w:sz w:val="24"/>
                <w:szCs w:val="24"/>
              </w:rPr>
              <w:t>а</w:t>
            </w:r>
            <w:r w:rsidRPr="00752385">
              <w:rPr>
                <w:bCs/>
                <w:color w:val="000000"/>
                <w:sz w:val="24"/>
                <w:szCs w:val="24"/>
              </w:rPr>
              <w:t>ние комфортной городской среды в мун</w:t>
            </w:r>
            <w:r w:rsidRPr="00752385">
              <w:rPr>
                <w:bCs/>
                <w:color w:val="000000"/>
                <w:sz w:val="24"/>
                <w:szCs w:val="24"/>
              </w:rPr>
              <w:t>и</w:t>
            </w:r>
            <w:r w:rsidRPr="00752385">
              <w:rPr>
                <w:bCs/>
                <w:color w:val="000000"/>
                <w:sz w:val="24"/>
                <w:szCs w:val="24"/>
              </w:rPr>
              <w:t>ципальном образовании город Медн</w:t>
            </w:r>
            <w:r w:rsidRPr="00752385">
              <w:rPr>
                <w:bCs/>
                <w:color w:val="000000"/>
                <w:sz w:val="24"/>
                <w:szCs w:val="24"/>
              </w:rPr>
              <w:t>о</w:t>
            </w:r>
            <w:r w:rsidRPr="00752385">
              <w:rPr>
                <w:bCs/>
                <w:color w:val="000000"/>
                <w:sz w:val="24"/>
                <w:szCs w:val="24"/>
              </w:rPr>
              <w:t>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8 275 500,00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7 876 400,00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7 964 300,00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</w:t>
            </w:r>
            <w:r w:rsidRPr="00752385">
              <w:rPr>
                <w:bCs/>
                <w:color w:val="000000"/>
                <w:sz w:val="24"/>
                <w:szCs w:val="24"/>
              </w:rPr>
              <w:t>о</w:t>
            </w:r>
            <w:r w:rsidRPr="00752385">
              <w:rPr>
                <w:bCs/>
                <w:color w:val="000000"/>
                <w:sz w:val="24"/>
                <w:szCs w:val="24"/>
              </w:rPr>
              <w:t>дящих в состав национальных проектов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18 1 00 00000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8 068 600,00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7 838 700,00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7 926 600,00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 1 И4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8 068 600,00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7 838 700,00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7 926 600,00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Реализация программ формирования с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 1 И4 55550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8 068 600,00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7 838 700,00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7 926 600,00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 1 И4 55550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8 068 600,00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7 838 700,00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7 926 600,00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18 4 00 00000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206 900,00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37 700,00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37 700,00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«В</w:t>
            </w:r>
            <w:r w:rsidRPr="00752385">
              <w:rPr>
                <w:color w:val="000000"/>
                <w:sz w:val="24"/>
                <w:szCs w:val="24"/>
              </w:rPr>
              <w:t>ы</w:t>
            </w:r>
            <w:r w:rsidRPr="00752385">
              <w:rPr>
                <w:color w:val="000000"/>
                <w:sz w:val="24"/>
                <w:szCs w:val="24"/>
              </w:rPr>
              <w:t>полнение мероприятий по благоустройству дворовых и общественных территорий»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206 900,00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37 700,00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37 700,00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прочих мероприятий по бл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гоустройству дворовых и общественных территорий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206 900,00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37 700,00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37 700,00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18 4 01 00010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206 900,00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37 700,00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37 700,00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Муниципальная программа "Управление земельно - имущественным комплексом муниципального образования город Ме</w:t>
            </w:r>
            <w:r w:rsidRPr="00752385">
              <w:rPr>
                <w:bCs/>
                <w:color w:val="000000"/>
                <w:sz w:val="24"/>
                <w:szCs w:val="24"/>
              </w:rPr>
              <w:t>д</w:t>
            </w:r>
            <w:r w:rsidRPr="00752385">
              <w:rPr>
                <w:bCs/>
                <w:color w:val="000000"/>
                <w:sz w:val="24"/>
                <w:szCs w:val="24"/>
              </w:rPr>
              <w:t>ногорск"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18 835 600,00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20 120 200,00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20 120 200,00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18 835 600,00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20 120 200,00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20 120 200,00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19 4 01 00000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6 950 400,00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6 950 400,00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6 950 400,00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19 4 01 10020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6 950 400,00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6 950 400,00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6 950 400,00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19 4 01 10020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6 656 400,00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6 656 400,00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6 656 400,00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19 4 01 10020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289 000,00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289 000,00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289 000,00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19 4 01 10020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"Ос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ществление расходов, связанных с пер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числением взносов в фонд капитального ремонта"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19 4 02 00000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3 838 500,00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1 610 500,00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Перечисление взносов в фонд капитальн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го ремонта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2 228 000,00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19 4 02 00010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2 228 000,00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Содержание временно незанятых объектов муниципального недвижимого имущества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19 4 02 00020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1 610 500,00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19 4 02 00020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1 610 500,00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"Ос</w:t>
            </w:r>
            <w:r w:rsidRPr="00752385">
              <w:rPr>
                <w:color w:val="000000"/>
                <w:sz w:val="24"/>
                <w:szCs w:val="24"/>
              </w:rPr>
              <w:t>у</w:t>
            </w:r>
            <w:r w:rsidRPr="00752385">
              <w:rPr>
                <w:color w:val="000000"/>
                <w:sz w:val="24"/>
                <w:szCs w:val="24"/>
              </w:rPr>
              <w:t>ществление расходов, связанных с реал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зацией или перепрофилированием имущ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ства, не используемого для выполнения вопросов местного значения"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19 4 03 00000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112 500,00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Проведение работ по оценке муниципал</w:t>
            </w:r>
            <w:r w:rsidRPr="00752385">
              <w:rPr>
                <w:color w:val="000000"/>
                <w:sz w:val="24"/>
                <w:szCs w:val="24"/>
              </w:rPr>
              <w:t>ь</w:t>
            </w:r>
            <w:r w:rsidRPr="00752385">
              <w:rPr>
                <w:color w:val="000000"/>
                <w:sz w:val="24"/>
                <w:szCs w:val="24"/>
              </w:rPr>
              <w:t>ного имущества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112 500,00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19 4 03 00010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112 500,00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"В</w:t>
            </w:r>
            <w:r w:rsidRPr="00752385">
              <w:rPr>
                <w:color w:val="000000"/>
                <w:sz w:val="24"/>
                <w:szCs w:val="24"/>
              </w:rPr>
              <w:t>ы</w:t>
            </w:r>
            <w:r w:rsidRPr="00752385">
              <w:rPr>
                <w:color w:val="000000"/>
                <w:sz w:val="24"/>
                <w:szCs w:val="24"/>
              </w:rPr>
              <w:t>полнение прочих мероприятий в области жилищного хозяйства"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19 4 04 00000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86 600,00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86 600,00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Проведение прочих мероприятий в обла</w:t>
            </w:r>
            <w:r w:rsidRPr="00752385">
              <w:rPr>
                <w:color w:val="000000"/>
                <w:sz w:val="24"/>
                <w:szCs w:val="24"/>
              </w:rPr>
              <w:t>с</w:t>
            </w:r>
            <w:r w:rsidRPr="00752385">
              <w:rPr>
                <w:color w:val="000000"/>
                <w:sz w:val="24"/>
                <w:szCs w:val="24"/>
              </w:rPr>
              <w:t>ти жилищного хозяйства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19 4 04 00030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86 600,00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86 600,00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19 4 04 00030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86 600,00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86 600,00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"И</w:t>
            </w:r>
            <w:r w:rsidRPr="00752385">
              <w:rPr>
                <w:color w:val="000000"/>
                <w:sz w:val="24"/>
                <w:szCs w:val="24"/>
              </w:rPr>
              <w:t>н</w:t>
            </w:r>
            <w:r w:rsidRPr="00752385">
              <w:rPr>
                <w:color w:val="000000"/>
                <w:sz w:val="24"/>
                <w:szCs w:val="24"/>
              </w:rPr>
              <w:t>вентаризация земель и разграничение г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сударственной собственности на землю с проведением землеустройства"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19 4 05 00000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Проведение работ по инвентаризации з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мель и разграничение государственной собственности на землю с проведением землеустройства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19 4 05 00010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19 4 05 00010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Комплекс процессных мероприятий "Обеспечение жильем отдельных катег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рий граждан"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19 4 06 00000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7 672 300,00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11 248 300,00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11 248 300,00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переданных полномочий по обеспечению жильем социального на</w:t>
            </w:r>
            <w:r w:rsidRPr="00752385">
              <w:rPr>
                <w:color w:val="000000"/>
                <w:sz w:val="24"/>
                <w:szCs w:val="24"/>
              </w:rPr>
              <w:t>й</w:t>
            </w:r>
            <w:r w:rsidRPr="00752385">
              <w:rPr>
                <w:color w:val="000000"/>
                <w:sz w:val="24"/>
                <w:szCs w:val="24"/>
              </w:rPr>
              <w:t>ма отдельных категорий граждан в соо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ветствии с законодательством Оренбур</w:t>
            </w:r>
            <w:r w:rsidRPr="00752385">
              <w:rPr>
                <w:color w:val="000000"/>
                <w:sz w:val="24"/>
                <w:szCs w:val="24"/>
              </w:rPr>
              <w:t>г</w:t>
            </w:r>
            <w:r w:rsidRPr="00752385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19 4 06 80500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4 096 200,00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19 4 06 80500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4 096 200,00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Обеспечение детей-сирот и детей, оста</w:t>
            </w:r>
            <w:r w:rsidRPr="00752385">
              <w:rPr>
                <w:color w:val="000000"/>
                <w:sz w:val="24"/>
                <w:szCs w:val="24"/>
              </w:rPr>
              <w:t>в</w:t>
            </w:r>
            <w:r w:rsidRPr="00752385">
              <w:rPr>
                <w:color w:val="000000"/>
                <w:sz w:val="24"/>
                <w:szCs w:val="24"/>
              </w:rPr>
              <w:t>шихся без попечения родителей, лиц из числа детей-сирот и детей, оставшихся без попечения родителей, жилыми помещ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06 R0820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893 000,00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905 300,00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06 R0820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893 000,00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905 300,00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Осуществление переданных полномочий по обеспечению детей-сирот и детей, о</w:t>
            </w:r>
            <w:r w:rsidRPr="00752385">
              <w:rPr>
                <w:color w:val="000000"/>
                <w:sz w:val="24"/>
                <w:szCs w:val="24"/>
              </w:rPr>
              <w:t>с</w:t>
            </w:r>
            <w:r w:rsidRPr="00752385">
              <w:rPr>
                <w:color w:val="000000"/>
                <w:sz w:val="24"/>
                <w:szCs w:val="24"/>
              </w:rPr>
              <w:t>тавшихся без попечения родителей, лиц из числа детей-сирот и детей, оставшихся без попечения родителей, жилыми помещ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lastRenderedPageBreak/>
              <w:t>ниями по договорам найма специализир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ванного жилого помещения и по предо</w:t>
            </w:r>
            <w:r w:rsidRPr="00752385">
              <w:rPr>
                <w:color w:val="000000"/>
                <w:sz w:val="24"/>
                <w:szCs w:val="24"/>
              </w:rPr>
              <w:t>с</w:t>
            </w:r>
            <w:r w:rsidRPr="00752385">
              <w:rPr>
                <w:color w:val="000000"/>
                <w:sz w:val="24"/>
                <w:szCs w:val="24"/>
              </w:rPr>
              <w:t>тавлению выплат на приобретение благ</w:t>
            </w:r>
            <w:r w:rsidRPr="00752385">
              <w:rPr>
                <w:color w:val="000000"/>
                <w:sz w:val="24"/>
                <w:szCs w:val="24"/>
              </w:rPr>
              <w:t>о</w:t>
            </w:r>
            <w:r w:rsidRPr="00752385">
              <w:rPr>
                <w:color w:val="000000"/>
                <w:sz w:val="24"/>
                <w:szCs w:val="24"/>
              </w:rPr>
              <w:t>устроенного жилого помещения в собс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венность или для полного погашения представленного на приобретение жилого помещения кредита (займа) по договору, обязательства заемщика по которому обеспечены ипотекой, предоставлению д</w:t>
            </w:r>
            <w:r w:rsidRPr="00752385">
              <w:rPr>
                <w:color w:val="000000"/>
                <w:sz w:val="24"/>
                <w:szCs w:val="24"/>
              </w:rPr>
              <w:t>е</w:t>
            </w:r>
            <w:r w:rsidRPr="00752385">
              <w:rPr>
                <w:color w:val="000000"/>
                <w:sz w:val="24"/>
                <w:szCs w:val="24"/>
              </w:rPr>
              <w:t>нежных выплат для приобретения жилого помещения, удостоверяемых свидетельс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вом Оренбургской области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19 4 06 Д0820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6 259 100,00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6 246 800,00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19 4 06 Д0820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6 259 100,00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6 246 800,00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4 071 519,13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2 714 800,00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2 714 800,00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752385">
              <w:rPr>
                <w:bCs/>
                <w:color w:val="000000"/>
                <w:sz w:val="24"/>
                <w:szCs w:val="24"/>
              </w:rPr>
              <w:t>а</w:t>
            </w:r>
            <w:r w:rsidRPr="00752385">
              <w:rPr>
                <w:bCs/>
                <w:color w:val="000000"/>
                <w:sz w:val="24"/>
                <w:szCs w:val="24"/>
              </w:rPr>
              <w:t>новленных функций органов муниципал</w:t>
            </w:r>
            <w:r w:rsidRPr="00752385">
              <w:rPr>
                <w:bCs/>
                <w:color w:val="000000"/>
                <w:sz w:val="24"/>
                <w:szCs w:val="24"/>
              </w:rPr>
              <w:t>ь</w:t>
            </w:r>
            <w:r w:rsidRPr="00752385">
              <w:rPr>
                <w:bCs/>
                <w:color w:val="000000"/>
                <w:sz w:val="24"/>
                <w:szCs w:val="24"/>
              </w:rPr>
              <w:t>ной власти в муниципальном образовании город Медногорск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4 071 519,13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2 714 800,00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2 714 800,00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1 273 500,00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1 273 500,00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1 273 500,00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1 156 400,00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1 156 400,00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1 156 400,00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87 100,00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87 100,00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87 100,00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752385">
              <w:rPr>
                <w:color w:val="000000"/>
                <w:sz w:val="24"/>
                <w:szCs w:val="24"/>
              </w:rPr>
              <w:t>и</w:t>
            </w:r>
            <w:r w:rsidRPr="0075238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Руководитель контрольно - счетной пал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ты муниципального образования и его з</w:t>
            </w:r>
            <w:r w:rsidRPr="00752385">
              <w:rPr>
                <w:color w:val="000000"/>
                <w:sz w:val="24"/>
                <w:szCs w:val="24"/>
              </w:rPr>
              <w:t>а</w:t>
            </w:r>
            <w:r w:rsidRPr="00752385">
              <w:rPr>
                <w:color w:val="000000"/>
                <w:sz w:val="24"/>
                <w:szCs w:val="24"/>
              </w:rPr>
              <w:t>местители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77 1 00 10040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1 441 300,00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1 441 300,00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1 441 300,00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</w:t>
            </w:r>
            <w:r w:rsidRPr="00752385">
              <w:rPr>
                <w:color w:val="000000"/>
                <w:sz w:val="24"/>
                <w:szCs w:val="24"/>
              </w:rPr>
              <w:t>т</w:t>
            </w:r>
            <w:r w:rsidRPr="00752385">
              <w:rPr>
                <w:color w:val="000000"/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77 1 00 10040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1 441 300,00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1 441 300,00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1 441 300,00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77 1 00 90010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1 356 719,13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77 1 00 90010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1 356 719,13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13 850 000,00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28 850 000,00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center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13 850 000,00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color w:val="000000"/>
                <w:sz w:val="24"/>
                <w:szCs w:val="24"/>
              </w:rPr>
            </w:pPr>
            <w:r w:rsidRPr="00752385">
              <w:rPr>
                <w:color w:val="000000"/>
                <w:sz w:val="24"/>
                <w:szCs w:val="24"/>
              </w:rPr>
              <w:t>28 850 000,00</w:t>
            </w:r>
          </w:p>
        </w:tc>
      </w:tr>
      <w:tr w:rsidR="00D0487A" w:rsidRPr="00752385" w:rsidTr="00752385">
        <w:tc>
          <w:tcPr>
            <w:tcW w:w="46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D048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1 228 565 318,73</w:t>
            </w:r>
          </w:p>
        </w:tc>
        <w:tc>
          <w:tcPr>
            <w:tcW w:w="24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1 130 768 658,15</w:t>
            </w:r>
          </w:p>
        </w:tc>
        <w:tc>
          <w:tcPr>
            <w:tcW w:w="21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487A" w:rsidRPr="00752385" w:rsidRDefault="006E4E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52385">
              <w:rPr>
                <w:bCs/>
                <w:color w:val="000000"/>
                <w:sz w:val="24"/>
                <w:szCs w:val="24"/>
              </w:rPr>
              <w:t>915 278 050,00</w:t>
            </w:r>
          </w:p>
        </w:tc>
      </w:tr>
    </w:tbl>
    <w:p w:rsidR="00830B48" w:rsidRDefault="00830B48"/>
    <w:sectPr w:rsidR="00830B48" w:rsidSect="00D0487A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87A" w:rsidRDefault="00D0487A" w:rsidP="00D0487A">
      <w:r>
        <w:separator/>
      </w:r>
    </w:p>
  </w:endnote>
  <w:endnote w:type="continuationSeparator" w:id="1">
    <w:p w:rsidR="00D0487A" w:rsidRDefault="00D0487A" w:rsidP="00D04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D0487A">
      <w:tc>
        <w:tcPr>
          <w:tcW w:w="15636" w:type="dxa"/>
        </w:tcPr>
        <w:p w:rsidR="00D0487A" w:rsidRDefault="00D0487A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87A" w:rsidRDefault="00D0487A" w:rsidP="00D0487A">
      <w:r>
        <w:separator/>
      </w:r>
    </w:p>
  </w:footnote>
  <w:footnote w:type="continuationSeparator" w:id="1">
    <w:p w:rsidR="00D0487A" w:rsidRDefault="00D0487A" w:rsidP="00D04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D0487A">
      <w:tc>
        <w:tcPr>
          <w:tcW w:w="15636" w:type="dxa"/>
        </w:tcPr>
        <w:p w:rsidR="00D0487A" w:rsidRDefault="00830B48">
          <w:pPr>
            <w:jc w:val="center"/>
            <w:rPr>
              <w:color w:val="000000"/>
            </w:rPr>
          </w:pPr>
          <w:r>
            <w:fldChar w:fldCharType="begin"/>
          </w:r>
          <w:r w:rsidR="006E4E0D">
            <w:rPr>
              <w:color w:val="000000"/>
            </w:rPr>
            <w:instrText>PAGE</w:instrText>
          </w:r>
          <w:r>
            <w:fldChar w:fldCharType="separate"/>
          </w:r>
          <w:r w:rsidR="001C4FCD">
            <w:rPr>
              <w:noProof/>
              <w:color w:val="000000"/>
            </w:rPr>
            <w:t>10</w:t>
          </w:r>
          <w:r>
            <w:fldChar w:fldCharType="end"/>
          </w:r>
        </w:p>
        <w:p w:rsidR="00D0487A" w:rsidRDefault="00D0487A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87A"/>
    <w:rsid w:val="001C4FCD"/>
    <w:rsid w:val="0044533E"/>
    <w:rsid w:val="006E4E0D"/>
    <w:rsid w:val="00752385"/>
    <w:rsid w:val="00830B48"/>
    <w:rsid w:val="00D0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48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8644</Words>
  <Characters>49273</Characters>
  <Application>Microsoft Office Word</Application>
  <DocSecurity>0</DocSecurity>
  <Lines>410</Lines>
  <Paragraphs>115</Paragraphs>
  <ScaleCrop>false</ScaleCrop>
  <Company/>
  <LinksUpToDate>false</LinksUpToDate>
  <CharactersWithSpaces>57802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</dc:creator>
  <cp:lastModifiedBy>фо</cp:lastModifiedBy>
  <cp:revision>3</cp:revision>
  <dcterms:created xsi:type="dcterms:W3CDTF">2026-04-01T09:32:00Z</dcterms:created>
  <dcterms:modified xsi:type="dcterms:W3CDTF">2026-04-01T09:41:00Z</dcterms:modified>
</cp:coreProperties>
</file>