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9B" w:rsidRPr="008225C6" w:rsidRDefault="00923B9B" w:rsidP="00923B9B">
      <w:pPr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8225C6">
        <w:rPr>
          <w:rStyle w:val="a8"/>
          <w:rFonts w:ascii="Times New Roman" w:hAnsi="Times New Roman" w:cs="Times New Roman"/>
          <w:sz w:val="28"/>
          <w:szCs w:val="28"/>
        </w:rPr>
        <w:t xml:space="preserve">Уважаемые жители! </w:t>
      </w:r>
    </w:p>
    <w:p w:rsidR="00923B9B" w:rsidRDefault="00923B9B" w:rsidP="00923B9B">
      <w:pPr>
        <w:jc w:val="both"/>
        <w:rPr>
          <w:rFonts w:ascii="Times New Roman" w:hAnsi="Times New Roman" w:cs="Times New Roman"/>
          <w:color w:val="1E1D1E"/>
          <w:sz w:val="28"/>
          <w:szCs w:val="28"/>
        </w:rPr>
      </w:pPr>
      <w:r w:rsidRPr="00530136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В соответствии с Гражданским кодексом РФ, Федеральным законом от 06 октября 2003 года № 131-ФЗ «Об общих принципах организации местного самоуправления в Российской Федерации»,  Федеральным законом от 13 июля 2015 года № 218-ФЗ  «О государственной регистрации недвижимости», руководствуясь Приказом Федеральной службы государственной регистрации, кадастра и картографии от 15 марта 2023 г. № П/0086 «Об утверждении порядка принятия на учет бесхозяйных недвижимых вещей»,</w:t>
      </w:r>
      <w:r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 на основании Постановления администрации муниципального образования город Медногорск Оренбургской области от 28.04.2025 г. № 400-па </w:t>
      </w:r>
      <w:r w:rsidRPr="00530136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«</w:t>
      </w:r>
      <w:r w:rsidRPr="00530136">
        <w:rPr>
          <w:rFonts w:ascii="Times New Roman" w:eastAsia="Times New Roman" w:hAnsi="Times New Roman" w:cs="Times New Roman"/>
          <w:color w:val="1E1D1E"/>
          <w:sz w:val="28"/>
          <w:szCs w:val="28"/>
          <w:shd w:val="clear" w:color="auto" w:fill="FFFFFF"/>
        </w:rPr>
        <w:t>О признании объектов недвижимого имущества бесхозяйными и включение их в Реестр бесхозяйных объектов недвижимости на территории муниципального образования городской округ город Медногорск Оренбургской   области</w:t>
      </w:r>
      <w:r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»,</w:t>
      </w:r>
      <w:r w:rsidRPr="00530136"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 xml:space="preserve"> в связи с отсутствием сведений в Едином государственном реестре недвижимости</w:t>
      </w:r>
      <w:r>
        <w:rPr>
          <w:rFonts w:ascii="Times New Roman" w:hAnsi="Times New Roman" w:cs="Times New Roman"/>
          <w:color w:val="1E1D1E"/>
          <w:sz w:val="28"/>
          <w:szCs w:val="28"/>
          <w:shd w:val="clear" w:color="auto" w:fill="FFFFFF"/>
        </w:rPr>
        <w:t>,</w:t>
      </w:r>
      <w:r w:rsidRPr="00530136">
        <w:rPr>
          <w:rFonts w:ascii="Times New Roman" w:hAnsi="Times New Roman" w:cs="Times New Roman"/>
          <w:color w:val="1E1D1E"/>
          <w:sz w:val="28"/>
          <w:szCs w:val="28"/>
        </w:rPr>
        <w:t xml:space="preserve"> в реестр объектов бесхозяйного недвижимого имущества включены следующие объекты недвижимости</w:t>
      </w:r>
      <w:r>
        <w:rPr>
          <w:rFonts w:ascii="Times New Roman" w:hAnsi="Times New Roman" w:cs="Times New Roman"/>
          <w:color w:val="1E1D1E"/>
          <w:sz w:val="28"/>
          <w:szCs w:val="28"/>
        </w:rPr>
        <w:t>:</w:t>
      </w:r>
      <w:r w:rsidRPr="00530136">
        <w:rPr>
          <w:rFonts w:ascii="Times New Roman" w:hAnsi="Times New Roman" w:cs="Times New Roman"/>
          <w:color w:val="1E1D1E"/>
          <w:sz w:val="28"/>
          <w:szCs w:val="28"/>
        </w:rPr>
        <w:t xml:space="preserve"> </w:t>
      </w:r>
    </w:p>
    <w:tbl>
      <w:tblPr>
        <w:tblW w:w="10787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3"/>
        <w:gridCol w:w="952"/>
        <w:gridCol w:w="996"/>
        <w:gridCol w:w="1272"/>
        <w:gridCol w:w="5784"/>
      </w:tblGrid>
      <w:tr w:rsidR="00923B9B" w:rsidRPr="005A39F7" w:rsidTr="00923B9B">
        <w:trPr>
          <w:trHeight w:val="255"/>
        </w:trPr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3B9B" w:rsidRPr="00CE4CBD" w:rsidRDefault="00923B9B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3B9B" w:rsidRPr="00CE4CBD" w:rsidRDefault="00923B9B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3B9B" w:rsidRPr="00CE4CBD" w:rsidRDefault="00923B9B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3B9B" w:rsidRPr="00CE4CBD" w:rsidRDefault="00923B9B" w:rsidP="00CE4CBD">
            <w:pPr>
              <w:spacing w:after="0" w:line="240" w:lineRule="auto"/>
              <w:ind w:left="-198" w:firstLine="19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23B9B" w:rsidRPr="00CE4CBD" w:rsidRDefault="00923B9B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CE4CBD" w:rsidRPr="005A39F7" w:rsidTr="00923B9B">
        <w:trPr>
          <w:trHeight w:val="255"/>
        </w:trPr>
        <w:tc>
          <w:tcPr>
            <w:tcW w:w="178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Кадастровый номер</w:t>
            </w:r>
          </w:p>
        </w:tc>
        <w:tc>
          <w:tcPr>
            <w:tcW w:w="95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Вид объекта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Площадь</w:t>
            </w:r>
          </w:p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кв.м.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4CBD" w:rsidRPr="00CE4CBD" w:rsidRDefault="00CE4CBD" w:rsidP="00CE4CBD">
            <w:pPr>
              <w:spacing w:after="0" w:line="240" w:lineRule="auto"/>
              <w:ind w:left="-198" w:firstLine="19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578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Адрес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56:41:0103031:31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CE4CBD">
            <w:pPr>
              <w:spacing w:after="0" w:line="240" w:lineRule="auto"/>
              <w:ind w:left="-198" w:firstLine="19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Свердлова, д 52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56:41:0103031:37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43,2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Свердлова, д 15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56:41:0103034:32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40,8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Свердлова, д 49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56:41:0103034:36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47,4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Свердлова, д 37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56:41:0103034:48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38,7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Энгельса, д 36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56:41:0103034:55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22,7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Свердлова, д 43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56:41:0103035:33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46,5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Энгельса, д 16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56:41:0103035:35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52,4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Энгельса, д 2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56:41:0103035:47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Никитина, д 15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56:41:0103036:23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Медногорская, д 20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56:41:0103036:39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Медногорская, д 6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56:41:0103037:30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45,8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Медногорская, д 5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56:41:0103037:41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63,1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Медногорская, д 24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56:41:0103037:44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33,1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Механизаторов, д 7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56:41:0103037:48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55,2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пер Медногорский, д 8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56:41:0103038:21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г. Медногорск, ул. Рабочая, д. 16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56:41:0103038:27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пер Медногорский, д 11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56:41:0103039:33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Резервуарная, д 16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56:41:0103039:35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55,6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Резервуарная, д 22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56:41:0103039:37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55,7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Рабочая, д 19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56:41:0103039:40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56,7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Рабочая, д 21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56:41:0103039:41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57,4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Рабочая, д 9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56:41:0103041:28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Медногорская, д 55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56:41:0103041:35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31,4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Медногорская, д 33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56:41:0103042:52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56,2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Резервуарная, д 19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56:41:0103042:69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Резервуарная, д 13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56:41:0103043:30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53,8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М.Садовая, д 3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56:41:0103043:40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Садовая, д 22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56:41:0103043:49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56,7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Садовая, д 4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56:41:0103047:37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30,4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Садовая, д 28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56:41:0103047:56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73,8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М.Садовая, д 31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56:41:0103047:72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39,1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Садовая, д 34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56:41:0103047:81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Садовая, д 32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56:41:0103048:100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77,9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пер Осипенко, д 38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56:41:0103048:44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76,5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Осипенко, д 54а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56:41:0103048:49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48,6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Майская, д 17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56:41:0103048:57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64,8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Майская, д 11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56:41:0103048:86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32,9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в р-не ул. Майской, место 61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56:41:0103048:93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46,6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пер Осипенко, д 33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56:41:0103051:75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86,1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Калинина, д 6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56:41:0103052:25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59,5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Осипенко, д 6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56:41:0103053:37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54,3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Ежова, д 10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56:41:0103053:52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56,8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Осипенко, д 1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56:41:0103053:75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пер Осипенко, д 3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56:41:0103053:81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Осипенко, д 17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56:41:0103054:23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Ежова, д 21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56:41:0103054:26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54,3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Ежова, д 29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56:41:0103054:31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55,6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Ежова, д 41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56:41:0103054:34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39,9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Ежова, д 17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56:41:0103055:49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пер Безымянный, д 9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56:41:0103055:54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27,6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Безымянная, д 6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56:41:0103055:68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34,2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пер Безымянный, д 10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56:41:0103055:72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41,4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Серова, д 23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56:41:0103055:86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51,1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пер Безымянный, д 20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56:41:0103056:32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36,8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Безымянная, д 7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56:41:0103056:35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Безымянная, д 9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56:41:0103056:40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66,4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Безымянная, д 17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56:41:0103056:45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пер Серова, д 1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56:41:0103056:53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Безымянная, д 23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56:41:0103057:66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71,6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пер Серова, д 9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56:41:0103057:72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54,8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Островского, д 10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56:41:0103058:104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72,9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Безводная, д 7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56:41:0103058:55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57,8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Ветровая, д 2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56:41:0103058:64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Ветровая, д 20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56:41:0103058:73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51,6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Безводная, д 5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56:41:0103058:75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52,1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Ветровая, д 4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56:41:0103058:89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24,9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Ветровая, д 28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56:41:0103059:45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56,4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Калинина, д 87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56:41:0103059:49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пер Калинина, д 2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56:41:0103059:53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пер Калинина, д 6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56:41:0103059:56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67,1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пер Калинина, д 5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56:41:0103060:28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62,4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Калинина, д 11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56:41:0103061:137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53,4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Гаражная, д 16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56:41:0103062:447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48,3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Ст.Разина, д 16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56:41:0103062:497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44,2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Ст.Разина, д 14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56:41:0103063:52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41,6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Ст.Разина, д 55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56:41:0103063:71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80,2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Транспортная, д 6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56:41:0103063:80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51,2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Ст.Разина, д 11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56:41:0103063:82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56,3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Ст.Разина, д 47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56:41:0103063:86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92,6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Ст.Разина, д 31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56:41:0103063:89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Ст.Разина, д 45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56:41:0103064:62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30,6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Транспортная, д 1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56:41:0103064:68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Ст.Халтурина, д 30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56:41:0103064:71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46,00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Транспортная, д 13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56:41:0103064:79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63,2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Ст.Халтурина, д 70/4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56:41:0103064:94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81,7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Ст.Халтурина, д 33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56:41:0103064:97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г. Медногорск, ул. Ст.Халтурина, д. 15</w:t>
            </w:r>
          </w:p>
        </w:tc>
      </w:tr>
      <w:tr w:rsidR="00CE4CBD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56:41:0103065:100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87,1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CE4CBD" w:rsidRPr="00CE4CBD" w:rsidRDefault="00CE4CBD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Металлургов, д 4</w:t>
            </w:r>
          </w:p>
        </w:tc>
      </w:tr>
      <w:tr w:rsidR="00317477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317477" w:rsidRPr="0031747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1747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56:41:0218001:59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317477" w:rsidRPr="00CE4CBD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317477" w:rsidRPr="005A39F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A39F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317477" w:rsidRPr="00CE4CBD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317477" w:rsidRPr="0031747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1747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Чапаева, д 75а</w:t>
            </w:r>
          </w:p>
        </w:tc>
      </w:tr>
      <w:tr w:rsidR="00317477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317477" w:rsidRPr="0031747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1747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56:41:0218001:62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317477" w:rsidRPr="00CE4CBD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317477" w:rsidRPr="005A39F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A39F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317477" w:rsidRPr="00CE4CBD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317477" w:rsidRPr="0031747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1747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г. Медногорск, ул. Чапаева, д. 88</w:t>
            </w:r>
          </w:p>
        </w:tc>
      </w:tr>
      <w:tr w:rsidR="00317477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317477" w:rsidRPr="0031747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1747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56:41:0218001:66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317477" w:rsidRPr="00CE4CBD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317477" w:rsidRPr="005A39F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A39F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317477" w:rsidRPr="00CE4CBD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317477" w:rsidRPr="0031747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1747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Чапаева, д 59</w:t>
            </w:r>
          </w:p>
        </w:tc>
      </w:tr>
      <w:tr w:rsidR="00317477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317477" w:rsidRPr="0031747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1747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56:41:0218001:77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317477" w:rsidRPr="00CE4CBD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317477" w:rsidRPr="005A39F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A39F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32,7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317477" w:rsidRPr="00CE4CBD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E4C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317477" w:rsidRPr="0031747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1747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г. Медногорск, ул. Чапаева, д. 52</w:t>
            </w:r>
          </w:p>
        </w:tc>
      </w:tr>
      <w:tr w:rsidR="00317477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317477" w:rsidRPr="007D705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70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56:41:0201001:143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317477" w:rsidRPr="007D705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70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317477" w:rsidRPr="007D705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70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28,4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317477" w:rsidRPr="007D705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70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317477" w:rsidRPr="007D7057" w:rsidRDefault="0031747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70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г. Медногорск, ул. Панфилова, д. 3</w:t>
            </w:r>
          </w:p>
        </w:tc>
      </w:tr>
      <w:tr w:rsidR="007D7057" w:rsidRPr="00CE4CBD" w:rsidTr="00CE4CBD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7D7057" w:rsidRPr="007D7057" w:rsidRDefault="007D7057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70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56:41:0202001:513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7D7057" w:rsidRPr="007D7057" w:rsidRDefault="007D705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70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7D7057" w:rsidRPr="007D7057" w:rsidRDefault="007D7057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70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51,6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7D7057" w:rsidRPr="007D7057" w:rsidRDefault="007D7057" w:rsidP="003174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70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7D7057" w:rsidRPr="007D7057" w:rsidRDefault="007D7057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D70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Ст.Халтурина, д 26</w:t>
            </w:r>
          </w:p>
        </w:tc>
      </w:tr>
      <w:tr w:rsidR="00DE7310" w:rsidRPr="00CE4CBD" w:rsidTr="00F22815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DE7310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56:41:0103020:45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DE7310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DE7310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52,6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DE7310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DE7310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Школьная, д 8</w:t>
            </w:r>
          </w:p>
        </w:tc>
      </w:tr>
      <w:tr w:rsidR="00DE7310" w:rsidRPr="00CE4CBD" w:rsidTr="00F22815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DE7310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56:41:0103020:46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DE7310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DE7310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50,7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DE7310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DE7310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Фурманова, д 24</w:t>
            </w:r>
          </w:p>
        </w:tc>
      </w:tr>
      <w:tr w:rsidR="00DE7310" w:rsidRPr="00CE4CBD" w:rsidTr="00F22815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DE7310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56:41:0103020:50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DE7310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DE7310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75,8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DE7310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DE7310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Фурманова, д 26</w:t>
            </w:r>
          </w:p>
        </w:tc>
      </w:tr>
      <w:tr w:rsidR="002C6242" w:rsidRPr="00CE4CBD" w:rsidTr="00F22815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2C6242" w:rsidRPr="00DE7310" w:rsidRDefault="002C6242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56:41:0103020:53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2C6242" w:rsidRPr="00DE7310" w:rsidRDefault="002C6242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2C6242" w:rsidRPr="00DE7310" w:rsidRDefault="002C6242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2C6242" w:rsidRPr="00DE7310" w:rsidRDefault="002C6242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2C6242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Фурманова, д 34</w:t>
            </w:r>
          </w:p>
        </w:tc>
      </w:tr>
      <w:tr w:rsidR="002C6242" w:rsidRPr="00CE4CBD" w:rsidTr="00F22815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2C6242" w:rsidRPr="00DE7310" w:rsidRDefault="002C6242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56:41:0103020:66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2C6242" w:rsidRPr="00DE7310" w:rsidRDefault="002C6242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2C6242" w:rsidRPr="00DE7310" w:rsidRDefault="002C6242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2C6242" w:rsidRPr="00DE7310" w:rsidRDefault="002C6242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2C6242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Фурманова, д 22</w:t>
            </w:r>
          </w:p>
        </w:tc>
      </w:tr>
      <w:tr w:rsidR="002C6242" w:rsidRPr="00CE4CBD" w:rsidTr="00F22815">
        <w:trPr>
          <w:trHeight w:val="255"/>
        </w:trPr>
        <w:tc>
          <w:tcPr>
            <w:tcW w:w="1783" w:type="dxa"/>
            <w:shd w:val="clear" w:color="000000" w:fill="FFFFFF"/>
            <w:noWrap/>
            <w:vAlign w:val="center"/>
            <w:hideMark/>
          </w:tcPr>
          <w:p w:rsidR="002C6242" w:rsidRPr="00DE7310" w:rsidRDefault="002C6242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56:41:0103021:54</w:t>
            </w:r>
          </w:p>
        </w:tc>
        <w:tc>
          <w:tcPr>
            <w:tcW w:w="952" w:type="dxa"/>
            <w:shd w:val="clear" w:color="000000" w:fill="FFFFFF"/>
            <w:noWrap/>
            <w:vAlign w:val="center"/>
            <w:hideMark/>
          </w:tcPr>
          <w:p w:rsidR="002C6242" w:rsidRPr="00DE7310" w:rsidRDefault="002C6242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Здание</w:t>
            </w:r>
          </w:p>
        </w:tc>
        <w:tc>
          <w:tcPr>
            <w:tcW w:w="996" w:type="dxa"/>
            <w:shd w:val="clear" w:color="000000" w:fill="FFFFFF"/>
            <w:noWrap/>
            <w:vAlign w:val="center"/>
            <w:hideMark/>
          </w:tcPr>
          <w:p w:rsidR="002C6242" w:rsidRPr="00DE7310" w:rsidRDefault="002C6242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1272" w:type="dxa"/>
            <w:shd w:val="clear" w:color="000000" w:fill="FFFFFF"/>
            <w:noWrap/>
            <w:vAlign w:val="center"/>
            <w:hideMark/>
          </w:tcPr>
          <w:p w:rsidR="002C6242" w:rsidRPr="00DE7310" w:rsidRDefault="002C6242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Нежилое</w:t>
            </w:r>
          </w:p>
        </w:tc>
        <w:tc>
          <w:tcPr>
            <w:tcW w:w="5784" w:type="dxa"/>
            <w:shd w:val="clear" w:color="000000" w:fill="FFFFFF"/>
            <w:noWrap/>
            <w:vAlign w:val="center"/>
            <w:hideMark/>
          </w:tcPr>
          <w:p w:rsidR="002C6242" w:rsidRPr="00DE7310" w:rsidRDefault="00DE7310" w:rsidP="00F228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E731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Оренбургская область, г Медногорск, ул Фрунзе, д 16</w:t>
            </w:r>
          </w:p>
        </w:tc>
      </w:tr>
    </w:tbl>
    <w:p w:rsidR="002C6242" w:rsidRPr="00CE4CBD" w:rsidRDefault="002C6242" w:rsidP="002C6242">
      <w:pPr>
        <w:rPr>
          <w:sz w:val="20"/>
          <w:szCs w:val="20"/>
        </w:rPr>
      </w:pPr>
    </w:p>
    <w:p w:rsidR="00923B9B" w:rsidRDefault="00923B9B" w:rsidP="00923B9B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966D7">
        <w:rPr>
          <w:color w:val="000000" w:themeColor="text1"/>
          <w:sz w:val="28"/>
          <w:szCs w:val="28"/>
        </w:rPr>
        <w:t xml:space="preserve">Если </w:t>
      </w:r>
      <w:r>
        <w:rPr>
          <w:color w:val="000000" w:themeColor="text1"/>
          <w:sz w:val="28"/>
          <w:szCs w:val="28"/>
        </w:rPr>
        <w:t>Ваше имущество</w:t>
      </w:r>
      <w:r w:rsidRPr="009966D7">
        <w:rPr>
          <w:color w:val="000000" w:themeColor="text1"/>
          <w:sz w:val="28"/>
          <w:szCs w:val="28"/>
        </w:rPr>
        <w:t xml:space="preserve"> находится в данном перечне, то необходимо незамедлительно обратиться в МФЦ </w:t>
      </w:r>
      <w:r>
        <w:rPr>
          <w:color w:val="000000" w:themeColor="text1"/>
          <w:sz w:val="28"/>
          <w:szCs w:val="28"/>
        </w:rPr>
        <w:t xml:space="preserve"> </w:t>
      </w:r>
      <w:r w:rsidRPr="009966D7">
        <w:rPr>
          <w:color w:val="000000" w:themeColor="text1"/>
          <w:sz w:val="28"/>
          <w:szCs w:val="28"/>
        </w:rPr>
        <w:t>для регистрации прав</w:t>
      </w:r>
      <w:r>
        <w:rPr>
          <w:color w:val="000000" w:themeColor="text1"/>
          <w:sz w:val="28"/>
          <w:szCs w:val="28"/>
        </w:rPr>
        <w:t xml:space="preserve"> собственности на него</w:t>
      </w:r>
      <w:r>
        <w:rPr>
          <w:sz w:val="28"/>
          <w:szCs w:val="28"/>
        </w:rPr>
        <w:t>.</w:t>
      </w:r>
      <w:r w:rsidRPr="009966D7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923B9B" w:rsidRPr="008225C6" w:rsidRDefault="00923B9B" w:rsidP="00923B9B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225C6">
        <w:rPr>
          <w:sz w:val="28"/>
          <w:szCs w:val="28"/>
        </w:rPr>
        <w:t>При посещении МФЦ при себе необходимо иметь паспорт, СНИЛС и правоустанавливающие документы на не зарегистрированный объект.</w:t>
      </w:r>
    </w:p>
    <w:p w:rsidR="00923B9B" w:rsidRPr="001874F9" w:rsidRDefault="00923B9B" w:rsidP="00923B9B">
      <w:pPr>
        <w:pStyle w:val="a9"/>
        <w:spacing w:before="0" w:beforeAutospacing="0" w:after="0" w:afterAutospacing="0"/>
        <w:ind w:firstLine="708"/>
        <w:jc w:val="both"/>
        <w:rPr>
          <w:rStyle w:val="a8"/>
          <w:b w:val="0"/>
          <w:sz w:val="28"/>
          <w:szCs w:val="28"/>
        </w:rPr>
      </w:pPr>
      <w:r w:rsidRPr="001874F9">
        <w:rPr>
          <w:b/>
          <w:sz w:val="28"/>
          <w:szCs w:val="28"/>
        </w:rPr>
        <w:t>В случае отсутствия каких-либо действий</w:t>
      </w:r>
      <w:r>
        <w:rPr>
          <w:b/>
          <w:sz w:val="28"/>
          <w:szCs w:val="28"/>
        </w:rPr>
        <w:t xml:space="preserve"> с Вашей стороны</w:t>
      </w:r>
      <w:r w:rsidRPr="001874F9">
        <w:rPr>
          <w:b/>
          <w:sz w:val="28"/>
          <w:szCs w:val="28"/>
        </w:rPr>
        <w:t>,</w:t>
      </w:r>
      <w:r w:rsidRPr="00DF2B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органом местного самоуправления </w:t>
      </w:r>
      <w:r w:rsidRPr="001874F9">
        <w:rPr>
          <w:b/>
          <w:sz w:val="28"/>
          <w:szCs w:val="28"/>
        </w:rPr>
        <w:t xml:space="preserve">будут проведены мероприятия о </w:t>
      </w:r>
      <w:r w:rsidRPr="001874F9">
        <w:rPr>
          <w:b/>
          <w:color w:val="000000" w:themeColor="text1"/>
          <w:sz w:val="28"/>
          <w:szCs w:val="28"/>
        </w:rPr>
        <w:t>признани</w:t>
      </w:r>
      <w:r>
        <w:rPr>
          <w:b/>
          <w:color w:val="000000" w:themeColor="text1"/>
          <w:sz w:val="28"/>
          <w:szCs w:val="28"/>
        </w:rPr>
        <w:t>и</w:t>
      </w:r>
      <w:r w:rsidRPr="001874F9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права муниципальной собственности на </w:t>
      </w:r>
      <w:r>
        <w:rPr>
          <w:b/>
          <w:sz w:val="28"/>
          <w:szCs w:val="28"/>
        </w:rPr>
        <w:t>объекты, учтенные в ЕГРН в качестве бесхозяйных 11 месяцев и более</w:t>
      </w:r>
      <w:r w:rsidRPr="001874F9">
        <w:rPr>
          <w:b/>
          <w:sz w:val="28"/>
          <w:szCs w:val="28"/>
        </w:rPr>
        <w:t xml:space="preserve">. </w:t>
      </w:r>
    </w:p>
    <w:p w:rsidR="00923B9B" w:rsidRPr="008225C6" w:rsidRDefault="00923B9B" w:rsidP="00923B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5C6">
        <w:rPr>
          <w:rFonts w:ascii="Times New Roman" w:hAnsi="Times New Roman" w:cs="Times New Roman"/>
          <w:sz w:val="28"/>
          <w:szCs w:val="28"/>
        </w:rPr>
        <w:t xml:space="preserve">По всем возникающим вопросам можно обратиться в администрацию г. Медногорска в каб. № 316, 318 или по телефонам 8 (35379) 3-26-73; 3-23-80. </w:t>
      </w:r>
    </w:p>
    <w:p w:rsidR="00B95CE1" w:rsidRPr="00CE4CBD" w:rsidRDefault="00B95CE1">
      <w:pPr>
        <w:rPr>
          <w:sz w:val="20"/>
          <w:szCs w:val="20"/>
        </w:rPr>
      </w:pPr>
    </w:p>
    <w:sectPr w:rsidR="00B95CE1" w:rsidRPr="00CE4CBD" w:rsidSect="00CE4C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605" w:rsidRDefault="00800605" w:rsidP="00923B9B">
      <w:pPr>
        <w:spacing w:after="0" w:line="240" w:lineRule="auto"/>
      </w:pPr>
      <w:r>
        <w:separator/>
      </w:r>
    </w:p>
  </w:endnote>
  <w:endnote w:type="continuationSeparator" w:id="1">
    <w:p w:rsidR="00800605" w:rsidRDefault="00800605" w:rsidP="0092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605" w:rsidRDefault="00800605" w:rsidP="00923B9B">
      <w:pPr>
        <w:spacing w:after="0" w:line="240" w:lineRule="auto"/>
      </w:pPr>
      <w:r>
        <w:separator/>
      </w:r>
    </w:p>
  </w:footnote>
  <w:footnote w:type="continuationSeparator" w:id="1">
    <w:p w:rsidR="00800605" w:rsidRDefault="00800605" w:rsidP="00923B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4CBD"/>
    <w:rsid w:val="00200F5B"/>
    <w:rsid w:val="002C6242"/>
    <w:rsid w:val="00317477"/>
    <w:rsid w:val="007D7057"/>
    <w:rsid w:val="00800605"/>
    <w:rsid w:val="00923B9B"/>
    <w:rsid w:val="00966894"/>
    <w:rsid w:val="00B95CE1"/>
    <w:rsid w:val="00CE4CBD"/>
    <w:rsid w:val="00DE7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CB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23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23B9B"/>
  </w:style>
  <w:style w:type="paragraph" w:styleId="a6">
    <w:name w:val="footer"/>
    <w:basedOn w:val="a"/>
    <w:link w:val="a7"/>
    <w:uiPriority w:val="99"/>
    <w:semiHidden/>
    <w:unhideWhenUsed/>
    <w:rsid w:val="00923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23B9B"/>
  </w:style>
  <w:style w:type="character" w:styleId="a8">
    <w:name w:val="Strong"/>
    <w:basedOn w:val="a0"/>
    <w:uiPriority w:val="22"/>
    <w:qFormat/>
    <w:rsid w:val="00923B9B"/>
    <w:rPr>
      <w:b/>
      <w:bCs/>
    </w:rPr>
  </w:style>
  <w:style w:type="paragraph" w:styleId="a9">
    <w:name w:val="Normal (Web)"/>
    <w:basedOn w:val="a"/>
    <w:uiPriority w:val="99"/>
    <w:unhideWhenUsed/>
    <w:rsid w:val="00923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Kui-chief</dc:creator>
  <cp:keywords/>
  <dc:description/>
  <cp:lastModifiedBy>Kui-chief</cp:lastModifiedBy>
  <cp:revision>4</cp:revision>
  <cp:lastPrinted>2026-04-30T07:12:00Z</cp:lastPrinted>
  <dcterms:created xsi:type="dcterms:W3CDTF">2026-04-30T05:33:00Z</dcterms:created>
  <dcterms:modified xsi:type="dcterms:W3CDTF">2026-04-30T07:13:00Z</dcterms:modified>
</cp:coreProperties>
</file>