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61" w:rsidRPr="003F7B00" w:rsidRDefault="00195361" w:rsidP="00195361">
      <w:pPr>
        <w:widowControl w:val="0"/>
        <w:autoSpaceDE w:val="0"/>
        <w:autoSpaceDN w:val="0"/>
        <w:adjustRightInd w:val="0"/>
        <w:ind w:left="6521"/>
        <w:jc w:val="both"/>
        <w:rPr>
          <w:color w:val="262626" w:themeColor="text1" w:themeTint="D9"/>
          <w:sz w:val="22"/>
          <w:szCs w:val="28"/>
        </w:rPr>
      </w:pPr>
      <w:r w:rsidRPr="003F7B00">
        <w:rPr>
          <w:color w:val="262626" w:themeColor="text1" w:themeTint="D9"/>
          <w:sz w:val="22"/>
          <w:szCs w:val="28"/>
        </w:rPr>
        <w:t>Приложение</w:t>
      </w:r>
      <w:r w:rsidRPr="003F7B00">
        <w:rPr>
          <w:color w:val="262626" w:themeColor="text1" w:themeTint="D9"/>
          <w:sz w:val="22"/>
          <w:szCs w:val="28"/>
        </w:rPr>
        <w:tab/>
        <w:t xml:space="preserve">                                                        к постановлению</w:t>
      </w:r>
    </w:p>
    <w:p w:rsidR="00195361" w:rsidRPr="003F7B00" w:rsidRDefault="00195361" w:rsidP="00195361">
      <w:pPr>
        <w:widowControl w:val="0"/>
        <w:autoSpaceDE w:val="0"/>
        <w:autoSpaceDN w:val="0"/>
        <w:adjustRightInd w:val="0"/>
        <w:ind w:left="6521"/>
        <w:jc w:val="both"/>
        <w:rPr>
          <w:color w:val="262626" w:themeColor="text1" w:themeTint="D9"/>
          <w:sz w:val="22"/>
          <w:szCs w:val="28"/>
        </w:rPr>
      </w:pPr>
      <w:r w:rsidRPr="003F7B00">
        <w:rPr>
          <w:color w:val="262626" w:themeColor="text1" w:themeTint="D9"/>
          <w:sz w:val="22"/>
          <w:szCs w:val="28"/>
        </w:rPr>
        <w:t>администрации города</w:t>
      </w:r>
    </w:p>
    <w:p w:rsidR="00195361" w:rsidRPr="00AD0555" w:rsidRDefault="00195361" w:rsidP="00195361">
      <w:pPr>
        <w:widowControl w:val="0"/>
        <w:autoSpaceDE w:val="0"/>
        <w:autoSpaceDN w:val="0"/>
        <w:adjustRightInd w:val="0"/>
        <w:ind w:left="6521"/>
        <w:jc w:val="both"/>
        <w:rPr>
          <w:color w:val="262626" w:themeColor="text1" w:themeTint="D9"/>
          <w:sz w:val="22"/>
          <w:szCs w:val="28"/>
          <w:u w:val="single"/>
        </w:rPr>
      </w:pPr>
      <w:r w:rsidRPr="00AD0555">
        <w:rPr>
          <w:color w:val="262626" w:themeColor="text1" w:themeTint="D9"/>
          <w:sz w:val="22"/>
          <w:szCs w:val="28"/>
          <w:u w:val="single"/>
        </w:rPr>
        <w:t xml:space="preserve">от </w:t>
      </w:r>
      <w:r w:rsidR="00AD0555" w:rsidRPr="00AD0555">
        <w:rPr>
          <w:color w:val="262626" w:themeColor="text1" w:themeTint="D9"/>
          <w:sz w:val="22"/>
          <w:szCs w:val="28"/>
          <w:u w:val="single"/>
        </w:rPr>
        <w:t>15.06.2026</w:t>
      </w:r>
      <w:r w:rsidRPr="00AD0555">
        <w:rPr>
          <w:color w:val="262626" w:themeColor="text1" w:themeTint="D9"/>
          <w:sz w:val="22"/>
          <w:szCs w:val="28"/>
          <w:u w:val="single"/>
        </w:rPr>
        <w:t xml:space="preserve"> № </w:t>
      </w:r>
      <w:r w:rsidR="00AD0555" w:rsidRPr="00AD0555">
        <w:rPr>
          <w:color w:val="262626" w:themeColor="text1" w:themeTint="D9"/>
          <w:sz w:val="22"/>
          <w:szCs w:val="28"/>
          <w:u w:val="single"/>
        </w:rPr>
        <w:t>524-па</w:t>
      </w:r>
    </w:p>
    <w:p w:rsidR="00195361" w:rsidRPr="003F7B00" w:rsidRDefault="00195361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</w:t>
      </w:r>
    </w:p>
    <w:p w:rsidR="0045623F" w:rsidRPr="003F7B00" w:rsidRDefault="0045623F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outlineLvl w:val="1"/>
        <w:rPr>
          <w:b/>
          <w:color w:val="262626" w:themeColor="text1" w:themeTint="D9"/>
          <w:sz w:val="24"/>
          <w:szCs w:val="24"/>
        </w:rPr>
      </w:pPr>
      <w:bookmarkStart w:id="0" w:name="Par44"/>
      <w:bookmarkEnd w:id="0"/>
      <w:r w:rsidRPr="003F7B00">
        <w:rPr>
          <w:b/>
          <w:color w:val="262626" w:themeColor="text1" w:themeTint="D9"/>
          <w:sz w:val="24"/>
          <w:szCs w:val="24"/>
        </w:rPr>
        <w:t>I. Общие положения</w:t>
      </w:r>
    </w:p>
    <w:p w:rsidR="0045623F" w:rsidRPr="003F7B00" w:rsidRDefault="0045623F">
      <w:pPr>
        <w:widowControl w:val="0"/>
        <w:ind w:firstLine="567"/>
        <w:jc w:val="center"/>
        <w:outlineLvl w:val="1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1. Настоящий Административный регламент устанавливает порядок и стандарт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области».</w:t>
      </w: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2. Получателем муниципальной услуги является молодая семья, в которой один из супругов или родитель в неполной семье постоянно проживает на территории Оренбургской области не менее 5 лет, также хотя бы один из супругов в которой является гражданином Российской Федерации, состоящая из супругов без детей, из супругов или одного родителя при неполной семье и одного и более несовершеннолетних детей.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От имени заявителей (перечень условных обозначений и сокращений приведен в приложении № 1 к настоящему Административному регламенту)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II. Стандарт предоставления муниципальной услуги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Наименование муниципальной услуги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tabs>
          <w:tab w:val="left" w:pos="851"/>
        </w:tabs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4. Наименование муниципальной услуги: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области».</w:t>
      </w:r>
    </w:p>
    <w:p w:rsidR="0045623F" w:rsidRPr="003F7B00" w:rsidRDefault="0045623F">
      <w:pPr>
        <w:widowControl w:val="0"/>
        <w:tabs>
          <w:tab w:val="left" w:pos="851"/>
        </w:tabs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tabs>
          <w:tab w:val="left" w:pos="851"/>
        </w:tabs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 xml:space="preserve">Наименование органа, предоставляющего муниципальную услугу </w:t>
      </w:r>
    </w:p>
    <w:p w:rsidR="0045623F" w:rsidRPr="003F7B00" w:rsidRDefault="0045623F">
      <w:pPr>
        <w:widowControl w:val="0"/>
        <w:tabs>
          <w:tab w:val="left" w:pos="851"/>
        </w:tabs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tabs>
          <w:tab w:val="left" w:pos="993"/>
        </w:tabs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5.</w:t>
      </w:r>
      <w:r w:rsidRPr="003F7B00">
        <w:rPr>
          <w:color w:val="262626" w:themeColor="text1" w:themeTint="D9"/>
          <w:sz w:val="24"/>
          <w:szCs w:val="24"/>
        </w:rPr>
        <w:tab/>
        <w:t xml:space="preserve">Муниципальная услуга предоставляется органом местного самоуправления </w:t>
      </w:r>
      <w:r w:rsidR="00195361" w:rsidRPr="003F7B00">
        <w:rPr>
          <w:color w:val="262626" w:themeColor="text1" w:themeTint="D9"/>
          <w:sz w:val="24"/>
          <w:szCs w:val="24"/>
          <w:u w:val="single"/>
        </w:rPr>
        <w:t>администрацией муниципального образования город Медногорск в лице Комитета по физической культуре, спорту, туризму и молодежной политике администрации города Медногорска</w:t>
      </w:r>
      <w:r w:rsidRPr="003F7B00">
        <w:rPr>
          <w:color w:val="262626" w:themeColor="text1" w:themeTint="D9"/>
          <w:sz w:val="24"/>
          <w:szCs w:val="24"/>
        </w:rPr>
        <w:t xml:space="preserve"> (далее – орган местного самоуправления).</w:t>
      </w:r>
    </w:p>
    <w:p w:rsidR="0045623F" w:rsidRPr="003F7B00" w:rsidRDefault="0045623F">
      <w:pPr>
        <w:tabs>
          <w:tab w:val="left" w:pos="851"/>
        </w:tabs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Результат предоставления муниципальной услуги</w:t>
      </w:r>
    </w:p>
    <w:p w:rsidR="0045623F" w:rsidRPr="003F7B00" w:rsidRDefault="0045623F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6. Результатом предоставления муниципальной услуги является:</w:t>
      </w: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1) уведомление о постановке на учет молодой семьи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области»;</w:t>
      </w: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2) уведомление об отказе в предоставлении муниципальной услуги.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7. Заявителю в качестве результата предоставления муниципальной услуги обеспечивается по его выбору возможность получения: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ЕПГУ;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б) документа на бумажном носителе, подтверждающего содержание электронного документа, в МФЦ.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8. Результат предоставления муниципальной услуги отображается у заявителя в личном кабинете, при подаче заявления через ЕПГУ, в форме электронного документа.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 Заявителю предоставляется возможность самостоятельно сохранить результат предоставления муниципальной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Срок предоставления муниципальной услуги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10. Срок предоставления муниципальной услуги составляет 5 рабочих дней со дня регистрации запроса и документов и (или) информации, необходимых для предоставления муниципальной услуги, независимо от категории (признаков) заявителя и способа подачи запроса о предоставлении муниципальной услуги.</w:t>
      </w:r>
    </w:p>
    <w:p w:rsidR="0045623F" w:rsidRPr="003F7B00" w:rsidRDefault="0045623F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45623F" w:rsidRPr="003F7B00" w:rsidRDefault="0045623F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11. Муниципальная услуга предоставляется без взимания платы.</w:t>
      </w:r>
    </w:p>
    <w:p w:rsidR="0045623F" w:rsidRPr="003F7B00" w:rsidRDefault="0045623F">
      <w:pPr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Максимальный срок ожидания в очереди при подаче заявления о</w:t>
      </w:r>
    </w:p>
    <w:p w:rsidR="0045623F" w:rsidRPr="003F7B00" w:rsidRDefault="002C1238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</w:p>
    <w:p w:rsidR="0045623F" w:rsidRPr="003F7B00" w:rsidRDefault="0045623F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12.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:rsidR="0045623F" w:rsidRPr="003F7B00" w:rsidRDefault="0045623F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13. Срок регистрации заявления и документов и (или) информации, необходимых для предоставления муниципальной услуги, независимо от способа их подачи, составляет 1 рабочий день.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случае направления заявления о предоставлении муниципальной услуги посредством ЕПГУ в нерабочий день либо за пределами рабочего времени регистрация заявления осуществляется в первый рабочий день, следующий за днем его направления.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14. Требования к помещениям, в которых предоставляются муниципальные услуги размещаются на официальном сайте </w:t>
      </w:r>
      <w:r w:rsidR="00195361" w:rsidRPr="003F7B00">
        <w:rPr>
          <w:color w:val="262626" w:themeColor="text1" w:themeTint="D9"/>
          <w:sz w:val="24"/>
          <w:szCs w:val="24"/>
          <w:u w:val="single"/>
        </w:rPr>
        <w:t>администрации муниципального образования город Медногорск</w:t>
      </w:r>
      <w:r w:rsidRPr="003F7B00">
        <w:rPr>
          <w:color w:val="262626" w:themeColor="text1" w:themeTint="D9"/>
          <w:sz w:val="24"/>
          <w:szCs w:val="24"/>
        </w:rPr>
        <w:t xml:space="preserve">, а также на </w:t>
      </w:r>
      <w:r w:rsidR="00432288" w:rsidRPr="003F7B00">
        <w:rPr>
          <w:color w:val="262626" w:themeColor="text1" w:themeTint="D9"/>
          <w:sz w:val="24"/>
          <w:szCs w:val="24"/>
        </w:rPr>
        <w:t>ЕПГУ</w:t>
      </w:r>
      <w:r w:rsidRPr="003F7B00">
        <w:rPr>
          <w:color w:val="262626" w:themeColor="text1" w:themeTint="D9"/>
          <w:sz w:val="24"/>
          <w:szCs w:val="24"/>
        </w:rPr>
        <w:t>.</w:t>
      </w:r>
    </w:p>
    <w:p w:rsidR="0045623F" w:rsidRPr="003F7B00" w:rsidRDefault="0045623F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  <w:r w:rsidRPr="003F7B00">
        <w:rPr>
          <w:b/>
          <w:color w:val="262626" w:themeColor="text1" w:themeTint="D9"/>
          <w:sz w:val="24"/>
          <w:szCs w:val="24"/>
        </w:rPr>
        <w:t>Показатели доступности и качества муниципальной услуги</w:t>
      </w:r>
    </w:p>
    <w:p w:rsidR="0045623F" w:rsidRPr="003F7B00" w:rsidRDefault="0045623F">
      <w:pPr>
        <w:widowControl w:val="0"/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15. Перечень показателей качества и доступности муниципальной услуги размещен на официальном сайте </w:t>
      </w:r>
      <w:r w:rsidR="00195361" w:rsidRPr="003F7B00">
        <w:rPr>
          <w:color w:val="262626" w:themeColor="text1" w:themeTint="D9"/>
          <w:sz w:val="24"/>
          <w:szCs w:val="24"/>
          <w:u w:val="single"/>
        </w:rPr>
        <w:t>администрации муниципального образования город Медногорск</w:t>
      </w:r>
      <w:r w:rsidRPr="003F7B00">
        <w:rPr>
          <w:color w:val="262626" w:themeColor="text1" w:themeTint="D9"/>
          <w:sz w:val="24"/>
          <w:szCs w:val="24"/>
        </w:rPr>
        <w:t xml:space="preserve">, а также на </w:t>
      </w:r>
      <w:r w:rsidR="00432288" w:rsidRPr="003F7B00">
        <w:rPr>
          <w:color w:val="262626" w:themeColor="text1" w:themeTint="D9"/>
          <w:sz w:val="24"/>
          <w:szCs w:val="24"/>
        </w:rPr>
        <w:t>ЕПГУ</w:t>
      </w:r>
      <w:r w:rsidRPr="003F7B00">
        <w:rPr>
          <w:color w:val="262626" w:themeColor="text1" w:themeTint="D9"/>
          <w:sz w:val="24"/>
          <w:szCs w:val="24"/>
        </w:rPr>
        <w:t>.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2C1238">
      <w:pPr>
        <w:pStyle w:val="1"/>
        <w:keepNext w:val="0"/>
        <w:widowControl w:val="0"/>
        <w:spacing w:before="108" w:after="108"/>
        <w:ind w:firstLine="567"/>
        <w:rPr>
          <w:rFonts w:ascii="Times New Roman CYR" w:eastAsiaTheme="minorEastAsia" w:hAnsi="Times New Roman CYR" w:cs="Times New Roman CYR"/>
          <w:bCs/>
          <w:color w:val="262626" w:themeColor="text1" w:themeTint="D9"/>
          <w:sz w:val="24"/>
          <w:szCs w:val="24"/>
        </w:rPr>
      </w:pPr>
      <w:bookmarkStart w:id="1" w:name="sub_212"/>
      <w:r w:rsidRPr="003F7B00">
        <w:rPr>
          <w:rFonts w:ascii="Times New Roman CYR" w:eastAsiaTheme="minorEastAsia" w:hAnsi="Times New Roman CYR" w:cs="Times New Roman CYR"/>
          <w:bCs/>
          <w:color w:val="262626" w:themeColor="text1" w:themeTint="D9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1"/>
    </w:p>
    <w:p w:rsidR="0045623F" w:rsidRPr="003F7B00" w:rsidRDefault="0045623F">
      <w:pPr>
        <w:ind w:firstLine="567"/>
        <w:jc w:val="center"/>
        <w:rPr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567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16. Перечень услуг, которые являются необходимыми и обязательными для предоставления муниципальной услуги </w:t>
      </w:r>
      <w:r w:rsidR="00195361" w:rsidRPr="003F7B00">
        <w:rPr>
          <w:color w:val="262626" w:themeColor="text1" w:themeTint="D9"/>
          <w:sz w:val="24"/>
          <w:szCs w:val="24"/>
          <w:u w:val="single"/>
        </w:rPr>
        <w:t>отсутствует</w:t>
      </w:r>
      <w:r w:rsidRPr="003F7B00">
        <w:rPr>
          <w:color w:val="262626" w:themeColor="text1" w:themeTint="D9"/>
          <w:sz w:val="24"/>
          <w:szCs w:val="24"/>
        </w:rPr>
        <w:t>.</w:t>
      </w:r>
    </w:p>
    <w:p w:rsidR="0045623F" w:rsidRPr="003F7B00" w:rsidRDefault="002C1238">
      <w:pPr>
        <w:ind w:firstLine="567"/>
        <w:jc w:val="center"/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 xml:space="preserve"> (указывается при наличии соответствующего нормативного правового акта представительного органа местного самоуправления)</w:t>
      </w:r>
    </w:p>
    <w:p w:rsidR="0045623F" w:rsidRPr="003F7B00" w:rsidRDefault="00195361">
      <w:pPr>
        <w:widowControl w:val="0"/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Данные услуги предоставляю</w:t>
      </w:r>
      <w:r w:rsidR="002C1238" w:rsidRPr="003F7B00">
        <w:rPr>
          <w:color w:val="262626" w:themeColor="text1" w:themeTint="D9"/>
          <w:sz w:val="24"/>
          <w:szCs w:val="24"/>
        </w:rPr>
        <w:t>тся без взимания платы.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17. Перечень информационных систем, используемых для предоставления муниципальной услуги – ЕПГУ, Система обработки заявок и межведомственного взаимодействия — ИС «МФЦ» СОЗ (Полтава) и Система исполнения регламентов Информационной системы оказания услуг Оренбургской области.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19.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Соглашения о взаимодействии.</w:t>
      </w:r>
    </w:p>
    <w:p w:rsidR="0045623F" w:rsidRPr="003F7B00" w:rsidRDefault="002C1238">
      <w:pPr>
        <w:ind w:firstLine="567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22. </w:t>
      </w: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Приложении № 2 настоящего Административного регламента.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Форма запроса о предоставлении муниципальной услуги и документов, необходимых для предоставления муниципальной услуги приведена в Приложении № 3 настоящего Административного регламента.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bookmarkStart w:id="2" w:name="_Hlk176896056"/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bookmarkStart w:id="3" w:name="P197"/>
      <w:bookmarkEnd w:id="3"/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23. </w:t>
      </w:r>
      <w:bookmarkEnd w:id="2"/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Основания для отказа в приеме заявления и документов и (или) информации, необходимых для предоставления муниципальной услуги, приведены Приложении № 2 настоящего Административного регламента.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25. Основания для отказа в предоставлении муниципальной услуги приведены Приложении № 2 настоящего Административного регламента.</w:t>
      </w:r>
    </w:p>
    <w:p w:rsidR="0045623F" w:rsidRPr="003F7B00" w:rsidRDefault="0045623F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III. Состав, последовательность и сроки выполнения административных процедур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26. Предоставление муниципальной услуги включает в себя выполнение следующих административных процедур: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1) профилирование заявителя;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2) прием заявления и документов и (или) информации, необходимых для предоставления муниципальной услуги;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3) межведомственное информационное взаимодействие;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4) принятие решения о предоставлении (об отказе в предоставлении) муниципальной услуги;</w:t>
      </w:r>
    </w:p>
    <w:p w:rsidR="0045623F" w:rsidRPr="003F7B00" w:rsidRDefault="002C1238">
      <w:pPr>
        <w:pStyle w:val="ConsPlusNormal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5) предоставление результата муниципальной услуги.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ac"/>
        <w:ind w:firstLine="709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7B00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27. Информирование заявителя об изменении статуса рассмотрения запроса о предоставлении </w:t>
      </w: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муниципальной</w:t>
      </w:r>
      <w:r w:rsidRPr="003F7B00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услуги осуществляется с использованием ЕПГУ, а также при обращении заявителя в орган местного самоуправления лично или по телефону. </w:t>
      </w: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195361" w:rsidRPr="003F7B00" w:rsidRDefault="00195361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45623F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Приложение № 1 к Административному регламенту</w:t>
      </w: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jc w:val="center"/>
        <w:rPr>
          <w:rFonts w:eastAsia="SimSun"/>
          <w:b/>
          <w:bCs/>
          <w:color w:val="262626" w:themeColor="text1" w:themeTint="D9"/>
          <w:sz w:val="24"/>
          <w:szCs w:val="24"/>
          <w:lang w:eastAsia="zh-CN"/>
        </w:rPr>
      </w:pPr>
      <w:r w:rsidRPr="003F7B00">
        <w:rPr>
          <w:rFonts w:eastAsia="SimSun"/>
          <w:b/>
          <w:bCs/>
          <w:color w:val="262626" w:themeColor="text1" w:themeTint="D9"/>
          <w:sz w:val="24"/>
          <w:szCs w:val="24"/>
          <w:lang w:eastAsia="zh-CN"/>
        </w:rPr>
        <w:t>I. Перечень условных сокращений</w:t>
      </w:r>
    </w:p>
    <w:p w:rsidR="0045623F" w:rsidRPr="003F7B00" w:rsidRDefault="0045623F">
      <w:pPr>
        <w:jc w:val="center"/>
        <w:rPr>
          <w:rFonts w:eastAsia="SimSun"/>
          <w:b/>
          <w:bCs/>
          <w:color w:val="262626" w:themeColor="text1" w:themeTint="D9"/>
          <w:sz w:val="24"/>
          <w:szCs w:val="24"/>
          <w:lang w:eastAsia="zh-CN"/>
        </w:rPr>
      </w:pPr>
    </w:p>
    <w:p w:rsidR="0045623F" w:rsidRPr="003F7B00" w:rsidRDefault="002C1238">
      <w:pPr>
        <w:pStyle w:val="ac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Орган местного самоуправления - </w:t>
      </w:r>
      <w:r w:rsidR="00195361" w:rsidRPr="003F7B00">
        <w:rPr>
          <w:rFonts w:ascii="Times New Roman" w:hAnsi="Times New Roman"/>
          <w:color w:val="262626" w:themeColor="text1" w:themeTint="D9"/>
          <w:sz w:val="24"/>
          <w:szCs w:val="24"/>
        </w:rPr>
        <w:t>администрация муниципального образования город Медногорск в лице Комитета по физической культуре, спорту, туризму и молодежной политике администрации города Медногорска</w:t>
      </w: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45623F" w:rsidRPr="003F7B00" w:rsidRDefault="002C1238">
      <w:pPr>
        <w:pStyle w:val="ac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45623F" w:rsidRPr="003F7B00" w:rsidRDefault="002C1238">
      <w:pPr>
        <w:pStyle w:val="ac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Запрос о предоставлении муниципальной услуги – заявление о предоставлении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области».</w:t>
      </w:r>
    </w:p>
    <w:p w:rsidR="0045623F" w:rsidRPr="003F7B00" w:rsidRDefault="002C1238">
      <w:pPr>
        <w:pStyle w:val="ac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Заявитель – совершеннолетний дееспособный гражданин, один из супругов в молодой семье либо родитель в неполной молодой семье, возраст которого не превышает 35 полных лет.</w:t>
      </w:r>
    </w:p>
    <w:p w:rsidR="0045623F" w:rsidRPr="003F7B00" w:rsidRDefault="002C1238">
      <w:pPr>
        <w:pStyle w:val="ac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МФЦ – многофункциональный центр предоставления государственных и муниципальных услуг.</w:t>
      </w: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II. Идентификаторы категорий (признаков) заявителей</w:t>
      </w: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tbl>
      <w:tblPr>
        <w:tblStyle w:val="ad"/>
        <w:tblW w:w="10200" w:type="dxa"/>
        <w:tblLayout w:type="fixed"/>
        <w:tblLook w:val="04A0"/>
      </w:tblPr>
      <w:tblGrid>
        <w:gridCol w:w="1177"/>
        <w:gridCol w:w="3920"/>
        <w:gridCol w:w="2552"/>
        <w:gridCol w:w="2551"/>
      </w:tblGrid>
      <w:tr w:rsidR="0045623F" w:rsidRPr="003F7B00">
        <w:trPr>
          <w:trHeight w:val="127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b/>
                <w:color w:val="262626" w:themeColor="text1" w:themeTint="D9"/>
                <w:sz w:val="24"/>
                <w:szCs w:val="24"/>
                <w:lang w:eastAsia="en-US"/>
              </w:rPr>
            </w:pPr>
            <w:r w:rsidRPr="003F7B00">
              <w:rPr>
                <w:b/>
                <w:color w:val="262626" w:themeColor="text1" w:themeTint="D9"/>
                <w:lang w:eastAsia="en-US"/>
              </w:rPr>
              <w:t>№ п/п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b/>
                <w:color w:val="262626" w:themeColor="text1" w:themeTint="D9"/>
                <w:lang w:eastAsia="en-US"/>
              </w:rPr>
            </w:pPr>
            <w:r w:rsidRPr="003F7B00">
              <w:rPr>
                <w:b/>
                <w:color w:val="262626" w:themeColor="text1" w:themeTint="D9"/>
                <w:lang w:eastAsia="en-US"/>
              </w:rPr>
              <w:t>Наименование категорий (признаков)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b/>
                <w:color w:val="262626" w:themeColor="text1" w:themeTint="D9"/>
                <w:lang w:eastAsia="en-US"/>
              </w:rPr>
            </w:pPr>
            <w:r w:rsidRPr="003F7B00">
              <w:rPr>
                <w:b/>
                <w:color w:val="262626" w:themeColor="text1" w:themeTint="D9"/>
                <w:lang w:eastAsia="en-US"/>
              </w:rPr>
              <w:t>Идентификатор категорий (признаков)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b/>
                <w:color w:val="262626" w:themeColor="text1" w:themeTint="D9"/>
                <w:lang w:eastAsia="en-US"/>
              </w:rPr>
            </w:pPr>
            <w:r w:rsidRPr="003F7B00">
              <w:rPr>
                <w:b/>
                <w:color w:val="262626" w:themeColor="text1" w:themeTint="D9"/>
                <w:lang w:eastAsia="en-US"/>
              </w:rPr>
              <w:t>Результат предоставления муниципальной услуги</w:t>
            </w:r>
          </w:p>
        </w:tc>
      </w:tr>
      <w:tr w:rsidR="0045623F" w:rsidRPr="003F7B00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ind w:firstLine="22"/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Гражданин, выразивший желание поставить свою молодой семью на учет для участия в мероприятии, обратился лично</w:t>
            </w:r>
          </w:p>
          <w:p w:rsidR="0045623F" w:rsidRPr="003F7B00" w:rsidRDefault="0045623F">
            <w:pPr>
              <w:rPr>
                <w:color w:val="262626" w:themeColor="text1" w:themeTint="D9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1) уведомление о предоставлении муниципальной услуги;</w:t>
            </w:r>
          </w:p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2) уведомление об отказе в предоставлении муниципальной услуги.</w:t>
            </w:r>
          </w:p>
        </w:tc>
      </w:tr>
      <w:tr w:rsidR="0045623F" w:rsidRPr="003F7B00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ind w:firstLine="22"/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ind w:firstLine="22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Гражданин, выразивший желание поставить свою молодой семью на учет для участия в мероприятии, обратился через представителя, действующего на основании доверенности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ind w:firstLine="22"/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1) уведомление о предоставлении муниципальной услуги;</w:t>
            </w:r>
          </w:p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2) уведомление об отказе в предоставлении муниципальной услуги.</w:t>
            </w:r>
          </w:p>
        </w:tc>
      </w:tr>
      <w:tr w:rsidR="0045623F" w:rsidRPr="003F7B00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ind w:firstLine="22"/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Гражданин, член молодой семьи, обратился с целью исправления допущенных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23F" w:rsidRPr="003F7B00" w:rsidRDefault="002C1238">
            <w:pPr>
              <w:jc w:val="center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1) уведомление о предоставлении муниципальной услуги;</w:t>
            </w:r>
          </w:p>
          <w:p w:rsidR="0045623F" w:rsidRPr="003F7B00" w:rsidRDefault="002C1238">
            <w:pPr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2) уведомление об отказе в предоставлении муниципальной услуги.</w:t>
            </w:r>
          </w:p>
        </w:tc>
      </w:tr>
    </w:tbl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45623F" w:rsidP="00195361">
      <w:pPr>
        <w:widowControl w:val="0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  <w:sectPr w:rsidR="0045623F" w:rsidRPr="003F7B00" w:rsidSect="00195361">
          <w:headerReference w:type="default" r:id="rId7"/>
          <w:pgSz w:w="11906" w:h="16838"/>
          <w:pgMar w:top="567" w:right="567" w:bottom="567" w:left="1134" w:header="709" w:footer="709" w:gutter="0"/>
          <w:pgNumType w:start="3"/>
          <w:cols w:space="708"/>
          <w:docGrid w:linePitch="360"/>
        </w:sect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Приложение № 2 к Административному регламенту</w:t>
      </w:r>
    </w:p>
    <w:p w:rsidR="0045623F" w:rsidRPr="003F7B00" w:rsidRDefault="0045623F">
      <w:pPr>
        <w:spacing w:line="20" w:lineRule="atLeast"/>
        <w:jc w:val="right"/>
        <w:rPr>
          <w:b/>
          <w:color w:val="262626" w:themeColor="text1" w:themeTint="D9"/>
        </w:rPr>
      </w:pPr>
    </w:p>
    <w:p w:rsidR="0045623F" w:rsidRPr="003F7B00" w:rsidRDefault="002C1238">
      <w:pPr>
        <w:pStyle w:val="ConsPlusTitle"/>
        <w:jc w:val="center"/>
        <w:outlineLvl w:val="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Таблица 1. Исчерпывающий перечень документов, необходимых для предоставления муниципальной услуги</w:t>
      </w:r>
    </w:p>
    <w:p w:rsidR="0045623F" w:rsidRPr="003F7B00" w:rsidRDefault="0045623F">
      <w:pPr>
        <w:pStyle w:val="ConsPlusNormal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tbl>
      <w:tblPr>
        <w:tblW w:w="155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5"/>
        <w:gridCol w:w="1645"/>
        <w:gridCol w:w="5158"/>
        <w:gridCol w:w="992"/>
        <w:gridCol w:w="4820"/>
        <w:gridCol w:w="2268"/>
      </w:tblGrid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№№ п/п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Способы подачи документов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Требования к предоставлению документов в электронной форме</w:t>
            </w:r>
          </w:p>
        </w:tc>
      </w:tr>
      <w:tr w:rsidR="0045623F" w:rsidRPr="003F7B00">
        <w:trPr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outlineLvl w:val="0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Запрос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 Заполняется по форме, установленной в приложении № 3 к настоящему Административному регламенту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документы представляются в следующих форматах: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а) xml - для формализованных документов;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в) xls, xlsx, ods - для документов, содержащих расчеты;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 xml:space="preserve">г) pdf, jpg, jpeg - для документов с текстовым содержанием, в том </w:t>
            </w: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 xml:space="preserve">Документ, удостоверяющий личностькаждого члена молодой семьи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Письмо-гарантия того, что молодая семья способна оплатить стоимость жилья, превышающую размер социальной выплаты, подписанную заявителем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 Заполняется по форме, установленной в приложении № 4 к настоящему Административному регламенту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32288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4.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Документ, подтверждающий признание молодой семьи, нуждающейся в жилых помещениях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 w:rsidP="00EA7EA2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32288" w:rsidRPr="003F7B00" w:rsidRDefault="00432288" w:rsidP="00EA7EA2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32288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bookmarkStart w:id="4" w:name="_GoBack"/>
            <w:bookmarkEnd w:id="4"/>
            <w:r w:rsidRPr="003F7B00">
              <w:rPr>
                <w:bCs/>
                <w:color w:val="262626" w:themeColor="text1" w:themeTint="D9"/>
                <w:lang w:eastAsia="en-US"/>
              </w:rPr>
              <w:t>5.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 xml:space="preserve">Выписка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(в случае использования </w:t>
            </w:r>
            <w:r w:rsidRPr="003F7B00">
              <w:rPr>
                <w:color w:val="262626" w:themeColor="text1" w:themeTint="D9"/>
                <w:lang w:eastAsia="en-US"/>
              </w:rPr>
              <w:lastRenderedPageBreak/>
              <w:t>социальной выплаты для погашения кредита).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 w:rsidP="00EA7EA2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ЕПГУ;</w:t>
            </w:r>
          </w:p>
          <w:p w:rsidR="00432288" w:rsidRPr="003F7B00" w:rsidRDefault="00432288" w:rsidP="00EA7EA2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88" w:rsidRPr="003F7B00" w:rsidRDefault="0043228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6.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(в случае использования социальной выплаты для погашения кредита).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7.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Копия договора жилищного кредита, а также в случае его рефинансирования копия договора кредита (займа) на погашение ранее предоставленного жилищного кредита (в случае использования социальной выплаты для погашения кредита).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8.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 (в случае использования социальной выплаты для погашения кредита).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9.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Согласие всех совершеннолетних членов молодой семьи на обработку персональных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 Заполняется по форме, установленной в приложении № 5 к настоящему Административному регламенту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10.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МФЦ;</w:t>
            </w:r>
          </w:p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</w:t>
            </w:r>
            <w:r w:rsidRPr="003F7B00">
              <w:rPr>
                <w:color w:val="262626" w:themeColor="text1" w:themeTint="D9"/>
                <w:lang w:eastAsia="en-US"/>
              </w:rPr>
              <w:t xml:space="preserve"> При подаче </w:t>
            </w:r>
            <w:r w:rsidRPr="003F7B00">
              <w:rPr>
                <w:bCs/>
                <w:color w:val="262626" w:themeColor="text1" w:themeTint="D9"/>
                <w:lang w:eastAsia="en-US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</w:t>
            </w:r>
            <w:r w:rsidRPr="003F7B00">
              <w:rPr>
                <w:color w:val="262626" w:themeColor="text1" w:themeTint="D9"/>
                <w:lang w:eastAsia="en-US"/>
              </w:rPr>
              <w:t xml:space="preserve">, а доверенность, </w:t>
            </w:r>
            <w:r w:rsidRPr="003F7B00">
              <w:rPr>
                <w:bCs/>
                <w:color w:val="262626" w:themeColor="text1" w:themeTint="D9"/>
                <w:lang w:eastAsia="en-US"/>
              </w:rPr>
              <w:t xml:space="preserve">выданная организацией, удостоверяется усиленной квалифицированной электронной подписью </w:t>
            </w: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правомочного должностного лица организации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11.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Согласие на обработку персональных данных лица, не являющегося заявителем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 Заполняется по форме, установленной в приложении № 5 к настоящему Административному регламенту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12.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В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Заявление об исправлении допущенных опечаток и (или) ошибок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Орган местного самоуправления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Подлинник. Заполняется по форме, установленной в приложении № 6 к настоящему Административному регламенту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outlineLvl w:val="0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Перечень необязательных документов, которые могут быть предоставлены заявителем по собственному усмотрению</w:t>
            </w: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2C1238">
            <w:pPr>
              <w:spacing w:line="256" w:lineRule="auto"/>
              <w:rPr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ЕПГУ;</w:t>
            </w:r>
          </w:p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outlineLvl w:val="0"/>
              <w:rPr>
                <w:b/>
                <w:bCs/>
                <w:color w:val="262626" w:themeColor="text1" w:themeTint="D9"/>
                <w:lang w:eastAsia="en-US"/>
              </w:rPr>
            </w:pPr>
            <w:r w:rsidRPr="003F7B00">
              <w:rPr>
                <w:b/>
                <w:bCs/>
                <w:color w:val="262626" w:themeColor="text1" w:themeTint="D9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 xml:space="preserve">Сведения от Федеральной налоговой службы Российской Федерации, как оператора сведений о государственной регистрации брака (не распространяется на неполную </w:t>
            </w:r>
            <w:r w:rsidRPr="003F7B00">
              <w:rPr>
                <w:color w:val="262626" w:themeColor="text1" w:themeTint="D9"/>
                <w:lang w:eastAsia="en-US"/>
              </w:rPr>
              <w:lastRenderedPageBreak/>
              <w:t>семью)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432288" w:rsidP="00432288">
            <w:pPr>
              <w:spacing w:line="256" w:lineRule="auto"/>
              <w:rPr>
                <w:bCs/>
                <w:strike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  <w:tr w:rsidR="0045623F" w:rsidRPr="003F7B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jc w:val="center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А, 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color w:val="262626" w:themeColor="text1" w:themeTint="D9"/>
                <w:lang w:eastAsia="en-US"/>
              </w:rPr>
              <w:t>Сведения от Пенсионного фонда Российской Федерации как к оператора сведений, подтверждающих регистрацию в системе индивидуального (персонифицированного)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 w:rsidP="00432288">
            <w:pPr>
              <w:spacing w:line="256" w:lineRule="auto"/>
              <w:rPr>
                <w:bCs/>
                <w:strike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  <w:r w:rsidRPr="003F7B00">
              <w:rPr>
                <w:bCs/>
                <w:color w:val="262626" w:themeColor="text1" w:themeTint="D9"/>
                <w:lang w:eastAsia="en-US"/>
              </w:rPr>
              <w:t>Подлинник либо 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3F" w:rsidRPr="003F7B00" w:rsidRDefault="0045623F">
            <w:pPr>
              <w:spacing w:line="256" w:lineRule="auto"/>
              <w:rPr>
                <w:bCs/>
                <w:color w:val="262626" w:themeColor="text1" w:themeTint="D9"/>
                <w:lang w:eastAsia="en-US"/>
              </w:rPr>
            </w:pPr>
          </w:p>
        </w:tc>
      </w:tr>
    </w:tbl>
    <w:p w:rsidR="0045623F" w:rsidRPr="003F7B00" w:rsidRDefault="0045623F">
      <w:pPr>
        <w:spacing w:line="20" w:lineRule="atLeast"/>
        <w:jc w:val="right"/>
        <w:rPr>
          <w:rFonts w:eastAsiaTheme="minorEastAsia"/>
          <w:b/>
          <w:color w:val="262626" w:themeColor="text1" w:themeTint="D9"/>
        </w:rPr>
      </w:pPr>
    </w:p>
    <w:p w:rsidR="0045623F" w:rsidRPr="003F7B00" w:rsidRDefault="0045623F">
      <w:pPr>
        <w:pStyle w:val="ConsPlusTitle"/>
        <w:jc w:val="center"/>
        <w:outlineLvl w:val="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Title"/>
        <w:jc w:val="center"/>
        <w:outlineLvl w:val="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Таблица 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5623F" w:rsidRPr="003F7B00" w:rsidRDefault="0045623F">
      <w:pPr>
        <w:pStyle w:val="ConsPlusNormal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1276"/>
        <w:gridCol w:w="13329"/>
      </w:tblGrid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Перечень оснований</w:t>
            </w:r>
          </w:p>
        </w:tc>
      </w:tr>
      <w:tr w:rsidR="0045623F" w:rsidRPr="003F7B00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А-В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Текст заявления и представленных документов не поддается прочтению, в том числе при представлении документов в электронном виде:</w:t>
            </w:r>
          </w:p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электронные документы представлены в форматах, не предусмотренных настоящим Административным регламентом;</w:t>
            </w:r>
          </w:p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нарушены требования к сканированию представляемых документов, предусмотренные настоящим Административным регламентом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А-В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указаны фамилия, имя, отчество, адрес заявителя (его представителя), почтовый адрес, по которому должен быть направлен ответ заявителю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А-В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 заявлении содержатся нецензурные либо оскорбительные выражения, угрозы жизни, здоровью, имуществу должностного </w:t>
            </w: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лица, а также членов его семьи, при этом заявителю сообщается о недопустимости злоупотребления правом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А-В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</w:tr>
      <w:tr w:rsidR="0045623F" w:rsidRPr="003F7B00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А-В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45623F" w:rsidRPr="003F7B00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А, Б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 CYR" w:hAnsi="Times New Roman CYR"/>
                <w:color w:val="262626" w:themeColor="text1" w:themeTint="D9"/>
                <w:sz w:val="24"/>
                <w:szCs w:val="24"/>
              </w:rPr>
              <w:t>Несоответствие молодой семьи требованиям, предусмотренным пунктом 9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А, Б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Молодая семья ранее получала государственную поддержку на улучшение жилищных условий за счет средств федерального и (или) областного, и (или) местного бюджетов, за исключением средств материнского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№ 413/90-V-ОЗ «О бесплатном предоставлении на территории Оренбургской области земельных участков гражданам, имеющим трех и более детей»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А, Б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Непредставление или неполное представление документов, необходимых для постановки на учет</w:t>
            </w:r>
          </w:p>
        </w:tc>
      </w:tr>
      <w:tr w:rsidR="0045623F" w:rsidRPr="003F7B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23F" w:rsidRPr="003F7B00" w:rsidRDefault="002C12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А, Б</w:t>
            </w:r>
          </w:p>
        </w:tc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3F" w:rsidRPr="003F7B00" w:rsidRDefault="002C1238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Представления недостоверных и/или заведомо ложных сведений</w:t>
            </w:r>
          </w:p>
        </w:tc>
      </w:tr>
    </w:tbl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Title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  <w:sectPr w:rsidR="0045623F" w:rsidRPr="003F7B00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Приложение № 3 к Административному регламенту</w:t>
      </w:r>
      <w:bookmarkStart w:id="5" w:name="Par395"/>
      <w:bookmarkEnd w:id="5"/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органа местного самоуправления)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1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Заявление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Прошу включить в состав участниц комплекса процессных мероприятий «Обеспечение жильем молодых семей в Оренбургской области» молодую семью в составе: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супруг ____________________________________________________________,</w:t>
      </w:r>
    </w:p>
    <w:p w:rsidR="0045623F" w:rsidRPr="003F7B00" w:rsidRDefault="002C1238">
      <w:pPr>
        <w:ind w:firstLine="709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отчество, дата рождения)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паспорт: серия _____, № _____, выданный _____________________________,</w:t>
      </w:r>
    </w:p>
    <w:p w:rsidR="0045623F" w:rsidRPr="003F7B00" w:rsidRDefault="002C1238">
      <w:pPr>
        <w:ind w:firstLine="709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(кем и когда выдан)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проживает по адресу: _______________________________________________;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супруга ___________________________________________________________,</w:t>
      </w:r>
    </w:p>
    <w:p w:rsidR="0045623F" w:rsidRPr="003F7B00" w:rsidRDefault="002C1238">
      <w:pPr>
        <w:ind w:firstLine="709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отчество, дата рождения)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паспорт: серия _____, № _____, выданный _____________________________,</w:t>
      </w:r>
    </w:p>
    <w:p w:rsidR="0045623F" w:rsidRPr="003F7B00" w:rsidRDefault="002C1238">
      <w:pPr>
        <w:ind w:firstLine="709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(кем и когда выдан)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проживает по адресу: _______________ ________________________________;</w:t>
      </w:r>
    </w:p>
    <w:p w:rsidR="0045623F" w:rsidRPr="003F7B00" w:rsidRDefault="002C1238">
      <w:pPr>
        <w:ind w:firstLine="70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дети: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93"/>
        <w:gridCol w:w="1463"/>
        <w:gridCol w:w="1862"/>
        <w:gridCol w:w="1463"/>
        <w:gridCol w:w="2512"/>
      </w:tblGrid>
      <w:tr w:rsidR="0045623F" w:rsidRPr="003F7B00">
        <w:tc>
          <w:tcPr>
            <w:tcW w:w="27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Фамилия, имя, отчество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Дата рождения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Свидетельство о рождении</w:t>
            </w: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br/>
              <w:t>(паспорт для ребенка, достигшего 14 лет)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Адрес проживания</w:t>
            </w:r>
          </w:p>
        </w:tc>
      </w:tr>
      <w:tr w:rsidR="0045623F" w:rsidRPr="003F7B00">
        <w:tc>
          <w:tcPr>
            <w:tcW w:w="27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серия, номер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дата выдачи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</w:tbl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С условиями участия в комплексе процессных мероприятий «Обеспечение жильем молодых семей в Оренбургской области» ознакомлен (а) и обязуюсь их выполнять.</w:t>
      </w:r>
    </w:p>
    <w:p w:rsidR="0045623F" w:rsidRPr="003F7B00" w:rsidRDefault="002C1238">
      <w:pPr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Я и члены моей семьи подтверждаем, что сведения, содержащиеся в настоящем заявлении и представленных 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:rsidR="0045623F" w:rsidRPr="003F7B00" w:rsidRDefault="002C1238">
      <w:pPr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1) _________________________________________ ____________ 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 совершеннолетнего члена семьи) (подпись) (дата)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2) _______________________________________ ____________ 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 совершеннолетнего члена семьи) (подпись) (дата)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3) _______________________________________ ____________ 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 совершеннолетнего члена семьи) (подпись) (дата)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4) _______________________________________ ____________ 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(фамилия, имя, отчество совершеннолетнего члена семьи) (подпись) (дата)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К заявлению прилагаются следующие документы: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2)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3)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4)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5)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6)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7) _______________________________________________________________________;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8) _______________________________________________________________________.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и номер документа, кем и когда выдан)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Заявление и прилагаемые к нему согласно перечню документы приняты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"___" ____________ 20___ г.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4"/>
        <w:gridCol w:w="407"/>
        <w:gridCol w:w="2037"/>
        <w:gridCol w:w="543"/>
        <w:gridCol w:w="3259"/>
      </w:tblGrid>
      <w:tr w:rsidR="0045623F" w:rsidRPr="003F7B00">
        <w:tc>
          <w:tcPr>
            <w:tcW w:w="40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0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2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45623F" w:rsidRPr="003F7B00">
        <w:tc>
          <w:tcPr>
            <w:tcW w:w="407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(наименование должности лица, принявшего заявление)</w:t>
            </w:r>
          </w:p>
        </w:tc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(подпись)</w:t>
            </w:r>
          </w:p>
        </w:tc>
        <w:tc>
          <w:tcPr>
            <w:tcW w:w="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45623F">
            <w:pPr>
              <w:pStyle w:val="a7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623F" w:rsidRPr="003F7B00" w:rsidRDefault="002C1238">
            <w:pPr>
              <w:pStyle w:val="a7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(инициалы, фамилия)</w:t>
            </w:r>
          </w:p>
        </w:tc>
      </w:tr>
    </w:tbl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"____" ___________ 20 ___ г.</w:t>
      </w:r>
    </w:p>
    <w:p w:rsidR="0045623F" w:rsidRPr="003F7B00" w:rsidRDefault="0045623F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 лично,</w:t>
      </w: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 в электронной форме (посредством направления в личный кабинет </w:t>
      </w:r>
      <w:r w:rsidRPr="003F7B00">
        <w:rPr>
          <w:color w:val="262626" w:themeColor="text1" w:themeTint="D9"/>
          <w:sz w:val="24"/>
          <w:szCs w:val="24"/>
          <w:lang w:eastAsia="en-US"/>
        </w:rPr>
        <w:t xml:space="preserve">интернет-портала </w:t>
      </w:r>
      <w:hyperlink r:id="rId8" w:tooltip="http://www.gosuslugi.ru" w:history="1">
        <w:r w:rsidRPr="003F7B00">
          <w:rPr>
            <w:rStyle w:val="a5"/>
            <w:color w:val="262626" w:themeColor="text1" w:themeTint="D9"/>
            <w:sz w:val="24"/>
            <w:szCs w:val="24"/>
            <w:lang w:eastAsia="en-US"/>
          </w:rPr>
          <w:t>www.gosuslugi.ru</w:t>
        </w:r>
      </w:hyperlink>
      <w:r w:rsidRPr="003F7B00">
        <w:rPr>
          <w:color w:val="262626" w:themeColor="text1" w:themeTint="D9"/>
          <w:sz w:val="24"/>
          <w:szCs w:val="24"/>
        </w:rPr>
        <w:t>)</w:t>
      </w: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(нужное подчеркнуть).</w:t>
      </w:r>
    </w:p>
    <w:p w:rsidR="0045623F" w:rsidRPr="003F7B00" w:rsidRDefault="0045623F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3F7B00">
        <w:rPr>
          <w:color w:val="262626" w:themeColor="text1" w:themeTint="D9"/>
          <w:sz w:val="24"/>
          <w:szCs w:val="24"/>
          <w:lang w:eastAsia="en-US"/>
        </w:rPr>
        <w:t xml:space="preserve">интернет-портала </w:t>
      </w:r>
      <w:hyperlink r:id="rId9" w:tooltip="http://www.gosuslugi.ru" w:history="1">
        <w:r w:rsidRPr="003F7B00">
          <w:rPr>
            <w:rStyle w:val="a5"/>
            <w:color w:val="262626" w:themeColor="text1" w:themeTint="D9"/>
            <w:sz w:val="24"/>
            <w:szCs w:val="24"/>
            <w:lang w:eastAsia="en-US"/>
          </w:rPr>
          <w:t>www.gosuslugi.ru</w:t>
        </w:r>
      </w:hyperlink>
      <w:r w:rsidRPr="003F7B00">
        <w:rPr>
          <w:color w:val="262626" w:themeColor="text1" w:themeTint="D9"/>
          <w:sz w:val="24"/>
          <w:szCs w:val="24"/>
        </w:rPr>
        <w:t>(для заявителей, зарегистрированных в ЕСИА)</w:t>
      </w: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СНИЛС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45623F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851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ДА/НЕТ (нужное подчеркнуть) Прошу произвести регистрацию на </w:t>
      </w:r>
      <w:r w:rsidRPr="003F7B00">
        <w:rPr>
          <w:color w:val="262626" w:themeColor="text1" w:themeTint="D9"/>
          <w:sz w:val="24"/>
          <w:szCs w:val="24"/>
          <w:lang w:eastAsia="en-US"/>
        </w:rPr>
        <w:t xml:space="preserve">интернет-портале </w:t>
      </w:r>
      <w:hyperlink r:id="rId10" w:tooltip="http://www.gosuslugi.ru" w:history="1">
        <w:r w:rsidRPr="003F7B00">
          <w:rPr>
            <w:rStyle w:val="a5"/>
            <w:color w:val="262626" w:themeColor="text1" w:themeTint="D9"/>
            <w:sz w:val="24"/>
            <w:szCs w:val="24"/>
            <w:lang w:eastAsia="en-US"/>
          </w:rPr>
          <w:t>www.gosuslugi.ru</w:t>
        </w:r>
      </w:hyperlink>
      <w:r w:rsidRPr="003F7B00">
        <w:rPr>
          <w:color w:val="262626" w:themeColor="text1" w:themeTint="D9"/>
          <w:sz w:val="24"/>
          <w:szCs w:val="24"/>
          <w:lang w:eastAsia="en-US"/>
        </w:rPr>
        <w:t xml:space="preserve"> (в ЕСИА) </w:t>
      </w:r>
      <w:r w:rsidRPr="003F7B00">
        <w:rPr>
          <w:color w:val="262626" w:themeColor="text1" w:themeTint="D9"/>
          <w:sz w:val="24"/>
          <w:szCs w:val="24"/>
        </w:rPr>
        <w:t>(только для заявителей - физических лиц, не зарегистрированных в ЕСИА).</w:t>
      </w:r>
    </w:p>
    <w:p w:rsidR="0045623F" w:rsidRPr="003F7B00" w:rsidRDefault="002C1238">
      <w:pPr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СНИЛС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номер мобильного телефона в федеральном формате: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  <w:lang w:val="en-US"/>
        </w:rPr>
        <w:t>e</w:t>
      </w:r>
      <w:r w:rsidRPr="003F7B00">
        <w:rPr>
          <w:color w:val="262626" w:themeColor="text1" w:themeTint="D9"/>
          <w:sz w:val="24"/>
          <w:szCs w:val="24"/>
        </w:rPr>
        <w:t>-</w:t>
      </w:r>
      <w:r w:rsidRPr="003F7B00">
        <w:rPr>
          <w:color w:val="262626" w:themeColor="text1" w:themeTint="D9"/>
          <w:sz w:val="24"/>
          <w:szCs w:val="24"/>
          <w:lang w:val="en-US"/>
        </w:rPr>
        <w:t>mail</w:t>
      </w:r>
      <w:r w:rsidRPr="003F7B00">
        <w:rPr>
          <w:color w:val="262626" w:themeColor="text1" w:themeTint="D9"/>
          <w:sz w:val="24"/>
          <w:szCs w:val="24"/>
        </w:rPr>
        <w:t xml:space="preserve"> _________________________ (если имеется)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гражданство - Российская Федерация/ _________________________________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  <w:u w:val="single"/>
        </w:rPr>
      </w:pP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</w:r>
      <w:r w:rsidRPr="003F7B00">
        <w:rPr>
          <w:color w:val="262626" w:themeColor="text1" w:themeTint="D9"/>
          <w:sz w:val="24"/>
          <w:szCs w:val="24"/>
        </w:rPr>
        <w:tab/>
        <w:t>(</w:t>
      </w:r>
      <w:r w:rsidRPr="003F7B00">
        <w:rPr>
          <w:color w:val="262626" w:themeColor="text1" w:themeTint="D9"/>
          <w:sz w:val="24"/>
          <w:szCs w:val="24"/>
          <w:u w:val="single"/>
        </w:rPr>
        <w:t>наименование иностранного государства)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серия, номер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кем выдан - _________________________________________________________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дата выдачи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код подразделения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ind w:left="708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дата рождения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место рождения - ______________________________________________________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В случае, если документ, удостоверяющий личность - паспорт гражданина иностранного государства: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дата выдачи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2C12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дата окончания срока действия - 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color w:val="262626" w:themeColor="text1" w:themeTint="D9"/>
          <w:sz w:val="24"/>
          <w:szCs w:val="24"/>
        </w:rPr>
        <w:t>.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  <w:r w:rsidRPr="003F7B00">
        <w:rPr>
          <w:rFonts w:ascii="Wingdings 2" w:eastAsia="Wingdings 2" w:hAnsi="Wingdings 2" w:cs="Wingdings 2"/>
          <w:color w:val="262626" w:themeColor="text1" w:themeTint="D9"/>
          <w:sz w:val="24"/>
          <w:szCs w:val="24"/>
        </w:rPr>
        <w:t></w:t>
      </w:r>
    </w:p>
    <w:p w:rsidR="0045623F" w:rsidRPr="003F7B00" w:rsidRDefault="0045623F">
      <w:pPr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851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ДА/НЕТ (нужное подчеркнуть) Прошу </w:t>
      </w:r>
      <w:r w:rsidRPr="003F7B00">
        <w:rPr>
          <w:color w:val="262626" w:themeColor="text1" w:themeTint="D9"/>
          <w:sz w:val="24"/>
          <w:szCs w:val="24"/>
          <w:u w:val="single"/>
        </w:rPr>
        <w:t>восстановить доступ</w:t>
      </w:r>
      <w:r w:rsidRPr="003F7B00">
        <w:rPr>
          <w:color w:val="262626" w:themeColor="text1" w:themeTint="D9"/>
          <w:sz w:val="24"/>
          <w:szCs w:val="24"/>
        </w:rPr>
        <w:t xml:space="preserve"> на </w:t>
      </w:r>
      <w:r w:rsidRPr="003F7B00">
        <w:rPr>
          <w:color w:val="262626" w:themeColor="text1" w:themeTint="D9"/>
          <w:sz w:val="24"/>
          <w:szCs w:val="24"/>
          <w:lang w:eastAsia="en-US"/>
        </w:rPr>
        <w:t xml:space="preserve">интернет-портале </w:t>
      </w:r>
      <w:hyperlink r:id="rId11" w:tooltip="http://www.gosuslugi.ru" w:history="1">
        <w:r w:rsidRPr="003F7B00">
          <w:rPr>
            <w:rStyle w:val="a5"/>
            <w:color w:val="262626" w:themeColor="text1" w:themeTint="D9"/>
            <w:sz w:val="24"/>
            <w:szCs w:val="24"/>
            <w:lang w:eastAsia="en-US"/>
          </w:rPr>
          <w:t>www.gosuslugi.ru</w:t>
        </w:r>
      </w:hyperlink>
      <w:r w:rsidRPr="003F7B00">
        <w:rPr>
          <w:color w:val="262626" w:themeColor="text1" w:themeTint="D9"/>
          <w:sz w:val="24"/>
          <w:szCs w:val="24"/>
          <w:lang w:eastAsia="en-US"/>
        </w:rPr>
        <w:t xml:space="preserve"> (в ЕСИА) </w:t>
      </w:r>
      <w:r w:rsidRPr="003F7B00">
        <w:rPr>
          <w:color w:val="262626" w:themeColor="text1" w:themeTint="D9"/>
          <w:sz w:val="24"/>
          <w:szCs w:val="24"/>
        </w:rPr>
        <w:t>(для заявителей, ранее зарегистрированных в ЕСИА).</w:t>
      </w:r>
    </w:p>
    <w:p w:rsidR="0045623F" w:rsidRPr="003F7B00" w:rsidRDefault="0045623F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  <w:r w:rsidRPr="003F7B00">
        <w:rPr>
          <w:color w:val="262626" w:themeColor="text1" w:themeTint="D9"/>
          <w:sz w:val="24"/>
          <w:szCs w:val="24"/>
        </w:rPr>
        <w:t xml:space="preserve">ДА/НЕТ (нужное подчеркнуть) Прошу подтвердить регистрацию учетной записи на </w:t>
      </w:r>
      <w:r w:rsidRPr="003F7B00">
        <w:rPr>
          <w:color w:val="262626" w:themeColor="text1" w:themeTint="D9"/>
          <w:sz w:val="24"/>
          <w:szCs w:val="24"/>
          <w:lang w:eastAsia="en-US"/>
        </w:rPr>
        <w:t xml:space="preserve">интернет-портале </w:t>
      </w:r>
      <w:hyperlink r:id="rId12" w:tooltip="http://www.gosuslugi.ru" w:history="1">
        <w:r w:rsidRPr="003F7B00">
          <w:rPr>
            <w:rStyle w:val="a5"/>
            <w:color w:val="262626" w:themeColor="text1" w:themeTint="D9"/>
            <w:sz w:val="24"/>
            <w:szCs w:val="24"/>
            <w:lang w:eastAsia="en-US"/>
          </w:rPr>
          <w:t>www.gosuslugi.ru</w:t>
        </w:r>
      </w:hyperlink>
      <w:r w:rsidRPr="003F7B00">
        <w:rPr>
          <w:color w:val="262626" w:themeColor="text1" w:themeTint="D9"/>
          <w:sz w:val="24"/>
          <w:szCs w:val="24"/>
          <w:lang w:eastAsia="en-US"/>
        </w:rPr>
        <w:t xml:space="preserve"> (в ЕСИА)</w:t>
      </w: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  <w:lang w:eastAsia="en-US"/>
        </w:rPr>
      </w:pPr>
    </w:p>
    <w:p w:rsidR="00195361" w:rsidRPr="003F7B00" w:rsidRDefault="00195361">
      <w:pPr>
        <w:ind w:firstLine="708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pStyle w:val="ConsPlusNonforma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bookmarkStart w:id="6" w:name="Par481"/>
      <w:bookmarkEnd w:id="6"/>
      <w:r w:rsidRPr="003F7B00">
        <w:rPr>
          <w:color w:val="262626" w:themeColor="text1" w:themeTint="D9"/>
          <w:sz w:val="24"/>
          <w:szCs w:val="24"/>
        </w:rPr>
        <w:lastRenderedPageBreak/>
        <w:t>Приложение № 4 к Административному регламенту</w:t>
      </w:r>
    </w:p>
    <w:p w:rsidR="0045623F" w:rsidRPr="003F7B00" w:rsidRDefault="0045623F">
      <w:pPr>
        <w:widowControl w:val="0"/>
        <w:ind w:left="5387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widowControl w:val="0"/>
        <w:jc w:val="center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                                                ПИСЬМО-ГАРАНТИЯ</w:t>
      </w:r>
    </w:p>
    <w:p w:rsidR="0045623F" w:rsidRPr="003F7B00" w:rsidRDefault="0045623F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 xml:space="preserve">Гарантируем, что способны оплатить стоимость жилья, превышающую размер социальной выплаты, предоставляемой при реализации комплексе процессных мероприятий «Обеспечение жильем молодых семей в Оренбургской области», за счет </w:t>
      </w:r>
      <w:hyperlink w:anchor="Par505" w:tooltip="#Par505" w:history="1">
        <w:r w:rsidRPr="003F7B00">
          <w:rPr>
            <w:color w:val="262626" w:themeColor="text1" w:themeTint="D9"/>
            <w:sz w:val="24"/>
            <w:szCs w:val="24"/>
          </w:rPr>
          <w:t>&lt;*&gt;</w:t>
        </w:r>
      </w:hyperlink>
      <w:r w:rsidRPr="003F7B00">
        <w:rPr>
          <w:color w:val="262626" w:themeColor="text1" w:themeTint="D9"/>
          <w:sz w:val="24"/>
          <w:szCs w:val="24"/>
        </w:rPr>
        <w:t>: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доходов семьи, составляющих _________________ руб. в месяц;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место работы супруга ____________________________________;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место работы супруги ____________________________________;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собственных накоплений;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помощи родителей;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получения ипотечного кредита;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продажи принадлежащего нам имущества (дом, квартира, дача, гараж, погреб, автомобиль, и т.п.);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-использования средств государственного сертификата на материнский капитал;</w:t>
      </w:r>
    </w:p>
    <w:p w:rsidR="0045623F" w:rsidRPr="003F7B00" w:rsidRDefault="002C1238">
      <w:pPr>
        <w:widowControl w:val="0"/>
        <w:ind w:firstLine="709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 иное.</w:t>
      </w:r>
    </w:p>
    <w:p w:rsidR="0045623F" w:rsidRPr="003F7B00" w:rsidRDefault="0045623F">
      <w:pPr>
        <w:widowControl w:val="0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nforma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____________________     ___________     ___________</w:t>
      </w:r>
    </w:p>
    <w:p w:rsidR="0045623F" w:rsidRPr="003F7B00" w:rsidRDefault="002C1238">
      <w:pPr>
        <w:pStyle w:val="ConsPlusNonformat"/>
        <w:rPr>
          <w:rFonts w:ascii="Times New Roman" w:hAnsi="Times New Roman"/>
          <w:color w:val="262626" w:themeColor="text1" w:themeTint="D9"/>
          <w:sz w:val="24"/>
          <w:szCs w:val="24"/>
          <w:vertAlign w:val="superscript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  <w:vertAlign w:val="superscript"/>
        </w:rPr>
        <w:t xml:space="preserve">                         (Ф.И.О. супруга)                              (подпись)                           (дата)</w:t>
      </w:r>
    </w:p>
    <w:p w:rsidR="0045623F" w:rsidRPr="003F7B00" w:rsidRDefault="002C1238">
      <w:pPr>
        <w:pStyle w:val="ConsPlusNonforma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____________________     ___________     ___________</w:t>
      </w:r>
    </w:p>
    <w:p w:rsidR="0045623F" w:rsidRPr="003F7B00" w:rsidRDefault="002C1238">
      <w:pPr>
        <w:pStyle w:val="ConsPlusNonformat"/>
        <w:rPr>
          <w:rFonts w:ascii="Times New Roman" w:hAnsi="Times New Roman"/>
          <w:color w:val="262626" w:themeColor="text1" w:themeTint="D9"/>
          <w:sz w:val="24"/>
          <w:szCs w:val="24"/>
          <w:vertAlign w:val="superscript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  <w:vertAlign w:val="superscript"/>
        </w:rPr>
        <w:t xml:space="preserve">                         (Ф.И.О. супруги)                             (подпись)                            (дата)</w:t>
      </w:r>
    </w:p>
    <w:p w:rsidR="0045623F" w:rsidRPr="003F7B00" w:rsidRDefault="0045623F">
      <w:pPr>
        <w:widowControl w:val="0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firstLine="540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--------------------------------</w:t>
      </w:r>
    </w:p>
    <w:p w:rsidR="0045623F" w:rsidRPr="003F7B00" w:rsidRDefault="002C1238">
      <w:pPr>
        <w:widowControl w:val="0"/>
        <w:ind w:firstLine="540"/>
        <w:jc w:val="both"/>
        <w:rPr>
          <w:color w:val="262626" w:themeColor="text1" w:themeTint="D9"/>
          <w:sz w:val="24"/>
          <w:szCs w:val="24"/>
        </w:rPr>
      </w:pPr>
      <w:bookmarkStart w:id="7" w:name="Par505"/>
      <w:bookmarkEnd w:id="7"/>
      <w:r w:rsidRPr="003F7B00">
        <w:rPr>
          <w:color w:val="262626" w:themeColor="text1" w:themeTint="D9"/>
          <w:sz w:val="24"/>
          <w:szCs w:val="24"/>
        </w:rPr>
        <w:t>&lt;*&gt; Нужное подчеркнуть.</w:t>
      </w:r>
    </w:p>
    <w:p w:rsidR="0045623F" w:rsidRPr="003F7B00" w:rsidRDefault="0045623F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195361" w:rsidRPr="003F7B00" w:rsidRDefault="00195361">
      <w:pPr>
        <w:widowControl w:val="0"/>
        <w:ind w:left="5387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Приложение № 5 к Административному регламенту</w:t>
      </w:r>
    </w:p>
    <w:p w:rsidR="0045623F" w:rsidRPr="003F7B00" w:rsidRDefault="0045623F">
      <w:pPr>
        <w:widowControl w:val="0"/>
        <w:jc w:val="both"/>
        <w:rPr>
          <w:color w:val="262626" w:themeColor="text1" w:themeTint="D9"/>
          <w:sz w:val="24"/>
          <w:szCs w:val="24"/>
        </w:rPr>
      </w:pPr>
    </w:p>
    <w:p w:rsidR="0045623F" w:rsidRPr="003F7B00" w:rsidRDefault="0045623F">
      <w:pPr>
        <w:jc w:val="center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СОГЛАСИЕ НА ОБРАБОТКУ ПЕРСОНАЛЬНЫХ ДАННЫХ</w:t>
      </w:r>
    </w:p>
    <w:p w:rsidR="0045623F" w:rsidRPr="003F7B00" w:rsidRDefault="0045623F">
      <w:pPr>
        <w:jc w:val="center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Я,________________________________________________________________________________</w:t>
      </w:r>
      <w:r w:rsidRPr="003F7B00">
        <w:rPr>
          <w:color w:val="262626" w:themeColor="text1" w:themeTint="D9"/>
          <w:sz w:val="24"/>
          <w:szCs w:val="24"/>
        </w:rPr>
        <w:br/>
      </w:r>
      <w:r w:rsidRPr="003F7B00">
        <w:rPr>
          <w:color w:val="262626" w:themeColor="text1" w:themeTint="D9"/>
          <w:sz w:val="24"/>
          <w:szCs w:val="24"/>
          <w:vertAlign w:val="superscript"/>
        </w:rPr>
        <w:t>(фамилия, имя, отчество)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проживающая(ий) по адресу_________________________________________________________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__________________________________________________________________________________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Паспорт серии_______________ номер ____________________ выдан 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__________________________________________________________________________________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 xml:space="preserve">(кем и когда выдан) </w:t>
      </w:r>
      <w:r w:rsidRPr="003F7B00">
        <w:rPr>
          <w:color w:val="262626" w:themeColor="text1" w:themeTint="D9"/>
          <w:sz w:val="24"/>
          <w:szCs w:val="24"/>
        </w:rPr>
        <w:br/>
        <w:t>даю согласие __________________________________________________________ на обработку сведений обо мне и моих несовершеннолетних детях: 1).________________________________________________________________________________,</w:t>
      </w:r>
    </w:p>
    <w:p w:rsidR="0045623F" w:rsidRPr="003F7B00" w:rsidRDefault="002C1238">
      <w:pPr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 xml:space="preserve">                                                                                                   (фамилия, имя, отчество)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__________________________________________________________________________________.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>(кем и когда выдан)</w:t>
      </w:r>
      <w:r w:rsidRPr="003F7B00">
        <w:rPr>
          <w:color w:val="262626" w:themeColor="text1" w:themeTint="D9"/>
          <w:sz w:val="24"/>
          <w:szCs w:val="24"/>
        </w:rPr>
        <w:br/>
        <w:t xml:space="preserve">2).________________________________________________________________________________, </w:t>
      </w:r>
    </w:p>
    <w:p w:rsidR="0045623F" w:rsidRPr="003F7B00" w:rsidRDefault="002C1238">
      <w:pPr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>(фамилия, имя, отчество)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45623F" w:rsidRPr="003F7B00" w:rsidRDefault="002C1238">
      <w:pPr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__________________________________________________________________________________.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>(кем и когда выдан)</w:t>
      </w:r>
      <w:r w:rsidRPr="003F7B00">
        <w:rPr>
          <w:color w:val="262626" w:themeColor="text1" w:themeTint="D9"/>
          <w:sz w:val="24"/>
          <w:szCs w:val="24"/>
        </w:rPr>
        <w:br/>
        <w:t xml:space="preserve">Сведения, составляющие персональные данные: 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1. Фамилия, имя, отчество.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2. Год, месяц и дата рождения.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3. Адрес регистрации.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4. Адрес проживания.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5. Паспортные данные.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6. Данные свидетельства о браке (о расторжении брака).</w:t>
      </w: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7. Данные свидетельств о рождении.</w:t>
      </w:r>
    </w:p>
    <w:p w:rsidR="0045623F" w:rsidRPr="003F7B00" w:rsidRDefault="002C1238">
      <w:pPr>
        <w:ind w:firstLine="720"/>
        <w:jc w:val="both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В целях признания молодой семьи нуждающейся в улучшении жилищных условий и включения в состав участниц комплекса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области» согласна(ен) на совершение органом местного самоуправления городского или муниципального округа (муниципального района), органом исполнительной власти Оренбургской области и Правительством Оренбургской области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года по 2030 год.</w:t>
      </w:r>
    </w:p>
    <w:p w:rsidR="0045623F" w:rsidRPr="003F7B00" w:rsidRDefault="002C1238">
      <w:pPr>
        <w:pStyle w:val="a6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 w:rsidRPr="003F7B00">
        <w:rPr>
          <w:rFonts w:ascii="Times New Roman" w:hAnsi="Times New Roman" w:cs="Times New Roman"/>
          <w:color w:val="262626" w:themeColor="text1" w:themeTint="D9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45623F" w:rsidRPr="003F7B00" w:rsidRDefault="0045623F">
      <w:pPr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______________________/________________________________/</w:t>
      </w:r>
    </w:p>
    <w:p w:rsidR="0045623F" w:rsidRPr="003F7B00" w:rsidRDefault="002C1238">
      <w:pPr>
        <w:rPr>
          <w:color w:val="262626" w:themeColor="text1" w:themeTint="D9"/>
          <w:sz w:val="24"/>
          <w:szCs w:val="24"/>
          <w:vertAlign w:val="superscript"/>
        </w:rPr>
      </w:pPr>
      <w:r w:rsidRPr="003F7B00">
        <w:rPr>
          <w:color w:val="262626" w:themeColor="text1" w:themeTint="D9"/>
          <w:sz w:val="24"/>
          <w:szCs w:val="24"/>
          <w:vertAlign w:val="superscript"/>
        </w:rPr>
        <w:t>(подпись)                                                                    (ФИО)</w:t>
      </w:r>
    </w:p>
    <w:p w:rsidR="00195361" w:rsidRPr="003F7B00" w:rsidRDefault="00195361">
      <w:pPr>
        <w:rPr>
          <w:color w:val="262626" w:themeColor="text1" w:themeTint="D9"/>
          <w:sz w:val="24"/>
          <w:szCs w:val="24"/>
          <w:vertAlign w:val="superscript"/>
        </w:rPr>
      </w:pPr>
    </w:p>
    <w:p w:rsidR="00195361" w:rsidRPr="003F7B00" w:rsidRDefault="00195361">
      <w:pPr>
        <w:rPr>
          <w:color w:val="262626" w:themeColor="text1" w:themeTint="D9"/>
          <w:sz w:val="24"/>
          <w:szCs w:val="24"/>
          <w:vertAlign w:val="superscript"/>
        </w:rPr>
      </w:pP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lastRenderedPageBreak/>
        <w:t>Приложение № 6 к Административному регламенту</w:t>
      </w:r>
    </w:p>
    <w:p w:rsidR="0045623F" w:rsidRPr="003F7B00" w:rsidRDefault="0045623F">
      <w:pPr>
        <w:widowControl w:val="0"/>
        <w:ind w:left="5387"/>
        <w:jc w:val="right"/>
        <w:rPr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___________________________________________________________</w:t>
      </w:r>
    </w:p>
    <w:p w:rsidR="0045623F" w:rsidRPr="003F7B00" w:rsidRDefault="002C1238">
      <w:pPr>
        <w:ind w:firstLine="698"/>
        <w:jc w:val="center"/>
        <w:rPr>
          <w:color w:val="262626" w:themeColor="text1" w:themeTint="D9"/>
          <w:sz w:val="24"/>
          <w:szCs w:val="24"/>
        </w:rPr>
      </w:pPr>
      <w:r w:rsidRPr="003F7B00">
        <w:rPr>
          <w:color w:val="262626" w:themeColor="text1" w:themeTint="D9"/>
          <w:sz w:val="24"/>
          <w:szCs w:val="24"/>
        </w:rPr>
        <w:t>(наименование органа местного самоуправления)</w:t>
      </w:r>
    </w:p>
    <w:p w:rsidR="0045623F" w:rsidRPr="003F7B00" w:rsidRDefault="0045623F">
      <w:pPr>
        <w:pStyle w:val="ConsPlusNonformat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nformat"/>
        <w:ind w:firstLine="709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bookmarkStart w:id="8" w:name="P865"/>
      <w:bookmarkEnd w:id="8"/>
      <w:r w:rsidRPr="003F7B00">
        <w:rPr>
          <w:rFonts w:ascii="Times New Roman" w:hAnsi="Times New Roman"/>
          <w:b/>
          <w:color w:val="262626" w:themeColor="text1" w:themeTint="D9"/>
          <w:sz w:val="24"/>
          <w:szCs w:val="24"/>
        </w:rPr>
        <w:t>ЗАЯВЛЕНИЕ</w:t>
      </w:r>
    </w:p>
    <w:p w:rsidR="0045623F" w:rsidRPr="003F7B00" w:rsidRDefault="002C1238">
      <w:pPr>
        <w:pStyle w:val="ConsPlusNonformat"/>
        <w:ind w:firstLine="709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b/>
          <w:color w:val="262626" w:themeColor="text1" w:themeTint="D9"/>
          <w:sz w:val="24"/>
          <w:szCs w:val="24"/>
        </w:rPr>
        <w:t>исправлении допущенных опечаток и (или) ошибок в выданных в результате предоставления муниципальной услуги документах</w:t>
      </w:r>
    </w:p>
    <w:p w:rsidR="0045623F" w:rsidRPr="003F7B00" w:rsidRDefault="0045623F">
      <w:pPr>
        <w:pStyle w:val="ConsPlusNonformat"/>
        <w:ind w:firstLine="709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45623F" w:rsidRPr="003F7B00" w:rsidRDefault="002C1238">
      <w:pPr>
        <w:pStyle w:val="ConsPlusNonformat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Прошу исправить в _______________________________________________________________________________</w:t>
      </w:r>
      <w:r w:rsidR="00195361" w:rsidRPr="003F7B00">
        <w:rPr>
          <w:rFonts w:ascii="Times New Roman" w:hAnsi="Times New Roman"/>
          <w:color w:val="262626" w:themeColor="text1" w:themeTint="D9"/>
          <w:sz w:val="24"/>
          <w:szCs w:val="24"/>
        </w:rPr>
        <w:t>______</w:t>
      </w:r>
    </w:p>
    <w:p w:rsidR="0045623F" w:rsidRPr="003F7B00" w:rsidRDefault="002C1238">
      <w:pPr>
        <w:pStyle w:val="ConsPlusNonformat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(наименование документа, содержащего ошибки и (или) опечатки)</w:t>
      </w:r>
    </w:p>
    <w:p w:rsidR="0045623F" w:rsidRPr="003F7B00" w:rsidRDefault="002C1238">
      <w:pPr>
        <w:pStyle w:val="ConsPlusNonformat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следующие опечатки и (или) ошибки: _____________________________________________</w:t>
      </w:r>
    </w:p>
    <w:p w:rsidR="0045623F" w:rsidRPr="003F7B00" w:rsidRDefault="002C1238">
      <w:pPr>
        <w:pStyle w:val="ConsPlusNonformat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______________________________________________________________________________</w:t>
      </w:r>
    </w:p>
    <w:p w:rsidR="0045623F" w:rsidRPr="003F7B00" w:rsidRDefault="002C1238">
      <w:pPr>
        <w:pStyle w:val="ConsPlusNonformat"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7B00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______________________________________________________________________________.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</w:tblGrid>
      <w:tr w:rsidR="0045623F" w:rsidRPr="003F7B00" w:rsidTr="00195361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:rsidR="0045623F" w:rsidRPr="003F7B00" w:rsidRDefault="0045623F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:rsidR="0045623F" w:rsidRPr="003F7B00" w:rsidRDefault="002C1238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____________________________</w:t>
            </w:r>
          </w:p>
          <w:p w:rsidR="0045623F" w:rsidRPr="003F7B00" w:rsidRDefault="002C1238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(подпись)</w:t>
            </w:r>
          </w:p>
        </w:tc>
        <w:tc>
          <w:tcPr>
            <w:tcW w:w="5040" w:type="dxa"/>
            <w:tcBorders>
              <w:top w:val="nil"/>
              <w:bottom w:val="nil"/>
              <w:right w:val="nil"/>
            </w:tcBorders>
          </w:tcPr>
          <w:p w:rsidR="0045623F" w:rsidRPr="003F7B00" w:rsidRDefault="0045623F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:rsidR="0045623F" w:rsidRPr="003F7B00" w:rsidRDefault="002C1238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______________________</w:t>
            </w:r>
          </w:p>
          <w:p w:rsidR="0045623F" w:rsidRPr="003F7B00" w:rsidRDefault="002C1238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F7B00">
              <w:rPr>
                <w:rFonts w:ascii="Times New Roman" w:hAnsi="Times New Roman" w:cs="Times New Roman"/>
                <w:color w:val="262626" w:themeColor="text1" w:themeTint="D9"/>
              </w:rPr>
              <w:t>(Ф.И.О.)</w:t>
            </w:r>
          </w:p>
        </w:tc>
      </w:tr>
    </w:tbl>
    <w:p w:rsidR="0045623F" w:rsidRPr="003F7B00" w:rsidRDefault="0045623F">
      <w:pPr>
        <w:spacing w:line="20" w:lineRule="atLeast"/>
        <w:ind w:firstLine="709"/>
        <w:rPr>
          <w:color w:val="262626" w:themeColor="text1" w:themeTint="D9"/>
        </w:rPr>
      </w:pPr>
    </w:p>
    <w:p w:rsidR="0045623F" w:rsidRPr="003F7B00" w:rsidRDefault="002C1238">
      <w:pPr>
        <w:spacing w:line="20" w:lineRule="atLeast"/>
        <w:ind w:firstLine="709"/>
        <w:rPr>
          <w:color w:val="262626" w:themeColor="text1" w:themeTint="D9"/>
        </w:rPr>
      </w:pPr>
      <w:r w:rsidRPr="003F7B00">
        <w:rPr>
          <w:color w:val="262626" w:themeColor="text1" w:themeTint="D9"/>
        </w:rPr>
        <w:t>"___" __________ 20___ г.</w:t>
      </w:r>
      <w:r w:rsidRPr="003F7B00">
        <w:rPr>
          <w:color w:val="262626" w:themeColor="text1" w:themeTint="D9"/>
        </w:rPr>
        <w:tab/>
      </w:r>
      <w:r w:rsidRPr="003F7B00">
        <w:rPr>
          <w:color w:val="262626" w:themeColor="text1" w:themeTint="D9"/>
        </w:rPr>
        <w:tab/>
      </w:r>
    </w:p>
    <w:p w:rsidR="0045623F" w:rsidRPr="003F7B00" w:rsidRDefault="0045623F">
      <w:pPr>
        <w:ind w:firstLine="567"/>
        <w:rPr>
          <w:color w:val="262626" w:themeColor="text1" w:themeTint="D9"/>
        </w:rPr>
      </w:pPr>
    </w:p>
    <w:sectPr w:rsidR="0045623F" w:rsidRPr="003F7B00" w:rsidSect="00F113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78" w:rsidRDefault="002B1478">
      <w:r>
        <w:separator/>
      </w:r>
    </w:p>
  </w:endnote>
  <w:endnote w:type="continuationSeparator" w:id="1">
    <w:p w:rsidR="002B1478" w:rsidRDefault="002B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78" w:rsidRDefault="002B1478">
      <w:r>
        <w:separator/>
      </w:r>
    </w:p>
  </w:footnote>
  <w:footnote w:type="continuationSeparator" w:id="1">
    <w:p w:rsidR="002B1478" w:rsidRDefault="002B1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4756"/>
      <w:docPartObj>
        <w:docPartGallery w:val="Page Numbers (Top of Page)"/>
        <w:docPartUnique/>
      </w:docPartObj>
    </w:sdtPr>
    <w:sdtContent>
      <w:p w:rsidR="00195361" w:rsidRDefault="007342D3">
        <w:pPr>
          <w:pStyle w:val="a3"/>
          <w:jc w:val="center"/>
        </w:pPr>
        <w:fldSimple w:instr=" PAGE   \* MERGEFORMAT ">
          <w:r w:rsidR="00AD0555">
            <w:rPr>
              <w:noProof/>
            </w:rPr>
            <w:t>16</w:t>
          </w:r>
        </w:fldSimple>
      </w:p>
    </w:sdtContent>
  </w:sdt>
  <w:p w:rsidR="00195361" w:rsidRDefault="001953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5EED"/>
    <w:multiLevelType w:val="hybridMultilevel"/>
    <w:tmpl w:val="EA0C6BB4"/>
    <w:lvl w:ilvl="0" w:tplc="281E6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23F"/>
    <w:rsid w:val="00195361"/>
    <w:rsid w:val="002B1478"/>
    <w:rsid w:val="002B71C8"/>
    <w:rsid w:val="002C1238"/>
    <w:rsid w:val="003F7B00"/>
    <w:rsid w:val="00432288"/>
    <w:rsid w:val="0045623F"/>
    <w:rsid w:val="005713BE"/>
    <w:rsid w:val="007342D3"/>
    <w:rsid w:val="008333CE"/>
    <w:rsid w:val="009927E1"/>
    <w:rsid w:val="00AD0555"/>
    <w:rsid w:val="00D44202"/>
    <w:rsid w:val="00F1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13C2"/>
    <w:pPr>
      <w:keepNext/>
      <w:jc w:val="center"/>
      <w:outlineLvl w:val="0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3C2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F113C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F113C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113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rsid w:val="00F113C2"/>
    <w:rPr>
      <w:rFonts w:cs="Times New Roman"/>
      <w:color w:val="0000FF"/>
      <w:u w:val="single"/>
    </w:rPr>
  </w:style>
  <w:style w:type="paragraph" w:customStyle="1" w:styleId="ConsPlusNonformat">
    <w:name w:val="ConsPlusNonformat"/>
    <w:link w:val="ConsPlusNonformat0"/>
    <w:qFormat/>
    <w:rsid w:val="00F113C2"/>
    <w:pPr>
      <w:widowControl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F113C2"/>
    <w:rPr>
      <w:rFonts w:ascii="Courier New" w:hAnsi="Courier New" w:cs="Courier New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rsid w:val="00F113C2"/>
    <w:rPr>
      <w:rFonts w:ascii="Courier New" w:eastAsia="Times New Roman" w:hAnsi="Courier New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113C2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8">
    <w:name w:val="endnote text"/>
    <w:basedOn w:val="a"/>
    <w:link w:val="a9"/>
    <w:uiPriority w:val="99"/>
    <w:semiHidden/>
    <w:rsid w:val="00F113C2"/>
  </w:style>
  <w:style w:type="character" w:customStyle="1" w:styleId="a9">
    <w:name w:val="Текст концевой сноски Знак"/>
    <w:basedOn w:val="a0"/>
    <w:link w:val="a8"/>
    <w:uiPriority w:val="99"/>
    <w:semiHidden/>
    <w:rsid w:val="00F11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F113C2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F113C2"/>
    <w:rPr>
      <w:rFonts w:cs="Times New Roman"/>
      <w:i/>
    </w:rPr>
  </w:style>
  <w:style w:type="character" w:customStyle="1" w:styleId="ConsPlusNormal0">
    <w:name w:val="ConsPlusNormal Знак"/>
    <w:link w:val="ConsPlusNormal"/>
    <w:rsid w:val="00F113C2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113C2"/>
    <w:pPr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c">
    <w:name w:val="No Spacing"/>
    <w:uiPriority w:val="1"/>
    <w:qFormat/>
    <w:rsid w:val="00F113C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F113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11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13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5032</Words>
  <Characters>28688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Степанова ОВ</cp:lastModifiedBy>
  <cp:revision>4</cp:revision>
  <cp:lastPrinted>2026-04-27T11:54:00Z</cp:lastPrinted>
  <dcterms:created xsi:type="dcterms:W3CDTF">2026-04-06T05:07:00Z</dcterms:created>
  <dcterms:modified xsi:type="dcterms:W3CDTF">2026-06-16T03:57:00Z</dcterms:modified>
</cp:coreProperties>
</file>