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F80" w:rsidRDefault="00514F80" w:rsidP="00514F80">
      <w:pPr>
        <w:pStyle w:val="21"/>
        <w:spacing w:line="240" w:lineRule="auto"/>
        <w:ind w:right="9"/>
        <w:jc w:val="center"/>
      </w:pPr>
      <w:r w:rsidRPr="00901A0B">
        <w:rPr>
          <w:noProof/>
        </w:rPr>
        <w:drawing>
          <wp:inline distT="0" distB="0" distL="0" distR="0">
            <wp:extent cx="605790" cy="1020445"/>
            <wp:effectExtent l="19050" t="0" r="3810" b="0"/>
            <wp:docPr id="4" name="Рисунок 1" descr="Медногорск - герб + ко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дногорск - герб + корона"/>
                    <pic:cNvPicPr>
                      <a:picLocks noChangeAspect="1" noChangeArrowheads="1"/>
                    </pic:cNvPicPr>
                  </pic:nvPicPr>
                  <pic:blipFill>
                    <a:blip r:embed="rId4">
                      <a:lum bright="-20000" contrast="52000"/>
                      <a:grayscl/>
                    </a:blip>
                    <a:srcRect/>
                    <a:stretch>
                      <a:fillRect/>
                    </a:stretch>
                  </pic:blipFill>
                  <pic:spPr bwMode="auto">
                    <a:xfrm>
                      <a:off x="0" y="0"/>
                      <a:ext cx="605790" cy="1020445"/>
                    </a:xfrm>
                    <a:prstGeom prst="rect">
                      <a:avLst/>
                    </a:prstGeom>
                    <a:noFill/>
                    <a:ln w="9525">
                      <a:noFill/>
                      <a:miter lim="800000"/>
                      <a:headEnd/>
                      <a:tailEnd/>
                    </a:ln>
                  </pic:spPr>
                </pic:pic>
              </a:graphicData>
            </a:graphic>
          </wp:inline>
        </w:drawing>
      </w:r>
    </w:p>
    <w:p w:rsidR="00514F80" w:rsidRDefault="00514F80" w:rsidP="00514F80">
      <w:pPr>
        <w:pStyle w:val="21"/>
        <w:spacing w:line="240" w:lineRule="auto"/>
        <w:ind w:right="9"/>
        <w:jc w:val="center"/>
      </w:pPr>
    </w:p>
    <w:p w:rsidR="00514F80" w:rsidRPr="00FB124B" w:rsidRDefault="00514F80" w:rsidP="00514F80">
      <w:pPr>
        <w:pStyle w:val="21"/>
        <w:spacing w:line="240" w:lineRule="auto"/>
        <w:ind w:right="9"/>
        <w:jc w:val="center"/>
        <w:rPr>
          <w:b/>
        </w:rPr>
      </w:pPr>
      <w:r w:rsidRPr="00FB124B">
        <w:rPr>
          <w:b/>
        </w:rPr>
        <w:t xml:space="preserve">МЕДНОГОРСКИЙ ГОРОДСКОЙ СОВЕТ ДЕПУТАТОВ </w:t>
      </w:r>
    </w:p>
    <w:p w:rsidR="00514F80" w:rsidRDefault="00514F80" w:rsidP="00514F80">
      <w:pPr>
        <w:pStyle w:val="21"/>
        <w:spacing w:line="240" w:lineRule="auto"/>
        <w:ind w:right="9"/>
        <w:jc w:val="center"/>
        <w:rPr>
          <w:b/>
        </w:rPr>
      </w:pPr>
      <w:r w:rsidRPr="00FB124B">
        <w:rPr>
          <w:b/>
        </w:rPr>
        <w:t>ОРЕНБУРГСКОЙ ОБЛАСТИ</w:t>
      </w:r>
    </w:p>
    <w:p w:rsidR="00514F80" w:rsidRDefault="00514F80" w:rsidP="00514F80">
      <w:pPr>
        <w:pStyle w:val="21"/>
        <w:spacing w:line="240" w:lineRule="auto"/>
        <w:ind w:right="9"/>
        <w:jc w:val="center"/>
        <w:rPr>
          <w:b/>
        </w:rPr>
      </w:pPr>
    </w:p>
    <w:p w:rsidR="00514F80" w:rsidRDefault="00514F80" w:rsidP="00514F80">
      <w:pPr>
        <w:pStyle w:val="21"/>
        <w:spacing w:line="240" w:lineRule="auto"/>
        <w:ind w:right="9"/>
        <w:jc w:val="center"/>
        <w:rPr>
          <w:b/>
        </w:rPr>
      </w:pPr>
      <w:r>
        <w:rPr>
          <w:b/>
        </w:rPr>
        <w:t>РЕШЕНИЕ</w:t>
      </w:r>
    </w:p>
    <w:p w:rsidR="00514F80" w:rsidRPr="00350733" w:rsidRDefault="00514F80" w:rsidP="00514F80">
      <w:pPr>
        <w:pStyle w:val="21"/>
        <w:spacing w:line="240" w:lineRule="auto"/>
        <w:ind w:right="9"/>
        <w:jc w:val="center"/>
        <w:rPr>
          <w:b/>
        </w:rPr>
      </w:pPr>
      <w:r w:rsidRPr="00350733">
        <w:rPr>
          <w:b/>
        </w:rPr>
        <w:t>_________________________________________________________________</w:t>
      </w:r>
    </w:p>
    <w:p w:rsidR="00514F80" w:rsidRDefault="00514F80" w:rsidP="00514F80">
      <w:pPr>
        <w:pStyle w:val="21"/>
        <w:spacing w:line="240" w:lineRule="auto"/>
        <w:ind w:right="9"/>
        <w:jc w:val="center"/>
      </w:pPr>
    </w:p>
    <w:p w:rsidR="00514F80" w:rsidRPr="00514F80" w:rsidRDefault="00847BA7" w:rsidP="00514F80">
      <w:pPr>
        <w:pStyle w:val="21"/>
        <w:spacing w:line="240" w:lineRule="auto"/>
        <w:ind w:right="9"/>
      </w:pPr>
      <w:r>
        <w:rPr>
          <w:u w:val="single"/>
        </w:rPr>
        <w:t>28.07.2026</w:t>
      </w:r>
      <w:r w:rsidR="00514F80">
        <w:t xml:space="preserve">                                                                                      </w:t>
      </w:r>
      <w:r>
        <w:t xml:space="preserve">    </w:t>
      </w:r>
      <w:r w:rsidR="00514F80">
        <w:t xml:space="preserve">    </w:t>
      </w:r>
      <w:r>
        <w:t xml:space="preserve">   </w:t>
      </w:r>
      <w:r w:rsidR="00514F80">
        <w:t xml:space="preserve">       № </w:t>
      </w:r>
      <w:r>
        <w:rPr>
          <w:u w:val="single"/>
        </w:rPr>
        <w:t>110</w:t>
      </w:r>
    </w:p>
    <w:p w:rsidR="00514F80" w:rsidRDefault="00514F80" w:rsidP="00514F80">
      <w:pPr>
        <w:pStyle w:val="21"/>
        <w:spacing w:line="360" w:lineRule="auto"/>
        <w:ind w:right="9"/>
        <w:jc w:val="center"/>
      </w:pPr>
    </w:p>
    <w:p w:rsidR="00514F80" w:rsidRDefault="00514F80" w:rsidP="00514F80">
      <w:pPr>
        <w:pStyle w:val="p"/>
        <w:spacing w:before="0" w:after="0"/>
        <w:jc w:val="center"/>
        <w:rPr>
          <w:sz w:val="28"/>
          <w:szCs w:val="28"/>
        </w:rPr>
      </w:pPr>
      <w:r>
        <w:rPr>
          <w:sz w:val="28"/>
          <w:szCs w:val="28"/>
        </w:rPr>
        <w:t xml:space="preserve">О внесении изменения в решение Медногорского городского Совета депутатов от 21.09.2010 № 683 «Об утверждении Положения об установлении пенсии за выслугу лет лицам, замещавшим муниципальные должности муниципальной </w:t>
      </w:r>
      <w:proofErr w:type="gramStart"/>
      <w:r>
        <w:rPr>
          <w:sz w:val="28"/>
          <w:szCs w:val="28"/>
        </w:rPr>
        <w:t>службы органов местного самоуправления города Медногорска</w:t>
      </w:r>
      <w:proofErr w:type="gramEnd"/>
      <w:r>
        <w:rPr>
          <w:sz w:val="28"/>
          <w:szCs w:val="28"/>
        </w:rPr>
        <w:t>»</w:t>
      </w:r>
    </w:p>
    <w:p w:rsidR="00514F80" w:rsidRDefault="00514F80" w:rsidP="00514F80">
      <w:pPr>
        <w:pStyle w:val="p"/>
        <w:spacing w:before="0" w:after="0"/>
        <w:jc w:val="center"/>
        <w:rPr>
          <w:b/>
          <w:sz w:val="28"/>
          <w:szCs w:val="28"/>
        </w:rPr>
      </w:pPr>
    </w:p>
    <w:p w:rsidR="00514F80" w:rsidRPr="008653AE" w:rsidRDefault="00514F80" w:rsidP="008653AE">
      <w:pPr>
        <w:pStyle w:val="21"/>
        <w:spacing w:line="360" w:lineRule="auto"/>
        <w:jc w:val="both"/>
        <w:rPr>
          <w:color w:val="0F1115"/>
          <w:sz w:val="22"/>
          <w:szCs w:val="22"/>
          <w:shd w:val="clear" w:color="auto" w:fill="FFFFFF"/>
        </w:rPr>
      </w:pPr>
      <w:r>
        <w:rPr>
          <w:color w:val="0F1115"/>
          <w:shd w:val="clear" w:color="auto" w:fill="FFFFFF"/>
        </w:rPr>
        <w:tab/>
      </w:r>
      <w:r w:rsidRPr="00350733">
        <w:rPr>
          <w:color w:val="0F1115"/>
          <w:shd w:val="clear" w:color="auto" w:fill="FFFFFF"/>
        </w:rPr>
        <w:t xml:space="preserve">В </w:t>
      </w:r>
      <w:r w:rsidRPr="008653AE">
        <w:rPr>
          <w:color w:val="0F1115"/>
          <w:shd w:val="clear" w:color="auto" w:fill="FFFFFF"/>
        </w:rPr>
        <w:t>соответствии с частью 3 статьи 7 Федерального закона от 15.12.2001 № 166-ФЗ «О государственном пенсионном обеспечении в Российской Федерации», руководствуясь Уставом муниципального образования город Медногорск, протеста прокуратуры города Медногорска от 29.06.2026          № 07-01-2026</w:t>
      </w:r>
      <w:r w:rsidRPr="008653AE">
        <w:rPr>
          <w:color w:val="0F1115"/>
          <w:sz w:val="22"/>
          <w:szCs w:val="22"/>
          <w:shd w:val="clear" w:color="auto" w:fill="FFFFFF"/>
        </w:rPr>
        <w:t xml:space="preserve">, </w:t>
      </w:r>
    </w:p>
    <w:p w:rsidR="00514F80" w:rsidRPr="008653AE" w:rsidRDefault="00514F80" w:rsidP="008653AE">
      <w:pPr>
        <w:pStyle w:val="21"/>
        <w:spacing w:line="360" w:lineRule="auto"/>
        <w:jc w:val="center"/>
      </w:pPr>
      <w:r w:rsidRPr="008653AE">
        <w:t>Медногорский городской Совет депутатов РЕШИЛ:</w:t>
      </w:r>
    </w:p>
    <w:p w:rsidR="006B36F1" w:rsidRPr="008653AE" w:rsidRDefault="00514F80" w:rsidP="008653AE">
      <w:pPr>
        <w:pStyle w:val="21"/>
        <w:spacing w:line="360" w:lineRule="auto"/>
      </w:pPr>
      <w:r w:rsidRPr="008653AE">
        <w:tab/>
        <w:t xml:space="preserve">1. Протест прокурора удовлетворить частично. </w:t>
      </w:r>
    </w:p>
    <w:p w:rsidR="00514F80" w:rsidRPr="008653AE" w:rsidRDefault="006B36F1" w:rsidP="008653AE">
      <w:pPr>
        <w:pStyle w:val="21"/>
        <w:spacing w:line="360" w:lineRule="auto"/>
        <w:jc w:val="both"/>
      </w:pPr>
      <w:r w:rsidRPr="008653AE">
        <w:tab/>
        <w:t xml:space="preserve">2. </w:t>
      </w:r>
      <w:proofErr w:type="gramStart"/>
      <w:r w:rsidR="00514F80" w:rsidRPr="008653AE">
        <w:rPr>
          <w:color w:val="000000"/>
        </w:rPr>
        <w:t>В</w:t>
      </w:r>
      <w:r w:rsidR="00514F80" w:rsidRPr="008653AE">
        <w:rPr>
          <w:rStyle w:val="a3"/>
          <w:b w:val="0"/>
        </w:rPr>
        <w:t>нести в решение Медногорского городского Совета депутатов от 21.09.2010 № 683 «Об утверждении Положения об установлении пенсии за выслугу лет лицам, замещавшим муниципальные должности муниципальной службы органов местного самоуправления города Медногорска» (в редакции решений Медногорского городского Совета депутатов от 28.08.2012 № 225, от 24.06.2014 № 424, от 19.12.2016 № 181</w:t>
      </w:r>
      <w:r w:rsidRPr="008653AE">
        <w:rPr>
          <w:rStyle w:val="a3"/>
          <w:b w:val="0"/>
        </w:rPr>
        <w:t>, от 20.11.2017 № 296</w:t>
      </w:r>
      <w:r w:rsidR="00514F80" w:rsidRPr="008653AE">
        <w:rPr>
          <w:rStyle w:val="a3"/>
          <w:b w:val="0"/>
        </w:rPr>
        <w:t>) следующее изменение:</w:t>
      </w:r>
      <w:proofErr w:type="gramEnd"/>
    </w:p>
    <w:p w:rsidR="00BB50A1" w:rsidRPr="008653AE" w:rsidRDefault="006B36F1" w:rsidP="008653AE">
      <w:pPr>
        <w:autoSpaceDE w:val="0"/>
        <w:autoSpaceDN w:val="0"/>
        <w:adjustRightInd w:val="0"/>
        <w:spacing w:after="0" w:line="360" w:lineRule="auto"/>
        <w:ind w:firstLine="709"/>
        <w:jc w:val="both"/>
        <w:rPr>
          <w:rFonts w:ascii="Times New Roman" w:hAnsi="Times New Roman" w:cs="Times New Roman"/>
          <w:sz w:val="28"/>
          <w:szCs w:val="28"/>
        </w:rPr>
      </w:pPr>
      <w:r w:rsidRPr="008653AE">
        <w:rPr>
          <w:rFonts w:ascii="Times New Roman" w:hAnsi="Times New Roman" w:cs="Times New Roman"/>
          <w:sz w:val="28"/>
          <w:szCs w:val="28"/>
        </w:rPr>
        <w:t xml:space="preserve">2.1. </w:t>
      </w:r>
      <w:r w:rsidR="00BB50A1" w:rsidRPr="008653AE">
        <w:rPr>
          <w:rFonts w:ascii="Times New Roman" w:hAnsi="Times New Roman" w:cs="Times New Roman"/>
          <w:sz w:val="28"/>
          <w:szCs w:val="28"/>
        </w:rPr>
        <w:t xml:space="preserve">статью 7 Положения  изложить  в  новой редакции: </w:t>
      </w:r>
    </w:p>
    <w:p w:rsidR="00BB50A1" w:rsidRPr="008653AE" w:rsidRDefault="00BB50A1" w:rsidP="008653AE">
      <w:pPr>
        <w:autoSpaceDE w:val="0"/>
        <w:autoSpaceDN w:val="0"/>
        <w:adjustRightInd w:val="0"/>
        <w:spacing w:after="0" w:line="360" w:lineRule="auto"/>
        <w:ind w:firstLine="709"/>
        <w:jc w:val="both"/>
        <w:rPr>
          <w:rFonts w:ascii="Times New Roman" w:hAnsi="Times New Roman" w:cs="Times New Roman"/>
          <w:sz w:val="28"/>
          <w:szCs w:val="28"/>
        </w:rPr>
      </w:pPr>
    </w:p>
    <w:p w:rsidR="00BB50A1" w:rsidRPr="008653AE" w:rsidRDefault="00BB50A1" w:rsidP="008653AE">
      <w:pPr>
        <w:autoSpaceDE w:val="0"/>
        <w:autoSpaceDN w:val="0"/>
        <w:adjustRightInd w:val="0"/>
        <w:spacing w:after="0" w:line="360" w:lineRule="auto"/>
        <w:ind w:firstLine="540"/>
        <w:jc w:val="both"/>
        <w:outlineLvl w:val="2"/>
        <w:rPr>
          <w:rFonts w:ascii="Times New Roman" w:hAnsi="Times New Roman" w:cs="Times New Roman"/>
          <w:b/>
          <w:sz w:val="28"/>
          <w:szCs w:val="28"/>
        </w:rPr>
      </w:pPr>
      <w:r w:rsidRPr="008653AE">
        <w:rPr>
          <w:rFonts w:ascii="Times New Roman" w:hAnsi="Times New Roman" w:cs="Times New Roman"/>
          <w:b/>
          <w:sz w:val="28"/>
          <w:szCs w:val="28"/>
        </w:rPr>
        <w:lastRenderedPageBreak/>
        <w:t>«Статья 7. Приостановление выплаты пенсии за выслугу лет</w:t>
      </w:r>
    </w:p>
    <w:p w:rsidR="003746A5" w:rsidRPr="008A57AC" w:rsidRDefault="00BB50A1" w:rsidP="008A57AC">
      <w:pPr>
        <w:autoSpaceDE w:val="0"/>
        <w:autoSpaceDN w:val="0"/>
        <w:adjustRightInd w:val="0"/>
        <w:spacing w:after="0" w:line="360" w:lineRule="auto"/>
        <w:jc w:val="both"/>
        <w:rPr>
          <w:rFonts w:ascii="Times New Roman" w:hAnsi="Times New Roman" w:cs="Times New Roman"/>
          <w:sz w:val="28"/>
          <w:szCs w:val="28"/>
        </w:rPr>
      </w:pPr>
      <w:r w:rsidRPr="008653AE">
        <w:rPr>
          <w:rFonts w:ascii="Times New Roman" w:hAnsi="Times New Roman" w:cs="Times New Roman"/>
          <w:sz w:val="28"/>
          <w:szCs w:val="28"/>
        </w:rPr>
        <w:t xml:space="preserve">  </w:t>
      </w:r>
      <w:r w:rsidR="008653AE" w:rsidRPr="008653AE">
        <w:rPr>
          <w:rFonts w:ascii="Times New Roman" w:hAnsi="Times New Roman" w:cs="Times New Roman"/>
          <w:sz w:val="28"/>
          <w:szCs w:val="28"/>
        </w:rPr>
        <w:tab/>
      </w:r>
      <w:r w:rsidR="006B36F1" w:rsidRPr="008653AE">
        <w:rPr>
          <w:rFonts w:ascii="Times New Roman" w:hAnsi="Times New Roman" w:cs="Times New Roman"/>
          <w:sz w:val="28"/>
          <w:szCs w:val="28"/>
        </w:rPr>
        <w:t xml:space="preserve">Выплата пенсии за выслугу лет лицам, указанным в статьях 1, 5 настоящего Положения, приостанавливается </w:t>
      </w:r>
      <w:r w:rsidR="008653AE" w:rsidRPr="008653AE">
        <w:rPr>
          <w:rFonts w:ascii="Times New Roman" w:hAnsi="Times New Roman" w:cs="Times New Roman"/>
          <w:sz w:val="28"/>
          <w:szCs w:val="28"/>
        </w:rPr>
        <w:t>при замещении ими государственной должности Российской Федерации, государственной должности Оренбургской области,</w:t>
      </w:r>
      <w:r w:rsidR="003746A5" w:rsidRPr="003746A5">
        <w:rPr>
          <w:rFonts w:ascii="Times New Roman" w:hAnsi="Times New Roman" w:cs="Times New Roman"/>
          <w:sz w:val="28"/>
          <w:szCs w:val="28"/>
        </w:rPr>
        <w:t xml:space="preserve"> </w:t>
      </w:r>
      <w:r w:rsidR="003746A5" w:rsidRPr="008653AE">
        <w:rPr>
          <w:rFonts w:ascii="Times New Roman" w:hAnsi="Times New Roman" w:cs="Times New Roman"/>
          <w:sz w:val="28"/>
          <w:szCs w:val="28"/>
        </w:rPr>
        <w:t xml:space="preserve">замещаемой на </w:t>
      </w:r>
      <w:r w:rsidR="003746A5">
        <w:rPr>
          <w:rFonts w:ascii="Times New Roman" w:hAnsi="Times New Roman" w:cs="Times New Roman"/>
          <w:sz w:val="28"/>
          <w:szCs w:val="28"/>
        </w:rPr>
        <w:t>профессиональной (</w:t>
      </w:r>
      <w:r w:rsidR="003746A5" w:rsidRPr="008653AE">
        <w:rPr>
          <w:rFonts w:ascii="Times New Roman" w:hAnsi="Times New Roman" w:cs="Times New Roman"/>
          <w:sz w:val="28"/>
          <w:szCs w:val="28"/>
        </w:rPr>
        <w:t>постоянной</w:t>
      </w:r>
      <w:r w:rsidR="003746A5">
        <w:rPr>
          <w:rFonts w:ascii="Times New Roman" w:hAnsi="Times New Roman" w:cs="Times New Roman"/>
          <w:sz w:val="28"/>
          <w:szCs w:val="28"/>
        </w:rPr>
        <w:t>)</w:t>
      </w:r>
      <w:r w:rsidR="003746A5" w:rsidRPr="008653AE">
        <w:rPr>
          <w:rFonts w:ascii="Times New Roman" w:hAnsi="Times New Roman" w:cs="Times New Roman"/>
          <w:sz w:val="28"/>
          <w:szCs w:val="28"/>
        </w:rPr>
        <w:t xml:space="preserve"> основе</w:t>
      </w:r>
      <w:r w:rsidR="003746A5">
        <w:rPr>
          <w:rFonts w:ascii="Times New Roman" w:hAnsi="Times New Roman" w:cs="Times New Roman"/>
          <w:sz w:val="28"/>
          <w:szCs w:val="28"/>
        </w:rPr>
        <w:t xml:space="preserve">, </w:t>
      </w:r>
      <w:r w:rsidR="008653AE" w:rsidRPr="008653AE">
        <w:rPr>
          <w:rFonts w:ascii="Times New Roman" w:hAnsi="Times New Roman" w:cs="Times New Roman"/>
          <w:sz w:val="28"/>
          <w:szCs w:val="28"/>
        </w:rPr>
        <w:t xml:space="preserve"> муниципальной должности, замещаемой на постоянной основе, должности государственной гражданской службы или должности муниципальной службы.</w:t>
      </w:r>
      <w:r w:rsidR="006B36F1" w:rsidRPr="008653AE">
        <w:rPr>
          <w:rFonts w:ascii="Times New Roman" w:hAnsi="Times New Roman" w:cs="Times New Roman"/>
          <w:sz w:val="28"/>
          <w:szCs w:val="28"/>
        </w:rPr>
        <w:t xml:space="preserve"> После освобождения названных лиц от указанных должностей выплата пенсии за выслугу лет возобновляется им на прежних условиях либо по заявлению лица, имеющего право на ее получение, устанавливается вновь,  со  дня,  следующего  за  днем  освобождения  от службы</w:t>
      </w:r>
      <w:proofErr w:type="gramStart"/>
      <w:r w:rsidR="006B36F1" w:rsidRPr="008653AE">
        <w:rPr>
          <w:rFonts w:ascii="Times New Roman" w:hAnsi="Times New Roman" w:cs="Times New Roman"/>
          <w:sz w:val="28"/>
          <w:szCs w:val="28"/>
        </w:rPr>
        <w:t>.</w:t>
      </w:r>
      <w:r w:rsidR="008653AE" w:rsidRPr="008653AE">
        <w:rPr>
          <w:rFonts w:ascii="Times New Roman" w:hAnsi="Times New Roman" w:cs="Times New Roman"/>
          <w:sz w:val="28"/>
          <w:szCs w:val="28"/>
        </w:rPr>
        <w:t>».</w:t>
      </w:r>
      <w:proofErr w:type="gramEnd"/>
    </w:p>
    <w:p w:rsidR="00514F80" w:rsidRPr="008653AE" w:rsidRDefault="00514F80" w:rsidP="008653AE">
      <w:pPr>
        <w:pStyle w:val="ds-markdown-paragraph"/>
        <w:shd w:val="clear" w:color="auto" w:fill="FFFFFF"/>
        <w:spacing w:before="0" w:beforeAutospacing="0" w:after="0" w:afterAutospacing="0" w:line="360" w:lineRule="auto"/>
        <w:jc w:val="both"/>
        <w:rPr>
          <w:color w:val="0F1115"/>
          <w:sz w:val="28"/>
          <w:szCs w:val="28"/>
        </w:rPr>
      </w:pPr>
      <w:r w:rsidRPr="008653AE">
        <w:rPr>
          <w:color w:val="0F1115"/>
          <w:sz w:val="28"/>
          <w:szCs w:val="28"/>
        </w:rPr>
        <w:tab/>
      </w:r>
      <w:r w:rsidR="008A57AC">
        <w:rPr>
          <w:color w:val="0F1115"/>
          <w:sz w:val="28"/>
          <w:szCs w:val="28"/>
        </w:rPr>
        <w:t>3</w:t>
      </w:r>
      <w:r w:rsidRPr="008653AE">
        <w:rPr>
          <w:color w:val="0F1115"/>
          <w:sz w:val="28"/>
          <w:szCs w:val="28"/>
        </w:rPr>
        <w:t xml:space="preserve">. Настоящее решение вступает в силу после его официального  обнародования путем опубликования в сетевом издании </w:t>
      </w:r>
      <w:r w:rsidRPr="008653AE">
        <w:rPr>
          <w:color w:val="0F1115"/>
          <w:sz w:val="28"/>
          <w:szCs w:val="28"/>
          <w:lang w:val="en-US"/>
        </w:rPr>
        <w:t>MEDRAB</w:t>
      </w:r>
      <w:r w:rsidRPr="008653AE">
        <w:rPr>
          <w:color w:val="0F1115"/>
          <w:sz w:val="28"/>
          <w:szCs w:val="28"/>
        </w:rPr>
        <w:t>.</w:t>
      </w:r>
      <w:r w:rsidRPr="008653AE">
        <w:rPr>
          <w:color w:val="0F1115"/>
          <w:sz w:val="28"/>
          <w:szCs w:val="28"/>
          <w:lang w:val="en-US"/>
        </w:rPr>
        <w:t>RU</w:t>
      </w:r>
      <w:r w:rsidRPr="008653AE">
        <w:rPr>
          <w:color w:val="0F1115"/>
          <w:sz w:val="28"/>
          <w:szCs w:val="28"/>
        </w:rPr>
        <w:t>.</w:t>
      </w:r>
    </w:p>
    <w:p w:rsidR="00514F80" w:rsidRPr="00BB50A1" w:rsidRDefault="00514F80" w:rsidP="00514F80">
      <w:pPr>
        <w:pStyle w:val="41"/>
        <w:spacing w:before="0" w:line="360" w:lineRule="auto"/>
        <w:ind w:right="153"/>
        <w:jc w:val="both"/>
      </w:pPr>
    </w:p>
    <w:p w:rsidR="00514F80" w:rsidRPr="00BB50A1" w:rsidRDefault="00514F80" w:rsidP="00514F80">
      <w:pPr>
        <w:pStyle w:val="41"/>
        <w:spacing w:before="0" w:line="360" w:lineRule="auto"/>
        <w:ind w:right="153"/>
        <w:jc w:val="both"/>
      </w:pPr>
    </w:p>
    <w:p w:rsidR="00514F80" w:rsidRPr="00BB50A1" w:rsidRDefault="00514F80" w:rsidP="00514F80">
      <w:pPr>
        <w:pStyle w:val="41"/>
        <w:spacing w:before="0" w:line="360" w:lineRule="auto"/>
        <w:ind w:right="153"/>
        <w:jc w:val="both"/>
      </w:pPr>
    </w:p>
    <w:tbl>
      <w:tblPr>
        <w:tblW w:w="0" w:type="auto"/>
        <w:tblBorders>
          <w:insideH w:val="single" w:sz="4" w:space="0" w:color="auto"/>
        </w:tblBorders>
        <w:tblLook w:val="04A0"/>
      </w:tblPr>
      <w:tblGrid>
        <w:gridCol w:w="4219"/>
        <w:gridCol w:w="5351"/>
      </w:tblGrid>
      <w:tr w:rsidR="00514F80" w:rsidRPr="00BB50A1" w:rsidTr="00A32006">
        <w:tc>
          <w:tcPr>
            <w:tcW w:w="4219" w:type="dxa"/>
          </w:tcPr>
          <w:p w:rsidR="00514F80" w:rsidRPr="00BB50A1" w:rsidRDefault="00514F80" w:rsidP="00514F80">
            <w:pPr>
              <w:pStyle w:val="41"/>
              <w:spacing w:before="0" w:line="360" w:lineRule="auto"/>
              <w:ind w:right="153"/>
              <w:jc w:val="both"/>
            </w:pPr>
            <w:r w:rsidRPr="00BB50A1">
              <w:t>Председатель Медногорского</w:t>
            </w:r>
          </w:p>
          <w:p w:rsidR="00514F80" w:rsidRPr="00BB50A1" w:rsidRDefault="00514F80" w:rsidP="00514F80">
            <w:pPr>
              <w:pStyle w:val="41"/>
              <w:spacing w:before="0" w:line="360" w:lineRule="auto"/>
              <w:ind w:right="153"/>
              <w:jc w:val="both"/>
            </w:pPr>
            <w:r w:rsidRPr="00BB50A1">
              <w:t xml:space="preserve">городского Совета депутатов                                                                   _______________Е.С. </w:t>
            </w:r>
            <w:proofErr w:type="spellStart"/>
            <w:r w:rsidRPr="00BB50A1">
              <w:t>Мудрова</w:t>
            </w:r>
            <w:proofErr w:type="spellEnd"/>
          </w:p>
          <w:p w:rsidR="00514F80" w:rsidRPr="00BB50A1" w:rsidRDefault="00514F80" w:rsidP="00514F80">
            <w:pPr>
              <w:spacing w:line="360" w:lineRule="auto"/>
              <w:jc w:val="both"/>
              <w:rPr>
                <w:rFonts w:ascii="Times New Roman" w:hAnsi="Times New Roman" w:cs="Times New Roman"/>
                <w:sz w:val="28"/>
                <w:szCs w:val="28"/>
              </w:rPr>
            </w:pPr>
            <w:r w:rsidRPr="00BB50A1">
              <w:rPr>
                <w:rFonts w:ascii="Times New Roman" w:hAnsi="Times New Roman" w:cs="Times New Roman"/>
                <w:b/>
                <w:noProof/>
                <w:sz w:val="28"/>
                <w:szCs w:val="28"/>
              </w:rPr>
              <w:t xml:space="preserve">  </w:t>
            </w:r>
          </w:p>
        </w:tc>
        <w:tc>
          <w:tcPr>
            <w:tcW w:w="5351" w:type="dxa"/>
          </w:tcPr>
          <w:p w:rsidR="00514F80" w:rsidRPr="00BB50A1" w:rsidRDefault="00514F80" w:rsidP="00514F80">
            <w:pPr>
              <w:pStyle w:val="41"/>
              <w:spacing w:before="0" w:line="360" w:lineRule="auto"/>
              <w:ind w:right="153"/>
              <w:jc w:val="both"/>
            </w:pPr>
            <w:r w:rsidRPr="00BB50A1">
              <w:t xml:space="preserve">             Глава города</w:t>
            </w:r>
          </w:p>
          <w:p w:rsidR="00514F80" w:rsidRPr="00BB50A1" w:rsidRDefault="00514F80" w:rsidP="00514F80">
            <w:pPr>
              <w:pStyle w:val="41"/>
              <w:spacing w:before="0" w:line="360" w:lineRule="auto"/>
              <w:ind w:right="153"/>
              <w:jc w:val="both"/>
            </w:pPr>
          </w:p>
          <w:p w:rsidR="00514F80" w:rsidRPr="00BB50A1" w:rsidRDefault="00514F80" w:rsidP="00514F80">
            <w:pPr>
              <w:pStyle w:val="41"/>
              <w:spacing w:before="0" w:line="360" w:lineRule="auto"/>
              <w:ind w:right="153"/>
              <w:jc w:val="both"/>
            </w:pPr>
            <w:r w:rsidRPr="00BB50A1">
              <w:t xml:space="preserve">                _________________С.В. Рожков</w:t>
            </w:r>
          </w:p>
          <w:p w:rsidR="00514F80" w:rsidRPr="00BB50A1" w:rsidRDefault="00514F80" w:rsidP="00514F80">
            <w:pPr>
              <w:spacing w:line="360" w:lineRule="auto"/>
              <w:ind w:left="-14"/>
              <w:jc w:val="both"/>
              <w:rPr>
                <w:rFonts w:ascii="Times New Roman" w:hAnsi="Times New Roman" w:cs="Times New Roman"/>
                <w:sz w:val="28"/>
                <w:szCs w:val="28"/>
              </w:rPr>
            </w:pPr>
          </w:p>
          <w:p w:rsidR="00514F80" w:rsidRPr="00BB50A1" w:rsidRDefault="00514F80" w:rsidP="00514F80">
            <w:pPr>
              <w:spacing w:line="360" w:lineRule="auto"/>
              <w:jc w:val="both"/>
              <w:rPr>
                <w:rFonts w:ascii="Times New Roman" w:hAnsi="Times New Roman" w:cs="Times New Roman"/>
                <w:sz w:val="28"/>
                <w:szCs w:val="28"/>
              </w:rPr>
            </w:pPr>
            <w:r w:rsidRPr="00BB50A1">
              <w:rPr>
                <w:rFonts w:ascii="Times New Roman" w:hAnsi="Times New Roman" w:cs="Times New Roman"/>
                <w:sz w:val="28"/>
                <w:szCs w:val="28"/>
              </w:rPr>
              <w:t xml:space="preserve">   </w:t>
            </w:r>
          </w:p>
        </w:tc>
      </w:tr>
    </w:tbl>
    <w:p w:rsidR="00134BC0" w:rsidRDefault="00134BC0"/>
    <w:sectPr w:rsidR="00134BC0" w:rsidSect="00B14A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14F80"/>
    <w:rsid w:val="00134BC0"/>
    <w:rsid w:val="003746A5"/>
    <w:rsid w:val="00514F80"/>
    <w:rsid w:val="00530290"/>
    <w:rsid w:val="006B36F1"/>
    <w:rsid w:val="00847BA7"/>
    <w:rsid w:val="008653AE"/>
    <w:rsid w:val="008A57AC"/>
    <w:rsid w:val="00A409C2"/>
    <w:rsid w:val="00B14A47"/>
    <w:rsid w:val="00BB50A1"/>
    <w:rsid w:val="00CD6217"/>
    <w:rsid w:val="00D9451F"/>
    <w:rsid w:val="00E55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A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sid w:val="00514F80"/>
    <w:rPr>
      <w:rFonts w:ascii="Times New Roman" w:hAnsi="Times New Roman" w:cs="Times New Roman"/>
      <w:sz w:val="28"/>
      <w:szCs w:val="28"/>
      <w:shd w:val="clear" w:color="auto" w:fill="FFFFFF"/>
    </w:rPr>
  </w:style>
  <w:style w:type="character" w:customStyle="1" w:styleId="4">
    <w:name w:val="Основной текст (4)"/>
    <w:basedOn w:val="a0"/>
    <w:link w:val="41"/>
    <w:uiPriority w:val="99"/>
    <w:rsid w:val="00514F80"/>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514F80"/>
    <w:pPr>
      <w:shd w:val="clear" w:color="auto" w:fill="FFFFFF"/>
      <w:spacing w:after="0" w:line="322" w:lineRule="exact"/>
    </w:pPr>
    <w:rPr>
      <w:rFonts w:ascii="Times New Roman" w:hAnsi="Times New Roman" w:cs="Times New Roman"/>
      <w:sz w:val="28"/>
      <w:szCs w:val="28"/>
    </w:rPr>
  </w:style>
  <w:style w:type="paragraph" w:customStyle="1" w:styleId="41">
    <w:name w:val="Основной текст (4)1"/>
    <w:basedOn w:val="a"/>
    <w:link w:val="4"/>
    <w:uiPriority w:val="99"/>
    <w:rsid w:val="00514F80"/>
    <w:pPr>
      <w:shd w:val="clear" w:color="auto" w:fill="FFFFFF"/>
      <w:spacing w:before="900" w:after="0" w:line="317" w:lineRule="exact"/>
      <w:jc w:val="right"/>
    </w:pPr>
    <w:rPr>
      <w:rFonts w:ascii="Times New Roman" w:hAnsi="Times New Roman" w:cs="Times New Roman"/>
      <w:sz w:val="28"/>
      <w:szCs w:val="28"/>
    </w:rPr>
  </w:style>
  <w:style w:type="character" w:styleId="a3">
    <w:name w:val="Strong"/>
    <w:basedOn w:val="a0"/>
    <w:qFormat/>
    <w:rsid w:val="00514F80"/>
    <w:rPr>
      <w:b/>
      <w:bCs/>
    </w:rPr>
  </w:style>
  <w:style w:type="paragraph" w:customStyle="1" w:styleId="ds-markdown-paragraph">
    <w:name w:val="ds-markdown-paragraph"/>
    <w:basedOn w:val="a"/>
    <w:rsid w:val="00514F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14F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4F80"/>
    <w:rPr>
      <w:rFonts w:ascii="Tahoma" w:hAnsi="Tahoma" w:cs="Tahoma"/>
      <w:sz w:val="16"/>
      <w:szCs w:val="16"/>
    </w:rPr>
  </w:style>
  <w:style w:type="paragraph" w:customStyle="1" w:styleId="p">
    <w:name w:val="p"/>
    <w:basedOn w:val="a"/>
    <w:rsid w:val="00514F80"/>
    <w:pPr>
      <w:suppressAutoHyphens/>
      <w:spacing w:before="280" w:after="280" w:line="240" w:lineRule="auto"/>
    </w:pPr>
    <w:rPr>
      <w:rFonts w:ascii="Times New Roman" w:eastAsia="Times New Roman" w:hAnsi="Times New Roman" w:cs="Times New Roman"/>
      <w:sz w:val="24"/>
      <w:szCs w:val="24"/>
      <w:lang w:eastAsia="zh-CN"/>
    </w:rPr>
  </w:style>
  <w:style w:type="paragraph" w:styleId="a6">
    <w:name w:val="Normal (Web)"/>
    <w:basedOn w:val="a"/>
    <w:rsid w:val="00514F80"/>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372</Words>
  <Characters>2124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2026-07-06T08:08:00Z</cp:lastPrinted>
  <dcterms:created xsi:type="dcterms:W3CDTF">2026-07-06T07:21:00Z</dcterms:created>
  <dcterms:modified xsi:type="dcterms:W3CDTF">2026-07-28T06:29:00Z</dcterms:modified>
</cp:coreProperties>
</file>