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686EA" w14:textId="77777777" w:rsidR="003A56C5" w:rsidRPr="00384F5A" w:rsidRDefault="003A56C5" w:rsidP="003A56C5">
      <w:pPr>
        <w:spacing w:after="0"/>
        <w:ind w:left="-567" w:firstLine="426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384F5A">
        <w:rPr>
          <w:rFonts w:ascii="Times New Roman" w:hAnsi="Times New Roman" w:cs="Times New Roman"/>
          <w:bCs/>
          <w:iCs/>
          <w:sz w:val="24"/>
          <w:szCs w:val="24"/>
        </w:rPr>
        <w:t>ИНСТРУКЦИЯ</w:t>
      </w:r>
    </w:p>
    <w:p w14:paraId="2C02BE03" w14:textId="66FF8B68" w:rsidR="003A56C5" w:rsidRPr="00384F5A" w:rsidRDefault="003A56C5" w:rsidP="003A56C5">
      <w:pPr>
        <w:spacing w:after="0"/>
        <w:ind w:left="-567" w:firstLine="426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384F5A">
        <w:rPr>
          <w:rFonts w:ascii="Times New Roman" w:hAnsi="Times New Roman" w:cs="Times New Roman"/>
          <w:bCs/>
          <w:iCs/>
          <w:sz w:val="24"/>
          <w:szCs w:val="24"/>
        </w:rPr>
        <w:t xml:space="preserve">по эксплуатации </w:t>
      </w:r>
      <w:r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Pr="00384F5A">
        <w:rPr>
          <w:rFonts w:ascii="Times New Roman" w:hAnsi="Times New Roman" w:cs="Times New Roman"/>
          <w:bCs/>
          <w:iCs/>
          <w:sz w:val="24"/>
          <w:szCs w:val="24"/>
        </w:rPr>
        <w:t xml:space="preserve">жилого помещения, расположенного в многоквартирном доме по адресу: г. Москва,  </w:t>
      </w:r>
    </w:p>
    <w:p w14:paraId="00404E5D" w14:textId="77777777" w:rsidR="003A56C5" w:rsidRDefault="003A56C5" w:rsidP="003A56C5">
      <w:pPr>
        <w:spacing w:after="0" w:line="240" w:lineRule="auto"/>
        <w:ind w:left="-567" w:firstLine="426"/>
        <w:rPr>
          <w:rFonts w:ascii="Times New Roman" w:hAnsi="Times New Roman" w:cs="Times New Roman"/>
          <w:bCs/>
          <w:iCs/>
          <w:sz w:val="24"/>
          <w:szCs w:val="24"/>
        </w:rPr>
      </w:pPr>
      <w:r w:rsidRPr="00384F5A">
        <w:rPr>
          <w:rFonts w:ascii="Times New Roman" w:hAnsi="Times New Roman" w:cs="Times New Roman"/>
          <w:bCs/>
          <w:iCs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      </w:t>
      </w:r>
      <w:r w:rsidRPr="00384F5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337BE">
        <w:rPr>
          <w:rFonts w:ascii="Times New Roman" w:hAnsi="Times New Roman" w:cs="Times New Roman"/>
          <w:bCs/>
          <w:iCs/>
          <w:sz w:val="24"/>
          <w:szCs w:val="24"/>
        </w:rPr>
        <w:t>внутригородская территория муниципальный округ Коммунарка,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 </w:t>
      </w:r>
    </w:p>
    <w:p w14:paraId="3E0AEE06" w14:textId="77777777" w:rsidR="003A56C5" w:rsidRPr="005337BE" w:rsidRDefault="003A56C5" w:rsidP="003A56C5">
      <w:pPr>
        <w:spacing w:after="0" w:line="240" w:lineRule="auto"/>
        <w:ind w:left="-567" w:firstLine="426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                        </w:t>
      </w:r>
      <w:proofErr w:type="spellStart"/>
      <w:r w:rsidRPr="005337BE">
        <w:rPr>
          <w:rFonts w:ascii="Times New Roman" w:hAnsi="Times New Roman" w:cs="Times New Roman"/>
          <w:bCs/>
          <w:iCs/>
          <w:sz w:val="24"/>
          <w:szCs w:val="24"/>
        </w:rPr>
        <w:t>Зимёнковская</w:t>
      </w:r>
      <w:proofErr w:type="spellEnd"/>
      <w:r w:rsidRPr="005337BE">
        <w:rPr>
          <w:rFonts w:ascii="Times New Roman" w:hAnsi="Times New Roman" w:cs="Times New Roman"/>
          <w:bCs/>
          <w:iCs/>
          <w:sz w:val="24"/>
          <w:szCs w:val="24"/>
        </w:rPr>
        <w:t xml:space="preserve"> улица, дом 159</w:t>
      </w:r>
    </w:p>
    <w:p w14:paraId="7FB01DEF" w14:textId="77777777" w:rsidR="003F2E43" w:rsidRPr="00355EAD" w:rsidRDefault="003F2E43" w:rsidP="00813179">
      <w:pPr>
        <w:pStyle w:val="Default"/>
        <w:rPr>
          <w:sz w:val="22"/>
          <w:szCs w:val="22"/>
        </w:rPr>
      </w:pPr>
    </w:p>
    <w:p w14:paraId="22796797" w14:textId="77777777" w:rsidR="00383D0A" w:rsidRPr="0091296A" w:rsidRDefault="00383D0A" w:rsidP="0091296A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9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Настоящая инструкция по эксплуатации нежилых помещений, переданных Застройщиком собственникам в «черновой» отделке, разработана в соответствии с действующим законодательством Российской Федерации.</w:t>
      </w:r>
    </w:p>
    <w:p w14:paraId="2687D8CF" w14:textId="1B40859A" w:rsidR="00383D0A" w:rsidRPr="0091296A" w:rsidRDefault="00383D0A" w:rsidP="0091296A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Данная инструкция содержит необходимые данные для </w:t>
      </w:r>
      <w:r w:rsidR="00836DF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лиц, которым Застройщиком передано помещение (</w:t>
      </w:r>
      <w:r w:rsidRPr="0091296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собственников</w:t>
      </w:r>
      <w:r w:rsidR="00836DF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912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многоквартирном жилом доме с целью их эксплуатации. Собственник (арендатор) должен внимательно изучить настоящую инструкцию, исполнять ее требования и следовать ее рекомендациям.</w:t>
      </w:r>
    </w:p>
    <w:p w14:paraId="44954594" w14:textId="77777777" w:rsidR="00383D0A" w:rsidRPr="0091296A" w:rsidRDefault="00383D0A" w:rsidP="0091296A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96A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Жилищные права и жилищные отношения регулируются Федеральным законом от 29 декабря 2004 г. № 188-ФЗ «Жилищный кодекс Российской Федерации».</w:t>
      </w:r>
    </w:p>
    <w:p w14:paraId="2D9B2A70" w14:textId="77777777" w:rsidR="00383D0A" w:rsidRPr="0091296A" w:rsidRDefault="00383D0A" w:rsidP="0091296A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96A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Управляющая организация, привлеченная собственниками помещений для эксплуатации дома, а также сами собственники, несут ответственность за сохранность имущества и за надлежащую эксплуатацию многоквартирном жилом доме в целом.</w:t>
      </w:r>
    </w:p>
    <w:p w14:paraId="34B7E534" w14:textId="77777777" w:rsidR="00383D0A" w:rsidRPr="0091296A" w:rsidRDefault="00383D0A" w:rsidP="0091296A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96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и порядок функционирования системы технического обслуживания, ремонта и реконструкции жилых домов устанавливают «Правила и нормы технической эксплуатации жилищного фонда» (утверждены постановлением Госстроя России от 27 сентября 2003 г. № 170). Собственник (арендатор) нежилых помещений несет ответственность за эксплуатацию своих помещений.</w:t>
      </w:r>
    </w:p>
    <w:p w14:paraId="0DE0BF8E" w14:textId="77777777" w:rsidR="00383D0A" w:rsidRPr="0091296A" w:rsidRDefault="00383D0A" w:rsidP="0091296A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96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Собственник (арендатор) нежилых помещений обязан поддерживать помещения в надлежащем состоянии, не допуская бесхозяйственного обращения с ними, соблюдать права и законные интересы соседей, правила пользования нежилыми помещениями, а также правила содержания общего имущества в многоквартирном доме.</w:t>
      </w:r>
    </w:p>
    <w:p w14:paraId="02215EE4" w14:textId="77777777" w:rsidR="00383D0A" w:rsidRPr="0091296A" w:rsidRDefault="00383D0A" w:rsidP="0091296A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96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4 Закона Российской Федерации «Об основах федеральной жилищной политики» собственники нежилых помещений обязаны выполнять предусмотренные законодательством санитарно-гигиенические, экологические, архитектурно-градостроительные, противопожарные и эксплуатационные требования, в том числе осуществлять техническое обслуживание и ремонт строительных конструкций и инженерных систем зданий.</w:t>
      </w:r>
    </w:p>
    <w:p w14:paraId="5541FC10" w14:textId="77777777" w:rsidR="00383D0A" w:rsidRPr="0091296A" w:rsidRDefault="00383D0A" w:rsidP="0091296A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96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Собственники помещений обязаны допускать в занимаемое ими помещение работников управляющей организации для технического и санитарного осмотра состояния помещений, санитарно-технического и иного оборудования, находящегося внутри этих помещений. В случае необходимости разрешать производить капитальный, текущий и срочный ремонт, а также устранять аварии.</w:t>
      </w:r>
    </w:p>
    <w:p w14:paraId="5F6FC43C" w14:textId="77777777" w:rsidR="00383D0A" w:rsidRPr="0091296A" w:rsidRDefault="00383D0A" w:rsidP="0091296A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96A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действия (бездействие) собственника (арендатора), или привлеченных им третьих лиц, повлекшие за собой нарушение требований настоящей инструкции, нормальной эксплуатации нежилого помещения, общего имущества в многоквартирном жилом доме, причинение ущерба другим собственникам (соседям, арендаторам), собственник (арендатор) несет ответственность, предусмотренную действующим законодательством РФ, на собственника (арендатора) возлагается обязанность по возмещению причиненного ущерба.</w:t>
      </w:r>
    </w:p>
    <w:p w14:paraId="5DC81B25" w14:textId="77777777" w:rsidR="004F13D3" w:rsidRPr="00813179" w:rsidRDefault="004F13D3" w:rsidP="004F13D3">
      <w:pPr>
        <w:pStyle w:val="Default"/>
      </w:pPr>
    </w:p>
    <w:p w14:paraId="60C6431D" w14:textId="77777777" w:rsidR="00383D0A" w:rsidRPr="00813179" w:rsidRDefault="00813179" w:rsidP="003A56C5">
      <w:pPr>
        <w:pStyle w:val="Default"/>
        <w:jc w:val="center"/>
        <w:rPr>
          <w:b/>
        </w:rPr>
      </w:pPr>
      <w:r w:rsidRPr="00813179">
        <w:rPr>
          <w:b/>
          <w:bCs/>
        </w:rPr>
        <w:t xml:space="preserve">1. </w:t>
      </w:r>
      <w:r w:rsidR="00383D0A" w:rsidRPr="00813179">
        <w:rPr>
          <w:b/>
          <w:bCs/>
        </w:rPr>
        <w:t>ПЕРЕОБОРУДОВАНИЕ И ПЕРЕПЛАНИРОВКА НЕЖИЛЫХ ПОМЕЩЕНИЙ</w:t>
      </w:r>
    </w:p>
    <w:p w14:paraId="3109A639" w14:textId="77777777" w:rsidR="00383D0A" w:rsidRPr="00813179" w:rsidRDefault="00383D0A" w:rsidP="004F13D3">
      <w:pPr>
        <w:pStyle w:val="Default"/>
      </w:pPr>
    </w:p>
    <w:p w14:paraId="5A3AA7C1" w14:textId="77777777" w:rsidR="00383D0A" w:rsidRPr="0091296A" w:rsidRDefault="00383D0A" w:rsidP="0091296A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Переоборудование инженерных систем и перепланировка нежилых помещений в многоквартирных домах допускаются после получения разрешения органов местного самоуправления на основании проектов, разработанных организациями или индивидуальными предпринимателями, имеющими свидетельство о допуске СРО к </w:t>
      </w:r>
      <w:r w:rsidRPr="009129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работам по подготовке проектной документации, согласованных и утвержденных в установленном порядке органами местного самоуправления.</w:t>
      </w:r>
    </w:p>
    <w:p w14:paraId="17428928" w14:textId="77777777" w:rsidR="00383D0A" w:rsidRPr="0091296A" w:rsidRDefault="00383D0A" w:rsidP="0091296A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96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допускается переоборудование и перепланировка нежилых помещений:</w:t>
      </w:r>
    </w:p>
    <w:p w14:paraId="6E94888A" w14:textId="77777777" w:rsidR="00383D0A" w:rsidRPr="0091296A" w:rsidRDefault="00383D0A" w:rsidP="0091296A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96A">
        <w:rPr>
          <w:rFonts w:ascii="Times New Roman" w:eastAsia="Times New Roman" w:hAnsi="Times New Roman" w:cs="Times New Roman"/>
          <w:sz w:val="24"/>
          <w:szCs w:val="24"/>
          <w:lang w:eastAsia="ru-RU"/>
        </w:rPr>
        <w:t>- ведущие к нарушению прочности или разрушению несущих и ограждающих конструкций дома (фундаментов, колонн, перекрытий, балок, вентиляционных шахт, наружных и внутренних стен и прочее);</w:t>
      </w:r>
    </w:p>
    <w:p w14:paraId="5346FB23" w14:textId="77777777" w:rsidR="00383D0A" w:rsidRPr="0091296A" w:rsidRDefault="00383D0A" w:rsidP="0091296A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96A">
        <w:rPr>
          <w:rFonts w:ascii="Times New Roman" w:eastAsia="Times New Roman" w:hAnsi="Times New Roman" w:cs="Times New Roman"/>
          <w:sz w:val="24"/>
          <w:szCs w:val="24"/>
          <w:lang w:eastAsia="ru-RU"/>
        </w:rPr>
        <w:t>- ведущие к нарушению прочности или разрушению межквартирных стен;</w:t>
      </w:r>
    </w:p>
    <w:p w14:paraId="651D41DB" w14:textId="77777777" w:rsidR="00383D0A" w:rsidRPr="0091296A" w:rsidRDefault="00383D0A" w:rsidP="0091296A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96A">
        <w:rPr>
          <w:rFonts w:ascii="Times New Roman" w:eastAsia="Times New Roman" w:hAnsi="Times New Roman" w:cs="Times New Roman"/>
          <w:sz w:val="24"/>
          <w:szCs w:val="24"/>
          <w:lang w:eastAsia="ru-RU"/>
        </w:rPr>
        <w:t>- ведущие к ухудшению работоспособности инженерных систем здания;</w:t>
      </w:r>
    </w:p>
    <w:p w14:paraId="2E746E17" w14:textId="77777777" w:rsidR="00383D0A" w:rsidRPr="0091296A" w:rsidRDefault="00383D0A" w:rsidP="0091296A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96A">
        <w:rPr>
          <w:rFonts w:ascii="Times New Roman" w:eastAsia="Times New Roman" w:hAnsi="Times New Roman" w:cs="Times New Roman"/>
          <w:sz w:val="24"/>
          <w:szCs w:val="24"/>
          <w:lang w:eastAsia="ru-RU"/>
        </w:rPr>
        <w:t>- ведущие к ухудшению сохранности и внешнего вида фасадов;</w:t>
      </w:r>
    </w:p>
    <w:p w14:paraId="43B021AD" w14:textId="77777777" w:rsidR="00383D0A" w:rsidRPr="0091296A" w:rsidRDefault="00383D0A" w:rsidP="0091296A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96A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отвечающие противопожарным требованиям действующих норм, правил и законов;</w:t>
      </w:r>
    </w:p>
    <w:p w14:paraId="5708C1F6" w14:textId="77777777" w:rsidR="00383D0A" w:rsidRPr="0091296A" w:rsidRDefault="00383D0A" w:rsidP="0091296A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96A">
        <w:rPr>
          <w:rFonts w:ascii="Times New Roman" w:eastAsia="Times New Roman" w:hAnsi="Times New Roman" w:cs="Times New Roman"/>
          <w:sz w:val="24"/>
          <w:szCs w:val="24"/>
          <w:lang w:eastAsia="ru-RU"/>
        </w:rPr>
        <w:t>- ухудшающие условия проживания либо пользования всех или отдельных жильцов дома, собственников помещений.</w:t>
      </w:r>
    </w:p>
    <w:p w14:paraId="0605EB96" w14:textId="77777777" w:rsidR="00383D0A" w:rsidRPr="0091296A" w:rsidRDefault="00383D0A" w:rsidP="0091296A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96A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использования нежилого помещения для проживания, без предварительного перевода нежилого помещения в жилое в установленном законодательством порядке.</w:t>
      </w:r>
    </w:p>
    <w:p w14:paraId="2C2B9E94" w14:textId="77777777" w:rsidR="00383D0A" w:rsidRPr="0091296A" w:rsidRDefault="00383D0A" w:rsidP="0091296A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96A">
        <w:rPr>
          <w:rFonts w:ascii="Times New Roman" w:eastAsia="Times New Roman" w:hAnsi="Times New Roman" w:cs="Times New Roman"/>
          <w:sz w:val="24"/>
          <w:szCs w:val="24"/>
          <w:lang w:eastAsia="ru-RU"/>
        </w:rPr>
        <w:t>- ведущие к увеличению тепловой и электрической нагрузок, предусмотренных проектом.</w:t>
      </w:r>
    </w:p>
    <w:p w14:paraId="206F5960" w14:textId="77777777" w:rsidR="00383D0A" w:rsidRPr="0091296A" w:rsidRDefault="00383D0A" w:rsidP="0091296A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96A">
        <w:rPr>
          <w:rFonts w:ascii="Times New Roman" w:eastAsia="Times New Roman" w:hAnsi="Times New Roman" w:cs="Times New Roman"/>
          <w:sz w:val="24"/>
          <w:szCs w:val="24"/>
          <w:lang w:eastAsia="ru-RU"/>
        </w:rPr>
        <w:t>- ведущие к понижению класса энергетической эффективности.</w:t>
      </w:r>
    </w:p>
    <w:p w14:paraId="6AC487E5" w14:textId="77777777" w:rsidR="00383D0A" w:rsidRPr="0091296A" w:rsidRDefault="00383D0A" w:rsidP="0091296A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96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 в количественных и качественных характеристиках нежилых помещений, полученные в результате их переоборудования или перепланировки, а также право собственности на измененные или вновь созданные при этом помещения должны быть зарегистрированы в государственных учреждениях юстиции в установленном порядке.</w:t>
      </w:r>
    </w:p>
    <w:p w14:paraId="109E5C19" w14:textId="77777777" w:rsidR="00383D0A" w:rsidRPr="0091296A" w:rsidRDefault="00383D0A" w:rsidP="0091296A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96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Запрещено:</w:t>
      </w:r>
    </w:p>
    <w:p w14:paraId="263FE0F5" w14:textId="77777777" w:rsidR="00383D0A" w:rsidRPr="0091296A" w:rsidRDefault="00383D0A" w:rsidP="0091296A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96A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демонтировать или повреждать несущий каркас и конструкции здания;</w:t>
      </w:r>
    </w:p>
    <w:p w14:paraId="7BA5E17B" w14:textId="77777777" w:rsidR="00383D0A" w:rsidRPr="0091296A" w:rsidRDefault="00383D0A" w:rsidP="0091296A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96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самовольно пробивать проемы в наружных стенах, устанавливать сплит-системы, спутниковые антенны, кондиционеры, рекламные щиты на фасадах здания;</w:t>
      </w:r>
    </w:p>
    <w:p w14:paraId="25C81AA8" w14:textId="77777777" w:rsidR="00383D0A" w:rsidRPr="0091296A" w:rsidRDefault="00383D0A" w:rsidP="0091296A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96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самовольно изменять цветовую гамму витражного остекления и их рам, самовольно изменять внешний вид окон;</w:t>
      </w:r>
    </w:p>
    <w:p w14:paraId="08B352F6" w14:textId="77777777" w:rsidR="00383D0A" w:rsidRPr="0091296A" w:rsidRDefault="00383D0A" w:rsidP="0091296A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96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самовольно занимать часть общего коридора в подъезде;</w:t>
      </w:r>
    </w:p>
    <w:p w14:paraId="6282561F" w14:textId="77777777" w:rsidR="00383D0A" w:rsidRPr="0091296A" w:rsidRDefault="00383D0A" w:rsidP="0091296A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96A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ставить двери и замки на дверях в местах общего пользования;</w:t>
      </w:r>
    </w:p>
    <w:p w14:paraId="3D2ECA4A" w14:textId="77777777" w:rsidR="00383D0A" w:rsidRPr="0091296A" w:rsidRDefault="00383D0A" w:rsidP="0091296A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96A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Важно:</w:t>
      </w:r>
    </w:p>
    <w:p w14:paraId="4713495B" w14:textId="77777777" w:rsidR="00383D0A" w:rsidRPr="0091296A" w:rsidRDefault="00383D0A" w:rsidP="0091296A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96A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устройство отверстий, штроб для крепления навесного оборудования и т. п. не должно нарушать целостности наружного или внутреннего слоев навесной фасадной системы на всю их толщину, во избежание ухудшения тепломеханических качеств, несущих свойств навесной системы и снижения класса пожарной безопасности строительных конструкций здания.</w:t>
      </w:r>
    </w:p>
    <w:p w14:paraId="49F2050B" w14:textId="5E60AAF6" w:rsidR="00383D0A" w:rsidRPr="0091296A" w:rsidRDefault="00383D0A" w:rsidP="0091296A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96A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рекомендуется устанавливать вплотную к стенам нежилого помещения оборудование, мебель и т.д., особенно в наружных углах, с целью обеспечения нормального температурно- влажностного режима наружных стен.</w:t>
      </w:r>
    </w:p>
    <w:p w14:paraId="64B860CB" w14:textId="77777777" w:rsidR="00383D0A" w:rsidRPr="0091296A" w:rsidRDefault="00383D0A" w:rsidP="0091296A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96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согласованном монтаже сплит систем, кондиционеров, собственник обязан устанавливать их только в специальные корзины, установленные Застройщиком или предназначенные для установки таких систем.</w:t>
      </w:r>
    </w:p>
    <w:p w14:paraId="106637DF" w14:textId="77777777" w:rsidR="00383D0A" w:rsidRPr="0091296A" w:rsidRDefault="00383D0A" w:rsidP="0091296A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96A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Лица, виновные в нарушении изложенного порядка переоборудования и перепланировки помещений, могут быть привлечены к ответственности в соответствии с нормами жилищного законодательства и законодательства об административных правонарушениях.</w:t>
      </w:r>
    </w:p>
    <w:p w14:paraId="3C7A1D9C" w14:textId="77777777" w:rsidR="00A950C1" w:rsidRPr="00813179" w:rsidRDefault="00A950C1" w:rsidP="004F13D3">
      <w:pPr>
        <w:pStyle w:val="Default"/>
      </w:pPr>
    </w:p>
    <w:p w14:paraId="33CEBAF8" w14:textId="77777777" w:rsidR="00383D0A" w:rsidRPr="00813179" w:rsidRDefault="00813179" w:rsidP="003A56C5">
      <w:pPr>
        <w:pStyle w:val="Default"/>
        <w:jc w:val="center"/>
        <w:rPr>
          <w:b/>
        </w:rPr>
      </w:pPr>
      <w:r w:rsidRPr="00813179">
        <w:rPr>
          <w:b/>
          <w:bCs/>
        </w:rPr>
        <w:t xml:space="preserve">2. </w:t>
      </w:r>
      <w:r w:rsidR="00383D0A" w:rsidRPr="00813179">
        <w:rPr>
          <w:b/>
          <w:bCs/>
        </w:rPr>
        <w:t>СВЕДЕНИЯ ОБ ИНЖЕНЕРНЫХ СИСТЕМАХ ПОМЕЩЕНИЙ</w:t>
      </w:r>
    </w:p>
    <w:p w14:paraId="1CE79902" w14:textId="77777777" w:rsidR="00383D0A" w:rsidRDefault="00383D0A" w:rsidP="003A56C5">
      <w:pPr>
        <w:pStyle w:val="Default"/>
        <w:jc w:val="center"/>
        <w:rPr>
          <w:b/>
          <w:bCs/>
        </w:rPr>
      </w:pPr>
      <w:r w:rsidRPr="00813179">
        <w:rPr>
          <w:b/>
          <w:bCs/>
        </w:rPr>
        <w:t>ЭЛЕКТР</w:t>
      </w:r>
      <w:r w:rsidR="00813179">
        <w:rPr>
          <w:b/>
          <w:bCs/>
        </w:rPr>
        <w:t>ООСВЕЩЕНИЕ, ЭЛЕКТРООБОРУДОВАНИЕ</w:t>
      </w:r>
    </w:p>
    <w:p w14:paraId="7BE59E31" w14:textId="77777777" w:rsidR="00813179" w:rsidRPr="00813179" w:rsidRDefault="00813179" w:rsidP="00813179">
      <w:pPr>
        <w:pStyle w:val="Default"/>
        <w:jc w:val="center"/>
        <w:rPr>
          <w:b/>
        </w:rPr>
      </w:pPr>
    </w:p>
    <w:p w14:paraId="32F2AE0B" w14:textId="77777777" w:rsidR="00383D0A" w:rsidRPr="0091296A" w:rsidRDefault="00383D0A" w:rsidP="0091296A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96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Рекомендации по эксплуатации:</w:t>
      </w:r>
    </w:p>
    <w:p w14:paraId="230BB9BC" w14:textId="77777777" w:rsidR="00383D0A" w:rsidRPr="0091296A" w:rsidRDefault="00383D0A" w:rsidP="0091296A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9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процессе эксплуатации необходимо периодически проверять надежность контактов проводов групповой сети в местах крепления их винтами к выводам автоматов. При наличии признаков подгорания и разрушения пластмассового корпуса автоматов, последние должны заменяться новыми. Необходимо периодически проверять состояние системы уравнивания потенциалов и заземления.</w:t>
      </w:r>
    </w:p>
    <w:p w14:paraId="13E11DB1" w14:textId="77777777" w:rsidR="00383D0A" w:rsidRPr="0091296A" w:rsidRDefault="00383D0A" w:rsidP="0091296A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96A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Внимание:</w:t>
      </w:r>
    </w:p>
    <w:p w14:paraId="3E3CD236" w14:textId="77777777" w:rsidR="00383D0A" w:rsidRPr="0091296A" w:rsidRDefault="00383D0A" w:rsidP="0091296A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96A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допускается устраивать штробы (канавки в кирпиче для прокладки, проводки коммуникаций) и долбить отверстия в стенах на расстоянии ближе 150 мм от оси трассы скрытой электропроводки. Штробы в бетоне запрещены. Наличие в стенах и перегородках электропроводки может быть определено специальными индикаторами, либо по расположению розеток или выключателей.</w:t>
      </w:r>
    </w:p>
    <w:p w14:paraId="3E594353" w14:textId="77777777" w:rsidR="00383D0A" w:rsidRPr="0091296A" w:rsidRDefault="00383D0A" w:rsidP="0091296A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96A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допускается осуществлять ремонт электропроводки, розеток, выключателей; вешать люстры и другую электротехническую продукцию при включенном электропитании в сети.</w:t>
      </w:r>
    </w:p>
    <w:p w14:paraId="01789B9A" w14:textId="77777777" w:rsidR="00383D0A" w:rsidRPr="0091296A" w:rsidRDefault="00383D0A" w:rsidP="0091296A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96A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Ремонтные и другие работы, не допускается выполнять без наличия необходимого допуска электробезопасности.</w:t>
      </w:r>
    </w:p>
    <w:p w14:paraId="0AF60B43" w14:textId="77777777" w:rsidR="00545E2D" w:rsidRPr="00813179" w:rsidRDefault="00545E2D" w:rsidP="004F13D3">
      <w:pPr>
        <w:pStyle w:val="Default"/>
      </w:pPr>
    </w:p>
    <w:p w14:paraId="1C1AB22E" w14:textId="65E8C654" w:rsidR="00383D0A" w:rsidRDefault="00813179" w:rsidP="003A56C5">
      <w:pPr>
        <w:pStyle w:val="Default"/>
        <w:ind w:left="567"/>
        <w:jc w:val="center"/>
        <w:rPr>
          <w:b/>
          <w:bCs/>
        </w:rPr>
      </w:pPr>
      <w:r w:rsidRPr="00813179">
        <w:rPr>
          <w:b/>
          <w:bCs/>
        </w:rPr>
        <w:t xml:space="preserve">3. </w:t>
      </w:r>
      <w:r>
        <w:rPr>
          <w:b/>
          <w:bCs/>
        </w:rPr>
        <w:t>СИСТЕМЫ СВЯЗИ</w:t>
      </w:r>
    </w:p>
    <w:p w14:paraId="47324D77" w14:textId="77777777" w:rsidR="00813179" w:rsidRPr="00813179" w:rsidRDefault="00813179" w:rsidP="00813179">
      <w:pPr>
        <w:pStyle w:val="Default"/>
        <w:jc w:val="center"/>
        <w:rPr>
          <w:b/>
        </w:rPr>
      </w:pPr>
    </w:p>
    <w:p w14:paraId="6FD299A5" w14:textId="5AD66B91" w:rsidR="00383D0A" w:rsidRPr="0091296A" w:rsidRDefault="00383D0A" w:rsidP="0091296A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96A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Внимание</w:t>
      </w:r>
      <w:r w:rsidR="003A56C5" w:rsidRPr="0091296A">
        <w:rPr>
          <w:rFonts w:ascii="Times New Roman" w:eastAsia="Times New Roman" w:hAnsi="Times New Roman" w:cs="Times New Roman"/>
          <w:sz w:val="24"/>
          <w:szCs w:val="24"/>
          <w:lang w:eastAsia="ru-RU"/>
        </w:rPr>
        <w:t>: запрещается</w:t>
      </w:r>
      <w:r w:rsidRPr="00912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устанавливать на крыше и на фасаде дома без согласования с эксплуатирующей организацией индивидуальные антенны телевещания, </w:t>
      </w:r>
      <w:r w:rsidR="003A56C5" w:rsidRPr="0091296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 приёмные</w:t>
      </w:r>
      <w:r w:rsidRPr="00912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антенны и иные устройства без согласования с управляющей компанией.</w:t>
      </w:r>
    </w:p>
    <w:p w14:paraId="7D5D3524" w14:textId="77777777" w:rsidR="00545E2D" w:rsidRPr="00813179" w:rsidRDefault="00545E2D" w:rsidP="004F13D3">
      <w:pPr>
        <w:pStyle w:val="Default"/>
      </w:pPr>
    </w:p>
    <w:p w14:paraId="7BCC9CFC" w14:textId="3BF96149" w:rsidR="00383D0A" w:rsidRPr="00955F91" w:rsidRDefault="00955F91" w:rsidP="003A56C5">
      <w:pPr>
        <w:pStyle w:val="Default"/>
        <w:ind w:left="993"/>
        <w:jc w:val="center"/>
        <w:rPr>
          <w:b/>
        </w:rPr>
      </w:pPr>
      <w:r w:rsidRPr="00955F91">
        <w:rPr>
          <w:b/>
        </w:rPr>
        <w:t xml:space="preserve">4. </w:t>
      </w:r>
      <w:r w:rsidR="00383D0A" w:rsidRPr="00955F91">
        <w:rPr>
          <w:b/>
        </w:rPr>
        <w:t>ВЕНТИЛЯЦИЯ</w:t>
      </w:r>
    </w:p>
    <w:p w14:paraId="73AF79F0" w14:textId="481331BA" w:rsidR="00383D0A" w:rsidRPr="0091296A" w:rsidRDefault="00383D0A" w:rsidP="0091296A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Вентиляция помещений предусмотрена через самостоятельные вентиляционные каналы, с возможностью последующего подключения разводки по помещению. Приток воздуха осуществляется через </w:t>
      </w:r>
      <w:r w:rsidR="00C6430B" w:rsidRPr="0091296A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вентиляционные решетки, расположенные над входной дверью.</w:t>
      </w:r>
    </w:p>
    <w:p w14:paraId="2DE5D8E9" w14:textId="77777777" w:rsidR="00383D0A" w:rsidRPr="0091296A" w:rsidRDefault="00383D0A" w:rsidP="0091296A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96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допускается заклеивать вытяжные вентиляционные решетки или закрывать их предметами домашнего обихода.</w:t>
      </w:r>
    </w:p>
    <w:p w14:paraId="65BF2BB3" w14:textId="77777777" w:rsidR="00383D0A" w:rsidRPr="0091296A" w:rsidRDefault="00383D0A" w:rsidP="0091296A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96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допускается занижение диаметра проходных отверстий естественной вентиляции.</w:t>
      </w:r>
    </w:p>
    <w:p w14:paraId="3747BF51" w14:textId="77777777" w:rsidR="00383D0A" w:rsidRPr="0091296A" w:rsidRDefault="00383D0A" w:rsidP="0091296A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96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СП 50.13330.2012 «Тепловая защита зданий» температура внутренней поверхности конструктивных элементов остекления окон зданий должна быть не ниже плюс 3 °С, а непрозрачных элементов окон - не ниже температуры точки росы при расчетной температуре наружного воздуха в холодный период года.</w:t>
      </w:r>
    </w:p>
    <w:p w14:paraId="5425A0FE" w14:textId="77777777" w:rsidR="003A56C5" w:rsidRPr="0091296A" w:rsidRDefault="003A56C5" w:rsidP="0091296A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E2E4FC" w14:textId="2E0D6D44" w:rsidR="00383D0A" w:rsidRPr="009E2449" w:rsidRDefault="009E2449" w:rsidP="003A56C5">
      <w:pPr>
        <w:pStyle w:val="Default"/>
        <w:ind w:left="1134"/>
        <w:jc w:val="center"/>
        <w:rPr>
          <w:b/>
        </w:rPr>
      </w:pPr>
      <w:r w:rsidRPr="009E2449">
        <w:rPr>
          <w:b/>
        </w:rPr>
        <w:t xml:space="preserve">5. </w:t>
      </w:r>
      <w:r w:rsidR="00383D0A" w:rsidRPr="009E2449">
        <w:rPr>
          <w:b/>
        </w:rPr>
        <w:t>ЦЕНТРАЛЬНОЕ ОТОПЛЕНИЕ</w:t>
      </w:r>
    </w:p>
    <w:p w14:paraId="51776F96" w14:textId="77777777" w:rsidR="00383D0A" w:rsidRPr="0091296A" w:rsidRDefault="00383D0A" w:rsidP="0091296A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96A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помещениях выполнена автономная разводка системы отопления с установкой отопительных приборов.</w:t>
      </w:r>
    </w:p>
    <w:p w14:paraId="6E00B7BD" w14:textId="77777777" w:rsidR="00383D0A" w:rsidRPr="0091296A" w:rsidRDefault="00383D0A" w:rsidP="0091296A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96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Изменение температуры теплоносителя в системе отопления здания предусматривается автоматически, в зависимости от температуры наружного воздуха.</w:t>
      </w:r>
    </w:p>
    <w:p w14:paraId="2C95BD3B" w14:textId="77777777" w:rsidR="00383D0A" w:rsidRPr="0091296A" w:rsidRDefault="00383D0A" w:rsidP="0091296A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96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Оборудование располагается в автоматизированном тепловом узле (индивидуальный тепловой пункт далее ИТП), который расположен на техническом этаже здания.</w:t>
      </w:r>
    </w:p>
    <w:p w14:paraId="078945BF" w14:textId="77777777" w:rsidR="00383D0A" w:rsidRPr="0091296A" w:rsidRDefault="00383D0A" w:rsidP="0091296A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96A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Внимание: Ремонтные и прочие работы, нарушающие целостность полов необходимо проводить, учитывая скрытую прокладку труб в полах.</w:t>
      </w:r>
    </w:p>
    <w:p w14:paraId="3845648A" w14:textId="77777777" w:rsidR="00383D0A" w:rsidRPr="0091296A" w:rsidRDefault="00383D0A" w:rsidP="0091296A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96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Рекомендации по эксплуатации отопительных приборов:</w:t>
      </w:r>
    </w:p>
    <w:p w14:paraId="592EC5CB" w14:textId="77777777" w:rsidR="00383D0A" w:rsidRPr="0091296A" w:rsidRDefault="00383D0A" w:rsidP="0091296A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96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перед началом отопительного сезона и через каждые 3-4 месяца эксплуатации приборов отопления необходимо их очищать от пыли;</w:t>
      </w:r>
    </w:p>
    <w:p w14:paraId="7266D768" w14:textId="77777777" w:rsidR="00383D0A" w:rsidRPr="0091296A" w:rsidRDefault="00383D0A" w:rsidP="0091296A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96A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допускается закрывать радиаторы пеленками и другими вещами.</w:t>
      </w:r>
    </w:p>
    <w:p w14:paraId="6E62A8BD" w14:textId="77777777" w:rsidR="00383D0A" w:rsidRPr="0091296A" w:rsidRDefault="00383D0A" w:rsidP="0091296A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9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поддерживать температуру воздуха в помещении в отопительный период в пределах не ниже 18°С, в отсутствие людей не ниже 15°С;</w:t>
      </w:r>
    </w:p>
    <w:p w14:paraId="59F05385" w14:textId="77777777" w:rsidR="00383D0A" w:rsidRPr="0091296A" w:rsidRDefault="00383D0A" w:rsidP="0091296A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96A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допускается оказывать значительные нагрузки на приборы отопления (нельзя, например, вставать на них);</w:t>
      </w:r>
    </w:p>
    <w:p w14:paraId="73C0EEB4" w14:textId="77777777" w:rsidR="00383D0A" w:rsidRPr="0091296A" w:rsidRDefault="00383D0A" w:rsidP="0091296A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96A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допускается заменять отопительные приборы, увеличивать поверхность или количество отопительных приборов без специального разрешения организации, обслуживающей жилой дом, так как любое вмешательство в систему отопления приводит к ее разбалансировке;</w:t>
      </w:r>
    </w:p>
    <w:p w14:paraId="4B9263FB" w14:textId="77777777" w:rsidR="00383D0A" w:rsidRPr="0091296A" w:rsidRDefault="00383D0A" w:rsidP="0091296A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96A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допускается заделывать системы теплоснабжения в конструкции стен, зашивать другим материалом;</w:t>
      </w:r>
    </w:p>
    <w:p w14:paraId="4A125FF0" w14:textId="77777777" w:rsidR="00383D0A" w:rsidRDefault="00383D0A" w:rsidP="0091296A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96A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допускается полное отключение систем отопления жилых помещений во время отопительного сезона (снижение внутренней температуры помещений ниже +10 градусов ведёт к промерзанию наружных стен, стыков, примыканий оконных блоков).</w:t>
      </w:r>
    </w:p>
    <w:p w14:paraId="4AF38547" w14:textId="77777777" w:rsidR="0091296A" w:rsidRPr="00836DFE" w:rsidRDefault="0091296A" w:rsidP="0091296A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F7462A" w14:textId="0596938E" w:rsidR="00383D0A" w:rsidRPr="009E2449" w:rsidRDefault="009E2449" w:rsidP="003A56C5">
      <w:pPr>
        <w:pStyle w:val="Default"/>
        <w:ind w:left="851"/>
        <w:jc w:val="center"/>
        <w:rPr>
          <w:b/>
        </w:rPr>
      </w:pPr>
      <w:r w:rsidRPr="009E2449">
        <w:rPr>
          <w:b/>
        </w:rPr>
        <w:t>6.</w:t>
      </w:r>
      <w:r w:rsidR="00C6430B">
        <w:rPr>
          <w:b/>
        </w:rPr>
        <w:t xml:space="preserve"> </w:t>
      </w:r>
      <w:r w:rsidR="00383D0A" w:rsidRPr="009E2449">
        <w:rPr>
          <w:b/>
        </w:rPr>
        <w:t>ВОДОСНАБЖЕНИЕ, КАНАЛИЗАЦИЯ, САНТЕХНИЧЕСКОЕ ОБОРУДОВАНИЕ</w:t>
      </w:r>
    </w:p>
    <w:p w14:paraId="524B9A24" w14:textId="77777777" w:rsidR="00383D0A" w:rsidRPr="0091296A" w:rsidRDefault="00383D0A" w:rsidP="0091296A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96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горячей водой осуществляется от индивидуального теплового пункта ИТП.</w:t>
      </w:r>
    </w:p>
    <w:p w14:paraId="39652B99" w14:textId="77777777" w:rsidR="00383D0A" w:rsidRPr="0091296A" w:rsidRDefault="00383D0A" w:rsidP="0091296A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9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подводках в помещение после запорной арматуры установлены счетчики расхода холодной и горячей воды, разводка сетей водоснабжения в нежилом помещении выполняется собственниками помещений.</w:t>
      </w:r>
    </w:p>
    <w:p w14:paraId="79466239" w14:textId="77777777" w:rsidR="00383D0A" w:rsidRPr="0091296A" w:rsidRDefault="00383D0A" w:rsidP="0091296A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96A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каждом нежилом помещении установлено устройство пожаротушения.</w:t>
      </w:r>
    </w:p>
    <w:p w14:paraId="1C331627" w14:textId="77777777" w:rsidR="00383D0A" w:rsidRPr="0091296A" w:rsidRDefault="00383D0A" w:rsidP="0091296A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96A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Жилой дом оборудован противопожарным водопроводом.</w:t>
      </w:r>
    </w:p>
    <w:p w14:paraId="6EE589F1" w14:textId="77777777" w:rsidR="00383D0A" w:rsidRPr="0091296A" w:rsidRDefault="00383D0A" w:rsidP="0091296A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9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Прочистка канализационной сети в случае засора производится через ревизии, подводок - через прочистки и сифоны.</w:t>
      </w:r>
    </w:p>
    <w:p w14:paraId="76E9D018" w14:textId="77777777" w:rsidR="00383D0A" w:rsidRPr="0091296A" w:rsidRDefault="00383D0A" w:rsidP="0091296A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96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Рекомендации по эксплуатации.</w:t>
      </w:r>
    </w:p>
    <w:p w14:paraId="02E11824" w14:textId="77777777" w:rsidR="00383D0A" w:rsidRPr="0091296A" w:rsidRDefault="00383D0A" w:rsidP="0091296A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96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Собственники нежилых помещений обязаны:</w:t>
      </w:r>
    </w:p>
    <w:p w14:paraId="1067D474" w14:textId="77777777" w:rsidR="00383D0A" w:rsidRPr="0091296A" w:rsidRDefault="00383D0A" w:rsidP="0091296A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96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содержать в чистоте сантехническое оборудование</w:t>
      </w:r>
      <w:r w:rsidR="00BD7C13" w:rsidRPr="0091296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A4E2288" w14:textId="77777777" w:rsidR="00383D0A" w:rsidRPr="0091296A" w:rsidRDefault="00383D0A" w:rsidP="0091296A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96A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допускать поломок установленных в помещениях санитарных приборов и кранов;</w:t>
      </w:r>
    </w:p>
    <w:p w14:paraId="228FBBB0" w14:textId="77777777" w:rsidR="00383D0A" w:rsidRPr="0091296A" w:rsidRDefault="00383D0A" w:rsidP="0091296A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96A">
        <w:rPr>
          <w:rFonts w:ascii="Times New Roman" w:eastAsia="Times New Roman" w:hAnsi="Times New Roman" w:cs="Times New Roman"/>
          <w:sz w:val="24"/>
          <w:szCs w:val="24"/>
          <w:lang w:eastAsia="ru-RU"/>
        </w:rPr>
        <w:t>-не реже чем один раз в 6 месяцев, для обеспечения нормального функционирования, прокручивать (открывать и закрывать) краны.</w:t>
      </w:r>
    </w:p>
    <w:p w14:paraId="7F200136" w14:textId="77777777" w:rsidR="00383D0A" w:rsidRPr="0091296A" w:rsidRDefault="00383D0A" w:rsidP="0091296A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96A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оберегать санитарные приборы и открыто проложенные трубопроводы от ударов и механических нагрузок;</w:t>
      </w:r>
    </w:p>
    <w:p w14:paraId="09DB7041" w14:textId="77777777" w:rsidR="00383D0A" w:rsidRPr="0091296A" w:rsidRDefault="00383D0A" w:rsidP="0091296A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96A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оберегать полиэтиленовые трубы от воздействия высоких температур, механических нагрузок, ударов, нанесения царапин;</w:t>
      </w:r>
    </w:p>
    <w:p w14:paraId="426E1600" w14:textId="77777777" w:rsidR="00383D0A" w:rsidRPr="0091296A" w:rsidRDefault="00383D0A" w:rsidP="0091296A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96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обнаружении неисправностей немедленно принимать возможные меры к их устранению;</w:t>
      </w:r>
    </w:p>
    <w:p w14:paraId="144ED42C" w14:textId="77777777" w:rsidR="00383D0A" w:rsidRPr="0091296A" w:rsidRDefault="00383D0A" w:rsidP="0091296A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96A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допускается выливать в унитазы, раковины и умывальники легковоспламеняющиеся жидкости и кислоты;</w:t>
      </w:r>
    </w:p>
    <w:p w14:paraId="2F2E4B1E" w14:textId="77777777" w:rsidR="004F13D3" w:rsidRPr="0091296A" w:rsidRDefault="00383D0A" w:rsidP="0091296A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 допускается бросать </w:t>
      </w:r>
      <w:r w:rsidR="005F3A6F" w:rsidRPr="0091296A">
        <w:rPr>
          <w:rFonts w:ascii="Times New Roman" w:eastAsia="Times New Roman" w:hAnsi="Times New Roman" w:cs="Times New Roman"/>
          <w:sz w:val="24"/>
          <w:szCs w:val="24"/>
          <w:lang w:eastAsia="ru-RU"/>
        </w:rPr>
        <w:t>в унитазы</w:t>
      </w:r>
      <w:r w:rsidRPr="00912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3A6F" w:rsidRPr="0091296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посторонние предметы,</w:t>
      </w:r>
      <w:r w:rsidR="00BD7C13" w:rsidRPr="00912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которые могут привести к засору;</w:t>
      </w:r>
    </w:p>
    <w:p w14:paraId="1E047B0B" w14:textId="77777777" w:rsidR="00383D0A" w:rsidRPr="0091296A" w:rsidRDefault="00383D0A" w:rsidP="0091296A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96A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допускается демонтаж предусмотренной проектом отсекающей запорной арматуры стояков холодного и горячего водоснабжения.</w:t>
      </w:r>
    </w:p>
    <w:p w14:paraId="2CF110DE" w14:textId="77777777" w:rsidR="00383D0A" w:rsidRPr="0091296A" w:rsidRDefault="00383D0A" w:rsidP="0091296A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96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за установленное в помещениях оборудование полностью лежит на собственнике, который обязан следить за его работоспособностью и производить профилактическое и (при необходимости) сервисное обслуживание, не реже чем раз в год, что необходимо для предотвращения аварийных ситуаций.</w:t>
      </w:r>
    </w:p>
    <w:p w14:paraId="3720CD25" w14:textId="77777777" w:rsidR="00383D0A" w:rsidRPr="0091296A" w:rsidRDefault="00383D0A" w:rsidP="0091296A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96A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Эксплуатация индивидуальных узлов учёта коммунальных ресурсов.</w:t>
      </w:r>
    </w:p>
    <w:p w14:paraId="006ADCA3" w14:textId="77777777" w:rsidR="00383D0A" w:rsidRPr="0091296A" w:rsidRDefault="00383D0A" w:rsidP="0091296A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96A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Оснащение помещения приборами учёта, ввод в эксплуатацию, надлежащая техническая эксплуатация, сохранность и своевременная замена должны быть обеспечены собственником.</w:t>
      </w:r>
    </w:p>
    <w:p w14:paraId="1E9F04AD" w14:textId="77777777" w:rsidR="00383D0A" w:rsidRPr="0091296A" w:rsidRDefault="00383D0A" w:rsidP="0091296A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9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Ввод прибора учёта (документальное оформление) в эксплуатацию осуществляется при заключении договора на обслуживание с Управляющей организацией.</w:t>
      </w:r>
    </w:p>
    <w:p w14:paraId="558321D0" w14:textId="77777777" w:rsidR="00383D0A" w:rsidRPr="0091296A" w:rsidRDefault="00383D0A" w:rsidP="0091296A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96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Собственник обязан предоставить доступ обслуживающей организации в помещение для сверки «стартовых» показаний приборов учёта. Плановый контроль осуществляется обслуживающей организацией. В случае отказа собственника в предоставлении доступа, приборы учёта не считаются коммерческими и, исходя из нормативов потребления, производится перерасчёт.</w:t>
      </w:r>
    </w:p>
    <w:p w14:paraId="22B4FA0D" w14:textId="77777777" w:rsidR="00A0781F" w:rsidRPr="00813179" w:rsidRDefault="00A0781F" w:rsidP="004F13D3">
      <w:pPr>
        <w:pStyle w:val="Default"/>
      </w:pPr>
    </w:p>
    <w:p w14:paraId="13E9797A" w14:textId="3C80D073" w:rsidR="00383D0A" w:rsidRDefault="00C6430B" w:rsidP="00813179">
      <w:pPr>
        <w:pStyle w:val="Default"/>
        <w:jc w:val="center"/>
        <w:rPr>
          <w:b/>
          <w:bCs/>
        </w:rPr>
      </w:pPr>
      <w:r>
        <w:rPr>
          <w:b/>
          <w:bCs/>
        </w:rPr>
        <w:t>7</w:t>
      </w:r>
      <w:r w:rsidR="00813179" w:rsidRPr="00813179">
        <w:rPr>
          <w:b/>
          <w:bCs/>
        </w:rPr>
        <w:t xml:space="preserve">. </w:t>
      </w:r>
      <w:r w:rsidR="00383D0A" w:rsidRPr="00813179">
        <w:rPr>
          <w:b/>
          <w:bCs/>
        </w:rPr>
        <w:t>САНИТАРН</w:t>
      </w:r>
      <w:r w:rsidR="00813179" w:rsidRPr="00813179">
        <w:rPr>
          <w:b/>
          <w:bCs/>
        </w:rPr>
        <w:t>О-ЭПИДЕМИОЛОГИЧЕСКИЕ ТРЕБОВАНИЯ</w:t>
      </w:r>
    </w:p>
    <w:p w14:paraId="7EE5EBFF" w14:textId="77777777" w:rsidR="00813179" w:rsidRPr="00813179" w:rsidRDefault="00813179" w:rsidP="00813179">
      <w:pPr>
        <w:pStyle w:val="Default"/>
        <w:jc w:val="center"/>
        <w:rPr>
          <w:b/>
        </w:rPr>
      </w:pPr>
    </w:p>
    <w:p w14:paraId="559B9C0F" w14:textId="77777777" w:rsidR="00383D0A" w:rsidRPr="0091296A" w:rsidRDefault="00383D0A" w:rsidP="0091296A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96A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Владельцы нежилых помещений обязаны обеспечивать соблюдение санитарно-гигиенических правил:</w:t>
      </w:r>
    </w:p>
    <w:p w14:paraId="4DBEC031" w14:textId="77777777" w:rsidR="00383D0A" w:rsidRPr="0091296A" w:rsidRDefault="00383D0A" w:rsidP="0091296A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96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содержать в чистоте и порядке нежилые помещения;</w:t>
      </w:r>
    </w:p>
    <w:p w14:paraId="29E0025A" w14:textId="77777777" w:rsidR="00383D0A" w:rsidRPr="0091296A" w:rsidRDefault="00383D0A" w:rsidP="0091296A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96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своевременно производить текущий ремонт нежилых помещений.</w:t>
      </w:r>
    </w:p>
    <w:p w14:paraId="11C6F56A" w14:textId="77777777" w:rsidR="00383D0A" w:rsidRPr="0091296A" w:rsidRDefault="00383D0A" w:rsidP="0091296A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96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рекомендации:</w:t>
      </w:r>
    </w:p>
    <w:p w14:paraId="18C19843" w14:textId="77777777" w:rsidR="00383D0A" w:rsidRPr="0091296A" w:rsidRDefault="00383D0A" w:rsidP="0091296A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96A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граждане обязаны бережно относиться к объектам благоустройства и зеленым насаждениям, соблюдать правила содержания придомовой территории, не допускать ее загрязнения;</w:t>
      </w:r>
    </w:p>
    <w:p w14:paraId="55FAF105" w14:textId="77777777" w:rsidR="00383D0A" w:rsidRPr="0091296A" w:rsidRDefault="00383D0A" w:rsidP="0091296A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96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парковка автотранспорта на газонах и тротуарах запрещена;</w:t>
      </w:r>
    </w:p>
    <w:p w14:paraId="16FD2CE1" w14:textId="77777777" w:rsidR="00383D0A" w:rsidRPr="0091296A" w:rsidRDefault="00383D0A" w:rsidP="0091296A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96A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допускается хранить, либо складировать в нежилых помещениях и местах общего пользования мусор, различные отходы, вещества и предметы, загрязняющие воздух, легковоспламеняющиеся, горючие, взрывоопасные жидкости, вещества и предметы, кислотосодержащие вещества и т.п.;</w:t>
      </w:r>
    </w:p>
    <w:p w14:paraId="09AF61F9" w14:textId="77777777" w:rsidR="004F13D3" w:rsidRPr="00813179" w:rsidRDefault="004F13D3" w:rsidP="004F13D3">
      <w:pPr>
        <w:pStyle w:val="Default"/>
      </w:pPr>
    </w:p>
    <w:p w14:paraId="284E43B5" w14:textId="37A6E747" w:rsidR="00383D0A" w:rsidRPr="00813179" w:rsidRDefault="00C6430B" w:rsidP="00813179">
      <w:pPr>
        <w:pStyle w:val="Default"/>
        <w:jc w:val="center"/>
        <w:rPr>
          <w:b/>
          <w:bCs/>
        </w:rPr>
      </w:pPr>
      <w:r>
        <w:rPr>
          <w:b/>
          <w:bCs/>
        </w:rPr>
        <w:t>8</w:t>
      </w:r>
      <w:r w:rsidR="00813179" w:rsidRPr="00813179">
        <w:rPr>
          <w:b/>
          <w:bCs/>
        </w:rPr>
        <w:t xml:space="preserve">. </w:t>
      </w:r>
      <w:r w:rsidR="00383D0A" w:rsidRPr="00813179">
        <w:rPr>
          <w:b/>
          <w:bCs/>
        </w:rPr>
        <w:t>СВЕДЕНИЯ ОБ ОСНОВНЫХ</w:t>
      </w:r>
      <w:r w:rsidR="00813179" w:rsidRPr="00813179">
        <w:rPr>
          <w:b/>
          <w:bCs/>
        </w:rPr>
        <w:t xml:space="preserve"> КОНСТРУКЦИЯХ НЕЖИЛЫХ ПОМЕЩЕНИЙ</w:t>
      </w:r>
    </w:p>
    <w:p w14:paraId="5D883DB6" w14:textId="77777777" w:rsidR="00A0781F" w:rsidRPr="00813179" w:rsidRDefault="00A0781F" w:rsidP="004F13D3">
      <w:pPr>
        <w:pStyle w:val="Default"/>
      </w:pPr>
    </w:p>
    <w:p w14:paraId="4EB4497B" w14:textId="77777777" w:rsidR="00383D0A" w:rsidRPr="0091296A" w:rsidRDefault="00383D0A" w:rsidP="0091296A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96A">
        <w:rPr>
          <w:rFonts w:ascii="Times New Roman" w:eastAsia="Times New Roman" w:hAnsi="Times New Roman" w:cs="Times New Roman"/>
          <w:sz w:val="24"/>
          <w:szCs w:val="24"/>
          <w:lang w:eastAsia="ru-RU"/>
        </w:rPr>
        <w:t>ОКНА</w:t>
      </w:r>
    </w:p>
    <w:p w14:paraId="7573CFC4" w14:textId="77777777" w:rsidR="00383D0A" w:rsidRPr="0091296A" w:rsidRDefault="00383D0A" w:rsidP="0091296A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96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Подоконники и откосы устанавливаются собственниками помещений. Рекомендуется установить утепленные откосы.</w:t>
      </w:r>
    </w:p>
    <w:p w14:paraId="76F69B78" w14:textId="77777777" w:rsidR="00383D0A" w:rsidRPr="0091296A" w:rsidRDefault="00383D0A" w:rsidP="0091296A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96A">
        <w:rPr>
          <w:rFonts w:ascii="Times New Roman" w:eastAsia="Times New Roman" w:hAnsi="Times New Roman" w:cs="Times New Roman"/>
          <w:sz w:val="24"/>
          <w:szCs w:val="24"/>
          <w:lang w:eastAsia="ru-RU"/>
        </w:rPr>
        <w:t>Окна с установленной фурнитур</w:t>
      </w:r>
      <w:r w:rsidR="0095613D" w:rsidRPr="0091296A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912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это сложная система различных взаимодействующих между собой элементов, безупречное функционирование и долговечность</w:t>
      </w:r>
      <w:r w:rsidR="0095613D" w:rsidRPr="00912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которых будет</w:t>
      </w:r>
      <w:r w:rsidRPr="00912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условии правильной эксплуатации.</w:t>
      </w:r>
    </w:p>
    <w:p w14:paraId="6DB741CD" w14:textId="77777777" w:rsidR="00383D0A" w:rsidRPr="0091296A" w:rsidRDefault="00383D0A" w:rsidP="0091296A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96A">
        <w:rPr>
          <w:rFonts w:ascii="Times New Roman" w:eastAsia="Times New Roman" w:hAnsi="Times New Roman" w:cs="Times New Roman"/>
          <w:sz w:val="24"/>
          <w:szCs w:val="24"/>
          <w:lang w:eastAsia="ru-RU"/>
        </w:rPr>
        <w:t>Пыль, находящаяся в большом количестве в атмосфере города, оседая на механизмах окон, оказывает негативное влияние на их работоспособность. Если своевременно не чистить и не смазывать все движущиеся составные части фурнитуры окон, не ухаживать должным образом за резиновыми уплотнителями, окна могут потерять свои функциональные свойства уже через непродолжительное время.</w:t>
      </w:r>
    </w:p>
    <w:p w14:paraId="2A645560" w14:textId="77777777" w:rsidR="00383D0A" w:rsidRPr="0091296A" w:rsidRDefault="00383D0A" w:rsidP="0091296A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96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Рекомендации по эксплуатации:</w:t>
      </w:r>
    </w:p>
    <w:p w14:paraId="662C201C" w14:textId="77777777" w:rsidR="00383D0A" w:rsidRPr="0091296A" w:rsidRDefault="00383D0A" w:rsidP="0091296A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96A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эксплуатации помещения собственник должен в обязательном порядке не реже двух раз в год (весной и осенью) производить следующие работы по техническому обслуживанию окон:</w:t>
      </w:r>
    </w:p>
    <w:p w14:paraId="45D8C304" w14:textId="77777777" w:rsidR="00383D0A" w:rsidRPr="0091296A" w:rsidRDefault="00383D0A" w:rsidP="0091296A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96A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осуществлять проверку надежности крепления деталей фурнитуры. При необходимости подтянуть крепежные шурупы.</w:t>
      </w:r>
    </w:p>
    <w:p w14:paraId="27BE390F" w14:textId="77777777" w:rsidR="00383D0A" w:rsidRPr="0091296A" w:rsidRDefault="00383D0A" w:rsidP="0091296A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96A">
        <w:rPr>
          <w:rFonts w:ascii="Times New Roman" w:eastAsia="Times New Roman" w:hAnsi="Times New Roman" w:cs="Times New Roman"/>
          <w:sz w:val="24"/>
          <w:szCs w:val="24"/>
          <w:lang w:eastAsia="ru-RU"/>
        </w:rPr>
        <w:t>- очищать механизмы окон от пыли и грязи. При этом необходимо использовать только чистящие средства, не повреждающие антикоррозийное покрытие металлических деталей.</w:t>
      </w:r>
    </w:p>
    <w:p w14:paraId="479FCEAA" w14:textId="77777777" w:rsidR="00383D0A" w:rsidRPr="0091296A" w:rsidRDefault="00383D0A" w:rsidP="0091296A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96A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осуществлять регулировку фурнитуры, замену поврежденных и изношенных деталей (регулировка фурнитуры, особенно в области нижних петель и ножниц, а также замена деталей и снятие навеса створки должна проводиться специалистами).</w:t>
      </w:r>
    </w:p>
    <w:p w14:paraId="58C81DE8" w14:textId="77777777" w:rsidR="00383D0A" w:rsidRPr="0091296A" w:rsidRDefault="00383D0A" w:rsidP="0091296A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96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смазывать все подвижные детали и места запоров поворотно-откидной фурнитуры маслом (например, машинным маслом), не содержащим кислот или смол.</w:t>
      </w:r>
    </w:p>
    <w:p w14:paraId="1030386F" w14:textId="77777777" w:rsidR="00383D0A" w:rsidRPr="0091296A" w:rsidRDefault="00383D0A" w:rsidP="0091296A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9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очищать от грязи и протирать специальными средствами резиновые уплотнители на створках окон.</w:t>
      </w:r>
    </w:p>
    <w:p w14:paraId="24F1A410" w14:textId="77777777" w:rsidR="00383D0A" w:rsidRPr="0091296A" w:rsidRDefault="00383D0A" w:rsidP="0091296A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96A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необходимо следить за чистотой направляющих поверхностей. Для мытья профиля достаточно использовать слабый мыльный раствор.</w:t>
      </w:r>
    </w:p>
    <w:p w14:paraId="652FB3F4" w14:textId="1EB41628" w:rsidR="00383D0A" w:rsidRPr="0091296A" w:rsidRDefault="00383D0A" w:rsidP="0091296A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96A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каждом окне предусмотрены водоотводящие каналы для вывода наружу скапливающейся внутри влаги. Водоотводящие каналы расположены в нижней части рамы. Необходимо следить за состоянием этих каналов, и периодически, не реже двух раз в год, очищать их от грязи.</w:t>
      </w:r>
    </w:p>
    <w:p w14:paraId="7217960B" w14:textId="77777777" w:rsidR="00383D0A" w:rsidRPr="0091296A" w:rsidRDefault="00A0781F" w:rsidP="0091296A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83D0A" w:rsidRPr="0091296A">
        <w:rPr>
          <w:rFonts w:ascii="Times New Roman" w:eastAsia="Times New Roman" w:hAnsi="Times New Roman" w:cs="Times New Roman"/>
          <w:sz w:val="24"/>
          <w:szCs w:val="24"/>
          <w:lang w:eastAsia="ru-RU"/>
        </w:rPr>
        <w:t>эластичные резиновые уплотняющие прокладки в притворе створок изготовлены из современного материала. При неправильном уходе резина может трескаться и терять эластичность. Поэтому необходимо два раза в год очищать резиновый уплотнитель от грязи и пыли. После очистки его необходимо смазывать специальными средствами (можно касторовым маслом, силиконовой смазкой). Используйте для обработки хорошо впитывающую ткань.</w:t>
      </w:r>
    </w:p>
    <w:p w14:paraId="0DE40E3F" w14:textId="77777777" w:rsidR="00383D0A" w:rsidRPr="0091296A" w:rsidRDefault="00383D0A" w:rsidP="0091296A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96A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Внимание:</w:t>
      </w:r>
    </w:p>
    <w:p w14:paraId="0103503F" w14:textId="77777777" w:rsidR="00383D0A" w:rsidRPr="0091296A" w:rsidRDefault="00383D0A" w:rsidP="0091296A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96A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допускается самостоятельно демонтировать или снимать створки, осуществлять ремонт механизмов.</w:t>
      </w:r>
    </w:p>
    <w:p w14:paraId="772A2DB1" w14:textId="77777777" w:rsidR="00383D0A" w:rsidRPr="0091296A" w:rsidRDefault="00383D0A" w:rsidP="0091296A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96A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допускается производить очистку направляющих металлическими предметами.</w:t>
      </w:r>
    </w:p>
    <w:p w14:paraId="2827D0F8" w14:textId="77777777" w:rsidR="00383D0A" w:rsidRPr="0091296A" w:rsidRDefault="00383D0A" w:rsidP="0091296A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96A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допускается попадания в механизмы и фурнитуру песка и строительного мусора.</w:t>
      </w:r>
    </w:p>
    <w:p w14:paraId="1A888E3E" w14:textId="77777777" w:rsidR="00383D0A" w:rsidRPr="0091296A" w:rsidRDefault="00383D0A" w:rsidP="0091296A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96A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допускается использовать растворители и другие щелочные средства для мытья профиля.</w:t>
      </w:r>
    </w:p>
    <w:p w14:paraId="03C59354" w14:textId="77777777" w:rsidR="00383D0A" w:rsidRPr="0091296A" w:rsidRDefault="00383D0A" w:rsidP="0091296A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96A">
        <w:rPr>
          <w:rFonts w:ascii="Times New Roman" w:eastAsia="Times New Roman" w:hAnsi="Times New Roman" w:cs="Times New Roman"/>
          <w:sz w:val="24"/>
          <w:szCs w:val="24"/>
          <w:lang w:eastAsia="ru-RU"/>
        </w:rPr>
        <w:t>-не допускается касание штор подоконников, чтобы не препятствовать конвекции горячего воздуха от отопительного прибора для обогрева окон, чтобы не было конденсации влаги на окне.</w:t>
      </w:r>
    </w:p>
    <w:p w14:paraId="4DB1B6D6" w14:textId="77777777" w:rsidR="00383D0A" w:rsidRPr="0091296A" w:rsidRDefault="00383D0A" w:rsidP="0091296A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96A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допускается самостоятельно проводить ремонт оконных блоков.</w:t>
      </w:r>
    </w:p>
    <w:p w14:paraId="35C007DC" w14:textId="77777777" w:rsidR="00383D0A" w:rsidRPr="0091296A" w:rsidRDefault="00383D0A" w:rsidP="0091296A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96A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допускается попадания посторонних предметов между рамой и створкой окон, а также в подвижные узлы.</w:t>
      </w:r>
    </w:p>
    <w:p w14:paraId="22FA4DC7" w14:textId="77777777" w:rsidR="00383D0A" w:rsidRPr="0091296A" w:rsidRDefault="00383D0A" w:rsidP="0091296A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96A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допускается вешать на створки окон, одежду или другие посторонние предметы;</w:t>
      </w:r>
    </w:p>
    <w:p w14:paraId="77869060" w14:textId="77777777" w:rsidR="00383D0A" w:rsidRPr="0091296A" w:rsidRDefault="00383D0A" w:rsidP="0091296A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96A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допускается резкое открытие / закрытие створок, вызывающие сильные удары их друг об друга или стены, это может привести к нарушению монтажных регулировок, а также механическим повреждениям стекла и профиля;</w:t>
      </w:r>
    </w:p>
    <w:p w14:paraId="005D9EDA" w14:textId="77777777" w:rsidR="00383D0A" w:rsidRPr="0091296A" w:rsidRDefault="00383D0A" w:rsidP="0091296A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96A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запрещается прикладывать нагрузки в вертикальном направлении, в том числе виснуть на створках;</w:t>
      </w:r>
    </w:p>
    <w:p w14:paraId="22A3BAEF" w14:textId="77777777" w:rsidR="00383D0A" w:rsidRPr="0091296A" w:rsidRDefault="00383D0A" w:rsidP="0091296A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96A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запрещается размещение, в том числе временное, поблизости от оконных конструкций источников тепла, способных вызвать нагревание профиля и стекла;</w:t>
      </w:r>
    </w:p>
    <w:p w14:paraId="7E471CF7" w14:textId="77777777" w:rsidR="00383D0A" w:rsidRPr="0091296A" w:rsidRDefault="00383D0A" w:rsidP="0091296A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96A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запрещается отогрев створок горячей водой, феном и т.п. в зимний период;</w:t>
      </w:r>
    </w:p>
    <w:p w14:paraId="092F3C86" w14:textId="77777777" w:rsidR="00383D0A" w:rsidRPr="0091296A" w:rsidRDefault="00383D0A" w:rsidP="0091296A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96A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запрещается использование каких-либо приспособлений для открывания створок (молотки, отвертки, пассатижи, гвоздодеры и т.п.);</w:t>
      </w:r>
    </w:p>
    <w:p w14:paraId="74319FD7" w14:textId="77777777" w:rsidR="00383D0A" w:rsidRPr="0091296A" w:rsidRDefault="00383D0A" w:rsidP="0091296A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96A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запрещается применение к конструкции таких нагрузок как сильные фронтальные удары и т.п.</w:t>
      </w:r>
    </w:p>
    <w:p w14:paraId="2ECE0008" w14:textId="77777777" w:rsidR="0095613D" w:rsidRPr="0091296A" w:rsidRDefault="0095613D" w:rsidP="0091296A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E3EF60" w14:textId="77777777" w:rsidR="00383D0A" w:rsidRPr="0091296A" w:rsidRDefault="00383D0A" w:rsidP="0091296A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96A">
        <w:rPr>
          <w:rFonts w:ascii="Times New Roman" w:eastAsia="Times New Roman" w:hAnsi="Times New Roman" w:cs="Times New Roman"/>
          <w:sz w:val="24"/>
          <w:szCs w:val="24"/>
          <w:lang w:eastAsia="ru-RU"/>
        </w:rPr>
        <w:t>ДВЕРИ.</w:t>
      </w:r>
    </w:p>
    <w:p w14:paraId="5662FFC1" w14:textId="77777777" w:rsidR="00383D0A" w:rsidRPr="0091296A" w:rsidRDefault="00383D0A" w:rsidP="0091296A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96A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Входные двери металлические, утепленные с одним установленным замком.</w:t>
      </w:r>
    </w:p>
    <w:p w14:paraId="2EFA6CB3" w14:textId="77777777" w:rsidR="00383D0A" w:rsidRPr="0091296A" w:rsidRDefault="00383D0A" w:rsidP="0091296A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96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Рекомендации по эксплуатации:</w:t>
      </w:r>
    </w:p>
    <w:p w14:paraId="5828E3D8" w14:textId="77777777" w:rsidR="00383D0A" w:rsidRPr="0091296A" w:rsidRDefault="00383D0A" w:rsidP="0091296A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96A">
        <w:rPr>
          <w:rFonts w:ascii="Times New Roman" w:eastAsia="Times New Roman" w:hAnsi="Times New Roman" w:cs="Times New Roman"/>
          <w:sz w:val="24"/>
          <w:szCs w:val="24"/>
          <w:lang w:eastAsia="ru-RU"/>
        </w:rPr>
        <w:t>- Фурнитуру двери (замки, петли) необходимо раз в год смазывать маслом для швейных машин.</w:t>
      </w:r>
    </w:p>
    <w:p w14:paraId="33B9C6FC" w14:textId="77777777" w:rsidR="00383D0A" w:rsidRPr="0091296A" w:rsidRDefault="00383D0A" w:rsidP="0091296A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96A">
        <w:rPr>
          <w:rFonts w:ascii="Times New Roman" w:eastAsia="Times New Roman" w:hAnsi="Times New Roman" w:cs="Times New Roman"/>
          <w:sz w:val="24"/>
          <w:szCs w:val="24"/>
          <w:lang w:eastAsia="ru-RU"/>
        </w:rPr>
        <w:t>- Удаление пыли, пятен с поверхности дверей нужно производить только ветошью мягкой тканью, смоченной в мыльной воде.</w:t>
      </w:r>
    </w:p>
    <w:p w14:paraId="79139280" w14:textId="77777777" w:rsidR="00383D0A" w:rsidRPr="0091296A" w:rsidRDefault="00383D0A" w:rsidP="0091296A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96A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Избегайте грубого механического воздействия на дверь, т.к. могут появиться сколы, задиры, потертости, и, как следствие, ухудшение внешнего вида изделия.</w:t>
      </w:r>
    </w:p>
    <w:p w14:paraId="7EE83A59" w14:textId="77777777" w:rsidR="00383D0A" w:rsidRPr="0091296A" w:rsidRDefault="00383D0A" w:rsidP="0091296A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96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проведении ремонта в помещении, где установлены двери, их следует защитить от опадания отделочных материалов с помощью полиэтиленовой пленки.</w:t>
      </w:r>
    </w:p>
    <w:p w14:paraId="2E13604B" w14:textId="77777777" w:rsidR="00383D0A" w:rsidRPr="0091296A" w:rsidRDefault="00383D0A" w:rsidP="0091296A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9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Не допускайте попадания на дверь кислот и щелочей.</w:t>
      </w:r>
    </w:p>
    <w:p w14:paraId="3861EFBE" w14:textId="77777777" w:rsidR="0095613D" w:rsidRPr="0091296A" w:rsidRDefault="0095613D" w:rsidP="0091296A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372557" w14:textId="0C9757E9" w:rsidR="00383D0A" w:rsidRPr="0091296A" w:rsidRDefault="00383D0A" w:rsidP="0091296A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96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ПОЛЫ</w:t>
      </w:r>
    </w:p>
    <w:p w14:paraId="7EA041DC" w14:textId="77777777" w:rsidR="00383D0A" w:rsidRPr="0091296A" w:rsidRDefault="00383D0A" w:rsidP="0091296A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96A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Финишное покрытие полов, стяжка, гидроизоляция сан узлов выполняются собственниками помещений.</w:t>
      </w:r>
    </w:p>
    <w:p w14:paraId="650B8B28" w14:textId="2F3D90D2" w:rsidR="00383D0A" w:rsidRPr="0091296A" w:rsidRDefault="00383D0A" w:rsidP="0091296A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организации комфортной деятельности собственника, выбранный собственником финишное покрытие необходимо </w:t>
      </w:r>
      <w:r w:rsidR="008B2A25" w:rsidRPr="0091296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монтировать</w:t>
      </w:r>
      <w:r w:rsidRPr="00912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выполнения стяжки для выравнивания бетонного основания (в санузлах, мокрых зонах до стяжки необходимо выполнить гидроизоляцию). При устройстве финишного покрытия полов собственникам рекомендуется установить дополнительную шумоизоляцию.</w:t>
      </w:r>
    </w:p>
    <w:p w14:paraId="6126DBDD" w14:textId="77777777" w:rsidR="002E5CBE" w:rsidRPr="0091296A" w:rsidRDefault="002E5CBE" w:rsidP="0091296A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55FF48" w14:textId="25142F15" w:rsidR="00383D0A" w:rsidRPr="0091296A" w:rsidRDefault="00383D0A" w:rsidP="0091296A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96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ПЕРЕГОРОДКИ ВНУТРИ НЕЖИЛОГО ПОМЕЩЕНИЯ</w:t>
      </w:r>
    </w:p>
    <w:p w14:paraId="6B2F4E09" w14:textId="77777777" w:rsidR="00383D0A" w:rsidRPr="0091296A" w:rsidRDefault="00383D0A" w:rsidP="0091296A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96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Перегородки внутри нежилого помещения - внутренние самонесущие конструкции, разделяющие пространство, в том числе разделяющие пространство нежилого помещения под тамбур устанавливаются собственниками помещений.</w:t>
      </w:r>
    </w:p>
    <w:p w14:paraId="10D1AA28" w14:textId="77777777" w:rsidR="00383D0A" w:rsidRPr="0091296A" w:rsidRDefault="00383D0A" w:rsidP="0091296A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96A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избежание повышенной влажности, исключения избыточных теплопотерь, появления отрицательных температур, промерзания стен, появлению плесени и т.п. собственнику нежилого помещения необходимо самостоятельно выполнить монтаж и утепление вертикальных перегородок тамбура.</w:t>
      </w:r>
    </w:p>
    <w:p w14:paraId="56796FCF" w14:textId="77777777" w:rsidR="0095613D" w:rsidRPr="0091296A" w:rsidRDefault="0095613D" w:rsidP="0091296A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C349A5" w14:textId="1937CBEF" w:rsidR="00383D0A" w:rsidRPr="0091296A" w:rsidRDefault="00383D0A" w:rsidP="0091296A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96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ПОТОЛКИ</w:t>
      </w:r>
    </w:p>
    <w:p w14:paraId="5DECF291" w14:textId="77777777" w:rsidR="00383D0A" w:rsidRPr="0091296A" w:rsidRDefault="00383D0A" w:rsidP="0091296A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96A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избежание повышенной влажности, исключения избыточных теплопотерь, появления отрицательных температур, промерзания стен, появлению плесени, жалоб собственников квартир, расположенных над нежилыми помещениями и т.п. собственникам нежилых помещений необходимо:</w:t>
      </w:r>
    </w:p>
    <w:p w14:paraId="66228448" w14:textId="77777777" w:rsidR="00A0781F" w:rsidRPr="0091296A" w:rsidRDefault="00383D0A" w:rsidP="0091296A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96A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местах расположения тамбуров выполнить утепление потолков нежилого помещения теплоизоляционным негорючим материалом общей толщиной не менее 100 мм.</w:t>
      </w:r>
    </w:p>
    <w:p w14:paraId="5539B5AA" w14:textId="2A41D4BC" w:rsidR="00542C11" w:rsidRPr="0091296A" w:rsidRDefault="002E5CBE" w:rsidP="0091296A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2AD8E50" w14:textId="77777777" w:rsidR="002E5CBE" w:rsidRPr="0091296A" w:rsidRDefault="002E5CBE" w:rsidP="0091296A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ВХОДНЫЕ ГРУППЫ </w:t>
      </w:r>
    </w:p>
    <w:p w14:paraId="01C90122" w14:textId="61D08322" w:rsidR="002E5CBE" w:rsidRPr="0091296A" w:rsidRDefault="002E5CBE" w:rsidP="0091296A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96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установки собственником козырьков над входами в нежилые помещения выполнить их в соответствии с проектной документацией, находящейся в УК.</w:t>
      </w:r>
    </w:p>
    <w:sectPr w:rsidR="002E5CBE" w:rsidRPr="009129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CA74600"/>
    <w:multiLevelType w:val="hybridMultilevel"/>
    <w:tmpl w:val="DA64C0F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845A51C"/>
    <w:multiLevelType w:val="hybridMultilevel"/>
    <w:tmpl w:val="15DDAF5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CCEC1A2"/>
    <w:multiLevelType w:val="hybridMultilevel"/>
    <w:tmpl w:val="43950CF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9439844"/>
    <w:multiLevelType w:val="hybridMultilevel"/>
    <w:tmpl w:val="B677AFF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57F5DCDA"/>
    <w:multiLevelType w:val="hybridMultilevel"/>
    <w:tmpl w:val="B57C320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80194789">
    <w:abstractNumId w:val="4"/>
  </w:num>
  <w:num w:numId="2" w16cid:durableId="1256594908">
    <w:abstractNumId w:val="0"/>
  </w:num>
  <w:num w:numId="3" w16cid:durableId="85541574">
    <w:abstractNumId w:val="2"/>
  </w:num>
  <w:num w:numId="4" w16cid:durableId="479077568">
    <w:abstractNumId w:val="3"/>
  </w:num>
  <w:num w:numId="5" w16cid:durableId="1394695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29A"/>
    <w:rsid w:val="00215FA3"/>
    <w:rsid w:val="002E5CBE"/>
    <w:rsid w:val="0034282E"/>
    <w:rsid w:val="00355EAD"/>
    <w:rsid w:val="00374096"/>
    <w:rsid w:val="00383D0A"/>
    <w:rsid w:val="00385A71"/>
    <w:rsid w:val="003942FD"/>
    <w:rsid w:val="003A24CE"/>
    <w:rsid w:val="003A56C5"/>
    <w:rsid w:val="003F2E43"/>
    <w:rsid w:val="00471A47"/>
    <w:rsid w:val="004F13D3"/>
    <w:rsid w:val="00542C11"/>
    <w:rsid w:val="00545E2D"/>
    <w:rsid w:val="005F3A6F"/>
    <w:rsid w:val="006306A1"/>
    <w:rsid w:val="006E0FAA"/>
    <w:rsid w:val="007A2F29"/>
    <w:rsid w:val="00813179"/>
    <w:rsid w:val="00836DFE"/>
    <w:rsid w:val="008B2A25"/>
    <w:rsid w:val="0091296A"/>
    <w:rsid w:val="00955F91"/>
    <w:rsid w:val="0095613D"/>
    <w:rsid w:val="009B2A15"/>
    <w:rsid w:val="009E2449"/>
    <w:rsid w:val="00A0781F"/>
    <w:rsid w:val="00A950C1"/>
    <w:rsid w:val="00AB56FC"/>
    <w:rsid w:val="00AE729A"/>
    <w:rsid w:val="00BD7C13"/>
    <w:rsid w:val="00C6430B"/>
    <w:rsid w:val="00C77526"/>
    <w:rsid w:val="00DD5E6C"/>
    <w:rsid w:val="00E36C34"/>
    <w:rsid w:val="00E42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57BE0"/>
  <w15:docId w15:val="{651559EE-B375-4817-8CBB-26B83EDC7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83D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F2E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F2E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7</Pages>
  <Words>2415</Words>
  <Characters>17078</Characters>
  <Application>Microsoft Office Word</Application>
  <DocSecurity>0</DocSecurity>
  <Lines>240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Руднев Алексей Юрьевич</dc:creator>
  <cp:keywords/>
  <dc:description/>
  <cp:lastModifiedBy>Вавенкова (Каплаухова) Юлия Андреевна</cp:lastModifiedBy>
  <cp:revision>4</cp:revision>
  <cp:lastPrinted>2023-08-29T11:29:00Z</cp:lastPrinted>
  <dcterms:created xsi:type="dcterms:W3CDTF">2026-03-26T13:28:00Z</dcterms:created>
  <dcterms:modified xsi:type="dcterms:W3CDTF">2026-04-02T13:37:00Z</dcterms:modified>
</cp:coreProperties>
</file>