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4A3" w:rsidRPr="003D0C7C" w:rsidRDefault="004E74A3" w:rsidP="004E74A3">
      <w:pPr>
        <w:jc w:val="center"/>
        <w:outlineLvl w:val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4E74A3" w:rsidRPr="003D0C7C" w:rsidRDefault="004E74A3" w:rsidP="004E74A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caps/>
          <w:sz w:val="22"/>
          <w:szCs w:val="22"/>
        </w:rPr>
        <w:t>Договор</w:t>
      </w:r>
      <w:r w:rsidRPr="003D0C7C">
        <w:rPr>
          <w:rFonts w:ascii="Times New Roman" w:hAnsi="Times New Roman"/>
          <w:b/>
          <w:sz w:val="22"/>
          <w:szCs w:val="22"/>
        </w:rPr>
        <w:t xml:space="preserve"> № </w:t>
      </w:r>
      <w:bookmarkStart w:id="1" w:name="НомерДоговора1"/>
      <w:r w:rsidR="007216AA" w:rsidRPr="00D44FAB">
        <w:rPr>
          <w:rFonts w:ascii="Times New Roman" w:hAnsi="Times New Roman"/>
          <w:b/>
          <w:sz w:val="22"/>
          <w:szCs w:val="22"/>
        </w:rPr>
        <w:fldChar w:fldCharType="begin">
          <w:ffData>
            <w:name w:val="НомерДоговора1"/>
            <w:enabled/>
            <w:calcOnExit w:val="0"/>
            <w:textInput>
              <w:default w:val="&quot;НомерДоговора1&quot;"/>
            </w:textInput>
          </w:ffData>
        </w:fldChar>
      </w:r>
      <w:r w:rsidRPr="00D44FAB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216AA" w:rsidRPr="00D44FAB">
        <w:rPr>
          <w:rFonts w:ascii="Times New Roman" w:hAnsi="Times New Roman"/>
          <w:b/>
          <w:sz w:val="22"/>
          <w:szCs w:val="22"/>
        </w:rPr>
      </w:r>
      <w:r w:rsidR="007216AA" w:rsidRPr="00D44FAB">
        <w:rPr>
          <w:rFonts w:ascii="Times New Roman" w:hAnsi="Times New Roman"/>
          <w:b/>
          <w:sz w:val="22"/>
          <w:szCs w:val="22"/>
        </w:rPr>
        <w:fldChar w:fldCharType="separate"/>
      </w:r>
      <w:r w:rsidRPr="00D44FAB">
        <w:rPr>
          <w:rFonts w:ascii="Times New Roman" w:hAnsi="Times New Roman"/>
          <w:b/>
          <w:noProof/>
          <w:sz w:val="22"/>
          <w:szCs w:val="22"/>
        </w:rPr>
        <w:t>"НомерДоговора1"</w:t>
      </w:r>
      <w:r w:rsidR="007216AA" w:rsidRPr="00D44FAB">
        <w:rPr>
          <w:rFonts w:ascii="Times New Roman" w:hAnsi="Times New Roman"/>
          <w:b/>
          <w:sz w:val="22"/>
          <w:szCs w:val="22"/>
        </w:rPr>
        <w:fldChar w:fldCharType="end"/>
      </w:r>
      <w:bookmarkEnd w:id="1"/>
    </w:p>
    <w:p w:rsidR="004E74A3" w:rsidRPr="003D0C7C" w:rsidRDefault="004E74A3" w:rsidP="004E74A3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b/>
          <w:snapToGrid w:val="0"/>
          <w:sz w:val="22"/>
          <w:szCs w:val="22"/>
        </w:rPr>
        <w:t xml:space="preserve">                           </w:t>
      </w:r>
    </w:p>
    <w:tbl>
      <w:tblPr>
        <w:tblW w:w="10490" w:type="dxa"/>
        <w:tblInd w:w="108" w:type="dxa"/>
        <w:tblLook w:val="04A0" w:firstRow="1" w:lastRow="0" w:firstColumn="1" w:lastColumn="0" w:noHBand="0" w:noVBand="1"/>
      </w:tblPr>
      <w:tblGrid>
        <w:gridCol w:w="6237"/>
        <w:gridCol w:w="4253"/>
      </w:tblGrid>
      <w:tr w:rsidR="004E74A3" w:rsidRPr="003D0C7C" w:rsidTr="001A1E8F">
        <w:tc>
          <w:tcPr>
            <w:tcW w:w="6237" w:type="dxa"/>
            <w:hideMark/>
          </w:tcPr>
          <w:p w:rsidR="004E74A3" w:rsidRPr="003D0C7C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город Москва  </w:t>
            </w:r>
          </w:p>
        </w:tc>
        <w:tc>
          <w:tcPr>
            <w:tcW w:w="4253" w:type="dxa"/>
            <w:hideMark/>
          </w:tcPr>
          <w:p w:rsidR="004E74A3" w:rsidRPr="003D0C7C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napToGrid w:val="0"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 xml:space="preserve">                                       </w:t>
            </w:r>
            <w:r w:rsidR="007216AA"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1"/>
                  <w:enabled/>
                  <w:calcOnExit w:val="0"/>
                  <w:textInput>
                    <w:default w:val="&quot;ДатаЗаключения1&quot;"/>
                  </w:textInput>
                </w:ffData>
              </w:fldChar>
            </w:r>
            <w:bookmarkStart w:id="2" w:name="ДатаЗаключения1"/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="007216AA"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="007216AA"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Pr="003D0C7C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"ДатаЗаключения1"</w:t>
            </w:r>
            <w:r w:rsidR="007216AA" w:rsidRPr="003D0C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4E74A3" w:rsidP="00BE450B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napToGrid w:val="0"/>
          <w:sz w:val="22"/>
          <w:szCs w:val="22"/>
        </w:rPr>
        <w:tab/>
      </w:r>
    </w:p>
    <w:p w:rsidR="004E74A3" w:rsidRPr="003D0C7C" w:rsidRDefault="00BE450B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napToGrid w:val="0"/>
          <w:sz w:val="22"/>
          <w:szCs w:val="22"/>
        </w:rPr>
        <w:tab/>
        <w:t>Общество с ограниченной ответственностью «АДМ»,</w:t>
      </w:r>
      <w:r>
        <w:rPr>
          <w:rFonts w:ascii="Times New Roman" w:hAnsi="Times New Roman"/>
          <w:snapToGrid w:val="0"/>
          <w:sz w:val="22"/>
          <w:szCs w:val="22"/>
        </w:rPr>
        <w:t xml:space="preserve"> в лице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ЛОЦМАН СВЕТЛАНЫ ВАЛЕРЬЕВНЫ,</w:t>
      </w:r>
      <w:r>
        <w:rPr>
          <w:rFonts w:ascii="Times New Roman" w:hAnsi="Times New Roman"/>
          <w:snapToGrid w:val="0"/>
          <w:sz w:val="22"/>
          <w:szCs w:val="22"/>
        </w:rPr>
        <w:t xml:space="preserve"> действующей на основании доверенности 77 АВ 9118480 от 01.11.2018 г., удостоверенной Шевчук В.В., временно исполняющей обязанности нотариуса города Москвы Носкович С. А., нотариусом города Москвы, зарегистрировано в реестре за № 77/2290-н/77-2018-7-624, </w:t>
      </w:r>
      <w:r>
        <w:rPr>
          <w:rFonts w:ascii="Times New Roman" w:hAnsi="Times New Roman"/>
          <w:sz w:val="22"/>
          <w:szCs w:val="22"/>
        </w:rPr>
        <w:t xml:space="preserve">с одной стороны, именуемое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и </w:t>
      </w:r>
      <w:r w:rsidRPr="003D0C7C">
        <w:rPr>
          <w:rFonts w:ascii="Times New Roman" w:hAnsi="Times New Roman"/>
          <w:bCs/>
          <w:sz w:val="22"/>
          <w:szCs w:val="22"/>
        </w:rPr>
        <w:t xml:space="preserve">гр. Российской Федерации </w:t>
      </w:r>
      <w:r w:rsidR="007216AA" w:rsidRPr="003D0C7C">
        <w:rPr>
          <w:rFonts w:ascii="Times New Roman" w:hAnsi="Times New Roman"/>
          <w:b/>
          <w:sz w:val="22"/>
          <w:szCs w:val="22"/>
        </w:rPr>
        <w:fldChar w:fldCharType="begin">
          <w:ffData>
            <w:name w:val="Клиенты1"/>
            <w:enabled/>
            <w:calcOnExit w:val="0"/>
            <w:textInput>
              <w:default w:val="&quot;Клиенты1&quot;"/>
            </w:textInput>
          </w:ffData>
        </w:fldChar>
      </w:r>
      <w:bookmarkStart w:id="3" w:name="Клиенты1"/>
      <w:r w:rsidRPr="003D0C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216AA" w:rsidRPr="003D0C7C">
        <w:rPr>
          <w:rFonts w:ascii="Times New Roman" w:hAnsi="Times New Roman"/>
          <w:b/>
          <w:sz w:val="22"/>
          <w:szCs w:val="22"/>
        </w:rPr>
      </w:r>
      <w:r w:rsidR="007216AA" w:rsidRPr="003D0C7C">
        <w:rPr>
          <w:rFonts w:ascii="Times New Roman" w:hAnsi="Times New Roman"/>
          <w:b/>
          <w:sz w:val="22"/>
          <w:szCs w:val="22"/>
        </w:rPr>
        <w:fldChar w:fldCharType="separate"/>
      </w:r>
      <w:r w:rsidRPr="003D0C7C">
        <w:rPr>
          <w:rFonts w:ascii="Times New Roman" w:hAnsi="Times New Roman"/>
          <w:b/>
          <w:noProof/>
          <w:sz w:val="22"/>
          <w:szCs w:val="22"/>
        </w:rPr>
        <w:t>"Клиенты1"</w:t>
      </w:r>
      <w:r w:rsidR="007216AA" w:rsidRPr="003D0C7C">
        <w:rPr>
          <w:rFonts w:ascii="Times New Roman" w:hAnsi="Times New Roman"/>
          <w:sz w:val="22"/>
          <w:szCs w:val="22"/>
        </w:rPr>
        <w:fldChar w:fldCharType="end"/>
      </w:r>
      <w:bookmarkEnd w:id="3"/>
      <w:r w:rsidRPr="003D0C7C">
        <w:rPr>
          <w:rFonts w:ascii="Times New Roman" w:hAnsi="Times New Roman"/>
          <w:b/>
          <w:sz w:val="22"/>
          <w:szCs w:val="22"/>
        </w:rPr>
        <w:t>,</w:t>
      </w:r>
      <w:r w:rsidRPr="003D0C7C">
        <w:rPr>
          <w:rFonts w:ascii="Times New Roman" w:hAnsi="Times New Roman"/>
          <w:sz w:val="22"/>
          <w:szCs w:val="22"/>
        </w:rPr>
        <w:t xml:space="preserve"> с другой стороны, именуемый</w:t>
      </w:r>
      <w:r w:rsidRPr="003D0C7C">
        <w:rPr>
          <w:rFonts w:ascii="Times New Roman" w:hAnsi="Times New Roman"/>
          <w:b/>
          <w:bCs/>
          <w:color w:val="000000"/>
          <w:sz w:val="22"/>
          <w:szCs w:val="22"/>
        </w:rPr>
        <w:t xml:space="preserve"> «</w:t>
      </w:r>
      <w:r w:rsidRPr="003D0C7C">
        <w:rPr>
          <w:rFonts w:ascii="Times New Roman" w:hAnsi="Times New Roman"/>
          <w:b/>
          <w:bCs/>
          <w:sz w:val="22"/>
          <w:szCs w:val="22"/>
        </w:rPr>
        <w:t>Участник долевого строительства»/«Участник»,</w:t>
      </w:r>
      <w:r w:rsidRPr="003D0C7C">
        <w:rPr>
          <w:rFonts w:ascii="Times New Roman" w:hAnsi="Times New Roman"/>
          <w:sz w:val="22"/>
          <w:szCs w:val="22"/>
        </w:rPr>
        <w:t xml:space="preserve"> 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именуемые д</w:t>
      </w:r>
      <w:r w:rsidR="006107EE">
        <w:rPr>
          <w:rFonts w:ascii="Times New Roman" w:hAnsi="Times New Roman"/>
          <w:sz w:val="22"/>
          <w:szCs w:val="22"/>
        </w:rPr>
        <w:t xml:space="preserve">алее при совместном упоминании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3D0C7C">
        <w:rPr>
          <w:rFonts w:ascii="Times New Roman" w:hAnsi="Times New Roman"/>
          <w:sz w:val="22"/>
          <w:szCs w:val="22"/>
        </w:rPr>
        <w:t>, заключили настоящий Договор участия в долевом строительстве (далее – «Договор») о нижеследующем: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4E74A3" w:rsidRPr="003D0C7C" w:rsidRDefault="004E74A3" w:rsidP="006107EE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426"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ОПРЕДЕЛЕНИЯ И ПРАВОВЫЕ ОСНОВЫ ДЕЯТЕЛЬНОСТИ СТОРОН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outlineLvl w:val="0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В настоящем Договоре следующие слова и выражения будут иметь значения, определяемые ниже: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1.1. </w:t>
      </w:r>
      <w:r w:rsidRPr="003D0C7C">
        <w:rPr>
          <w:rFonts w:ascii="Times New Roman" w:hAnsi="Times New Roman"/>
          <w:b/>
          <w:sz w:val="22"/>
          <w:szCs w:val="22"/>
        </w:rPr>
        <w:t>Многоквартирный дом</w:t>
      </w:r>
      <w:r w:rsidR="00D14F26">
        <w:rPr>
          <w:rFonts w:ascii="Times New Roman" w:hAnsi="Times New Roman"/>
          <w:sz w:val="22"/>
          <w:szCs w:val="22"/>
        </w:rPr>
        <w:t xml:space="preserve"> – многоквартирный, жилой 34-х</w:t>
      </w:r>
      <w:r w:rsidRPr="003D0C7C">
        <w:rPr>
          <w:rFonts w:ascii="Times New Roman" w:hAnsi="Times New Roman"/>
          <w:sz w:val="22"/>
          <w:szCs w:val="22"/>
        </w:rPr>
        <w:t xml:space="preserve"> этажный дом, создаваемый по строительному адресу: </w:t>
      </w:r>
      <w:r w:rsidRPr="003D0C7C">
        <w:rPr>
          <w:rFonts w:ascii="Times New Roman" w:hAnsi="Times New Roman"/>
          <w:b/>
          <w:sz w:val="22"/>
          <w:szCs w:val="22"/>
        </w:rPr>
        <w:t xml:space="preserve">г. Москва, ул. Адмирала Макарова, вл. 6, корп. </w:t>
      </w:r>
      <w:r w:rsidR="00BE450B">
        <w:rPr>
          <w:rFonts w:ascii="Times New Roman" w:hAnsi="Times New Roman"/>
          <w:b/>
          <w:sz w:val="22"/>
          <w:szCs w:val="22"/>
        </w:rPr>
        <w:t>6</w:t>
      </w:r>
      <w:r w:rsidRPr="003D0C7C">
        <w:rPr>
          <w:rFonts w:ascii="Times New Roman" w:hAnsi="Times New Roman"/>
          <w:sz w:val="22"/>
          <w:szCs w:val="22"/>
        </w:rPr>
        <w:t>.</w:t>
      </w:r>
      <w:r w:rsidRPr="003D0C7C">
        <w:rPr>
          <w:rFonts w:ascii="Times New Roman" w:hAnsi="Times New Roman"/>
          <w:b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 xml:space="preserve">После завершения строительства </w:t>
      </w:r>
      <w:r w:rsidRPr="003D0C7C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D0C7C">
        <w:rPr>
          <w:rFonts w:ascii="Times New Roman" w:hAnsi="Times New Roman"/>
          <w:sz w:val="22"/>
          <w:szCs w:val="22"/>
        </w:rPr>
        <w:t xml:space="preserve"> ему будет присвоен почтовый адрес.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 xml:space="preserve">«Многоквартирный дом» </w:t>
      </w:r>
      <w:r w:rsidRPr="003D0C7C">
        <w:rPr>
          <w:rFonts w:ascii="Times New Roman" w:hAnsi="Times New Roman"/>
          <w:sz w:val="22"/>
          <w:szCs w:val="22"/>
        </w:rPr>
        <w:t>включает в себя следующие</w:t>
      </w:r>
      <w:r w:rsidRPr="003D0C7C">
        <w:rPr>
          <w:rFonts w:ascii="Times New Roman" w:hAnsi="Times New Roman"/>
          <w:b/>
          <w:sz w:val="22"/>
          <w:szCs w:val="22"/>
        </w:rPr>
        <w:t xml:space="preserve"> </w:t>
      </w:r>
      <w:r w:rsidRPr="003D0C7C">
        <w:rPr>
          <w:rFonts w:ascii="Times New Roman" w:eastAsia="Calibri" w:hAnsi="Times New Roman"/>
          <w:sz w:val="22"/>
          <w:szCs w:val="22"/>
        </w:rPr>
        <w:t>основные характеристики многоквартирного дома: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eastAsia="Calibri" w:hAnsi="Times New Roman"/>
          <w:sz w:val="22"/>
          <w:szCs w:val="22"/>
        </w:rPr>
        <w:t xml:space="preserve">- материал наружных стен: монолитный железобетон; 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eastAsia="Calibri" w:hAnsi="Times New Roman"/>
          <w:sz w:val="22"/>
          <w:szCs w:val="22"/>
        </w:rPr>
        <w:t>- материал поэтажных перекрытий: монолитный железобетон;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eastAsia="Calibri" w:hAnsi="Times New Roman"/>
          <w:sz w:val="22"/>
          <w:szCs w:val="22"/>
        </w:rPr>
        <w:t>- класс энергоэффективности: С+</w:t>
      </w:r>
    </w:p>
    <w:p w:rsidR="004E74A3" w:rsidRPr="003D0C7C" w:rsidRDefault="004E74A3" w:rsidP="004E0730">
      <w:pPr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eastAsia="Calibri" w:hAnsi="Times New Roman"/>
          <w:sz w:val="22"/>
          <w:szCs w:val="22"/>
        </w:rPr>
        <w:t xml:space="preserve">- сейсмостойкость: </w:t>
      </w:r>
      <w:r w:rsidRPr="003D0C7C">
        <w:rPr>
          <w:rFonts w:ascii="Times New Roman" w:hAnsi="Times New Roman"/>
          <w:sz w:val="22"/>
          <w:szCs w:val="22"/>
        </w:rPr>
        <w:t>сейсмичность района строительства - менее 6 баллов. Тре</w:t>
      </w:r>
      <w:r w:rsidRPr="003D0C7C">
        <w:rPr>
          <w:rFonts w:ascii="Times New Roman" w:hAnsi="Times New Roman"/>
          <w:sz w:val="22"/>
          <w:szCs w:val="22"/>
        </w:rPr>
        <w:softHyphen/>
        <w:t xml:space="preserve">бования, предъявляемые к сейсмостойкости, на </w:t>
      </w:r>
      <w:r w:rsidRPr="003D0C7C">
        <w:rPr>
          <w:rFonts w:ascii="Times New Roman" w:hAnsi="Times New Roman"/>
          <w:b/>
          <w:sz w:val="22"/>
          <w:szCs w:val="22"/>
        </w:rPr>
        <w:t>«Многоквартирный дом»</w:t>
      </w:r>
      <w:r w:rsidRPr="003D0C7C">
        <w:rPr>
          <w:rFonts w:ascii="Times New Roman" w:hAnsi="Times New Roman"/>
          <w:sz w:val="22"/>
          <w:szCs w:val="22"/>
        </w:rPr>
        <w:t xml:space="preserve"> не распространяются, т.к. в соответствии с СП 14.13330.2010 «СНиП II-7-81* Строительство в сейсмических районах» влияние сейсмичности учи</w:t>
      </w:r>
      <w:r w:rsidRPr="003D0C7C">
        <w:rPr>
          <w:rFonts w:ascii="Times New Roman" w:hAnsi="Times New Roman"/>
          <w:sz w:val="22"/>
          <w:szCs w:val="22"/>
        </w:rPr>
        <w:softHyphen/>
        <w:t>тываются, начиная с 7 баллов и выше.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1.2. </w:t>
      </w:r>
      <w:r w:rsidRPr="003D0C7C">
        <w:rPr>
          <w:rFonts w:ascii="Times New Roman" w:hAnsi="Times New Roman"/>
          <w:b/>
          <w:sz w:val="22"/>
          <w:szCs w:val="22"/>
        </w:rPr>
        <w:t>Объект долевого строительства/Объект</w:t>
      </w:r>
      <w:r w:rsidRPr="003D0C7C">
        <w:rPr>
          <w:rFonts w:ascii="Times New Roman" w:hAnsi="Times New Roman"/>
          <w:sz w:val="22"/>
          <w:szCs w:val="22"/>
        </w:rPr>
        <w:t xml:space="preserve"> - жилое помещение (квартира), являющееся объектом долевого строительства, </w:t>
      </w:r>
      <w:r w:rsidR="001C0C94">
        <w:rPr>
          <w:rFonts w:ascii="Times New Roman" w:hAnsi="Times New Roman"/>
          <w:sz w:val="22"/>
          <w:szCs w:val="22"/>
        </w:rPr>
        <w:t xml:space="preserve">проектные </w:t>
      </w:r>
      <w:r w:rsidRPr="003D0C7C">
        <w:rPr>
          <w:rFonts w:ascii="Times New Roman" w:hAnsi="Times New Roman"/>
          <w:sz w:val="22"/>
          <w:szCs w:val="22"/>
        </w:rPr>
        <w:t>характеристики которого указаны в пункте 2.</w:t>
      </w:r>
      <w:r w:rsidR="00DB74A7">
        <w:rPr>
          <w:rFonts w:ascii="Times New Roman" w:hAnsi="Times New Roman"/>
          <w:sz w:val="22"/>
          <w:szCs w:val="22"/>
        </w:rPr>
        <w:t>3</w:t>
      </w:r>
      <w:r w:rsidRPr="003D0C7C">
        <w:rPr>
          <w:rFonts w:ascii="Times New Roman" w:hAnsi="Times New Roman"/>
          <w:sz w:val="22"/>
          <w:szCs w:val="22"/>
        </w:rPr>
        <w:t>. настоящего Договора, подлежащее передаче Участнику долевого строительства в сроки, указанные в статье 5 настоящего Договора, после получения разрешения на ввод в эксплуатацию Многоквартирного дома, и входящее в состав «</w:t>
      </w:r>
      <w:r w:rsidRPr="003D0C7C">
        <w:rPr>
          <w:rFonts w:ascii="Times New Roman" w:hAnsi="Times New Roman"/>
          <w:b/>
          <w:sz w:val="22"/>
          <w:szCs w:val="22"/>
        </w:rPr>
        <w:t>Многоквартирного дома»</w:t>
      </w:r>
      <w:r w:rsidRPr="003D0C7C">
        <w:rPr>
          <w:rFonts w:ascii="Times New Roman" w:hAnsi="Times New Roman"/>
          <w:sz w:val="22"/>
          <w:szCs w:val="22"/>
        </w:rPr>
        <w:t xml:space="preserve">, создаваемого также с привлечением денежных средств </w:t>
      </w:r>
      <w:r w:rsidRPr="003D0C7C">
        <w:rPr>
          <w:rFonts w:ascii="Times New Roman" w:hAnsi="Times New Roman"/>
          <w:b/>
          <w:sz w:val="22"/>
          <w:szCs w:val="22"/>
        </w:rPr>
        <w:t>«Участника»</w:t>
      </w:r>
      <w:r w:rsidRPr="003D0C7C">
        <w:rPr>
          <w:rFonts w:ascii="Times New Roman" w:hAnsi="Times New Roman"/>
          <w:sz w:val="22"/>
          <w:szCs w:val="22"/>
        </w:rPr>
        <w:t xml:space="preserve">, при условии выполнения </w:t>
      </w:r>
      <w:r w:rsidRPr="003D0C7C">
        <w:rPr>
          <w:rFonts w:ascii="Times New Roman" w:hAnsi="Times New Roman"/>
          <w:b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всех принятых на себя </w:t>
      </w:r>
      <w:r w:rsidR="001C0C94" w:rsidRPr="003D0C7C">
        <w:rPr>
          <w:rFonts w:ascii="Times New Roman" w:hAnsi="Times New Roman"/>
          <w:sz w:val="22"/>
          <w:szCs w:val="22"/>
        </w:rPr>
        <w:t xml:space="preserve">обязательств </w:t>
      </w:r>
      <w:r w:rsidRPr="003D0C7C">
        <w:rPr>
          <w:rFonts w:ascii="Times New Roman" w:hAnsi="Times New Roman"/>
          <w:sz w:val="22"/>
          <w:szCs w:val="22"/>
        </w:rPr>
        <w:t>по настоящему Договору.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1.3. </w:t>
      </w:r>
      <w:r w:rsidRPr="003D0C7C">
        <w:rPr>
          <w:rFonts w:ascii="Times New Roman" w:hAnsi="Times New Roman"/>
          <w:b/>
          <w:sz w:val="22"/>
          <w:szCs w:val="22"/>
        </w:rPr>
        <w:t>Застройщик</w:t>
      </w:r>
      <w:r w:rsidRPr="003D0C7C">
        <w:rPr>
          <w:rFonts w:ascii="Times New Roman" w:hAnsi="Times New Roman"/>
          <w:sz w:val="22"/>
          <w:szCs w:val="22"/>
        </w:rPr>
        <w:t xml:space="preserve"> - общество с ограниченной ответственностью </w:t>
      </w:r>
      <w:r w:rsidRPr="003D0C7C">
        <w:rPr>
          <w:rFonts w:ascii="Times New Roman" w:hAnsi="Times New Roman"/>
          <w:b/>
          <w:snapToGrid w:val="0"/>
          <w:sz w:val="22"/>
          <w:szCs w:val="22"/>
        </w:rPr>
        <w:t>«АДМ»</w:t>
      </w:r>
      <w:r w:rsidR="001C0C94">
        <w:rPr>
          <w:rFonts w:ascii="Times New Roman" w:hAnsi="Times New Roman"/>
          <w:sz w:val="22"/>
          <w:szCs w:val="22"/>
        </w:rPr>
        <w:t xml:space="preserve">, </w:t>
      </w:r>
      <w:r w:rsidRPr="003D0C7C">
        <w:rPr>
          <w:rFonts w:ascii="Times New Roman" w:hAnsi="Times New Roman"/>
          <w:sz w:val="22"/>
          <w:szCs w:val="22"/>
        </w:rPr>
        <w:t xml:space="preserve">привлекающее денежные средства участников долевого строительства для строительства (создания) на земельном участке </w:t>
      </w:r>
      <w:r w:rsidRPr="003D0C7C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D0C7C">
        <w:rPr>
          <w:rFonts w:ascii="Times New Roman" w:hAnsi="Times New Roman"/>
          <w:sz w:val="22"/>
          <w:szCs w:val="22"/>
        </w:rPr>
        <w:t>, на основании полученного разрешения на строительство, и имеющее на момент подписания настоящего Договора: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1.3.1. разрешение на строительство N 77-118000-017459-2018 от 27 июня 2018 г. на строительство </w:t>
      </w:r>
      <w:r w:rsidRPr="003D0C7C">
        <w:rPr>
          <w:rFonts w:ascii="Times New Roman" w:hAnsi="Times New Roman"/>
          <w:b/>
          <w:sz w:val="22"/>
          <w:szCs w:val="22"/>
        </w:rPr>
        <w:t>«Многоквартирного дома»</w:t>
      </w:r>
      <w:r w:rsidRPr="003D0C7C">
        <w:rPr>
          <w:rFonts w:ascii="Times New Roman" w:hAnsi="Times New Roman"/>
          <w:sz w:val="22"/>
          <w:szCs w:val="22"/>
        </w:rPr>
        <w:t xml:space="preserve"> (выдано Комитетом государственного строительного надзора города Москвы);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1.3.2. опубликованную в сети «Интернет» на сайте </w:t>
      </w:r>
      <w:r w:rsidRPr="003D0C7C">
        <w:rPr>
          <w:rFonts w:ascii="Times New Roman" w:hAnsi="Times New Roman"/>
          <w:sz w:val="22"/>
          <w:szCs w:val="22"/>
          <w:lang w:val="en-US"/>
        </w:rPr>
        <w:t>www</w:t>
      </w:r>
      <w:r w:rsidRPr="003D0C7C">
        <w:rPr>
          <w:rFonts w:ascii="Times New Roman" w:hAnsi="Times New Roman"/>
          <w:sz w:val="22"/>
          <w:szCs w:val="22"/>
        </w:rPr>
        <w:t>.</w:t>
      </w:r>
      <w:r w:rsidRPr="003D0C7C">
        <w:rPr>
          <w:rFonts w:ascii="Times New Roman" w:hAnsi="Times New Roman"/>
          <w:sz w:val="22"/>
          <w:szCs w:val="22"/>
          <w:lang w:val="en-US"/>
        </w:rPr>
        <w:t>krost</w:t>
      </w:r>
      <w:r w:rsidRPr="003D0C7C">
        <w:rPr>
          <w:rFonts w:ascii="Times New Roman" w:hAnsi="Times New Roman"/>
          <w:sz w:val="22"/>
          <w:szCs w:val="22"/>
        </w:rPr>
        <w:t>.</w:t>
      </w:r>
      <w:r w:rsidRPr="003D0C7C">
        <w:rPr>
          <w:rFonts w:ascii="Times New Roman" w:hAnsi="Times New Roman"/>
          <w:sz w:val="22"/>
          <w:szCs w:val="22"/>
          <w:lang w:val="en-US"/>
        </w:rPr>
        <w:t>ru</w:t>
      </w:r>
      <w:r w:rsidRPr="003D0C7C">
        <w:rPr>
          <w:rFonts w:ascii="Times New Roman" w:hAnsi="Times New Roman"/>
          <w:sz w:val="22"/>
          <w:szCs w:val="22"/>
        </w:rPr>
        <w:t xml:space="preserve"> проектную декларацию. Права на доменное имя, которое включено в электронный адрес сайта, принадлежат Застройщику;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1.3.3. на праве собственности земельный участок площадью 18739 кв.м. с кадастровым номером 77:09:0001022:2309, расположенный по адресу: город Москва, ул. Адмирала Макарова;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1.3.4. Застройщик на момент заключения настоящего Договора обладает п</w:t>
      </w:r>
      <w:r w:rsidRPr="003D0C7C">
        <w:rPr>
          <w:rFonts w:ascii="Times New Roman" w:eastAsia="Calibri" w:hAnsi="Times New Roman"/>
          <w:sz w:val="22"/>
          <w:szCs w:val="22"/>
        </w:rPr>
        <w:t xml:space="preserve">равом на привлечение денежных средств граждан для строительства (создания) многоквартирного дома на основании договора участия в долевом строительстве и отвечает требованиям, указанным </w:t>
      </w:r>
      <w:r w:rsidR="001C0C94">
        <w:rPr>
          <w:rFonts w:ascii="Times New Roman" w:eastAsia="Calibri" w:hAnsi="Times New Roman"/>
          <w:sz w:val="22"/>
          <w:szCs w:val="22"/>
        </w:rPr>
        <w:t>подпунктах 2-8 пункта 2, пунктах 2.2, 2.3 статьи 3</w:t>
      </w:r>
      <w:r w:rsidR="001C0C94">
        <w:rPr>
          <w:rFonts w:ascii="Times New Roman" w:hAnsi="Times New Roman"/>
          <w:sz w:val="22"/>
          <w:szCs w:val="22"/>
        </w:rPr>
        <w:t xml:space="preserve"> Федерального закона от 30.12.2004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="001C0C94">
        <w:rPr>
          <w:rFonts w:ascii="Times New Roman" w:hAnsi="Times New Roman"/>
          <w:b/>
          <w:sz w:val="22"/>
          <w:szCs w:val="22"/>
        </w:rPr>
        <w:t>Закон №214-ФЗ»</w:t>
      </w:r>
      <w:r w:rsidR="001C0C94">
        <w:rPr>
          <w:rFonts w:ascii="Times New Roman" w:hAnsi="Times New Roman"/>
          <w:sz w:val="22"/>
          <w:szCs w:val="22"/>
        </w:rPr>
        <w:t>)</w:t>
      </w:r>
      <w:r w:rsidR="001C0C94">
        <w:rPr>
          <w:rFonts w:ascii="Times New Roman" w:eastAsia="Calibri" w:hAnsi="Times New Roman"/>
          <w:sz w:val="22"/>
          <w:szCs w:val="22"/>
        </w:rPr>
        <w:t xml:space="preserve">. 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1.4. Правовым основанием заключения настоящего Договора является Закон от №214-ФЗ.</w:t>
      </w:r>
    </w:p>
    <w:p w:rsidR="001C0C94" w:rsidRDefault="001C0C94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1.5. </w:t>
      </w:r>
      <w:r>
        <w:rPr>
          <w:rFonts w:ascii="Times New Roman" w:hAnsi="Times New Roman"/>
          <w:b/>
          <w:sz w:val="22"/>
          <w:szCs w:val="22"/>
        </w:rPr>
        <w:t>«И</w:t>
      </w:r>
      <w:r>
        <w:rPr>
          <w:rFonts w:ascii="Times New Roman" w:eastAsia="Calibri" w:hAnsi="Times New Roman"/>
          <w:b/>
          <w:sz w:val="22"/>
          <w:szCs w:val="22"/>
        </w:rPr>
        <w:t xml:space="preserve">нструкция» </w:t>
      </w:r>
      <w:r>
        <w:rPr>
          <w:rFonts w:ascii="Times New Roman" w:eastAsia="Calibri" w:hAnsi="Times New Roman"/>
          <w:sz w:val="22"/>
          <w:szCs w:val="22"/>
        </w:rPr>
        <w:t xml:space="preserve">- документ по эксплуатации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, содержащий необходимую и достоверную информацию о правилах и об условиях эффективного и безопасного его использования, сроке службы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 xml:space="preserve"> и входящих в его состав элементов отделки, систем инженерно-технического обеспечения, конструктивных элементов, изделий.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1.6. </w:t>
      </w:r>
      <w:r>
        <w:rPr>
          <w:rFonts w:ascii="Times New Roman" w:hAnsi="Times New Roman"/>
          <w:b/>
          <w:sz w:val="22"/>
          <w:szCs w:val="22"/>
        </w:rPr>
        <w:t>Общая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проектная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таковых.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до проведения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 и рассчитывается на основании проектной документации, может не совпадать с Фактической площадью Объекта. 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1.7. </w:t>
      </w:r>
      <w:r>
        <w:rPr>
          <w:rFonts w:ascii="Times New Roman" w:hAnsi="Times New Roman"/>
          <w:b/>
          <w:sz w:val="22"/>
          <w:szCs w:val="22"/>
        </w:rPr>
        <w:t>Фактическая</w:t>
      </w:r>
      <w:r>
        <w:rPr>
          <w:rFonts w:ascii="Times New Roman" w:hAnsi="Times New Roman"/>
          <w:b/>
          <w:bCs/>
          <w:sz w:val="22"/>
          <w:szCs w:val="22"/>
        </w:rPr>
        <w:t xml:space="preserve"> площадь Объекта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bCs/>
          <w:sz w:val="22"/>
          <w:szCs w:val="22"/>
        </w:rPr>
        <w:t xml:space="preserve"> сумма общей площади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bCs/>
          <w:sz w:val="22"/>
          <w:szCs w:val="22"/>
        </w:rPr>
        <w:t xml:space="preserve">, определенной в соответствии со ст.15 Жилищного кодекса РФ, и площади балконов/террас (с применением коэффициента 0,3), лоджий (с применением коэффициента 0,5), в случае наличия таковых, определенная по результатам технической инвентаризации </w:t>
      </w:r>
      <w:r>
        <w:rPr>
          <w:rFonts w:ascii="Times New Roman" w:hAnsi="Times New Roman"/>
          <w:b/>
          <w:bCs/>
          <w:sz w:val="22"/>
          <w:szCs w:val="22"/>
        </w:rPr>
        <w:t>«Объекта».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Устанавливается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в целях исчисления окончательной </w:t>
      </w:r>
      <w:r>
        <w:rPr>
          <w:rFonts w:ascii="Times New Roman" w:hAnsi="Times New Roman"/>
          <w:b/>
          <w:bCs/>
          <w:sz w:val="22"/>
          <w:szCs w:val="22"/>
        </w:rPr>
        <w:t>«Цены Договора»</w:t>
      </w:r>
      <w:r>
        <w:rPr>
          <w:rFonts w:ascii="Times New Roman" w:hAnsi="Times New Roman"/>
          <w:bCs/>
          <w:sz w:val="22"/>
          <w:szCs w:val="22"/>
        </w:rPr>
        <w:t xml:space="preserve"> и может не совпадать с Общей проектной площадью Объекта. как 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1.8. </w:t>
      </w:r>
      <w:r>
        <w:rPr>
          <w:rFonts w:ascii="Times New Roman" w:hAnsi="Times New Roman"/>
          <w:b/>
          <w:bCs/>
          <w:sz w:val="22"/>
          <w:szCs w:val="22"/>
        </w:rPr>
        <w:t>Цена Договора</w:t>
      </w:r>
      <w:r>
        <w:rPr>
          <w:rFonts w:ascii="Times New Roman" w:hAnsi="Times New Roman"/>
          <w:bCs/>
          <w:sz w:val="22"/>
          <w:szCs w:val="22"/>
        </w:rPr>
        <w:t xml:space="preserve"> - </w:t>
      </w:r>
      <w:r>
        <w:rPr>
          <w:rFonts w:ascii="Times New Roman" w:hAnsi="Times New Roman"/>
          <w:sz w:val="22"/>
          <w:szCs w:val="22"/>
        </w:rPr>
        <w:t>размер денежных средств, подлежащих уплате «</w:t>
      </w:r>
      <w:r>
        <w:rPr>
          <w:rFonts w:ascii="Times New Roman" w:hAnsi="Times New Roman"/>
          <w:b/>
          <w:bCs/>
          <w:sz w:val="22"/>
          <w:szCs w:val="22"/>
        </w:rPr>
        <w:t xml:space="preserve">Участником» </w:t>
      </w:r>
      <w:r>
        <w:rPr>
          <w:rFonts w:ascii="Times New Roman" w:hAnsi="Times New Roman"/>
          <w:sz w:val="22"/>
          <w:szCs w:val="22"/>
        </w:rPr>
        <w:t xml:space="preserve">для строительства (создания) </w:t>
      </w:r>
      <w:r>
        <w:rPr>
          <w:rFonts w:ascii="Times New Roman" w:hAnsi="Times New Roman"/>
          <w:b/>
          <w:sz w:val="22"/>
          <w:szCs w:val="22"/>
        </w:rPr>
        <w:t>«</w:t>
      </w:r>
      <w:hyperlink r:id="rId6" w:anchor="sub_2012" w:history="1">
        <w:r w:rsidRPr="001C0C94">
          <w:rPr>
            <w:rStyle w:val="a8"/>
            <w:rFonts w:ascii="Times New Roman" w:hAnsi="Times New Roman"/>
            <w:b/>
            <w:color w:val="auto"/>
            <w:sz w:val="22"/>
            <w:szCs w:val="22"/>
            <w:u w:val="none"/>
          </w:rPr>
          <w:t>Объекта»</w:t>
        </w:r>
      </w:hyperlink>
      <w:r w:rsidRPr="001C0C94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который на момент подписания настоящего Договора определяется как произведение </w:t>
      </w:r>
      <w:r>
        <w:rPr>
          <w:rFonts w:ascii="Times New Roman" w:hAnsi="Times New Roman"/>
          <w:b/>
          <w:sz w:val="22"/>
          <w:szCs w:val="22"/>
        </w:rPr>
        <w:t>«Общей проектной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на стоимость одного кв. м. площади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указанную в п.3.1. </w:t>
      </w:r>
      <w:r>
        <w:rPr>
          <w:rFonts w:ascii="Times New Roman" w:hAnsi="Times New Roman"/>
          <w:b/>
          <w:sz w:val="22"/>
          <w:szCs w:val="22"/>
        </w:rPr>
        <w:t>«Цена Договора»</w:t>
      </w:r>
      <w:r>
        <w:rPr>
          <w:rFonts w:ascii="Times New Roman" w:hAnsi="Times New Roman"/>
          <w:sz w:val="22"/>
          <w:szCs w:val="22"/>
        </w:rPr>
        <w:t>.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Подлежит в дальнейшем изменению в порядке, установленном п.3.7 - 3.9 настоящего Договора.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4E74A3" w:rsidRPr="003D0C7C" w:rsidRDefault="004E74A3" w:rsidP="006107EE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ПРЕДМЕТ ДОГОВОРА</w:t>
      </w:r>
    </w:p>
    <w:p w:rsidR="004E74A3" w:rsidRPr="003D0C7C" w:rsidRDefault="004E74A3" w:rsidP="004E0730">
      <w:pPr>
        <w:tabs>
          <w:tab w:val="num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4E0730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«Застройщик»</w:t>
      </w:r>
      <w:r w:rsidRPr="003D0C7C">
        <w:rPr>
          <w:rFonts w:ascii="Times New Roman" w:hAnsi="Times New Roman"/>
          <w:sz w:val="22"/>
          <w:szCs w:val="22"/>
        </w:rPr>
        <w:t xml:space="preserve"> обязуется своими силами (и/или с привлечением других лиц) построить</w:t>
      </w:r>
      <w:r w:rsidR="001C0C94">
        <w:rPr>
          <w:rFonts w:ascii="Times New Roman" w:hAnsi="Times New Roman"/>
          <w:sz w:val="22"/>
          <w:szCs w:val="22"/>
        </w:rPr>
        <w:t xml:space="preserve"> в предусмотренный Договором срок </w:t>
      </w:r>
      <w:r w:rsidRPr="003D0C7C">
        <w:rPr>
          <w:rFonts w:ascii="Times New Roman" w:hAnsi="Times New Roman"/>
          <w:sz w:val="22"/>
          <w:szCs w:val="22"/>
        </w:rPr>
        <w:t>«</w:t>
      </w:r>
      <w:r w:rsidRPr="003D0C7C">
        <w:rPr>
          <w:rFonts w:ascii="Times New Roman" w:hAnsi="Times New Roman"/>
          <w:b/>
          <w:bCs/>
          <w:sz w:val="22"/>
          <w:szCs w:val="22"/>
        </w:rPr>
        <w:t>Многоквартирный дом»</w:t>
      </w:r>
      <w:r w:rsidRPr="003D0C7C">
        <w:rPr>
          <w:rFonts w:ascii="Times New Roman" w:hAnsi="Times New Roman"/>
          <w:sz w:val="22"/>
          <w:szCs w:val="22"/>
        </w:rPr>
        <w:t xml:space="preserve"> и после получения разрешения на его ввод в эксплуатацию передать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3D0C7C">
        <w:rPr>
          <w:rFonts w:ascii="Times New Roman" w:hAnsi="Times New Roman"/>
          <w:sz w:val="22"/>
          <w:szCs w:val="22"/>
        </w:rPr>
        <w:t xml:space="preserve"> «</w:t>
      </w:r>
      <w:r w:rsidRPr="003D0C7C">
        <w:rPr>
          <w:rFonts w:ascii="Times New Roman" w:hAnsi="Times New Roman"/>
          <w:b/>
          <w:bCs/>
          <w:sz w:val="22"/>
          <w:szCs w:val="22"/>
        </w:rPr>
        <w:t>Объект»</w:t>
      </w:r>
      <w:r w:rsidRPr="003D0C7C">
        <w:rPr>
          <w:rFonts w:ascii="Times New Roman" w:hAnsi="Times New Roman"/>
          <w:sz w:val="22"/>
          <w:szCs w:val="22"/>
        </w:rPr>
        <w:t xml:space="preserve">, а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D0C7C">
        <w:rPr>
          <w:rFonts w:ascii="Times New Roman" w:hAnsi="Times New Roman"/>
          <w:sz w:val="22"/>
          <w:szCs w:val="22"/>
        </w:rPr>
        <w:t xml:space="preserve"> обязуется уплатить «</w:t>
      </w:r>
      <w:r w:rsidRPr="003D0C7C">
        <w:rPr>
          <w:rFonts w:ascii="Times New Roman" w:hAnsi="Times New Roman"/>
          <w:b/>
          <w:bCs/>
          <w:sz w:val="22"/>
          <w:szCs w:val="22"/>
        </w:rPr>
        <w:t>Цену Договора»</w:t>
      </w:r>
      <w:r w:rsidRPr="003D0C7C">
        <w:rPr>
          <w:rFonts w:ascii="Times New Roman" w:hAnsi="Times New Roman"/>
          <w:sz w:val="22"/>
          <w:szCs w:val="22"/>
        </w:rPr>
        <w:t xml:space="preserve"> и принять «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Объект» </w:t>
      </w:r>
      <w:r w:rsidRPr="003D0C7C">
        <w:rPr>
          <w:rFonts w:ascii="Times New Roman" w:hAnsi="Times New Roman"/>
          <w:sz w:val="22"/>
          <w:szCs w:val="22"/>
        </w:rPr>
        <w:t>в порядке, установленном настоящим Договором.</w:t>
      </w:r>
    </w:p>
    <w:p w:rsidR="00D301CA" w:rsidRDefault="00D301CA" w:rsidP="004E0730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Строительство ведется</w:t>
      </w:r>
      <w:r w:rsidR="006107EE">
        <w:rPr>
          <w:rFonts w:ascii="Times New Roman" w:hAnsi="Times New Roman"/>
          <w:sz w:val="22"/>
          <w:szCs w:val="22"/>
        </w:rPr>
        <w:t xml:space="preserve"> за счет кредитных средств ПАО </w:t>
      </w:r>
      <w:r>
        <w:rPr>
          <w:rFonts w:ascii="Times New Roman" w:hAnsi="Times New Roman"/>
          <w:sz w:val="22"/>
          <w:szCs w:val="22"/>
        </w:rPr>
        <w:t>Сбербанк.  Договор № 5243 об открытии не возобновляемой кредитной линии от 10 июля 2018 г. между ПАО Сбербанк и ООО «АДМ».</w:t>
      </w:r>
    </w:p>
    <w:p w:rsidR="004E74A3" w:rsidRPr="003D0C7C" w:rsidRDefault="004E74A3" w:rsidP="004E0730">
      <w:pPr>
        <w:widowControl w:val="0"/>
        <w:numPr>
          <w:ilvl w:val="1"/>
          <w:numId w:val="14"/>
        </w:numPr>
        <w:tabs>
          <w:tab w:val="num" w:pos="284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«Объект»</w:t>
      </w:r>
      <w:r w:rsidRPr="003D0C7C">
        <w:rPr>
          <w:rFonts w:ascii="Times New Roman" w:hAnsi="Times New Roman"/>
          <w:sz w:val="22"/>
          <w:szCs w:val="22"/>
        </w:rPr>
        <w:t xml:space="preserve"> имеет следующие проектные параметры и характеристики:</w:t>
      </w:r>
    </w:p>
    <w:p w:rsidR="004E74A3" w:rsidRPr="003D0C7C" w:rsidRDefault="004E74A3" w:rsidP="004E0730">
      <w:pPr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4E74A3" w:rsidRPr="003D0C7C" w:rsidTr="001A1E8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Общая проектная 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4E74A3" w:rsidRPr="003D0C7C" w:rsidTr="001A1E8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</w:tr>
      <w:tr w:rsidR="004E74A3" w:rsidRPr="003D0C7C" w:rsidTr="001A1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4E74A3" w:rsidRPr="003D0C7C" w:rsidRDefault="007216AA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НомерКвартиры"/>
                  <w:enabled/>
                  <w:calcOnExit w:val="0"/>
                  <w:textInput>
                    <w:default w:val="&lt;НомерКвартиры&gt;"/>
                  </w:textInput>
                </w:ffData>
              </w:fldChar>
            </w:r>
            <w:bookmarkStart w:id="4" w:name="НомерКвартиры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&lt;НомерКвартиры&gt;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4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ТипКвартиры"/>
                  <w:enabled/>
                  <w:calcOnExit w:val="0"/>
                  <w:textInput>
                    <w:default w:val="&lt;ТипКвартиры&gt;"/>
                  </w:textInput>
                </w:ffData>
              </w:fldChar>
            </w:r>
            <w:bookmarkStart w:id="5" w:name="ТипКвартиры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&lt;ТипКвартиры&gt;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5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ЭтажКвартиры"/>
                  <w:enabled/>
                  <w:calcOnExit w:val="0"/>
                  <w:textInput>
                    <w:default w:val="&lt;ЭтажКвартиры&gt;"/>
                  </w:textInput>
                </w:ffData>
              </w:fldChar>
            </w:r>
            <w:bookmarkStart w:id="6" w:name="ЭтажКвартиры"/>
            <w:r w:rsidR="004E74A3"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&lt;ЭтажКвартиры&gt;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6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НомерСекции"/>
                  <w:enabled/>
                  <w:calcOnExit w:val="0"/>
                  <w:textInput>
                    <w:default w:val="&lt;НомерСекции&gt;"/>
                  </w:textInput>
                </w:ffData>
              </w:fldChar>
            </w:r>
            <w:bookmarkStart w:id="7" w:name="НомерСекции"/>
            <w:r w:rsidR="004E74A3"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&lt;НомерСекции&gt;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7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ОбщаяПлощадь"/>
                  <w:enabled/>
                  <w:calcOnExit w:val="0"/>
                  <w:textInput>
                    <w:default w:val="&lt;ОбщаяПлощадь&gt;"/>
                  </w:textInput>
                </w:ffData>
              </w:fldChar>
            </w:r>
            <w:bookmarkStart w:id="8" w:name="ОбщаяПлощадь"/>
            <w:r w:rsidR="004E74A3" w:rsidRPr="003D0C7C">
              <w:rPr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noProof/>
                <w:szCs w:val="22"/>
              </w:rPr>
              <w:t>&lt;ОбщаяПлощадь&gt;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КоличествоКомнат"/>
                  <w:enabled w:val="0"/>
                  <w:calcOnExit w:val="0"/>
                  <w:textInput>
                    <w:default w:val="&lt;КоличествоКомнат&gt;"/>
                  </w:textInput>
                </w:ffData>
              </w:fldChar>
            </w:r>
            <w:bookmarkStart w:id="9" w:name="КоличествоКомнат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&lt;КоличествоКомнат&gt;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9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Кухня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Прихожая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Ванная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6107E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</w:tr>
    </w:tbl>
    <w:p w:rsidR="004E74A3" w:rsidRPr="003D0C7C" w:rsidRDefault="004E74A3" w:rsidP="004E0730">
      <w:pPr>
        <w:widowControl w:val="0"/>
        <w:tabs>
          <w:tab w:val="num" w:pos="0"/>
          <w:tab w:val="num" w:pos="709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Примерный план </w:t>
      </w:r>
      <w:r w:rsidRPr="003D0C7C">
        <w:rPr>
          <w:rFonts w:ascii="Times New Roman" w:hAnsi="Times New Roman"/>
          <w:b/>
          <w:sz w:val="22"/>
          <w:szCs w:val="22"/>
        </w:rPr>
        <w:t>«Объекта»,</w:t>
      </w:r>
      <w:r w:rsidRPr="003D0C7C">
        <w:rPr>
          <w:rFonts w:ascii="Times New Roman" w:eastAsia="Calibri" w:hAnsi="Times New Roman"/>
          <w:sz w:val="22"/>
          <w:szCs w:val="22"/>
        </w:rPr>
        <w:t xml:space="preserve"> отображающий в графической форме (схема, чертеж) расположение по отношению друг к другу частей Объекта (комнат, помещений вспомогательного использования, лоджий, веранд, балконов, террас), местоположение объекта долевого строительства на этаже строящегося </w:t>
      </w:r>
      <w:r w:rsidRPr="003D0C7C">
        <w:rPr>
          <w:rFonts w:ascii="Times New Roman" w:eastAsia="Calibri" w:hAnsi="Times New Roman"/>
          <w:b/>
          <w:sz w:val="22"/>
          <w:szCs w:val="22"/>
        </w:rPr>
        <w:t>«Многоквартирного дома»</w:t>
      </w:r>
      <w:r w:rsidRPr="003D0C7C">
        <w:rPr>
          <w:rFonts w:ascii="Times New Roman" w:eastAsia="Calibri" w:hAnsi="Times New Roman"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 xml:space="preserve">приведен в Приложении №1 и №2 к настоящему Договору, являющимися его неотъемлемой частью. В случае наличия на данном плане обозначений межкомнатных стен/перегородок, ванн, унитазов, умывальников, раковин, электрических щитков, вентиляционных и иных шахт и прочего, данные обозначения будут носить условный характер и не будут создавать для </w:t>
      </w:r>
      <w:r w:rsidRPr="003D0C7C">
        <w:rPr>
          <w:rFonts w:ascii="Times New Roman" w:hAnsi="Times New Roman"/>
          <w:b/>
          <w:sz w:val="22"/>
          <w:szCs w:val="22"/>
        </w:rPr>
        <w:t>«Застройщика»</w:t>
      </w:r>
      <w:r w:rsidR="006107EE">
        <w:rPr>
          <w:rFonts w:ascii="Times New Roman" w:hAnsi="Times New Roman"/>
          <w:sz w:val="22"/>
          <w:szCs w:val="22"/>
        </w:rPr>
        <w:t xml:space="preserve"> каких-</w:t>
      </w:r>
      <w:r w:rsidRPr="003D0C7C">
        <w:rPr>
          <w:rFonts w:ascii="Times New Roman" w:hAnsi="Times New Roman"/>
          <w:sz w:val="22"/>
          <w:szCs w:val="22"/>
        </w:rPr>
        <w:t xml:space="preserve">либо обязательств по фактическому выполнению/установке/поставке указанных объектов. </w:t>
      </w:r>
    </w:p>
    <w:p w:rsidR="001C0C94" w:rsidRDefault="001C0C94" w:rsidP="004E0730">
      <w:pPr>
        <w:widowControl w:val="0"/>
        <w:numPr>
          <w:ilvl w:val="1"/>
          <w:numId w:val="1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признают, что свидетельством надлежащего качества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его соответствия условиям настоящего Договора,  проектной документации, градостроительным регламентам, техническим и строительным нормам и правилам, а также иным обязательным требованиям, является  заключение о соответствии построенного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проектной документации, утвержденное в установленном законом порядке, и/или разрешение на ввод </w:t>
      </w:r>
      <w:r>
        <w:rPr>
          <w:rFonts w:ascii="Times New Roman" w:hAnsi="Times New Roman"/>
          <w:b/>
          <w:sz w:val="22"/>
          <w:szCs w:val="22"/>
        </w:rPr>
        <w:t xml:space="preserve">«Многоквартирного дома» </w:t>
      </w:r>
      <w:r>
        <w:rPr>
          <w:rFonts w:ascii="Times New Roman" w:hAnsi="Times New Roman"/>
          <w:sz w:val="22"/>
          <w:szCs w:val="22"/>
        </w:rPr>
        <w:t xml:space="preserve">в эксплуатацию, выданное уполномоченным государственным органом. </w:t>
      </w:r>
    </w:p>
    <w:p w:rsidR="001C0C94" w:rsidRDefault="001C0C94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соглашению, что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будет иметь никакой отделки и оборудования, и </w:t>
      </w:r>
      <w:r>
        <w:rPr>
          <w:rFonts w:ascii="Times New Roman" w:hAnsi="Times New Roman"/>
          <w:sz w:val="22"/>
          <w:szCs w:val="22"/>
        </w:rPr>
        <w:lastRenderedPageBreak/>
        <w:t xml:space="preserve">будет передан </w:t>
      </w:r>
      <w:r>
        <w:rPr>
          <w:rFonts w:ascii="Times New Roman" w:hAnsi="Times New Roman"/>
          <w:b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в степени строительной готовности, определяемой проектной и рабочей документацией на строительство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, при этом: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межкомнатные дверные блоки и дверные блоки в санузлах и ванных комнатах не устанавливаются и не  поставляются;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сантехоборудование (ванны, умывальники, унитазы, мойки, полотенцесушители и прочее) не устанавливаются и не поставляется;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система вентиляции и кондиционирования не устанавливается.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заземлению ванн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внутренняя отделка стен, потолков и выравнивающие стяжки под устройство чистых полов не выполняются;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работы по устройству трубных разводок для подключения сантехнических приборов выполняются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1C0C94" w:rsidRDefault="001C0C94" w:rsidP="004E0730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монтаж и допуск электроустановки Объекта по отдельному согласованному в установленном порядке проекту в полном объеме с установкой оконечных устройств и подключением по постоянной схеме выполняется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;</w:t>
      </w:r>
    </w:p>
    <w:p w:rsidR="001C0C94" w:rsidRDefault="001C0C94" w:rsidP="00A07ABA">
      <w:pPr>
        <w:tabs>
          <w:tab w:val="left" w:pos="0"/>
          <w:tab w:val="left" w:pos="9900"/>
        </w:tabs>
        <w:ind w:right="24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электрическая плита не устанавливается и не поставляется</w:t>
      </w:r>
      <w:r w:rsidR="00A07ABA">
        <w:rPr>
          <w:rFonts w:ascii="Times New Roman" w:hAnsi="Times New Roman"/>
          <w:sz w:val="22"/>
          <w:szCs w:val="22"/>
        </w:rPr>
        <w:t>.</w:t>
      </w:r>
    </w:p>
    <w:p w:rsidR="001C0C94" w:rsidRDefault="001C0C94" w:rsidP="004E0730">
      <w:pPr>
        <w:widowControl w:val="0"/>
        <w:tabs>
          <w:tab w:val="left" w:pos="-142"/>
          <w:tab w:val="num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самостоятельно и за свой счет выполнит все необходимые работы, с ц</w:t>
      </w:r>
      <w:r w:rsidR="006107EE">
        <w:rPr>
          <w:rFonts w:ascii="Times New Roman" w:hAnsi="Times New Roman"/>
          <w:sz w:val="22"/>
          <w:szCs w:val="22"/>
        </w:rPr>
        <w:t xml:space="preserve">елью дальнейшего использования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назначению.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1C0C94" w:rsidRDefault="001C0C94" w:rsidP="004E0730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 w:rsidR="006107EE">
        <w:rPr>
          <w:rFonts w:ascii="Times New Roman" w:hAnsi="Times New Roman"/>
          <w:sz w:val="22"/>
          <w:szCs w:val="22"/>
        </w:rPr>
        <w:t xml:space="preserve">ознакомлен и согласен </w:t>
      </w:r>
      <w:r>
        <w:rPr>
          <w:rFonts w:ascii="Times New Roman" w:hAnsi="Times New Roman"/>
          <w:sz w:val="22"/>
          <w:szCs w:val="22"/>
        </w:rPr>
        <w:t xml:space="preserve">с тем, что окончательные характеристики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по результатам технической инвентаризации могут не совпадать с проектными характеристиками, указанными в п.2.3. и Приложении №1и 2 к настоящему Договору.</w:t>
      </w:r>
    </w:p>
    <w:p w:rsidR="001C0C94" w:rsidRDefault="001C0C94" w:rsidP="004E0730">
      <w:pPr>
        <w:widowControl w:val="0"/>
        <w:numPr>
          <w:ilvl w:val="1"/>
          <w:numId w:val="14"/>
        </w:numPr>
        <w:tabs>
          <w:tab w:val="left" w:pos="-142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до подписания настоящего Договора ознакомлен с проектной декларацией и иными документами, предусмотренными </w:t>
      </w:r>
      <w:r>
        <w:rPr>
          <w:rFonts w:ascii="Times New Roman" w:hAnsi="Times New Roman"/>
          <w:b/>
          <w:sz w:val="22"/>
          <w:szCs w:val="22"/>
        </w:rPr>
        <w:t>«Законом № 214-ФЗ»</w:t>
      </w:r>
      <w:r>
        <w:rPr>
          <w:rFonts w:ascii="Times New Roman" w:hAnsi="Times New Roman"/>
          <w:sz w:val="22"/>
          <w:szCs w:val="22"/>
        </w:rPr>
        <w:t>.</w:t>
      </w:r>
    </w:p>
    <w:p w:rsidR="001C0C94" w:rsidRDefault="001C0C94" w:rsidP="004E0730">
      <w:pPr>
        <w:pStyle w:val="a7"/>
        <w:numPr>
          <w:ilvl w:val="1"/>
          <w:numId w:val="15"/>
        </w:numPr>
        <w:tabs>
          <w:tab w:val="left" w:pos="-142"/>
          <w:tab w:val="left" w:pos="1134"/>
        </w:tabs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использовать полученные по настоящему Договору средства для финансирования строительства создания </w:t>
      </w:r>
      <w:r>
        <w:rPr>
          <w:rFonts w:ascii="Times New Roman" w:hAnsi="Times New Roman"/>
          <w:b/>
          <w:sz w:val="22"/>
          <w:szCs w:val="22"/>
        </w:rPr>
        <w:t>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другие цели, связанные с осуществлением строительства и привлечением участников, согласно п. 1 ст. 18 </w:t>
      </w:r>
      <w:r>
        <w:rPr>
          <w:rFonts w:ascii="Times New Roman" w:hAnsi="Times New Roman"/>
          <w:b/>
          <w:sz w:val="22"/>
          <w:szCs w:val="22"/>
        </w:rPr>
        <w:t>«Закона № 214-ФЗ».</w:t>
      </w:r>
    </w:p>
    <w:p w:rsidR="001C0C94" w:rsidRDefault="001C0C94" w:rsidP="004E0730">
      <w:pPr>
        <w:widowControl w:val="0"/>
        <w:numPr>
          <w:ilvl w:val="1"/>
          <w:numId w:val="15"/>
        </w:numPr>
        <w:tabs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 Гарантийный срок для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устанавливается сроком 5 (пять) лет с даты передачи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«Объекта»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«Участнику»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за исключением технологического и инженерного оборудования, входящего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. </w:t>
      </w:r>
    </w:p>
    <w:p w:rsidR="001C0C94" w:rsidRDefault="001C0C94" w:rsidP="004E0730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ew Roman" w:eastAsia="Calibri" w:hAnsi="Times New Roman"/>
          <w:sz w:val="22"/>
          <w:szCs w:val="22"/>
          <w:lang w:eastAsia="en-US"/>
        </w:rPr>
      </w:pPr>
      <w:r>
        <w:rPr>
          <w:rFonts w:ascii="Times New Roman" w:eastAsia="Calibri" w:hAnsi="Times New Roman"/>
          <w:sz w:val="22"/>
          <w:szCs w:val="22"/>
          <w:lang w:eastAsia="en-US"/>
        </w:rPr>
        <w:t xml:space="preserve">Гарантийный срок на технологическое и инженерное оборудование, входящее в состав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«Объекта» 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и/или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«Многоквартирного дома»</w:t>
      </w:r>
      <w:r>
        <w:rPr>
          <w:rFonts w:ascii="Times New Roman" w:eastAsia="Calibri" w:hAnsi="Times New Roman"/>
          <w:sz w:val="22"/>
          <w:szCs w:val="22"/>
          <w:lang w:eastAsia="en-US"/>
        </w:rPr>
        <w:t xml:space="preserve">, составляет 3 (три) года с даты подписания первого передаточного акта о передаче объекта долевого строительства в </w:t>
      </w:r>
      <w:r>
        <w:rPr>
          <w:rFonts w:ascii="Times New Roman" w:eastAsia="Calibri" w:hAnsi="Times New Roman"/>
          <w:b/>
          <w:sz w:val="22"/>
          <w:szCs w:val="22"/>
          <w:lang w:eastAsia="en-US"/>
        </w:rPr>
        <w:t>«Многоквартирном доме».</w:t>
      </w:r>
    </w:p>
    <w:p w:rsidR="001C0C94" w:rsidRDefault="001C0C94" w:rsidP="004E0730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«Застройщик» </w:t>
      </w:r>
      <w:r>
        <w:rPr>
          <w:rFonts w:ascii="Times New Roman" w:hAnsi="Times New Roman"/>
          <w:sz w:val="22"/>
          <w:szCs w:val="22"/>
        </w:rPr>
        <w:t xml:space="preserve">не несет ответственности за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обнаруженные в пределах гарантийного срока, при условии, что они произошли  вследствие нормального износа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нарушения требований технических регламентов, градостроительных регламентов, а также иных обязательных требований к процессу его эксплуатации либо вследствие ненадлежащего его ремонта, проведенного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или привлеченными им третьими лицами, а также если недостатки (дефекты)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возникли </w:t>
      </w:r>
      <w:r>
        <w:rPr>
          <w:rFonts w:ascii="Times New Roman" w:eastAsia="Calibri" w:hAnsi="Times New Roman"/>
          <w:sz w:val="22"/>
          <w:szCs w:val="22"/>
        </w:rPr>
        <w:t xml:space="preserve">вследствие нарушения предусмотренных предоставленной </w:t>
      </w:r>
      <w:r>
        <w:rPr>
          <w:rFonts w:ascii="Times New Roman" w:eastAsia="Calibri" w:hAnsi="Times New Roman"/>
          <w:b/>
          <w:sz w:val="22"/>
          <w:szCs w:val="22"/>
        </w:rPr>
        <w:t>«Участнику»</w:t>
      </w:r>
      <w:r>
        <w:rPr>
          <w:rFonts w:ascii="Times New Roman" w:eastAsia="Calibri" w:hAnsi="Times New Roman"/>
          <w:sz w:val="22"/>
          <w:szCs w:val="22"/>
        </w:rPr>
        <w:t xml:space="preserve"> инструкцией по эксплуатации объекта долевого строительства правил и условий эффективного и безопасного использования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sz w:val="22"/>
          <w:szCs w:val="22"/>
        </w:rPr>
        <w:t>, входящих в его состав элементов отделки, систем инженерно-технического обеспечения, конструктивных элементов, изделий</w:t>
      </w:r>
      <w:r>
        <w:rPr>
          <w:rFonts w:ascii="Times New Roman" w:hAnsi="Times New Roman"/>
          <w:sz w:val="22"/>
          <w:szCs w:val="22"/>
        </w:rPr>
        <w:t>.</w:t>
      </w:r>
    </w:p>
    <w:p w:rsidR="001C0C94" w:rsidRDefault="001C0C94" w:rsidP="004E0730">
      <w:pPr>
        <w:widowControl w:val="0"/>
        <w:numPr>
          <w:ilvl w:val="1"/>
          <w:numId w:val="15"/>
        </w:numPr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Срок ввода в эксплуатацию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  <w:u w:val="single"/>
        </w:rPr>
        <w:t>27 марта 2022 года</w:t>
      </w:r>
      <w:r>
        <w:rPr>
          <w:rFonts w:ascii="Times New Roman" w:hAnsi="Times New Roman"/>
          <w:sz w:val="22"/>
          <w:szCs w:val="22"/>
        </w:rPr>
        <w:t>.</w:t>
      </w:r>
    </w:p>
    <w:p w:rsidR="001C0C94" w:rsidRDefault="001C0C94" w:rsidP="004E073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2.11. </w:t>
      </w:r>
      <w:r>
        <w:rPr>
          <w:rFonts w:ascii="Times New Roman" w:hAnsi="Times New Roman"/>
          <w:sz w:val="22"/>
          <w:szCs w:val="22"/>
        </w:rPr>
        <w:t xml:space="preserve">Право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возникает у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с момента государственной регистрации права собственности на завершенный строительством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ним. Одновременно с государственной регистрацией права собственности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и у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возникает право общей долевой собственности на общее имущество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земельный участок, на котором расположен </w:t>
      </w:r>
      <w:r>
        <w:rPr>
          <w:rFonts w:ascii="Times New Roman" w:hAnsi="Times New Roman"/>
          <w:b/>
          <w:sz w:val="22"/>
          <w:szCs w:val="22"/>
        </w:rPr>
        <w:t>«Многоквартирный дом»</w:t>
      </w:r>
      <w:r>
        <w:rPr>
          <w:rFonts w:ascii="Times New Roman" w:hAnsi="Times New Roman"/>
          <w:sz w:val="22"/>
          <w:szCs w:val="22"/>
        </w:rPr>
        <w:t>.</w:t>
      </w:r>
    </w:p>
    <w:p w:rsidR="004E74A3" w:rsidRPr="003D0C7C" w:rsidRDefault="004E74A3" w:rsidP="004E0730">
      <w:pPr>
        <w:widowControl w:val="0"/>
        <w:tabs>
          <w:tab w:val="left" w:pos="-142"/>
          <w:tab w:val="left" w:pos="993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0730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ЦЕНА ДОГОВОРА. РАСЧЕТЫ ПО ДОГОВОРУ.</w:t>
      </w:r>
    </w:p>
    <w:p w:rsidR="004E74A3" w:rsidRPr="003D0C7C" w:rsidRDefault="004E74A3" w:rsidP="004E0730">
      <w:pPr>
        <w:tabs>
          <w:tab w:val="left" w:pos="1276"/>
        </w:tabs>
        <w:autoSpaceDN w:val="0"/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3.1. Цена Договора на момент подписания настоящего Договора составляет                                           </w:t>
      </w:r>
      <w:r w:rsidR="00D44FAB" w:rsidRPr="00D44FAB">
        <w:rPr>
          <w:rFonts w:ascii="Times New Roman" w:hAnsi="Times New Roman"/>
          <w:b/>
          <w:sz w:val="22"/>
          <w:szCs w:val="22"/>
        </w:rPr>
        <w:fldChar w:fldCharType="begin">
          <w:ffData>
            <w:name w:val="СуммаДоговора2"/>
            <w:enabled/>
            <w:calcOnExit w:val="0"/>
            <w:textInput>
              <w:default w:val="&quot;СуммаДоговора2&quot;"/>
            </w:textInput>
          </w:ffData>
        </w:fldChar>
      </w:r>
      <w:bookmarkStart w:id="10" w:name="СуммаДоговора2"/>
      <w:r w:rsidR="00D44FAB" w:rsidRPr="00D44FAB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D44FAB" w:rsidRPr="00D44FAB">
        <w:rPr>
          <w:rFonts w:ascii="Times New Roman" w:hAnsi="Times New Roman"/>
          <w:b/>
          <w:sz w:val="22"/>
          <w:szCs w:val="22"/>
        </w:rPr>
      </w:r>
      <w:r w:rsidR="00D44FAB" w:rsidRPr="00D44FAB">
        <w:rPr>
          <w:rFonts w:ascii="Times New Roman" w:hAnsi="Times New Roman"/>
          <w:b/>
          <w:sz w:val="22"/>
          <w:szCs w:val="22"/>
        </w:rPr>
        <w:fldChar w:fldCharType="separate"/>
      </w:r>
      <w:r w:rsidR="00D44FAB" w:rsidRPr="00D44FAB">
        <w:rPr>
          <w:rFonts w:ascii="Times New Roman" w:hAnsi="Times New Roman"/>
          <w:b/>
          <w:noProof/>
          <w:sz w:val="22"/>
          <w:szCs w:val="22"/>
        </w:rPr>
        <w:t>"СуммаДоговора2"</w:t>
      </w:r>
      <w:r w:rsidR="00D44FAB" w:rsidRPr="00D44FAB">
        <w:rPr>
          <w:rFonts w:ascii="Times New Roman" w:hAnsi="Times New Roman"/>
          <w:b/>
          <w:sz w:val="22"/>
          <w:szCs w:val="22"/>
        </w:rPr>
        <w:fldChar w:fldCharType="end"/>
      </w:r>
      <w:bookmarkEnd w:id="10"/>
      <w:r w:rsidRPr="003D0C7C">
        <w:rPr>
          <w:rFonts w:ascii="Times New Roman" w:hAnsi="Times New Roman"/>
          <w:b/>
          <w:sz w:val="22"/>
          <w:szCs w:val="22"/>
        </w:rPr>
        <w:t>(</w:t>
      </w:r>
      <w:r w:rsidR="00D44FAB" w:rsidRPr="00D44FAB">
        <w:rPr>
          <w:rFonts w:ascii="Times New Roman" w:hAnsi="Times New Roman"/>
          <w:b/>
          <w:sz w:val="22"/>
          <w:szCs w:val="22"/>
        </w:rPr>
        <w:fldChar w:fldCharType="begin">
          <w:ffData>
            <w:name w:val="СуммаДоговораПроп1"/>
            <w:enabled/>
            <w:calcOnExit w:val="0"/>
            <w:textInput>
              <w:default w:val="&quot;СуммаДоговораПроп1&quot;"/>
            </w:textInput>
          </w:ffData>
        </w:fldChar>
      </w:r>
      <w:bookmarkStart w:id="11" w:name="СуммаДоговораПроп1"/>
      <w:r w:rsidR="00D44FAB" w:rsidRPr="00D44FAB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D44FAB" w:rsidRPr="00D44FAB">
        <w:rPr>
          <w:rFonts w:ascii="Times New Roman" w:hAnsi="Times New Roman"/>
          <w:b/>
          <w:sz w:val="22"/>
          <w:szCs w:val="22"/>
        </w:rPr>
      </w:r>
      <w:r w:rsidR="00D44FAB" w:rsidRPr="00D44FAB">
        <w:rPr>
          <w:rFonts w:ascii="Times New Roman" w:hAnsi="Times New Roman"/>
          <w:b/>
          <w:sz w:val="22"/>
          <w:szCs w:val="22"/>
        </w:rPr>
        <w:fldChar w:fldCharType="separate"/>
      </w:r>
      <w:r w:rsidR="00D44FAB" w:rsidRPr="00D44FAB">
        <w:rPr>
          <w:rFonts w:ascii="Times New Roman" w:hAnsi="Times New Roman"/>
          <w:b/>
          <w:noProof/>
          <w:sz w:val="22"/>
          <w:szCs w:val="22"/>
        </w:rPr>
        <w:t>"СуммаДоговораПроп1"</w:t>
      </w:r>
      <w:r w:rsidR="00D44FAB" w:rsidRPr="00D44FAB">
        <w:rPr>
          <w:rFonts w:ascii="Times New Roman" w:hAnsi="Times New Roman"/>
          <w:b/>
          <w:sz w:val="22"/>
          <w:szCs w:val="22"/>
        </w:rPr>
        <w:fldChar w:fldCharType="end"/>
      </w:r>
      <w:bookmarkEnd w:id="11"/>
      <w:r w:rsidRPr="003D0C7C">
        <w:rPr>
          <w:rFonts w:ascii="Times New Roman" w:hAnsi="Times New Roman"/>
          <w:b/>
          <w:sz w:val="22"/>
          <w:szCs w:val="22"/>
        </w:rPr>
        <w:t>)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 xml:space="preserve">рублей, НДС не облагается. Стоимость одного кв. м. площади </w:t>
      </w:r>
      <w:r w:rsidRPr="003D0C7C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3D0C7C">
        <w:rPr>
          <w:rFonts w:ascii="Times New Roman" w:hAnsi="Times New Roman"/>
          <w:sz w:val="22"/>
          <w:szCs w:val="22"/>
        </w:rPr>
        <w:t xml:space="preserve">составляет </w:t>
      </w:r>
      <w:r w:rsidR="00D44FAB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"/>
            <w:enabled/>
            <w:calcOnExit w:val="0"/>
            <w:textInput>
              <w:default w:val="&quot;ЦенаЗаКвМетр&quot;"/>
            </w:textInput>
          </w:ffData>
        </w:fldChar>
      </w:r>
      <w:bookmarkStart w:id="12" w:name="ЦенаЗаКвМетр"/>
      <w:r w:rsidR="00D44FAB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D44FAB">
        <w:rPr>
          <w:rFonts w:ascii="Times New Roman" w:hAnsi="Times New Roman"/>
          <w:b/>
          <w:sz w:val="22"/>
          <w:szCs w:val="22"/>
        </w:rPr>
      </w:r>
      <w:r w:rsidR="00D44FAB">
        <w:rPr>
          <w:rFonts w:ascii="Times New Roman" w:hAnsi="Times New Roman"/>
          <w:b/>
          <w:sz w:val="22"/>
          <w:szCs w:val="22"/>
        </w:rPr>
        <w:fldChar w:fldCharType="separate"/>
      </w:r>
      <w:r w:rsidR="00D44FAB">
        <w:rPr>
          <w:rFonts w:ascii="Times New Roman" w:hAnsi="Times New Roman"/>
          <w:b/>
          <w:noProof/>
          <w:sz w:val="22"/>
          <w:szCs w:val="22"/>
        </w:rPr>
        <w:t>"ЦенаЗаКвМетр"</w:t>
      </w:r>
      <w:r w:rsidR="00D44FAB">
        <w:rPr>
          <w:rFonts w:ascii="Times New Roman" w:hAnsi="Times New Roman"/>
          <w:b/>
          <w:sz w:val="22"/>
          <w:szCs w:val="22"/>
        </w:rPr>
        <w:fldChar w:fldCharType="end"/>
      </w:r>
      <w:bookmarkEnd w:id="12"/>
      <w:r w:rsidRPr="003D0C7C">
        <w:rPr>
          <w:rFonts w:ascii="Times New Roman" w:hAnsi="Times New Roman"/>
          <w:b/>
          <w:sz w:val="22"/>
          <w:szCs w:val="22"/>
        </w:rPr>
        <w:t>(</w:t>
      </w:r>
      <w:r w:rsidR="00D44FAB">
        <w:rPr>
          <w:rFonts w:ascii="Times New Roman" w:hAnsi="Times New Roman"/>
          <w:b/>
          <w:sz w:val="22"/>
          <w:szCs w:val="22"/>
        </w:rPr>
        <w:fldChar w:fldCharType="begin">
          <w:ffData>
            <w:name w:val="ЦенаЗаКвМетрПрописью"/>
            <w:enabled/>
            <w:calcOnExit w:val="0"/>
            <w:textInput>
              <w:default w:val="&quot;ЦенаЗаКвМетрПрописью&quot;"/>
            </w:textInput>
          </w:ffData>
        </w:fldChar>
      </w:r>
      <w:bookmarkStart w:id="13" w:name="ЦенаЗаКвМетрПрописью"/>
      <w:r w:rsidR="00D44FAB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D44FAB">
        <w:rPr>
          <w:rFonts w:ascii="Times New Roman" w:hAnsi="Times New Roman"/>
          <w:b/>
          <w:sz w:val="22"/>
          <w:szCs w:val="22"/>
        </w:rPr>
      </w:r>
      <w:r w:rsidR="00D44FAB">
        <w:rPr>
          <w:rFonts w:ascii="Times New Roman" w:hAnsi="Times New Roman"/>
          <w:b/>
          <w:sz w:val="22"/>
          <w:szCs w:val="22"/>
        </w:rPr>
        <w:fldChar w:fldCharType="separate"/>
      </w:r>
      <w:r w:rsidR="00D44FAB">
        <w:rPr>
          <w:rFonts w:ascii="Times New Roman" w:hAnsi="Times New Roman"/>
          <w:b/>
          <w:noProof/>
          <w:sz w:val="22"/>
          <w:szCs w:val="22"/>
        </w:rPr>
        <w:t>"ЦенаЗаКвМетрПрописью"</w:t>
      </w:r>
      <w:r w:rsidR="00D44FAB">
        <w:rPr>
          <w:rFonts w:ascii="Times New Roman" w:hAnsi="Times New Roman"/>
          <w:b/>
          <w:sz w:val="22"/>
          <w:szCs w:val="22"/>
        </w:rPr>
        <w:fldChar w:fldCharType="end"/>
      </w:r>
      <w:bookmarkEnd w:id="13"/>
      <w:r w:rsidRPr="003D0C7C">
        <w:rPr>
          <w:rFonts w:ascii="Times New Roman" w:hAnsi="Times New Roman"/>
          <w:b/>
          <w:sz w:val="22"/>
          <w:szCs w:val="22"/>
        </w:rPr>
        <w:t>)</w:t>
      </w:r>
      <w:r w:rsidRPr="003D0C7C">
        <w:rPr>
          <w:rFonts w:ascii="Times New Roman" w:hAnsi="Times New Roman"/>
          <w:sz w:val="22"/>
          <w:szCs w:val="22"/>
        </w:rPr>
        <w:t xml:space="preserve"> рублей. </w:t>
      </w:r>
      <w:r w:rsidRPr="003D0C7C">
        <w:rPr>
          <w:rFonts w:ascii="Times New Roman" w:hAnsi="Times New Roman"/>
          <w:b/>
          <w:sz w:val="22"/>
          <w:szCs w:val="22"/>
        </w:rPr>
        <w:t>«Цена Договора»</w:t>
      </w:r>
      <w:r w:rsidRPr="003D0C7C">
        <w:rPr>
          <w:rFonts w:ascii="Times New Roman" w:hAnsi="Times New Roman"/>
          <w:sz w:val="22"/>
          <w:szCs w:val="22"/>
        </w:rPr>
        <w:t xml:space="preserve"> подлежит в дальнейшем изменению в случае, оговоренном в п.3.7- 3.9 настоящего Договора</w:t>
      </w: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9746"/>
      </w:tblGrid>
      <w:tr w:rsidR="004E74A3" w:rsidRPr="003D0C7C" w:rsidTr="00D44FAB">
        <w:trPr>
          <w:trHeight w:val="1542"/>
        </w:trPr>
        <w:tc>
          <w:tcPr>
            <w:tcW w:w="9878" w:type="dxa"/>
            <w:hideMark/>
          </w:tcPr>
          <w:p w:rsidR="004E74A3" w:rsidRDefault="004E74A3" w:rsidP="006107EE">
            <w:pPr>
              <w:spacing w:line="276" w:lineRule="auto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3D0C7C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lastRenderedPageBreak/>
              <w:t>3.2.</w:t>
            </w: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«Цена Договора» </w:t>
            </w:r>
            <w:r w:rsidRPr="003D0C7C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уплачивается</w:t>
            </w: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  <w:lang w:eastAsia="en-US"/>
              </w:rPr>
              <w:t xml:space="preserve"> «Участником» </w:t>
            </w:r>
            <w:r w:rsidRPr="003D0C7C"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  <w:t>в соответствии со следующим графиком платежей:</w:t>
            </w:r>
          </w:p>
          <w:p w:rsidR="0007742F" w:rsidRPr="0007742F" w:rsidRDefault="0007742F" w:rsidP="004E073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napToGrid w:val="0"/>
                <w:color w:val="FF0000"/>
                <w:sz w:val="22"/>
                <w:szCs w:val="22"/>
                <w:lang w:eastAsia="en-US"/>
              </w:rPr>
            </w:pPr>
            <w:r w:rsidRPr="0007742F">
              <w:rPr>
                <w:rFonts w:ascii="Times New Roman" w:hAnsi="Times New Roman"/>
                <w:snapToGrid w:val="0"/>
                <w:color w:val="FF0000"/>
                <w:sz w:val="22"/>
                <w:szCs w:val="22"/>
                <w:lang w:eastAsia="en-US"/>
              </w:rPr>
              <w:t>не позднее 5(пяти) рабочих дней с даты государственной регистрации настоящего договора.</w:t>
            </w:r>
          </w:p>
          <w:p w:rsidR="0007742F" w:rsidRPr="003D0C7C" w:rsidRDefault="0007742F" w:rsidP="004E073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</w:p>
          <w:bookmarkStart w:id="14" w:name="ГрафикПлатежей"/>
          <w:p w:rsidR="004E74A3" w:rsidRPr="003D0C7C" w:rsidRDefault="007216AA" w:rsidP="004E0730">
            <w:pPr>
              <w:spacing w:line="276" w:lineRule="auto"/>
              <w:ind w:firstLine="567"/>
              <w:jc w:val="both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  <w:r w:rsidRPr="003D0C7C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ГрафикПлатежей"/>
                  <w:enabled/>
                  <w:calcOnExit w:val="0"/>
                  <w:textInput>
                    <w:default w:val="ГрафикПлатежей"/>
                  </w:textInput>
                </w:ffData>
              </w:fldChar>
            </w:r>
            <w:r w:rsidR="004E74A3" w:rsidRPr="003D0C7C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/>
                <w:sz w:val="22"/>
                <w:szCs w:val="22"/>
              </w:rPr>
            </w:r>
            <w:r w:rsidRPr="003D0C7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ГрафикПлатежей</w:t>
            </w:r>
            <w:r w:rsidRPr="003D0C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4"/>
          </w:p>
        </w:tc>
      </w:tr>
      <w:tr w:rsidR="004E74A3" w:rsidRPr="003D0C7C" w:rsidTr="00D44FAB">
        <w:tc>
          <w:tcPr>
            <w:tcW w:w="9878" w:type="dxa"/>
            <w:hideMark/>
          </w:tcPr>
          <w:p w:rsidR="004E74A3" w:rsidRPr="003D0C7C" w:rsidRDefault="004E74A3" w:rsidP="004E0730">
            <w:pPr>
              <w:ind w:firstLine="567"/>
              <w:rPr>
                <w:rFonts w:ascii="Times New Roman" w:hAnsi="Times New Roman"/>
                <w:snapToGrid w:val="0"/>
                <w:sz w:val="22"/>
                <w:szCs w:val="22"/>
                <w:lang w:eastAsia="en-US"/>
              </w:rPr>
            </w:pPr>
          </w:p>
        </w:tc>
      </w:tr>
      <w:tr w:rsidR="004E74A3" w:rsidRPr="003D0C7C" w:rsidTr="00D44FAB">
        <w:tc>
          <w:tcPr>
            <w:tcW w:w="9878" w:type="dxa"/>
            <w:hideMark/>
          </w:tcPr>
          <w:p w:rsidR="004E74A3" w:rsidRPr="003D0C7C" w:rsidRDefault="004E74A3" w:rsidP="004E0730">
            <w:pPr>
              <w:ind w:firstLine="56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4E74A3" w:rsidRPr="003D0C7C" w:rsidTr="00D44FAB">
        <w:tc>
          <w:tcPr>
            <w:tcW w:w="9878" w:type="dxa"/>
            <w:hideMark/>
          </w:tcPr>
          <w:p w:rsidR="004E74A3" w:rsidRPr="003D0C7C" w:rsidRDefault="004E74A3" w:rsidP="004E0730">
            <w:pPr>
              <w:ind w:firstLine="567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этом, формой расчетов по первому платежу по настоящему Договору является покрытый безотзывный аккредитив, открываемый Участником в пользу Застройщика в исполняющем банке в срок не позднее 3 (трех) рабочих дней с даты подписания настоящего Договора на следующих условиях:</w:t>
      </w:r>
    </w:p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Наименование исполняющих банков: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АО «ТЭМБР-БАНК»;</w:t>
      </w:r>
    </w:p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Банк получателя денежных средств: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ПАО «Сбербанк»,</w:t>
      </w:r>
    </w:p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Наименование получателя средств: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ООО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Специализированный застройщик «ПСФ «КРОСТ»</w:t>
      </w:r>
    </w:p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  <w:highlight w:val="yellow"/>
        </w:rPr>
      </w:pPr>
      <w:r>
        <w:rPr>
          <w:rFonts w:ascii="Times New Roman" w:hAnsi="Times New Roman"/>
          <w:iCs/>
          <w:sz w:val="22"/>
          <w:szCs w:val="22"/>
          <w:highlight w:val="yellow"/>
        </w:rPr>
        <w:t>Сумма аккредитива:</w:t>
      </w:r>
      <w:r>
        <w:rPr>
          <w:rFonts w:ascii="Times New Roman" w:hAnsi="Times New Roman"/>
          <w:sz w:val="22"/>
          <w:szCs w:val="22"/>
          <w:highlight w:val="yellow"/>
        </w:rPr>
        <w:t xml:space="preserve"> ____________  (_________________________) рублей;</w:t>
      </w:r>
    </w:p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Вид аккредитива</w:t>
      </w:r>
      <w:r>
        <w:rPr>
          <w:rFonts w:ascii="Times New Roman" w:hAnsi="Times New Roman"/>
          <w:sz w:val="22"/>
          <w:szCs w:val="22"/>
        </w:rPr>
        <w:t>: безотзывный покрытый;</w:t>
      </w:r>
    </w:p>
    <w:p w:rsidR="00B20A2D" w:rsidRDefault="00B20A2D" w:rsidP="004E0730">
      <w:pPr>
        <w:ind w:firstLine="56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Условие оплаты аккредитива:</w:t>
      </w:r>
      <w:r>
        <w:rPr>
          <w:rFonts w:ascii="Times New Roman" w:hAnsi="Times New Roman"/>
          <w:sz w:val="22"/>
          <w:szCs w:val="22"/>
        </w:rPr>
        <w:t xml:space="preserve"> без акцепта;</w:t>
      </w:r>
    </w:p>
    <w:p w:rsidR="00D44FAB" w:rsidRPr="00D44FAB" w:rsidRDefault="00D44FAB" w:rsidP="004E0730">
      <w:pPr>
        <w:overflowPunct w:val="0"/>
        <w:autoSpaceDE w:val="0"/>
        <w:autoSpaceDN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D44FAB">
        <w:rPr>
          <w:rFonts w:ascii="Times New Roman" w:hAnsi="Times New Roman"/>
          <w:i/>
          <w:iCs/>
          <w:sz w:val="22"/>
          <w:szCs w:val="22"/>
        </w:rPr>
        <w:t>Платеж по представлении:</w:t>
      </w:r>
      <w:r w:rsidRPr="00D44FAB">
        <w:rPr>
          <w:rFonts w:ascii="Times New Roman" w:hAnsi="Times New Roman"/>
          <w:sz w:val="22"/>
          <w:szCs w:val="22"/>
        </w:rPr>
        <w:t xml:space="preserve"> копия договора долевого участия в строительстве №</w:t>
      </w:r>
      <w:r>
        <w:rPr>
          <w:b/>
          <w:sz w:val="22"/>
          <w:szCs w:val="22"/>
        </w:rPr>
        <w:fldChar w:fldCharType="begin">
          <w:ffData>
            <w:name w:val="НомерДоговора6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15" w:name="НомерДоговора6"/>
      <w:r>
        <w:rPr>
          <w:b/>
          <w:sz w:val="22"/>
          <w:szCs w:val="22"/>
        </w:rPr>
        <w:instrText xml:space="preserve"> </w:instrText>
      </w:r>
      <w:r>
        <w:rPr>
          <w:rFonts w:hint="eastAsia"/>
          <w:b/>
          <w:sz w:val="22"/>
          <w:szCs w:val="22"/>
        </w:rPr>
        <w:instrText>FORMTEXT</w:instrText>
      </w:r>
      <w:r>
        <w:rPr>
          <w:b/>
          <w:sz w:val="22"/>
          <w:szCs w:val="22"/>
        </w:rPr>
        <w:instrText xml:space="preserve">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>
        <w:rPr>
          <w:b/>
          <w:noProof/>
          <w:sz w:val="22"/>
          <w:szCs w:val="22"/>
        </w:rPr>
        <w:t>"</w:t>
      </w:r>
      <w:r>
        <w:rPr>
          <w:rFonts w:hint="eastAsia"/>
          <w:b/>
          <w:noProof/>
          <w:sz w:val="22"/>
          <w:szCs w:val="22"/>
        </w:rPr>
        <w:t>НомерДоговора</w:t>
      </w:r>
      <w:r>
        <w:rPr>
          <w:b/>
          <w:noProof/>
          <w:sz w:val="22"/>
          <w:szCs w:val="22"/>
        </w:rPr>
        <w:t>5"</w:t>
      </w:r>
      <w:r>
        <w:rPr>
          <w:b/>
          <w:sz w:val="22"/>
          <w:szCs w:val="22"/>
        </w:rPr>
        <w:fldChar w:fldCharType="end"/>
      </w:r>
      <w:bookmarkEnd w:id="15"/>
      <w:r w:rsidRPr="00D44FAB">
        <w:rPr>
          <w:rFonts w:ascii="Times New Roman" w:hAnsi="Times New Roman"/>
          <w:sz w:val="22"/>
          <w:szCs w:val="22"/>
        </w:rPr>
        <w:t xml:space="preserve"> от </w:t>
      </w:r>
      <w:r>
        <w:rPr>
          <w:b/>
          <w:snapToGrid w:val="0"/>
          <w:sz w:val="22"/>
          <w:szCs w:val="22"/>
        </w:rPr>
        <w:fldChar w:fldCharType="begin">
          <w:ffData>
            <w:name w:val="ДатаЗаключения30"/>
            <w:enabled/>
            <w:calcOnExit w:val="0"/>
            <w:textInput>
              <w:default w:val="&quot;ДатаЗаключения30&quot;"/>
            </w:textInput>
          </w:ffData>
        </w:fldChar>
      </w:r>
      <w:bookmarkStart w:id="16" w:name="ДатаЗаключения30"/>
      <w:r>
        <w:rPr>
          <w:b/>
          <w:snapToGrid w:val="0"/>
          <w:sz w:val="22"/>
          <w:szCs w:val="22"/>
        </w:rPr>
        <w:instrText xml:space="preserve"> </w:instrText>
      </w:r>
      <w:r>
        <w:rPr>
          <w:rFonts w:hint="eastAsia"/>
          <w:b/>
          <w:snapToGrid w:val="0"/>
          <w:sz w:val="22"/>
          <w:szCs w:val="22"/>
        </w:rPr>
        <w:instrText>FORMTEXT</w:instrText>
      </w:r>
      <w:r>
        <w:rPr>
          <w:b/>
          <w:snapToGrid w:val="0"/>
          <w:sz w:val="22"/>
          <w:szCs w:val="22"/>
        </w:rPr>
        <w:instrText xml:space="preserve"> </w:instrText>
      </w:r>
      <w:r>
        <w:rPr>
          <w:b/>
          <w:snapToGrid w:val="0"/>
          <w:sz w:val="22"/>
          <w:szCs w:val="22"/>
        </w:rPr>
      </w:r>
      <w:r>
        <w:rPr>
          <w:b/>
          <w:snapToGrid w:val="0"/>
          <w:sz w:val="22"/>
          <w:szCs w:val="22"/>
        </w:rPr>
        <w:fldChar w:fldCharType="separate"/>
      </w:r>
      <w:r>
        <w:rPr>
          <w:b/>
          <w:noProof/>
          <w:snapToGrid w:val="0"/>
          <w:sz w:val="22"/>
          <w:szCs w:val="22"/>
        </w:rPr>
        <w:t>"</w:t>
      </w:r>
      <w:r>
        <w:rPr>
          <w:rFonts w:hint="eastAsia"/>
          <w:b/>
          <w:noProof/>
          <w:snapToGrid w:val="0"/>
          <w:sz w:val="22"/>
          <w:szCs w:val="22"/>
        </w:rPr>
        <w:t>ДатаЗаключения</w:t>
      </w:r>
      <w:r>
        <w:rPr>
          <w:b/>
          <w:noProof/>
          <w:snapToGrid w:val="0"/>
          <w:sz w:val="22"/>
          <w:szCs w:val="22"/>
        </w:rPr>
        <w:t>30"</w:t>
      </w:r>
      <w:r>
        <w:rPr>
          <w:b/>
          <w:snapToGrid w:val="0"/>
          <w:sz w:val="22"/>
          <w:szCs w:val="22"/>
        </w:rPr>
        <w:fldChar w:fldCharType="end"/>
      </w:r>
      <w:bookmarkEnd w:id="16"/>
      <w:r w:rsidRPr="00D44FAB">
        <w:rPr>
          <w:rFonts w:ascii="Times New Roman" w:hAnsi="Times New Roman"/>
          <w:sz w:val="22"/>
          <w:szCs w:val="22"/>
        </w:rPr>
        <w:t>, зарегистрированного Управлением Федеральной службы государственной регистрации, кадастра и картографии по Москве/Московской области.</w:t>
      </w:r>
      <w:r w:rsidRPr="00D44FAB">
        <w:rPr>
          <w:rFonts w:ascii="Times New Roman" w:hAnsi="Times New Roman"/>
          <w:snapToGrid w:val="0"/>
          <w:sz w:val="22"/>
          <w:szCs w:val="22"/>
        </w:rPr>
        <w:t xml:space="preserve">       </w:t>
      </w:r>
    </w:p>
    <w:p w:rsidR="00D44FAB" w:rsidRPr="00D44FAB" w:rsidRDefault="004E74A3" w:rsidP="004E073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D44FAB">
        <w:rPr>
          <w:rFonts w:ascii="Times New Roman" w:hAnsi="Times New Roman"/>
          <w:sz w:val="22"/>
          <w:szCs w:val="22"/>
        </w:rPr>
        <w:t xml:space="preserve"> </w:t>
      </w:r>
      <w:r w:rsidR="004C7487" w:rsidRPr="00D44FAB">
        <w:rPr>
          <w:rFonts w:ascii="Times New Roman" w:hAnsi="Times New Roman"/>
          <w:sz w:val="22"/>
          <w:szCs w:val="22"/>
        </w:rPr>
        <w:t xml:space="preserve">     </w:t>
      </w:r>
    </w:p>
    <w:p w:rsidR="004E74A3" w:rsidRPr="003D0C7C" w:rsidRDefault="004C7487" w:rsidP="004E0730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</w:t>
      </w:r>
      <w:r w:rsidR="004E74A3" w:rsidRPr="003D0C7C">
        <w:rPr>
          <w:rFonts w:ascii="Times New Roman" w:hAnsi="Times New Roman"/>
          <w:snapToGrid w:val="0"/>
          <w:sz w:val="22"/>
          <w:szCs w:val="22"/>
        </w:rPr>
        <w:t xml:space="preserve">Оплата производится на расчетный счет </w:t>
      </w:r>
      <w:r w:rsidR="004E74A3" w:rsidRPr="003D0C7C">
        <w:rPr>
          <w:rFonts w:ascii="Times New Roman" w:hAnsi="Times New Roman"/>
          <w:b/>
          <w:snapToGrid w:val="0"/>
          <w:sz w:val="22"/>
          <w:szCs w:val="22"/>
        </w:rPr>
        <w:t>«Застройщика»</w:t>
      </w:r>
      <w:r w:rsidR="004E74A3" w:rsidRPr="003D0C7C">
        <w:rPr>
          <w:rFonts w:ascii="Times New Roman" w:hAnsi="Times New Roman"/>
          <w:snapToGrid w:val="0"/>
          <w:sz w:val="22"/>
          <w:szCs w:val="22"/>
        </w:rPr>
        <w:t xml:space="preserve"> по следующим банковским реквизитам: </w:t>
      </w:r>
      <w:r w:rsidRPr="003D0C7C">
        <w:rPr>
          <w:rFonts w:ascii="Times New Roman" w:hAnsi="Times New Roman"/>
          <w:sz w:val="22"/>
          <w:szCs w:val="22"/>
        </w:rPr>
        <w:t>ИНН 7734658614,</w:t>
      </w:r>
      <w:r w:rsidRPr="003D0C7C">
        <w:rPr>
          <w:rFonts w:ascii="Times New Roman" w:hAnsi="Times New Roman"/>
          <w:color w:val="FF0000"/>
          <w:sz w:val="22"/>
          <w:szCs w:val="22"/>
        </w:rPr>
        <w:t xml:space="preserve"> </w:t>
      </w:r>
      <w:r w:rsidR="00D44FAB">
        <w:rPr>
          <w:rFonts w:ascii="Times New Roman" w:hAnsi="Times New Roman"/>
          <w:sz w:val="22"/>
          <w:szCs w:val="22"/>
        </w:rPr>
        <w:t xml:space="preserve">КПП 774301001, ОГРН </w:t>
      </w:r>
      <w:r w:rsidRPr="003D0C7C">
        <w:rPr>
          <w:rFonts w:ascii="Times New Roman" w:hAnsi="Times New Roman"/>
          <w:sz w:val="22"/>
          <w:szCs w:val="22"/>
        </w:rPr>
        <w:t>1117746465176,</w:t>
      </w:r>
      <w:r>
        <w:rPr>
          <w:rFonts w:ascii="Times New Roman" w:hAnsi="Times New Roman"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 xml:space="preserve">ОКПО 92517403, </w:t>
      </w:r>
      <w:r w:rsidR="0007742F">
        <w:rPr>
          <w:rFonts w:ascii="Times New Roman" w:hAnsi="Times New Roman"/>
          <w:sz w:val="22"/>
          <w:szCs w:val="22"/>
        </w:rPr>
        <w:t xml:space="preserve">р/с </w:t>
      </w:r>
      <w:r w:rsidR="001077C6">
        <w:rPr>
          <w:rFonts w:ascii="Times New Roman" w:hAnsi="Times New Roman"/>
          <w:bCs/>
          <w:sz w:val="22"/>
          <w:szCs w:val="22"/>
        </w:rPr>
        <w:t>40702810438000197087</w:t>
      </w:r>
      <w:r w:rsidRPr="003D0C7C"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="004E74A3" w:rsidRPr="003D0C7C">
        <w:rPr>
          <w:rFonts w:ascii="Times New Roman" w:hAnsi="Times New Roman"/>
          <w:sz w:val="22"/>
          <w:szCs w:val="22"/>
        </w:rPr>
        <w:t>в Московском банке ПАО «Сбербанк», БИК 044525225, к/с 30101810400000000225</w:t>
      </w:r>
      <w:r w:rsidR="004E74A3" w:rsidRPr="003D0C7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E74A3" w:rsidRPr="003D0C7C">
        <w:rPr>
          <w:rFonts w:ascii="Times New Roman" w:hAnsi="Times New Roman"/>
          <w:snapToGrid w:val="0"/>
          <w:sz w:val="22"/>
          <w:szCs w:val="22"/>
        </w:rPr>
        <w:t>с указанием следующего назначения платежа</w:t>
      </w:r>
      <w:r w:rsidR="004E74A3" w:rsidRPr="003D0C7C">
        <w:rPr>
          <w:rFonts w:ascii="Times New Roman" w:hAnsi="Times New Roman"/>
          <w:i/>
          <w:snapToGrid w:val="0"/>
          <w:sz w:val="22"/>
          <w:szCs w:val="22"/>
        </w:rPr>
        <w:t xml:space="preserve">: </w:t>
      </w:r>
      <w:r w:rsidR="004E74A3" w:rsidRPr="003D0C7C">
        <w:rPr>
          <w:rFonts w:ascii="Times New Roman" w:hAnsi="Times New Roman"/>
          <w:b/>
          <w:i/>
          <w:snapToGrid w:val="0"/>
          <w:sz w:val="22"/>
          <w:szCs w:val="22"/>
        </w:rPr>
        <w:t xml:space="preserve">«Оплата по договору участия в долевом строительстве № </w:t>
      </w:r>
      <w:r w:rsidR="00D44FAB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НомерДоговора2"/>
            <w:enabled/>
            <w:calcOnExit w:val="0"/>
            <w:textInput>
              <w:default w:val="&quot;НомерДоговора2&quot;"/>
            </w:textInput>
          </w:ffData>
        </w:fldChar>
      </w:r>
      <w:bookmarkStart w:id="17" w:name="НомерДоговора2"/>
      <w:r w:rsidR="00D44FAB"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D44FAB">
        <w:rPr>
          <w:rFonts w:ascii="Times New Roman" w:hAnsi="Times New Roman"/>
          <w:b/>
          <w:i/>
          <w:sz w:val="22"/>
          <w:szCs w:val="22"/>
        </w:rPr>
      </w:r>
      <w:r w:rsidR="00D44FAB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D44FAB">
        <w:rPr>
          <w:rFonts w:ascii="Times New Roman" w:hAnsi="Times New Roman"/>
          <w:b/>
          <w:i/>
          <w:noProof/>
          <w:sz w:val="22"/>
          <w:szCs w:val="22"/>
        </w:rPr>
        <w:t>"НомерДоговора2"</w:t>
      </w:r>
      <w:r w:rsidR="00D44FAB">
        <w:rPr>
          <w:rFonts w:ascii="Times New Roman" w:hAnsi="Times New Roman"/>
          <w:b/>
          <w:i/>
          <w:sz w:val="22"/>
          <w:szCs w:val="22"/>
        </w:rPr>
        <w:fldChar w:fldCharType="end"/>
      </w:r>
      <w:bookmarkEnd w:id="17"/>
      <w:r w:rsidR="004E74A3" w:rsidRPr="003D0C7C">
        <w:rPr>
          <w:rFonts w:ascii="Times New Roman" w:hAnsi="Times New Roman"/>
          <w:b/>
          <w:i/>
          <w:sz w:val="22"/>
          <w:szCs w:val="22"/>
        </w:rPr>
        <w:t xml:space="preserve"> </w:t>
      </w:r>
      <w:r w:rsidR="004E74A3" w:rsidRPr="003D0C7C">
        <w:rPr>
          <w:rFonts w:ascii="Times New Roman" w:hAnsi="Times New Roman"/>
          <w:b/>
          <w:i/>
          <w:snapToGrid w:val="0"/>
          <w:sz w:val="22"/>
          <w:szCs w:val="22"/>
        </w:rPr>
        <w:t xml:space="preserve">от </w:t>
      </w:r>
      <w:r w:rsidR="007216AA" w:rsidRPr="003D0C7C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ДатаЗаключения2"/>
            <w:enabled/>
            <w:calcOnExit w:val="0"/>
            <w:textInput>
              <w:default w:val="&quot;ДатаЗаключения2&quot;"/>
            </w:textInput>
          </w:ffData>
        </w:fldChar>
      </w:r>
      <w:bookmarkStart w:id="18" w:name="ДатаЗаключения2"/>
      <w:r w:rsidR="004E74A3" w:rsidRPr="003D0C7C">
        <w:rPr>
          <w:rFonts w:ascii="Times New Roman" w:hAnsi="Times New Roman"/>
          <w:b/>
          <w:i/>
          <w:sz w:val="22"/>
          <w:szCs w:val="22"/>
        </w:rPr>
        <w:instrText xml:space="preserve"> FORMTEXT </w:instrText>
      </w:r>
      <w:r w:rsidR="007216AA" w:rsidRPr="003D0C7C">
        <w:rPr>
          <w:rFonts w:ascii="Times New Roman" w:hAnsi="Times New Roman"/>
          <w:b/>
          <w:i/>
          <w:sz w:val="22"/>
          <w:szCs w:val="22"/>
        </w:rPr>
      </w:r>
      <w:r w:rsidR="007216AA" w:rsidRPr="003D0C7C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4E74A3" w:rsidRPr="003D0C7C">
        <w:rPr>
          <w:rFonts w:ascii="Times New Roman" w:hAnsi="Times New Roman"/>
          <w:b/>
          <w:i/>
          <w:noProof/>
          <w:sz w:val="22"/>
          <w:szCs w:val="22"/>
        </w:rPr>
        <w:t>"ДатаЗаключения2"</w:t>
      </w:r>
      <w:r w:rsidR="007216AA" w:rsidRPr="003D0C7C">
        <w:rPr>
          <w:rFonts w:ascii="Times New Roman" w:hAnsi="Times New Roman"/>
          <w:sz w:val="22"/>
          <w:szCs w:val="22"/>
        </w:rPr>
        <w:fldChar w:fldCharType="end"/>
      </w:r>
      <w:bookmarkEnd w:id="18"/>
      <w:r w:rsidR="004E74A3" w:rsidRPr="003D0C7C">
        <w:rPr>
          <w:rFonts w:ascii="Times New Roman" w:hAnsi="Times New Roman"/>
          <w:b/>
          <w:i/>
          <w:sz w:val="22"/>
          <w:szCs w:val="22"/>
        </w:rPr>
        <w:t>.</w:t>
      </w:r>
      <w:r w:rsidR="004E74A3" w:rsidRPr="003D0C7C">
        <w:rPr>
          <w:rFonts w:ascii="Times New Roman" w:hAnsi="Times New Roman"/>
          <w:b/>
          <w:i/>
          <w:snapToGrid w:val="0"/>
          <w:sz w:val="22"/>
          <w:szCs w:val="22"/>
        </w:rPr>
        <w:t>, НДС не облагается.»</w:t>
      </w:r>
    </w:p>
    <w:p w:rsidR="004E74A3" w:rsidRPr="003D0C7C" w:rsidRDefault="004E74A3" w:rsidP="004E073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napToGrid w:val="0"/>
          <w:sz w:val="22"/>
          <w:szCs w:val="22"/>
        </w:rPr>
        <w:t xml:space="preserve">3.3. </w:t>
      </w:r>
      <w:r w:rsidRPr="003D0C7C">
        <w:rPr>
          <w:rFonts w:ascii="Times New Roman" w:hAnsi="Times New Roman"/>
          <w:snapToGrid w:val="0"/>
          <w:sz w:val="22"/>
          <w:szCs w:val="22"/>
        </w:rPr>
        <w:tab/>
        <w:t xml:space="preserve">Обязательство </w:t>
      </w: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>«Участника»</w:t>
      </w:r>
      <w:r w:rsidRPr="003D0C7C">
        <w:rPr>
          <w:rFonts w:ascii="Times New Roman" w:hAnsi="Times New Roman"/>
          <w:snapToGrid w:val="0"/>
          <w:sz w:val="22"/>
          <w:szCs w:val="22"/>
        </w:rPr>
        <w:t xml:space="preserve"> по оплате по настоящему Договору считается исполненным с момента зачисления денежных средств на расчетный счет </w:t>
      </w: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 w:rsidRPr="003D0C7C">
        <w:rPr>
          <w:rFonts w:ascii="Times New Roman" w:hAnsi="Times New Roman"/>
          <w:snapToGrid w:val="0"/>
          <w:sz w:val="22"/>
          <w:szCs w:val="22"/>
        </w:rPr>
        <w:t>.</w:t>
      </w:r>
    </w:p>
    <w:p w:rsidR="004E74A3" w:rsidRPr="003D0C7C" w:rsidRDefault="004E74A3" w:rsidP="004E0730">
      <w:pPr>
        <w:tabs>
          <w:tab w:val="left" w:pos="1134"/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3.4. Стоимость одного квадратного метра «</w:t>
      </w:r>
      <w:r w:rsidRPr="003D0C7C">
        <w:rPr>
          <w:rFonts w:ascii="Times New Roman" w:hAnsi="Times New Roman"/>
          <w:b/>
          <w:bCs/>
          <w:sz w:val="22"/>
          <w:szCs w:val="22"/>
        </w:rPr>
        <w:t>Объекта»,</w:t>
      </w:r>
      <w:r w:rsidRPr="003D0C7C">
        <w:rPr>
          <w:rFonts w:ascii="Times New Roman" w:hAnsi="Times New Roman"/>
          <w:sz w:val="22"/>
          <w:szCs w:val="22"/>
        </w:rPr>
        <w:t xml:space="preserve"> указанная в п.3.1 настоящего Договора, является окончательной и изменению не подлежит.</w:t>
      </w:r>
    </w:p>
    <w:p w:rsidR="004E74A3" w:rsidRPr="003D0C7C" w:rsidRDefault="004E74A3" w:rsidP="004E073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3.5.  На момент подписания Акта приёма-передачи </w:t>
      </w:r>
      <w:r w:rsidRPr="003D0C7C">
        <w:rPr>
          <w:rFonts w:ascii="Times New Roman" w:hAnsi="Times New Roman"/>
          <w:b/>
          <w:sz w:val="22"/>
          <w:szCs w:val="22"/>
        </w:rPr>
        <w:t>«Объекта»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 «Участник»</w:t>
      </w:r>
      <w:r w:rsidRPr="003D0C7C">
        <w:rPr>
          <w:rFonts w:ascii="Times New Roman" w:hAnsi="Times New Roman"/>
          <w:sz w:val="22"/>
          <w:szCs w:val="22"/>
        </w:rPr>
        <w:t xml:space="preserve"> обязан оплатить 100% (Сто процентов) «</w:t>
      </w:r>
      <w:r w:rsidRPr="003D0C7C">
        <w:rPr>
          <w:rFonts w:ascii="Times New Roman" w:hAnsi="Times New Roman"/>
          <w:b/>
          <w:bCs/>
          <w:sz w:val="22"/>
          <w:szCs w:val="22"/>
        </w:rPr>
        <w:t>Цены Договора»</w:t>
      </w:r>
      <w:r w:rsidRPr="003D0C7C">
        <w:rPr>
          <w:rFonts w:ascii="Times New Roman" w:hAnsi="Times New Roman"/>
          <w:sz w:val="22"/>
          <w:szCs w:val="22"/>
        </w:rPr>
        <w:t xml:space="preserve">. В случае если Договором предусмотрена рассрочка платежа в соответствии с графиком, установленным в п.3.2. Договора, и платежи по Договору будут установлены позднее срока передачи </w:t>
      </w:r>
      <w:r w:rsidRPr="003D0C7C">
        <w:rPr>
          <w:rFonts w:ascii="Times New Roman" w:hAnsi="Times New Roman"/>
          <w:b/>
          <w:sz w:val="22"/>
          <w:szCs w:val="22"/>
        </w:rPr>
        <w:t>«Объекта»</w:t>
      </w:r>
      <w:r w:rsidRPr="003D0C7C">
        <w:rPr>
          <w:rFonts w:ascii="Times New Roman" w:hAnsi="Times New Roman"/>
          <w:sz w:val="22"/>
          <w:szCs w:val="22"/>
        </w:rPr>
        <w:t xml:space="preserve">, Акт приема-передачи </w:t>
      </w:r>
      <w:r w:rsidRPr="003D0C7C">
        <w:rPr>
          <w:rFonts w:ascii="Times New Roman" w:hAnsi="Times New Roman"/>
          <w:b/>
          <w:sz w:val="22"/>
          <w:szCs w:val="22"/>
        </w:rPr>
        <w:t xml:space="preserve">«Объекта» </w:t>
      </w:r>
      <w:r w:rsidRPr="003D0C7C">
        <w:rPr>
          <w:rFonts w:ascii="Times New Roman" w:hAnsi="Times New Roman"/>
          <w:sz w:val="22"/>
          <w:szCs w:val="22"/>
        </w:rPr>
        <w:t xml:space="preserve">будет подписываться с условием регистрации залога на </w:t>
      </w:r>
      <w:r w:rsidRPr="003D0C7C">
        <w:rPr>
          <w:rFonts w:ascii="Times New Roman" w:hAnsi="Times New Roman"/>
          <w:b/>
          <w:sz w:val="22"/>
          <w:szCs w:val="22"/>
        </w:rPr>
        <w:t xml:space="preserve">«Объект» </w:t>
      </w:r>
      <w:r w:rsidRPr="003D0C7C">
        <w:rPr>
          <w:rFonts w:ascii="Times New Roman" w:hAnsi="Times New Roman"/>
          <w:sz w:val="22"/>
          <w:szCs w:val="22"/>
        </w:rPr>
        <w:t>в пользу</w:t>
      </w:r>
      <w:r w:rsidRPr="003D0C7C">
        <w:rPr>
          <w:rFonts w:ascii="Times New Roman" w:hAnsi="Times New Roman"/>
          <w:b/>
          <w:sz w:val="22"/>
          <w:szCs w:val="22"/>
        </w:rPr>
        <w:t xml:space="preserve"> «Застройщика»</w:t>
      </w:r>
      <w:r w:rsidRPr="003D0C7C">
        <w:rPr>
          <w:rFonts w:ascii="Times New Roman" w:hAnsi="Times New Roman"/>
          <w:sz w:val="22"/>
          <w:szCs w:val="22"/>
        </w:rPr>
        <w:t xml:space="preserve">. Прекращение обременения в виде залога на </w:t>
      </w:r>
      <w:r w:rsidRPr="003D0C7C">
        <w:rPr>
          <w:rFonts w:ascii="Times New Roman" w:hAnsi="Times New Roman"/>
          <w:b/>
          <w:sz w:val="22"/>
          <w:szCs w:val="22"/>
        </w:rPr>
        <w:t>«Объект»</w:t>
      </w:r>
      <w:r w:rsidRPr="003D0C7C">
        <w:rPr>
          <w:rFonts w:ascii="Times New Roman" w:hAnsi="Times New Roman"/>
          <w:sz w:val="22"/>
          <w:szCs w:val="22"/>
        </w:rPr>
        <w:t xml:space="preserve"> производится после окончательных расчетов по Договору.</w:t>
      </w:r>
      <w:r w:rsidRPr="003D0C7C">
        <w:rPr>
          <w:rFonts w:ascii="Times New Roman" w:hAnsi="Times New Roman"/>
          <w:b/>
          <w:sz w:val="22"/>
          <w:szCs w:val="22"/>
        </w:rPr>
        <w:t xml:space="preserve"> «Застройщик»</w:t>
      </w:r>
      <w:r w:rsidRPr="003D0C7C">
        <w:rPr>
          <w:rFonts w:ascii="Times New Roman" w:hAnsi="Times New Roman"/>
          <w:sz w:val="22"/>
          <w:szCs w:val="22"/>
        </w:rPr>
        <w:t xml:space="preserve"> также вправе приостановить передачу </w:t>
      </w:r>
      <w:r w:rsidRPr="003D0C7C">
        <w:rPr>
          <w:rFonts w:ascii="Times New Roman" w:hAnsi="Times New Roman"/>
          <w:b/>
          <w:sz w:val="22"/>
          <w:szCs w:val="22"/>
        </w:rPr>
        <w:t>«Объекта»</w:t>
      </w:r>
      <w:r w:rsidRPr="003D0C7C">
        <w:rPr>
          <w:rFonts w:ascii="Times New Roman" w:hAnsi="Times New Roman"/>
          <w:sz w:val="22"/>
          <w:szCs w:val="22"/>
        </w:rPr>
        <w:t xml:space="preserve"> до момента полной оплаты </w:t>
      </w:r>
      <w:r w:rsidRPr="003D0C7C">
        <w:rPr>
          <w:rFonts w:ascii="Times New Roman" w:hAnsi="Times New Roman"/>
          <w:b/>
          <w:sz w:val="22"/>
          <w:szCs w:val="22"/>
        </w:rPr>
        <w:t xml:space="preserve">«Цены Договора» </w:t>
      </w:r>
      <w:r w:rsidRPr="003D0C7C">
        <w:rPr>
          <w:rFonts w:ascii="Times New Roman" w:hAnsi="Times New Roman"/>
          <w:sz w:val="22"/>
          <w:szCs w:val="22"/>
        </w:rPr>
        <w:t xml:space="preserve">(в этом случае </w:t>
      </w:r>
      <w:r w:rsidRPr="003D0C7C">
        <w:rPr>
          <w:rFonts w:ascii="Times New Roman" w:hAnsi="Times New Roman"/>
          <w:b/>
          <w:sz w:val="22"/>
          <w:szCs w:val="22"/>
        </w:rPr>
        <w:t>«Застройщик»</w:t>
      </w:r>
      <w:r w:rsidRPr="003D0C7C">
        <w:rPr>
          <w:rFonts w:ascii="Times New Roman" w:hAnsi="Times New Roman"/>
          <w:sz w:val="22"/>
          <w:szCs w:val="22"/>
        </w:rPr>
        <w:t xml:space="preserve"> не будет считаться лицом, нарушившим срок передачи </w:t>
      </w:r>
      <w:r w:rsidRPr="003D0C7C">
        <w:rPr>
          <w:rFonts w:ascii="Times New Roman" w:hAnsi="Times New Roman"/>
          <w:b/>
          <w:sz w:val="22"/>
          <w:szCs w:val="22"/>
        </w:rPr>
        <w:t>«Объекта»</w:t>
      </w:r>
      <w:r w:rsidRPr="003D0C7C">
        <w:rPr>
          <w:rFonts w:ascii="Times New Roman" w:hAnsi="Times New Roman"/>
          <w:sz w:val="22"/>
          <w:szCs w:val="22"/>
        </w:rPr>
        <w:t xml:space="preserve"> по Договору).</w:t>
      </w:r>
    </w:p>
    <w:p w:rsidR="004E74A3" w:rsidRPr="003D0C7C" w:rsidRDefault="004E74A3" w:rsidP="004E0730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 В случае внесения 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 w:rsidR="006107EE">
        <w:rPr>
          <w:rFonts w:ascii="Times New Roman" w:hAnsi="Times New Roman"/>
          <w:sz w:val="22"/>
          <w:szCs w:val="22"/>
        </w:rPr>
        <w:t xml:space="preserve">денежных </w:t>
      </w:r>
      <w:r w:rsidRPr="003D0C7C">
        <w:rPr>
          <w:rFonts w:ascii="Times New Roman" w:hAnsi="Times New Roman"/>
          <w:sz w:val="22"/>
          <w:szCs w:val="22"/>
        </w:rPr>
        <w:t xml:space="preserve">средств в счет уплаты </w:t>
      </w:r>
      <w:r w:rsidRPr="003D0C7C">
        <w:rPr>
          <w:rFonts w:ascii="Times New Roman" w:hAnsi="Times New Roman"/>
          <w:b/>
          <w:bCs/>
          <w:sz w:val="22"/>
          <w:szCs w:val="22"/>
        </w:rPr>
        <w:t>«Цены Договора»</w:t>
      </w:r>
      <w:r w:rsidRPr="003D0C7C">
        <w:rPr>
          <w:rFonts w:ascii="Times New Roman" w:hAnsi="Times New Roman"/>
          <w:sz w:val="22"/>
          <w:szCs w:val="22"/>
        </w:rPr>
        <w:t xml:space="preserve"> через коммерческие банки, комиссионный сбор, установленный банком, оплачивается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отдельно и не входит в сумму платежа, причитающегося </w:t>
      </w:r>
      <w:r w:rsidRPr="003D0C7C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3D0C7C">
        <w:rPr>
          <w:rFonts w:ascii="Times New Roman" w:hAnsi="Times New Roman"/>
          <w:sz w:val="22"/>
          <w:szCs w:val="22"/>
        </w:rPr>
        <w:t>.</w:t>
      </w:r>
    </w:p>
    <w:p w:rsidR="004E74A3" w:rsidRPr="003D0C7C" w:rsidRDefault="004E74A3" w:rsidP="004E0730">
      <w:pPr>
        <w:widowControl w:val="0"/>
        <w:numPr>
          <w:ilvl w:val="1"/>
          <w:numId w:val="17"/>
        </w:numPr>
        <w:tabs>
          <w:tab w:val="left" w:pos="1134"/>
          <w:tab w:val="left" w:pos="1276"/>
          <w:tab w:val="left" w:pos="3969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 Окончательные расчеты между «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Сторонами» </w:t>
      </w:r>
      <w:r w:rsidRPr="003D0C7C">
        <w:rPr>
          <w:rFonts w:ascii="Times New Roman" w:hAnsi="Times New Roman"/>
          <w:sz w:val="22"/>
          <w:szCs w:val="22"/>
        </w:rPr>
        <w:t>производятся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 xml:space="preserve">в течение 10 (Десяти) банковских дней после предоставления 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«Застройщиком» «Участнику» </w:t>
      </w:r>
      <w:r w:rsidRPr="003D0C7C">
        <w:rPr>
          <w:rFonts w:ascii="Times New Roman" w:hAnsi="Times New Roman"/>
          <w:sz w:val="22"/>
          <w:szCs w:val="22"/>
        </w:rPr>
        <w:t xml:space="preserve">данных о </w:t>
      </w:r>
      <w:r w:rsidRPr="003D0C7C">
        <w:rPr>
          <w:rFonts w:ascii="Times New Roman" w:hAnsi="Times New Roman"/>
          <w:b/>
          <w:sz w:val="22"/>
          <w:szCs w:val="22"/>
        </w:rPr>
        <w:t>«Фактической площади</w:t>
      </w:r>
      <w:r w:rsidRPr="003D0C7C">
        <w:rPr>
          <w:rFonts w:ascii="Times New Roman" w:hAnsi="Times New Roman"/>
          <w:sz w:val="22"/>
          <w:szCs w:val="22"/>
        </w:rPr>
        <w:t xml:space="preserve"> </w:t>
      </w:r>
      <w:r w:rsidRPr="003D0C7C">
        <w:rPr>
          <w:rFonts w:ascii="Times New Roman" w:hAnsi="Times New Roman"/>
          <w:b/>
          <w:sz w:val="22"/>
          <w:szCs w:val="22"/>
        </w:rPr>
        <w:t xml:space="preserve">Объекта», </w:t>
      </w:r>
      <w:r w:rsidRPr="003D0C7C">
        <w:rPr>
          <w:rFonts w:ascii="Times New Roman" w:hAnsi="Times New Roman"/>
          <w:sz w:val="22"/>
          <w:szCs w:val="22"/>
        </w:rPr>
        <w:t xml:space="preserve">определенной по результатам технической инвентаризации. При этом расчеты в соответствии с настоящим пунктом производятся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 xml:space="preserve"> путем единовременного внесения платежа.</w:t>
      </w:r>
    </w:p>
    <w:p w:rsidR="004E74A3" w:rsidRPr="003D0C7C" w:rsidRDefault="004E74A3" w:rsidP="004E0730">
      <w:pPr>
        <w:widowControl w:val="0"/>
        <w:numPr>
          <w:ilvl w:val="1"/>
          <w:numId w:val="1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В случае, если по результатам технической инвентаризации </w:t>
      </w:r>
      <w:r w:rsidRPr="003D0C7C">
        <w:rPr>
          <w:rFonts w:ascii="Times New Roman" w:hAnsi="Times New Roman"/>
          <w:b/>
          <w:sz w:val="22"/>
          <w:szCs w:val="22"/>
        </w:rPr>
        <w:t xml:space="preserve">«Фактическая площадь 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Объекта» </w:t>
      </w:r>
      <w:r w:rsidRPr="003D0C7C">
        <w:rPr>
          <w:rFonts w:ascii="Times New Roman" w:hAnsi="Times New Roman"/>
          <w:sz w:val="22"/>
          <w:szCs w:val="22"/>
        </w:rPr>
        <w:t xml:space="preserve">не будет совпадать с </w:t>
      </w:r>
      <w:r w:rsidRPr="003D0C7C">
        <w:rPr>
          <w:rFonts w:ascii="Times New Roman" w:hAnsi="Times New Roman"/>
          <w:b/>
          <w:sz w:val="22"/>
          <w:szCs w:val="22"/>
        </w:rPr>
        <w:t>«Проектной площадью Объекта»</w:t>
      </w:r>
      <w:r w:rsidRPr="003D0C7C">
        <w:rPr>
          <w:rFonts w:ascii="Times New Roman" w:hAnsi="Times New Roman"/>
          <w:sz w:val="22"/>
          <w:szCs w:val="22"/>
        </w:rPr>
        <w:t xml:space="preserve">, 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«Стороны» </w:t>
      </w:r>
      <w:r w:rsidRPr="003D0C7C">
        <w:rPr>
          <w:rFonts w:ascii="Times New Roman" w:hAnsi="Times New Roman"/>
          <w:sz w:val="22"/>
          <w:szCs w:val="22"/>
        </w:rPr>
        <w:t xml:space="preserve">дополнительным соглашением определяют размер возврата или доплаты денежных средств, при этом неисполнение обязанности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D0C7C">
        <w:rPr>
          <w:rFonts w:ascii="Times New Roman" w:hAnsi="Times New Roman"/>
          <w:sz w:val="22"/>
          <w:szCs w:val="22"/>
        </w:rPr>
        <w:t xml:space="preserve"> по доплате признается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 «Сторонами»</w:t>
      </w:r>
      <w:r w:rsidRPr="003D0C7C">
        <w:rPr>
          <w:rFonts w:ascii="Times New Roman" w:hAnsi="Times New Roman"/>
          <w:sz w:val="22"/>
          <w:szCs w:val="22"/>
        </w:rPr>
        <w:t xml:space="preserve"> как факт неисполнения обязательств в части финансирования и влечет последствия, предусмотренные настоящим Договором.</w:t>
      </w:r>
    </w:p>
    <w:p w:rsidR="00841EF6" w:rsidRPr="00841EF6" w:rsidRDefault="004E74A3" w:rsidP="004E0730">
      <w:pPr>
        <w:widowControl w:val="0"/>
        <w:numPr>
          <w:ilvl w:val="1"/>
          <w:numId w:val="17"/>
        </w:numPr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841EF6">
        <w:rPr>
          <w:rFonts w:ascii="Times New Roman" w:hAnsi="Times New Roman"/>
          <w:sz w:val="22"/>
          <w:szCs w:val="22"/>
        </w:rPr>
        <w:t>Размер суммы возврата или доплаты денежных средств определяется через стоимость одного квадратного метра «</w:t>
      </w:r>
      <w:r w:rsidRPr="00841EF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841EF6">
        <w:rPr>
          <w:rFonts w:ascii="Times New Roman" w:hAnsi="Times New Roman"/>
          <w:bCs/>
          <w:sz w:val="22"/>
          <w:szCs w:val="22"/>
        </w:rPr>
        <w:t xml:space="preserve">, указанной в </w:t>
      </w:r>
      <w:r w:rsidRPr="00841EF6">
        <w:rPr>
          <w:rFonts w:ascii="Times New Roman" w:hAnsi="Times New Roman"/>
          <w:sz w:val="22"/>
          <w:szCs w:val="22"/>
        </w:rPr>
        <w:t>п.3.1</w:t>
      </w:r>
      <w:r w:rsidRPr="00841EF6">
        <w:rPr>
          <w:rFonts w:ascii="Times New Roman" w:hAnsi="Times New Roman"/>
          <w:bCs/>
          <w:sz w:val="22"/>
          <w:szCs w:val="22"/>
        </w:rPr>
        <w:t xml:space="preserve">, </w:t>
      </w:r>
      <w:r w:rsidRPr="00841EF6">
        <w:rPr>
          <w:rFonts w:ascii="Times New Roman" w:hAnsi="Times New Roman"/>
          <w:sz w:val="22"/>
          <w:szCs w:val="22"/>
        </w:rPr>
        <w:t xml:space="preserve">и </w:t>
      </w:r>
      <w:r w:rsidRPr="00841EF6">
        <w:rPr>
          <w:rFonts w:ascii="Times New Roman" w:hAnsi="Times New Roman"/>
          <w:b/>
          <w:sz w:val="22"/>
          <w:szCs w:val="22"/>
        </w:rPr>
        <w:t xml:space="preserve">«Фактической площади </w:t>
      </w:r>
      <w:r w:rsidRPr="00841EF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841EF6">
        <w:rPr>
          <w:rFonts w:ascii="Times New Roman" w:hAnsi="Times New Roman"/>
          <w:sz w:val="22"/>
          <w:szCs w:val="22"/>
        </w:rPr>
        <w:t xml:space="preserve">, при этом обязанность возврата денежных средств </w:t>
      </w:r>
      <w:r w:rsidRPr="00841EF6">
        <w:rPr>
          <w:rFonts w:ascii="Times New Roman" w:hAnsi="Times New Roman"/>
          <w:b/>
          <w:bCs/>
          <w:sz w:val="22"/>
          <w:szCs w:val="22"/>
        </w:rPr>
        <w:t>«Участнику»</w:t>
      </w:r>
      <w:r w:rsidRPr="00841EF6">
        <w:rPr>
          <w:rFonts w:ascii="Times New Roman" w:hAnsi="Times New Roman"/>
          <w:sz w:val="22"/>
          <w:szCs w:val="22"/>
        </w:rPr>
        <w:t xml:space="preserve"> возникает у </w:t>
      </w:r>
      <w:r w:rsidRPr="00841EF6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841EF6">
        <w:rPr>
          <w:rFonts w:ascii="Times New Roman" w:hAnsi="Times New Roman"/>
          <w:sz w:val="22"/>
          <w:szCs w:val="22"/>
        </w:rPr>
        <w:t xml:space="preserve"> только при условии, если фактическая площадь «</w:t>
      </w:r>
      <w:r w:rsidRPr="00841EF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841EF6">
        <w:rPr>
          <w:rFonts w:ascii="Times New Roman" w:hAnsi="Times New Roman"/>
          <w:sz w:val="22"/>
          <w:szCs w:val="22"/>
        </w:rPr>
        <w:t xml:space="preserve"> меньше </w:t>
      </w:r>
      <w:r w:rsidRPr="00841EF6">
        <w:rPr>
          <w:rFonts w:ascii="Times New Roman" w:hAnsi="Times New Roman"/>
          <w:b/>
          <w:sz w:val="22"/>
          <w:szCs w:val="22"/>
        </w:rPr>
        <w:t>«Общей проектной</w:t>
      </w:r>
      <w:r w:rsidRPr="00841EF6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41EF6">
        <w:rPr>
          <w:rFonts w:ascii="Times New Roman" w:hAnsi="Times New Roman"/>
          <w:b/>
          <w:sz w:val="22"/>
          <w:szCs w:val="22"/>
        </w:rPr>
        <w:t>площади</w:t>
      </w:r>
      <w:r w:rsidRPr="00841EF6">
        <w:rPr>
          <w:rFonts w:ascii="Times New Roman" w:hAnsi="Times New Roman"/>
          <w:sz w:val="22"/>
          <w:szCs w:val="22"/>
        </w:rPr>
        <w:t xml:space="preserve"> </w:t>
      </w:r>
      <w:r w:rsidRPr="00841EF6">
        <w:rPr>
          <w:rFonts w:ascii="Times New Roman" w:hAnsi="Times New Roman"/>
          <w:b/>
          <w:bCs/>
          <w:sz w:val="22"/>
          <w:szCs w:val="22"/>
        </w:rPr>
        <w:t>Объекта»</w:t>
      </w:r>
      <w:r w:rsidRPr="00841EF6">
        <w:rPr>
          <w:rFonts w:ascii="Times New Roman" w:hAnsi="Times New Roman"/>
          <w:sz w:val="22"/>
          <w:szCs w:val="22"/>
        </w:rPr>
        <w:t xml:space="preserve"> более чем </w:t>
      </w:r>
      <w:r w:rsidR="00841EF6">
        <w:rPr>
          <w:rFonts w:ascii="Times New Roman" w:hAnsi="Times New Roman"/>
          <w:sz w:val="22"/>
          <w:szCs w:val="22"/>
        </w:rPr>
        <w:t>на 1,5 (одна целая пять десятых) квадратных метра.</w:t>
      </w:r>
    </w:p>
    <w:p w:rsidR="004E74A3" w:rsidRPr="00841EF6" w:rsidRDefault="004E74A3" w:rsidP="004E0730">
      <w:pPr>
        <w:widowControl w:val="0"/>
        <w:tabs>
          <w:tab w:val="left" w:pos="709"/>
          <w:tab w:val="left" w:pos="1134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841EF6">
        <w:rPr>
          <w:rFonts w:ascii="Times New Roman" w:hAnsi="Times New Roman"/>
          <w:sz w:val="22"/>
          <w:szCs w:val="22"/>
        </w:rPr>
        <w:t xml:space="preserve">3.10. </w:t>
      </w:r>
      <w:r w:rsidRPr="00841EF6">
        <w:rPr>
          <w:rFonts w:ascii="Times New Roman" w:hAnsi="Times New Roman"/>
          <w:b/>
          <w:bCs/>
          <w:sz w:val="22"/>
          <w:szCs w:val="22"/>
        </w:rPr>
        <w:t>«Стороны»</w:t>
      </w:r>
      <w:r w:rsidRPr="00841EF6">
        <w:rPr>
          <w:rFonts w:ascii="Times New Roman" w:hAnsi="Times New Roman"/>
          <w:sz w:val="22"/>
          <w:szCs w:val="22"/>
        </w:rPr>
        <w:t xml:space="preserve"> принимают во внимание, ч</w:t>
      </w:r>
      <w:r w:rsidR="006107EE">
        <w:rPr>
          <w:rFonts w:ascii="Times New Roman" w:hAnsi="Times New Roman"/>
          <w:sz w:val="22"/>
          <w:szCs w:val="22"/>
        </w:rPr>
        <w:t>то в соответствии с положениями</w:t>
      </w:r>
      <w:r w:rsidRPr="00841EF6">
        <w:rPr>
          <w:rFonts w:ascii="Times New Roman" w:hAnsi="Times New Roman"/>
          <w:sz w:val="22"/>
          <w:szCs w:val="22"/>
        </w:rPr>
        <w:t xml:space="preserve"> «</w:t>
      </w:r>
      <w:r w:rsidRPr="00841EF6">
        <w:rPr>
          <w:rFonts w:ascii="Times New Roman" w:hAnsi="Times New Roman"/>
          <w:b/>
          <w:sz w:val="22"/>
          <w:szCs w:val="22"/>
        </w:rPr>
        <w:t>З</w:t>
      </w:r>
      <w:r w:rsidRPr="00841EF6">
        <w:rPr>
          <w:rFonts w:ascii="Times New Roman" w:hAnsi="Times New Roman"/>
          <w:b/>
          <w:bCs/>
          <w:sz w:val="22"/>
          <w:szCs w:val="22"/>
        </w:rPr>
        <w:t>акона №214-ФЗ»</w:t>
      </w:r>
      <w:r w:rsidRPr="00841EF6">
        <w:rPr>
          <w:rFonts w:ascii="Times New Roman" w:hAnsi="Times New Roman"/>
          <w:sz w:val="22"/>
          <w:szCs w:val="22"/>
        </w:rPr>
        <w:t>:</w:t>
      </w:r>
    </w:p>
    <w:p w:rsidR="004E74A3" w:rsidRPr="003D0C7C" w:rsidRDefault="004E74A3" w:rsidP="004E073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3.10.1. Систематическое нарушение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сроков внесения платежей, то есть нарушение срока внесения платежа более чем 3 (Три) раза в течение 12 (Двенадцати) месяцев или просрочка внесения платежа в течение более чем 2 (Двух) месяцев, является основанием для отказа </w:t>
      </w:r>
      <w:r w:rsidRPr="003D0C7C">
        <w:rPr>
          <w:rFonts w:ascii="Times New Roman" w:hAnsi="Times New Roman"/>
          <w:b/>
          <w:bCs/>
          <w:sz w:val="22"/>
          <w:szCs w:val="22"/>
        </w:rPr>
        <w:t>«Застройщика»</w:t>
      </w:r>
      <w:r w:rsidRPr="003D0C7C"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порядке.</w:t>
      </w:r>
    </w:p>
    <w:p w:rsidR="004E74A3" w:rsidRPr="003D0C7C" w:rsidRDefault="004E74A3" w:rsidP="004E073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3.10.2. В случае нарушения установленного настоящим Договором срока внесения платежа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D0C7C">
        <w:rPr>
          <w:rFonts w:ascii="Times New Roman" w:hAnsi="Times New Roman"/>
          <w:sz w:val="22"/>
          <w:szCs w:val="22"/>
        </w:rPr>
        <w:t xml:space="preserve"> уплачивает </w:t>
      </w:r>
      <w:r w:rsidRPr="003D0C7C">
        <w:rPr>
          <w:rFonts w:ascii="Times New Roman" w:hAnsi="Times New Roman"/>
          <w:b/>
          <w:bCs/>
          <w:sz w:val="22"/>
          <w:szCs w:val="22"/>
        </w:rPr>
        <w:t>«Застройщику»</w:t>
      </w:r>
      <w:r w:rsidRPr="003D0C7C">
        <w:rPr>
          <w:rFonts w:ascii="Times New Roman" w:hAnsi="Times New Roman"/>
          <w:sz w:val="22"/>
          <w:szCs w:val="22"/>
        </w:rPr>
        <w:t xml:space="preserve"> неустойку (пени) в размере одной трехсотой ставки рефинансирования </w:t>
      </w:r>
      <w:r w:rsidRPr="003D0C7C">
        <w:rPr>
          <w:rFonts w:ascii="Times New Roman" w:hAnsi="Times New Roman"/>
          <w:sz w:val="22"/>
          <w:szCs w:val="22"/>
        </w:rPr>
        <w:lastRenderedPageBreak/>
        <w:t>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4E74A3" w:rsidRPr="003D0C7C" w:rsidRDefault="004E74A3" w:rsidP="004E0730">
      <w:pPr>
        <w:widowControl w:val="0"/>
        <w:tabs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E74A3" w:rsidRPr="003D0C7C" w:rsidRDefault="004E74A3" w:rsidP="00853AAD">
      <w:pPr>
        <w:widowControl w:val="0"/>
        <w:numPr>
          <w:ilvl w:val="0"/>
          <w:numId w:val="18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284"/>
        <w:jc w:val="center"/>
        <w:rPr>
          <w:rFonts w:ascii="Times New Roman" w:hAnsi="Times New Roman"/>
          <w:b/>
          <w:bCs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ОБЯЗАТЕЛЬСТВА СТОРОН</w:t>
      </w:r>
    </w:p>
    <w:p w:rsidR="004E74A3" w:rsidRPr="003D0C7C" w:rsidRDefault="004E74A3" w:rsidP="004E0730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E74A3" w:rsidRPr="003D0C7C" w:rsidRDefault="004E74A3" w:rsidP="004E0730">
      <w:pPr>
        <w:widowControl w:val="0"/>
        <w:numPr>
          <w:ilvl w:val="1"/>
          <w:numId w:val="18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Права и обязанности «Участника»:</w:t>
      </w:r>
    </w:p>
    <w:p w:rsidR="003826B2" w:rsidRDefault="003826B2" w:rsidP="004E0730">
      <w:pPr>
        <w:widowControl w:val="0"/>
        <w:numPr>
          <w:ilvl w:val="2"/>
          <w:numId w:val="19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осуществить уплату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 xml:space="preserve"> в порядке и на условиях, указанных в ст.3 настоящего Договора, в том числе, с учетом уточнения «Цены Договора».</w:t>
      </w:r>
    </w:p>
    <w:p w:rsidR="003826B2" w:rsidRDefault="003826B2" w:rsidP="004E0730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хранить у себя платежные документы, подтверждающие перечисление денежных средств по настоящему Договору и предоставлять </w:t>
      </w:r>
      <w:r>
        <w:rPr>
          <w:rFonts w:ascii="Times New Roman" w:hAnsi="Times New Roman"/>
          <w:b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копии указанных документов по его просьбе.</w:t>
      </w:r>
    </w:p>
    <w:p w:rsidR="003826B2" w:rsidRDefault="003826B2" w:rsidP="004E0730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Без согласования с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проводить в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Объекте» </w:t>
      </w:r>
      <w:r>
        <w:rPr>
          <w:rFonts w:ascii="Times New Roman" w:hAnsi="Times New Roman"/>
          <w:sz w:val="22"/>
          <w:szCs w:val="22"/>
        </w:rPr>
        <w:t>и в самом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Многоквартирном доме»</w:t>
      </w:r>
      <w:r>
        <w:rPr>
          <w:rFonts w:ascii="Times New Roman" w:hAnsi="Times New Roman"/>
          <w:sz w:val="22"/>
          <w:szCs w:val="22"/>
        </w:rPr>
        <w:t xml:space="preserve"> работы, которые затрагивают фасад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его элементы, в том числе любое остекление балконов и/или террас, установку устройств и сооружений, любые работы, затрагивающие внешний вид и конструкцию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widowControl w:val="0"/>
        <w:numPr>
          <w:ilvl w:val="2"/>
          <w:numId w:val="2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неисполнения или ненадлежащего исполнения обязательств по настоящему Договору,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возместить </w:t>
      </w:r>
      <w:r>
        <w:rPr>
          <w:rFonts w:ascii="Times New Roman" w:hAnsi="Times New Roman"/>
          <w:b/>
          <w:bCs/>
          <w:sz w:val="22"/>
          <w:szCs w:val="22"/>
        </w:rPr>
        <w:t>«Застройщику»</w:t>
      </w:r>
      <w:r>
        <w:rPr>
          <w:rFonts w:ascii="Times New Roman" w:hAnsi="Times New Roman"/>
          <w:sz w:val="22"/>
          <w:szCs w:val="22"/>
        </w:rPr>
        <w:t xml:space="preserve"> все понесённые последним расходы и убытки, при этом оплата таких расходов и/или убытков осуществляется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бесспорном порядке в размере и в сроки, указанные в соответствующем уведомлении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4.1.5. </w:t>
      </w:r>
      <w:r>
        <w:rPr>
          <w:rFonts w:ascii="Times New Roman" w:hAnsi="Times New Roman"/>
          <w:bCs/>
          <w:sz w:val="22"/>
          <w:szCs w:val="22"/>
        </w:rPr>
        <w:t xml:space="preserve">В течение 3 (Трех) рабочих дней с даты подписания </w:t>
      </w:r>
      <w:r>
        <w:rPr>
          <w:rFonts w:ascii="Times New Roman" w:hAnsi="Times New Roman"/>
          <w:b/>
          <w:bCs/>
          <w:sz w:val="22"/>
          <w:szCs w:val="22"/>
        </w:rPr>
        <w:t>«Сторонами»</w:t>
      </w:r>
      <w:r>
        <w:rPr>
          <w:rFonts w:ascii="Times New Roman" w:hAnsi="Times New Roman"/>
          <w:bCs/>
          <w:sz w:val="22"/>
          <w:szCs w:val="22"/>
        </w:rPr>
        <w:t xml:space="preserve"> настоящего Договора,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bCs/>
          <w:sz w:val="22"/>
          <w:szCs w:val="22"/>
        </w:rPr>
        <w:t xml:space="preserve"> обязуется обеспечить наличие документов, необходимых для государственной регистрации настоящего Договора в органе, осуществляющем государственную регистрацию прав на недвижимое имущество и сделок с ним, в том числе (но не ограничиваясь): копию брачного договора и свидетельства о заключении брака (в случае их наличия), заверенные нотариусом; заявление об отсутствии факта регистрации брака, заверенное нотариусом; нотариально удостоверенное согласие супруга/супруги на заключение настоящего Договора (в случае необходимости); нотариально удостоверенную доверенность на представителя для осуществления регистрационных действий  и иные документы, необходимые для государственной регистрации настоящего Договора.</w:t>
      </w:r>
    </w:p>
    <w:p w:rsidR="003826B2" w:rsidRDefault="003826B2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bCs/>
          <w:sz w:val="22"/>
          <w:szCs w:val="22"/>
        </w:rPr>
        <w:t xml:space="preserve"> вправе в одностороннем порядке отказаться от исполнения настоящего Договора в полном объеме, а также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bCs/>
          <w:sz w:val="22"/>
          <w:szCs w:val="22"/>
        </w:rPr>
        <w:t xml:space="preserve"> оплатить неустойку (штраф) в размере 20 000 (Двадцать тысяч) рублей 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bCs/>
          <w:sz w:val="22"/>
          <w:szCs w:val="22"/>
        </w:rPr>
        <w:t xml:space="preserve"> обязательства, предусмотренного настоящим пунктом.</w:t>
      </w:r>
    </w:p>
    <w:p w:rsidR="003826B2" w:rsidRDefault="003826B2" w:rsidP="004E0730">
      <w:pPr>
        <w:pStyle w:val="a7"/>
        <w:widowControl w:val="0"/>
        <w:numPr>
          <w:ilvl w:val="2"/>
          <w:numId w:val="40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компенсировать в полном объеме расходы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по паспортизации </w:t>
      </w:r>
      <w:r>
        <w:rPr>
          <w:rFonts w:ascii="Times New Roman" w:hAnsi="Times New Roman"/>
          <w:b/>
          <w:bCs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в течение 10 (Десяти) рабочих дней с момента получения соответствующего письменного уведомления от </w:t>
      </w:r>
      <w:r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3826B2" w:rsidRDefault="003826B2" w:rsidP="004E0730">
      <w:pPr>
        <w:pStyle w:val="a7"/>
        <w:widowControl w:val="0"/>
        <w:numPr>
          <w:ilvl w:val="2"/>
          <w:numId w:val="41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осуществить в полном объеме оплату всех нотариальных действий, связанных с исполнением своих обязательств по настоящему Договору.</w:t>
      </w:r>
    </w:p>
    <w:p w:rsidR="003826B2" w:rsidRDefault="003826B2" w:rsidP="004E0730">
      <w:pPr>
        <w:widowControl w:val="0"/>
        <w:numPr>
          <w:ilvl w:val="2"/>
          <w:numId w:val="4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«Участник»</w:t>
      </w:r>
      <w:r>
        <w:rPr>
          <w:rFonts w:ascii="Times New Roman" w:hAnsi="Times New Roman"/>
          <w:snapToGrid w:val="0"/>
          <w:sz w:val="22"/>
          <w:szCs w:val="22"/>
        </w:rPr>
        <w:t xml:space="preserve"> обязуется явиться в офис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«Застройщика» </w:t>
      </w:r>
      <w:r>
        <w:rPr>
          <w:rFonts w:ascii="Times New Roman" w:hAnsi="Times New Roman"/>
          <w:snapToGrid w:val="0"/>
          <w:sz w:val="22"/>
          <w:szCs w:val="22"/>
        </w:rPr>
        <w:t xml:space="preserve">для целей подписания Акта приема-передачи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«Объекта»</w:t>
      </w:r>
      <w:r>
        <w:rPr>
          <w:rFonts w:ascii="Times New Roman" w:hAnsi="Times New Roman"/>
          <w:snapToGrid w:val="0"/>
          <w:sz w:val="22"/>
          <w:szCs w:val="22"/>
        </w:rPr>
        <w:t xml:space="preserve">, в срок, указанный в соответствующем уведомлении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>.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4.1.9.</w:t>
      </w:r>
      <w:r>
        <w:rPr>
          <w:rFonts w:ascii="Times New Roman" w:hAnsi="Times New Roman"/>
          <w:b/>
          <w:sz w:val="22"/>
          <w:szCs w:val="22"/>
        </w:rPr>
        <w:t xml:space="preserve"> «Участник» </w:t>
      </w:r>
      <w:r>
        <w:rPr>
          <w:rFonts w:ascii="Times New Roman" w:hAnsi="Times New Roman"/>
          <w:sz w:val="22"/>
          <w:szCs w:val="22"/>
        </w:rPr>
        <w:t xml:space="preserve">обязуется нести все расходы, связанные с государственной регистрацией настоящего Договора и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 xml:space="preserve">«Объект» </w:t>
      </w:r>
      <w:r>
        <w:rPr>
          <w:rFonts w:ascii="Times New Roman" w:hAnsi="Times New Roman"/>
          <w:sz w:val="22"/>
          <w:szCs w:val="22"/>
        </w:rPr>
        <w:t xml:space="preserve">(в т.ч., расходы по нотариальному удостоверению сделки (в случае необходимости), расходы по оплате государственной пошлины, расходы, связанные с технической инвентаризацией и учетом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, постановкой </w:t>
      </w:r>
      <w:r>
        <w:rPr>
          <w:rFonts w:ascii="Times New Roman" w:hAnsi="Times New Roman"/>
          <w:b/>
          <w:sz w:val="22"/>
          <w:szCs w:val="22"/>
        </w:rPr>
        <w:t xml:space="preserve">«Объекта» </w:t>
      </w:r>
      <w:r>
        <w:rPr>
          <w:rFonts w:ascii="Times New Roman" w:hAnsi="Times New Roman"/>
          <w:sz w:val="22"/>
          <w:szCs w:val="22"/>
        </w:rPr>
        <w:t xml:space="preserve">на государственный кадастровый учет, государственной регистрацией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в уполномоченном органе, осуществляющем государственную регистрацию прав на недвижимое имущество и сделок с ним и т.д.) и другие расходы.</w:t>
      </w:r>
    </w:p>
    <w:p w:rsidR="003826B2" w:rsidRDefault="003826B2" w:rsidP="004E0730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Государственная регистрация настоящего Договора и оформление права собственности на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не является предметом настоящего Договора. При этом правоотношения, связанные государственной регистрацией настоящего Договора и с процессом оформления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собственность </w:t>
      </w:r>
      <w:r>
        <w:rPr>
          <w:rFonts w:ascii="Times New Roman" w:hAnsi="Times New Roman"/>
          <w:b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>, могут</w:t>
      </w:r>
      <w:r w:rsidR="00853AAD">
        <w:rPr>
          <w:rFonts w:ascii="Times New Roman" w:hAnsi="Times New Roman"/>
          <w:sz w:val="22"/>
          <w:szCs w:val="22"/>
        </w:rPr>
        <w:t xml:space="preserve"> быть зафиксированы в отдельном</w:t>
      </w:r>
      <w:r>
        <w:rPr>
          <w:rFonts w:ascii="Times New Roman" w:hAnsi="Times New Roman"/>
          <w:sz w:val="22"/>
          <w:szCs w:val="22"/>
        </w:rPr>
        <w:t xml:space="preserve"> договоре.</w:t>
      </w:r>
    </w:p>
    <w:p w:rsidR="003826B2" w:rsidRDefault="003826B2" w:rsidP="004E0730">
      <w:pPr>
        <w:widowControl w:val="0"/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4.1.10.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обязуется не обременять каким</w:t>
      </w:r>
      <w:r w:rsidR="00853AAD">
        <w:rPr>
          <w:rFonts w:ascii="Times New Roman" w:hAnsi="Times New Roman"/>
          <w:sz w:val="22"/>
          <w:szCs w:val="22"/>
        </w:rPr>
        <w:t xml:space="preserve">-либо образом в период действия </w:t>
      </w:r>
      <w:r>
        <w:rPr>
          <w:rFonts w:ascii="Times New Roman" w:hAnsi="Times New Roman"/>
          <w:sz w:val="22"/>
          <w:szCs w:val="22"/>
        </w:rPr>
        <w:t xml:space="preserve">настоящего Договора полученные по настоящему Договору имущественные права, иначе как в порядке и на условиях, прямо предусмотренных </w:t>
      </w:r>
      <w:r>
        <w:rPr>
          <w:rFonts w:ascii="Times New Roman" w:hAnsi="Times New Roman"/>
          <w:b/>
          <w:sz w:val="22"/>
          <w:szCs w:val="22"/>
        </w:rPr>
        <w:t>«Законом №214-ФЗ»,</w:t>
      </w:r>
      <w:r>
        <w:rPr>
          <w:rFonts w:ascii="Times New Roman" w:hAnsi="Times New Roman"/>
          <w:sz w:val="22"/>
          <w:szCs w:val="22"/>
        </w:rPr>
        <w:t xml:space="preserve"> до полной оплаты </w:t>
      </w:r>
      <w:r>
        <w:rPr>
          <w:rFonts w:ascii="Times New Roman" w:hAnsi="Times New Roman"/>
          <w:b/>
          <w:sz w:val="22"/>
          <w:szCs w:val="22"/>
        </w:rPr>
        <w:t>«Цены Договора».</w:t>
      </w:r>
    </w:p>
    <w:p w:rsidR="003826B2" w:rsidRDefault="003826B2" w:rsidP="004E0730">
      <w:pPr>
        <w:widowControl w:val="0"/>
        <w:numPr>
          <w:ilvl w:val="1"/>
          <w:numId w:val="41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Права и обязанности «Застройщика»: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построить (создать) </w:t>
      </w:r>
      <w:r>
        <w:rPr>
          <w:rFonts w:ascii="Times New Roman" w:hAnsi="Times New Roman"/>
          <w:b/>
          <w:sz w:val="22"/>
          <w:szCs w:val="22"/>
        </w:rPr>
        <w:t>«Многоквартирный дом»</w:t>
      </w:r>
      <w:r>
        <w:rPr>
          <w:rFonts w:ascii="Times New Roman" w:hAnsi="Times New Roman"/>
          <w:sz w:val="22"/>
          <w:szCs w:val="22"/>
        </w:rPr>
        <w:t xml:space="preserve"> в срок, указанный в п.2.9 настоящего Договора. 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вести учет и регистрацию поступающих от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>денежных средств.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993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Денежные средства, уплачиваемые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="00853AAD">
        <w:rPr>
          <w:rFonts w:ascii="Times New Roman" w:hAnsi="Times New Roman"/>
          <w:sz w:val="22"/>
          <w:szCs w:val="22"/>
        </w:rPr>
        <w:t xml:space="preserve"> по Договору, подлежат </w:t>
      </w:r>
      <w:r>
        <w:rPr>
          <w:rFonts w:ascii="Times New Roman" w:hAnsi="Times New Roman"/>
          <w:sz w:val="22"/>
          <w:szCs w:val="22"/>
        </w:rPr>
        <w:t xml:space="preserve">использованию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только по целевому назначению согласно ст. 18 </w:t>
      </w:r>
      <w:r>
        <w:rPr>
          <w:rFonts w:ascii="Times New Roman" w:hAnsi="Times New Roman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нарушения </w:t>
      </w:r>
      <w:r>
        <w:rPr>
          <w:rFonts w:ascii="Times New Roman" w:hAnsi="Times New Roman"/>
          <w:b/>
          <w:bCs/>
          <w:sz w:val="22"/>
          <w:szCs w:val="22"/>
        </w:rPr>
        <w:t xml:space="preserve">«Участником» </w:t>
      </w:r>
      <w:r>
        <w:rPr>
          <w:rFonts w:ascii="Times New Roman" w:hAnsi="Times New Roman"/>
          <w:snapToGrid w:val="0"/>
          <w:sz w:val="22"/>
          <w:szCs w:val="22"/>
        </w:rPr>
        <w:t>более чем на 3 (Три) рабочих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snapToGrid w:val="0"/>
          <w:sz w:val="22"/>
          <w:szCs w:val="22"/>
        </w:rPr>
        <w:t xml:space="preserve">дня срока внесения </w:t>
      </w:r>
      <w:r>
        <w:rPr>
          <w:rFonts w:ascii="Times New Roman" w:hAnsi="Times New Roman"/>
          <w:sz w:val="22"/>
          <w:szCs w:val="22"/>
        </w:rPr>
        <w:t xml:space="preserve">первого </w:t>
      </w:r>
      <w:r>
        <w:rPr>
          <w:rFonts w:ascii="Times New Roman" w:hAnsi="Times New Roman"/>
          <w:sz w:val="22"/>
          <w:szCs w:val="22"/>
        </w:rPr>
        <w:lastRenderedPageBreak/>
        <w:t xml:space="preserve">платежа в соответствии с графиком платежей (п. 3.2),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порядке, уведомив об этом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в письменной форме.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обязуется в срок, установленный настоящим Договором, после получения в установленном порядке разрешения на ввод в эксплуатацию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</w:t>
      </w:r>
      <w:r>
        <w:rPr>
          <w:rFonts w:ascii="Times New Roman" w:hAnsi="Times New Roman"/>
          <w:sz w:val="22"/>
          <w:szCs w:val="22"/>
        </w:rPr>
        <w:t xml:space="preserve">» передать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подписываемому обеими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случае если строительство «</w:t>
      </w:r>
      <w:r>
        <w:rPr>
          <w:rFonts w:ascii="Times New Roman" w:hAnsi="Times New Roman"/>
          <w:b/>
          <w:bCs/>
          <w:sz w:val="22"/>
          <w:szCs w:val="22"/>
        </w:rPr>
        <w:t>Многоквартирного дома»</w:t>
      </w:r>
      <w:r>
        <w:rPr>
          <w:rFonts w:ascii="Times New Roman" w:hAnsi="Times New Roman"/>
          <w:sz w:val="22"/>
          <w:szCs w:val="22"/>
        </w:rPr>
        <w:t xml:space="preserve"> не может быть завершено в предусмотренный настоящим Договором срок,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позднее, чем за 2 (Два) месяца до истечения указанного срока обязан направить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соответствующе уведомление и предложение о внесении изменений в условия настоящего Договора.</w:t>
      </w:r>
    </w:p>
    <w:p w:rsidR="003826B2" w:rsidRDefault="003826B2" w:rsidP="004E0730">
      <w:pPr>
        <w:widowControl w:val="0"/>
        <w:numPr>
          <w:ilvl w:val="2"/>
          <w:numId w:val="22"/>
        </w:numPr>
        <w:tabs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«Застройщик»</w:t>
      </w:r>
      <w:r>
        <w:rPr>
          <w:rFonts w:ascii="Times New Roman" w:hAnsi="Times New Roman"/>
          <w:snapToGrid w:val="0"/>
          <w:sz w:val="22"/>
          <w:szCs w:val="22"/>
        </w:rPr>
        <w:t xml:space="preserve"> вправе направить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«Участнику»</w:t>
      </w:r>
      <w:r w:rsidR="00853AAD">
        <w:rPr>
          <w:rFonts w:ascii="Times New Roman" w:hAnsi="Times New Roman"/>
          <w:snapToGrid w:val="0"/>
          <w:sz w:val="22"/>
          <w:szCs w:val="22"/>
        </w:rPr>
        <w:t xml:space="preserve"> письменное обращение о </w:t>
      </w:r>
      <w:r>
        <w:rPr>
          <w:rFonts w:ascii="Times New Roman" w:hAnsi="Times New Roman"/>
          <w:snapToGrid w:val="0"/>
          <w:sz w:val="22"/>
          <w:szCs w:val="22"/>
        </w:rPr>
        <w:t>подписании документа о сверке взаиморасчетов.</w:t>
      </w:r>
    </w:p>
    <w:p w:rsidR="003826B2" w:rsidRDefault="003826B2" w:rsidP="004E0730">
      <w:pPr>
        <w:widowControl w:val="0"/>
        <w:numPr>
          <w:ilvl w:val="2"/>
          <w:numId w:val="22"/>
        </w:numPr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Застройщик гарантирует, что: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на момент подписания настоящего Договора им не подписаны и не заключены договоры участия в долевом строительстве в отношении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Договору;</w:t>
      </w:r>
    </w:p>
    <w:p w:rsidR="003826B2" w:rsidRDefault="00853AAD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в период </w:t>
      </w:r>
      <w:r w:rsidR="003826B2">
        <w:rPr>
          <w:rFonts w:ascii="Times New Roman" w:hAnsi="Times New Roman"/>
          <w:sz w:val="22"/>
          <w:szCs w:val="22"/>
        </w:rPr>
        <w:t xml:space="preserve">действия настоящего Договора </w:t>
      </w:r>
      <w:r w:rsidR="003826B2">
        <w:rPr>
          <w:rFonts w:ascii="Times New Roman" w:hAnsi="Times New Roman"/>
          <w:b/>
          <w:sz w:val="22"/>
          <w:szCs w:val="22"/>
        </w:rPr>
        <w:t>«Застройщиком»</w:t>
      </w:r>
      <w:r w:rsidR="003826B2">
        <w:rPr>
          <w:rFonts w:ascii="Times New Roman" w:hAnsi="Times New Roman"/>
          <w:sz w:val="22"/>
          <w:szCs w:val="22"/>
        </w:rPr>
        <w:t xml:space="preserve"> не будут подписаны и заключены договоры участия в долевом строительстве в отношении </w:t>
      </w:r>
      <w:r w:rsidR="003826B2">
        <w:rPr>
          <w:rFonts w:ascii="Times New Roman" w:hAnsi="Times New Roman"/>
          <w:b/>
          <w:sz w:val="22"/>
          <w:szCs w:val="22"/>
        </w:rPr>
        <w:t>«Объекта»</w:t>
      </w:r>
      <w:r w:rsidR="003826B2">
        <w:rPr>
          <w:rFonts w:ascii="Times New Roman" w:hAnsi="Times New Roman"/>
          <w:sz w:val="22"/>
          <w:szCs w:val="22"/>
        </w:rPr>
        <w:t xml:space="preserve"> с третьими лицами, аналогичные настоящему Договору.</w:t>
      </w:r>
    </w:p>
    <w:p w:rsidR="003826B2" w:rsidRDefault="003826B2" w:rsidP="004E0730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4.2.9. Исполнение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 обеспечивается:</w:t>
      </w:r>
    </w:p>
    <w:p w:rsidR="003826B2" w:rsidRDefault="003826B2" w:rsidP="004E0730">
      <w:pPr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1)  залогом в пользу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прав на земельный участок, указанного </w:t>
      </w:r>
      <w:r w:rsidR="00853AAD">
        <w:rPr>
          <w:rFonts w:ascii="Times New Roman" w:hAnsi="Times New Roman"/>
          <w:sz w:val="22"/>
          <w:szCs w:val="22"/>
        </w:rPr>
        <w:t>в п.1.3.3, 1.3.4 и строящегося 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>;</w:t>
      </w:r>
    </w:p>
    <w:p w:rsidR="003826B2" w:rsidRDefault="003826B2" w:rsidP="004E0730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 страхованием гражданской ответственности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за неисполнение или ненадлежащее исполнение обязательств по передаче </w:t>
      </w:r>
      <w:r>
        <w:rPr>
          <w:rFonts w:ascii="Times New Roman" w:hAnsi="Times New Roman"/>
          <w:b/>
          <w:bCs/>
          <w:sz w:val="22"/>
          <w:szCs w:val="22"/>
        </w:rPr>
        <w:t>«Объекта» «Участнику»</w:t>
      </w:r>
      <w:r>
        <w:rPr>
          <w:rFonts w:ascii="Times New Roman" w:hAnsi="Times New Roman"/>
          <w:sz w:val="22"/>
          <w:szCs w:val="22"/>
        </w:rPr>
        <w:t xml:space="preserve">. Страхование гражданской ответственности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осуществляется Государственным компенсационным фондом долевого строительства.</w:t>
      </w:r>
    </w:p>
    <w:p w:rsidR="004E74A3" w:rsidRDefault="004E74A3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Default="004E74A3" w:rsidP="00CE62DB">
      <w:pPr>
        <w:widowControl w:val="0"/>
        <w:numPr>
          <w:ilvl w:val="0"/>
          <w:numId w:val="23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СРОК И ПОРЯДОК ПЕРЕДАЧИ ОБЪЕКТА</w:t>
      </w:r>
    </w:p>
    <w:p w:rsidR="003826B2" w:rsidRPr="003D0C7C" w:rsidRDefault="003826B2" w:rsidP="004E0730">
      <w:pPr>
        <w:widowControl w:val="0"/>
        <w:tabs>
          <w:tab w:val="left" w:pos="284"/>
        </w:tabs>
        <w:overflowPunct w:val="0"/>
        <w:autoSpaceDE w:val="0"/>
        <w:autoSpaceDN w:val="0"/>
        <w:adjustRightInd w:val="0"/>
        <w:ind w:firstLine="567"/>
        <w:rPr>
          <w:rFonts w:ascii="Times New Roman" w:hAnsi="Times New Roman"/>
          <w:b/>
          <w:bCs/>
          <w:sz w:val="22"/>
          <w:szCs w:val="22"/>
        </w:rPr>
      </w:pPr>
    </w:p>
    <w:p w:rsidR="003826B2" w:rsidRDefault="003826B2" w:rsidP="004E0730">
      <w:pPr>
        <w:widowControl w:val="0"/>
        <w:numPr>
          <w:ilvl w:val="1"/>
          <w:numId w:val="23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передать, а </w:t>
      </w: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принять </w:t>
      </w:r>
      <w:r>
        <w:rPr>
          <w:rFonts w:ascii="Times New Roman" w:hAnsi="Times New Roman"/>
          <w:b/>
          <w:sz w:val="22"/>
          <w:szCs w:val="22"/>
        </w:rPr>
        <w:t>«Объект»</w:t>
      </w:r>
      <w:r>
        <w:rPr>
          <w:rFonts w:ascii="Times New Roman" w:hAnsi="Times New Roman"/>
          <w:sz w:val="22"/>
          <w:szCs w:val="22"/>
        </w:rPr>
        <w:t xml:space="preserve"> по Акту приема-передачи, составленному по форме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>, в указанный в настоящем пункте период:</w:t>
      </w:r>
    </w:p>
    <w:p w:rsidR="003826B2" w:rsidRDefault="003826B2" w:rsidP="004E0730">
      <w:pPr>
        <w:pStyle w:val="a7"/>
        <w:tabs>
          <w:tab w:val="left" w:pos="0"/>
        </w:tabs>
        <w:overflowPunct w:val="0"/>
        <w:autoSpaceDE w:val="0"/>
        <w:autoSpaceDN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5.1.1. начало периода – дата, наступившая по истечении 180 (Сто восемьдесят) календарных дней с даты окончания строительства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согласно дате выдачи Разрешения на ввод </w:t>
      </w:r>
      <w:r>
        <w:rPr>
          <w:rFonts w:ascii="Times New Roman" w:hAnsi="Times New Roman"/>
          <w:b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в эксплуатацию;</w:t>
      </w:r>
    </w:p>
    <w:p w:rsidR="003826B2" w:rsidRDefault="003826B2" w:rsidP="004E073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5.1.2. окончание периода (конечный срок начала передачи и принятия Объекта долевого строительства) - дата, наступившая по истечении 420 (Четыреста двадцать) календарных дней с даты окончания строительства «Многоквартирного дома» согласно дате выхода Разрешения на ввод Многоквартирного дома в эксплуатацию.</w:t>
      </w:r>
    </w:p>
    <w:p w:rsidR="003826B2" w:rsidRDefault="003826B2" w:rsidP="004E073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eastAsia="в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имеет право передать </w:t>
      </w:r>
      <w:r>
        <w:rPr>
          <w:rFonts w:ascii="Times New Roman" w:hAnsi="Times New Roman"/>
          <w:b/>
          <w:sz w:val="22"/>
          <w:szCs w:val="22"/>
        </w:rPr>
        <w:t>«Участнику» «Объект»</w:t>
      </w:r>
      <w:r>
        <w:rPr>
          <w:rFonts w:ascii="Times New Roman" w:hAnsi="Times New Roman"/>
          <w:sz w:val="22"/>
          <w:szCs w:val="22"/>
        </w:rPr>
        <w:t xml:space="preserve"> досрочно. </w:t>
      </w:r>
      <w:r>
        <w:rPr>
          <w:rFonts w:ascii="Times New Roman" w:eastAsia="в" w:hAnsi="Times New Roman"/>
          <w:sz w:val="22"/>
          <w:szCs w:val="22"/>
        </w:rPr>
        <w:t>В этом случае «Участник» обязан исполнить собственные обязательства по Договору соответственно с учетом изменяемых сроков исполнения.</w:t>
      </w:r>
      <w:r>
        <w:rPr>
          <w:rFonts w:ascii="Times New Roman" w:hAnsi="Times New Roman"/>
          <w:sz w:val="22"/>
          <w:szCs w:val="22"/>
        </w:rPr>
        <w:t xml:space="preserve"> В передаточном документе </w:t>
      </w:r>
      <w:r>
        <w:rPr>
          <w:rFonts w:ascii="Times New Roman" w:eastAsia="в" w:hAnsi="Times New Roman"/>
          <w:sz w:val="22"/>
          <w:szCs w:val="22"/>
        </w:rPr>
        <w:t xml:space="preserve">указываются дата передачи, основные характеристики </w:t>
      </w:r>
      <w:r>
        <w:rPr>
          <w:rFonts w:ascii="Times New Roman" w:eastAsia="в" w:hAnsi="Times New Roman"/>
          <w:b/>
          <w:sz w:val="22"/>
          <w:szCs w:val="22"/>
        </w:rPr>
        <w:t>«Объекта»</w:t>
      </w:r>
      <w:r>
        <w:rPr>
          <w:rFonts w:ascii="Times New Roman" w:eastAsia="в" w:hAnsi="Times New Roman"/>
          <w:sz w:val="22"/>
          <w:szCs w:val="22"/>
        </w:rPr>
        <w:t xml:space="preserve">. </w:t>
      </w:r>
    </w:p>
    <w:p w:rsidR="003826B2" w:rsidRDefault="003826B2" w:rsidP="004E0730">
      <w:pPr>
        <w:widowControl w:val="0"/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в" w:hAnsi="Times New Roman"/>
          <w:sz w:val="22"/>
          <w:szCs w:val="22"/>
        </w:rPr>
        <w:t>5.2.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менее чем за 1 (Один) месяц до истечения установленного настоящим Договором срока передачи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направляет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сообщение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передаче, а также о необходимости принятия «Участником» по Акту приема – передачи «Объекта» и о последствиях его бездействия, предусмотренных действующим законодательством.</w:t>
      </w:r>
    </w:p>
    <w:p w:rsidR="003826B2" w:rsidRDefault="003826B2" w:rsidP="004E0730">
      <w:pPr>
        <w:widowControl w:val="0"/>
        <w:tabs>
          <w:tab w:val="left" w:pos="0"/>
          <w:tab w:val="left" w:pos="360"/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Сообщение должно быть направлено по почте заказным письмом с описью вложения и уведомлением о вручении по указанному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почтовому адресу или вручено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лично под расписку. При изменении адреса «Участника» последний обязуется в течение 5 (пяти) рабочих дней с даты такого изменения заказным письмом с уведомлением о вручении известить об этом «Застройщика». Все негативные последствия неуведомления «Застройщика» об изменении адреса несет «Участник».</w:t>
      </w:r>
    </w:p>
    <w:p w:rsidR="003826B2" w:rsidRDefault="003826B2" w:rsidP="004E0730">
      <w:pPr>
        <w:pStyle w:val="a7"/>
        <w:widowControl w:val="0"/>
        <w:numPr>
          <w:ilvl w:val="1"/>
          <w:numId w:val="42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После получения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в установленном порядке разрешения на ввод в эксплуатацию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обязан приступить к приемке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в течение 5 (Пяти) рабочих дней с момента получения письменного сообщения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завершении строительства (создания) </w:t>
      </w:r>
      <w:r>
        <w:rPr>
          <w:rFonts w:ascii="Times New Roman" w:hAnsi="Times New Roman"/>
          <w:b/>
          <w:bCs/>
          <w:sz w:val="22"/>
          <w:szCs w:val="22"/>
        </w:rPr>
        <w:t>«Многоквартирного дома»</w:t>
      </w:r>
      <w:r>
        <w:rPr>
          <w:rFonts w:ascii="Times New Roman" w:hAnsi="Times New Roman"/>
          <w:sz w:val="22"/>
          <w:szCs w:val="22"/>
        </w:rPr>
        <w:t xml:space="preserve"> и о готовности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к передаче.</w:t>
      </w:r>
    </w:p>
    <w:p w:rsidR="003826B2" w:rsidRDefault="003826B2" w:rsidP="004E0730">
      <w:pPr>
        <w:widowControl w:val="0"/>
        <w:numPr>
          <w:ilvl w:val="1"/>
          <w:numId w:val="42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Приемка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должна быть осуществлена в течение 3 (Трех) рабочих дней с момента ее начала.</w:t>
      </w:r>
    </w:p>
    <w:p w:rsidR="003826B2" w:rsidRDefault="003826B2" w:rsidP="004E073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t xml:space="preserve">При уклонении либо при отказе «Участника» от принятия «Объекта», в том числе, при нарушении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сроков, указанных в п.5.3 и 5.4 настоящего Договора, и подписания Акта приема – передачи, «Застройщик» по истечении 2 (Двух) месяцев со дня, предусмотренного Договором для передачи «Объекта» «Участнику», вправе составить односторонний акт. </w:t>
      </w:r>
      <w:r>
        <w:rPr>
          <w:rFonts w:ascii="Times New Roman" w:eastAsia="Calibri" w:hAnsi="Times New Roman"/>
          <w:sz w:val="22"/>
          <w:szCs w:val="22"/>
        </w:rPr>
        <w:t>Указанные меры могут применяться только в случае, если «Застройщик» обладает сведениями о получении «Участником» сообщения, предусмотренного п. 5.2 Договора, либо оператором почтовой связи заказное письмо возвращено с сообщением об отказе «Участника» от его получения или в связи с отсутствием «Участника» по указанному им почтовому адресу.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3826B2" w:rsidRDefault="003826B2" w:rsidP="004E0730">
      <w:pPr>
        <w:pStyle w:val="a7"/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Arial" w:eastAsia="Calibri" w:hAnsi="Arial" w:cs="Arial"/>
          <w:sz w:val="20"/>
        </w:rPr>
      </w:pPr>
      <w:r>
        <w:rPr>
          <w:rFonts w:ascii="Times New Roman" w:hAnsi="Times New Roman"/>
          <w:sz w:val="22"/>
          <w:szCs w:val="22"/>
        </w:rPr>
        <w:lastRenderedPageBreak/>
        <w:t>«</w:t>
      </w:r>
      <w:r>
        <w:rPr>
          <w:rFonts w:ascii="Times New Roman" w:hAnsi="Times New Roman"/>
          <w:b/>
          <w:bCs/>
          <w:sz w:val="22"/>
          <w:szCs w:val="22"/>
        </w:rPr>
        <w:t>Объект»</w:t>
      </w:r>
      <w:r>
        <w:rPr>
          <w:rFonts w:ascii="Times New Roman" w:hAnsi="Times New Roman"/>
          <w:sz w:val="22"/>
          <w:szCs w:val="22"/>
        </w:rPr>
        <w:t xml:space="preserve"> считается переданным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без недостатков. При этом в соответствии со статьей 8 </w:t>
      </w:r>
      <w:r>
        <w:rPr>
          <w:rFonts w:ascii="Times New Roman" w:hAnsi="Times New Roman"/>
          <w:b/>
          <w:bCs/>
          <w:sz w:val="22"/>
          <w:szCs w:val="22"/>
        </w:rPr>
        <w:t>Закона 214-ФЗ</w:t>
      </w:r>
      <w:r>
        <w:rPr>
          <w:rFonts w:ascii="Times New Roman" w:hAnsi="Times New Roman"/>
          <w:sz w:val="22"/>
          <w:szCs w:val="22"/>
        </w:rPr>
        <w:t>, риск случайной гибели «</w:t>
      </w:r>
      <w:r>
        <w:rPr>
          <w:rFonts w:ascii="Times New Roman" w:hAnsi="Times New Roman"/>
          <w:b/>
          <w:bCs/>
          <w:sz w:val="22"/>
          <w:szCs w:val="22"/>
        </w:rPr>
        <w:t>Объекта</w:t>
      </w:r>
      <w:r>
        <w:rPr>
          <w:rFonts w:ascii="Times New Roman" w:hAnsi="Times New Roman"/>
          <w:sz w:val="22"/>
          <w:szCs w:val="22"/>
        </w:rPr>
        <w:t xml:space="preserve">» признается перешедшим к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со дня составления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одностороннего акта.</w:t>
      </w:r>
    </w:p>
    <w:p w:rsidR="003826B2" w:rsidRDefault="003826B2" w:rsidP="004E0730">
      <w:pPr>
        <w:pStyle w:val="a7"/>
        <w:widowControl w:val="0"/>
        <w:numPr>
          <w:ilvl w:val="1"/>
          <w:numId w:val="42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«Объект» считается переданным «Застройщиком» и принятым «Участником» с даты подписания </w:t>
      </w:r>
      <w:r>
        <w:rPr>
          <w:rFonts w:ascii="Times New Roman" w:hAnsi="Times New Roman"/>
          <w:b/>
          <w:sz w:val="22"/>
          <w:szCs w:val="22"/>
        </w:rPr>
        <w:t>«Сторонами»</w:t>
      </w:r>
      <w:r>
        <w:rPr>
          <w:rFonts w:ascii="Times New Roman" w:hAnsi="Times New Roman"/>
          <w:sz w:val="22"/>
          <w:szCs w:val="22"/>
        </w:rPr>
        <w:t xml:space="preserve"> Акта приема-передачи, либо с момента составления «Застройщиком» одностороннего акта.  </w:t>
      </w:r>
    </w:p>
    <w:p w:rsidR="003826B2" w:rsidRDefault="003826B2" w:rsidP="004E0730">
      <w:pPr>
        <w:widowControl w:val="0"/>
        <w:numPr>
          <w:ilvl w:val="1"/>
          <w:numId w:val="42"/>
        </w:numPr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 обнаружении существенных недостатков «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вправе потребовать от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только безвозмездного устранения таких недостатков в разумный срок. Под существенными недостатками </w:t>
      </w:r>
      <w:r>
        <w:rPr>
          <w:rFonts w:ascii="Times New Roman" w:hAnsi="Times New Roman"/>
          <w:b/>
          <w:bCs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понимают:</w:t>
      </w:r>
    </w:p>
    <w:p w:rsidR="003826B2" w:rsidRDefault="003826B2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входной двери;</w:t>
      </w:r>
    </w:p>
    <w:p w:rsidR="003826B2" w:rsidRDefault="003826B2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оконных блоков;</w:t>
      </w:r>
    </w:p>
    <w:p w:rsidR="003826B2" w:rsidRDefault="003826B2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отсутствие или механическое повреждение приборов отопления.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5.7.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 пришли к соглашению о том, что требование о безвозмездном устранении недостатков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(п.5.6):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подписывается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лично;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предъявляется </w:t>
      </w:r>
      <w:r>
        <w:rPr>
          <w:rFonts w:ascii="Times New Roman" w:hAnsi="Times New Roman"/>
          <w:b/>
          <w:sz w:val="22"/>
          <w:szCs w:val="22"/>
        </w:rPr>
        <w:t xml:space="preserve">«Застройщику» </w:t>
      </w:r>
      <w:r>
        <w:rPr>
          <w:rFonts w:ascii="Times New Roman" w:hAnsi="Times New Roman"/>
          <w:sz w:val="22"/>
          <w:szCs w:val="22"/>
        </w:rPr>
        <w:t>в письменном виде;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должно содержать информацию о выявленном несоответствии со ссылкой на положение настоящего Договора и/или норму закона, по отношению к которым выявлено несоответствие;</w:t>
      </w:r>
    </w:p>
    <w:p w:rsidR="003826B2" w:rsidRDefault="003826B2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должно содержать установленный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 xml:space="preserve">разумный срок устранения недостатков не менее 60 (шестьдесят) календарных дней с даты получения данного требования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несоблюдении указанных выше условий требование </w:t>
      </w:r>
      <w:r>
        <w:rPr>
          <w:rFonts w:ascii="Times New Roman" w:hAnsi="Times New Roman"/>
          <w:b/>
          <w:sz w:val="22"/>
          <w:szCs w:val="22"/>
        </w:rPr>
        <w:t xml:space="preserve">«Участника» </w:t>
      </w:r>
      <w:r>
        <w:rPr>
          <w:rFonts w:ascii="Times New Roman" w:hAnsi="Times New Roman"/>
          <w:sz w:val="22"/>
          <w:szCs w:val="22"/>
        </w:rPr>
        <w:t xml:space="preserve">об устранении недостатков считается необоснованным, не подлежит рассмотрению </w:t>
      </w:r>
      <w:r>
        <w:rPr>
          <w:rFonts w:ascii="Times New Roman" w:hAnsi="Times New Roman"/>
          <w:b/>
          <w:sz w:val="22"/>
          <w:szCs w:val="22"/>
        </w:rPr>
        <w:t xml:space="preserve">«Застройщиком» </w:t>
      </w:r>
      <w:r>
        <w:rPr>
          <w:rFonts w:ascii="Times New Roman" w:hAnsi="Times New Roman"/>
          <w:sz w:val="22"/>
          <w:szCs w:val="22"/>
        </w:rPr>
        <w:t xml:space="preserve">и не считается предъявленным </w:t>
      </w:r>
      <w:r>
        <w:rPr>
          <w:rFonts w:ascii="Times New Roman" w:hAnsi="Times New Roman"/>
          <w:b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Отказ «Участника» от принятия «Объекта» и подписания Акта приема – передачи в соответствии с условиями настоящего Договора в связи с выявленными «Участником» несущественными недостатками, при условии наличия у «Застройщика» разрешения на ввод в эксплуатацию «Многоквартирного дома» и получения «Участником» уведомления от «Застройщика» о готовности «Объекта» к передаче согласно п. 5.2 Договора, признается «Сторонами» как уклонение «Участника» от принятия «Объекта» и подписания Акта приема – передачи. </w:t>
      </w:r>
    </w:p>
    <w:p w:rsidR="003826B2" w:rsidRDefault="003826B2" w:rsidP="004E0730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«Участник»</w:t>
      </w:r>
      <w:r>
        <w:rPr>
          <w:rFonts w:ascii="Times New Roman" w:hAnsi="Times New Roman"/>
          <w:sz w:val="22"/>
          <w:szCs w:val="22"/>
        </w:rPr>
        <w:t xml:space="preserve"> не вправе заявлять требования, предусмотренные пп. 2) и 3) п. 2 ст. 7 </w:t>
      </w:r>
      <w:r>
        <w:rPr>
          <w:rFonts w:ascii="Times New Roman" w:hAnsi="Times New Roman"/>
          <w:b/>
          <w:sz w:val="22"/>
          <w:szCs w:val="22"/>
        </w:rPr>
        <w:t>«Закона № 214-ФЗ»</w:t>
      </w:r>
      <w:r>
        <w:rPr>
          <w:rFonts w:ascii="Times New Roman" w:hAnsi="Times New Roman"/>
          <w:sz w:val="22"/>
          <w:szCs w:val="22"/>
        </w:rPr>
        <w:t>.</w:t>
      </w:r>
    </w:p>
    <w:p w:rsidR="003826B2" w:rsidRDefault="003826B2" w:rsidP="004E0730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«Стороны» </w:t>
      </w:r>
      <w:r>
        <w:rPr>
          <w:rFonts w:ascii="Times New Roman" w:hAnsi="Times New Roman"/>
          <w:sz w:val="22"/>
          <w:szCs w:val="22"/>
        </w:rPr>
        <w:t xml:space="preserve">пришли к соглашению о том, что </w:t>
      </w:r>
      <w:r>
        <w:rPr>
          <w:rFonts w:ascii="Times New Roman" w:hAnsi="Times New Roman"/>
          <w:b/>
          <w:sz w:val="22"/>
          <w:szCs w:val="22"/>
        </w:rPr>
        <w:t xml:space="preserve">«Участник» </w:t>
      </w:r>
      <w:r>
        <w:rPr>
          <w:rFonts w:ascii="Times New Roman" w:hAnsi="Times New Roman"/>
          <w:sz w:val="22"/>
          <w:szCs w:val="22"/>
        </w:rPr>
        <w:t xml:space="preserve">вправе отказаться от исполнения настоящего Договора в одностороннем порядке и потребовать от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возврата денежных средств и уплаты процентов на основании ст.7 </w:t>
      </w:r>
      <w:r>
        <w:rPr>
          <w:rFonts w:ascii="Times New Roman" w:hAnsi="Times New Roman"/>
          <w:b/>
          <w:sz w:val="22"/>
          <w:szCs w:val="22"/>
        </w:rPr>
        <w:t>«Закона №214-ФЗ»</w:t>
      </w:r>
      <w:r>
        <w:rPr>
          <w:rFonts w:ascii="Times New Roman" w:hAnsi="Times New Roman"/>
          <w:sz w:val="22"/>
          <w:szCs w:val="22"/>
        </w:rPr>
        <w:t xml:space="preserve"> только после рассмотрения </w:t>
      </w:r>
      <w:r>
        <w:rPr>
          <w:rFonts w:ascii="Times New Roman" w:hAnsi="Times New Roman"/>
          <w:b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письменного требования, направленного </w:t>
      </w:r>
      <w:r>
        <w:rPr>
          <w:rFonts w:ascii="Times New Roman" w:hAnsi="Times New Roman"/>
          <w:b/>
          <w:sz w:val="22"/>
          <w:szCs w:val="22"/>
        </w:rPr>
        <w:t xml:space="preserve">«Участником» </w:t>
      </w:r>
      <w:r>
        <w:rPr>
          <w:rFonts w:ascii="Times New Roman" w:hAnsi="Times New Roman"/>
          <w:sz w:val="22"/>
          <w:szCs w:val="22"/>
        </w:rPr>
        <w:t>способом, предусмотренным абз. 2 п. 5.2. Договора.</w:t>
      </w:r>
    </w:p>
    <w:p w:rsidR="003826B2" w:rsidRDefault="003826B2" w:rsidP="004E0730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В случае нарушения предусмотренного Договором срока передачи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«Объекта» вследствие уклонения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«Участника»</w:t>
      </w:r>
      <w:r>
        <w:rPr>
          <w:rFonts w:ascii="Times New Roman" w:eastAsia="Calibri" w:hAnsi="Times New Roman"/>
          <w:bCs/>
          <w:sz w:val="22"/>
          <w:szCs w:val="22"/>
        </w:rPr>
        <w:t xml:space="preserve"> от подписания передаточного акта или иного документа о передаче объекта долевого строительства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освобождается от уплаты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неустойки (пени) при условии надлежащего исполнения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eastAsia="Calibri" w:hAnsi="Times New Roman"/>
          <w:bCs/>
          <w:sz w:val="22"/>
          <w:szCs w:val="22"/>
        </w:rPr>
        <w:t xml:space="preserve"> своих обязательств по Договору. </w:t>
      </w:r>
    </w:p>
    <w:p w:rsidR="003826B2" w:rsidRDefault="003826B2" w:rsidP="004E0730">
      <w:pPr>
        <w:widowControl w:val="0"/>
        <w:numPr>
          <w:ilvl w:val="1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bCs/>
          <w:sz w:val="22"/>
          <w:szCs w:val="22"/>
        </w:rPr>
      </w:pPr>
      <w:r>
        <w:rPr>
          <w:rFonts w:ascii="Times New Roman" w:eastAsia="Calibri" w:hAnsi="Times New Roman"/>
          <w:bCs/>
          <w:sz w:val="22"/>
          <w:szCs w:val="22"/>
        </w:rPr>
        <w:t xml:space="preserve">При передаче </w:t>
      </w:r>
      <w:r>
        <w:rPr>
          <w:rFonts w:ascii="Times New Roman" w:eastAsia="Calibri" w:hAnsi="Times New Roman"/>
          <w:b/>
          <w:bCs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«Застройщик»</w:t>
      </w:r>
      <w:r>
        <w:rPr>
          <w:rFonts w:ascii="Times New Roman" w:eastAsia="Calibri" w:hAnsi="Times New Roman"/>
          <w:bCs/>
          <w:sz w:val="22"/>
          <w:szCs w:val="22"/>
        </w:rPr>
        <w:t xml:space="preserve"> обязуется передать </w:t>
      </w:r>
      <w:r>
        <w:rPr>
          <w:rFonts w:ascii="Times New Roman" w:eastAsia="Calibri" w:hAnsi="Times New Roman"/>
          <w:b/>
          <w:bCs/>
          <w:sz w:val="22"/>
          <w:szCs w:val="22"/>
        </w:rPr>
        <w:t>«Участнику»</w:t>
      </w:r>
      <w:r>
        <w:rPr>
          <w:rFonts w:ascii="Times New Roman" w:eastAsia="Calibri" w:hAnsi="Times New Roman"/>
          <w:bCs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bCs/>
          <w:sz w:val="22"/>
          <w:szCs w:val="22"/>
        </w:rPr>
        <w:t>«Инструкцию»,</w:t>
      </w:r>
      <w:r>
        <w:rPr>
          <w:rFonts w:ascii="Times New Roman" w:eastAsia="Calibri" w:hAnsi="Times New Roman"/>
          <w:sz w:val="22"/>
          <w:szCs w:val="22"/>
        </w:rPr>
        <w:t xml:space="preserve"> которая является неотъемлемой частью передаточного акта или иного документа о передаче </w:t>
      </w:r>
      <w:r>
        <w:rPr>
          <w:rFonts w:ascii="Times New Roman" w:eastAsia="Calibri" w:hAnsi="Times New Roman"/>
          <w:b/>
          <w:sz w:val="22"/>
          <w:szCs w:val="22"/>
        </w:rPr>
        <w:t>«Объекта»</w:t>
      </w:r>
      <w:r>
        <w:rPr>
          <w:rFonts w:ascii="Times New Roman" w:eastAsia="Calibri" w:hAnsi="Times New Roman"/>
          <w:bCs/>
          <w:sz w:val="22"/>
          <w:szCs w:val="22"/>
        </w:rPr>
        <w:t>.</w:t>
      </w:r>
    </w:p>
    <w:p w:rsidR="004E74A3" w:rsidRPr="003D0C7C" w:rsidRDefault="004E74A3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0730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УСТУПКА ПРАВ ПО ДОГОВОРУ</w:t>
      </w:r>
    </w:p>
    <w:p w:rsidR="004E74A3" w:rsidRPr="003D0C7C" w:rsidRDefault="004E74A3" w:rsidP="004E0730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«Участник»</w:t>
      </w:r>
      <w:r w:rsidRPr="003D0C7C">
        <w:rPr>
          <w:rFonts w:ascii="Times New Roman" w:hAnsi="Times New Roman"/>
          <w:sz w:val="22"/>
          <w:szCs w:val="22"/>
        </w:rPr>
        <w:t xml:space="preserve"> вправе уступить свои права и обязанности по настоящему Договору третьим лицам только с письменного согласия 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«Застройщика». 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Уступка прав и обязанностей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«Участника»</w:t>
      </w:r>
      <w:r w:rsidRPr="003D0C7C">
        <w:rPr>
          <w:rFonts w:ascii="Times New Roman" w:hAnsi="Times New Roman"/>
          <w:sz w:val="22"/>
          <w:szCs w:val="22"/>
        </w:rPr>
        <w:t xml:space="preserve"> по настоящему Договору подлежит государственной регистрации.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Уступка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прав и обязанностей по настоящему Договору допускается только после уплаты им «</w:t>
      </w:r>
      <w:r w:rsidRPr="003D0C7C">
        <w:rPr>
          <w:rFonts w:ascii="Times New Roman" w:hAnsi="Times New Roman"/>
          <w:b/>
          <w:bCs/>
          <w:sz w:val="22"/>
          <w:szCs w:val="22"/>
        </w:rPr>
        <w:t xml:space="preserve">Цены Договора» </w:t>
      </w:r>
      <w:r w:rsidRPr="003D0C7C">
        <w:rPr>
          <w:rFonts w:ascii="Times New Roman" w:hAnsi="Times New Roman"/>
          <w:bCs/>
          <w:sz w:val="22"/>
          <w:szCs w:val="22"/>
        </w:rPr>
        <w:t>в полном объеме</w:t>
      </w:r>
      <w:r w:rsidRPr="003D0C7C">
        <w:rPr>
          <w:rFonts w:ascii="Times New Roman" w:hAnsi="Times New Roman"/>
          <w:sz w:val="22"/>
          <w:szCs w:val="22"/>
        </w:rPr>
        <w:t xml:space="preserve"> или одновременно с переводом долга на нового участника долевого строительства в порядке, установленном Гражданским кодексом Российской Федерации.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Уступка </w:t>
      </w:r>
      <w:r w:rsidRPr="003D0C7C">
        <w:rPr>
          <w:rFonts w:ascii="Times New Roman" w:hAnsi="Times New Roman"/>
          <w:b/>
          <w:bCs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прав требований по настоящему Договору допускается с момента государственной регистрации Договора и до момента подписания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 xml:space="preserve"> Акта приема-передачи «</w:t>
      </w:r>
      <w:r w:rsidRPr="003D0C7C">
        <w:rPr>
          <w:rFonts w:ascii="Times New Roman" w:hAnsi="Times New Roman"/>
          <w:b/>
          <w:bCs/>
          <w:sz w:val="22"/>
          <w:szCs w:val="22"/>
        </w:rPr>
        <w:t>Объекта</w:t>
      </w:r>
      <w:r w:rsidRPr="003D0C7C">
        <w:rPr>
          <w:rFonts w:ascii="Times New Roman" w:hAnsi="Times New Roman"/>
          <w:sz w:val="22"/>
          <w:szCs w:val="22"/>
        </w:rPr>
        <w:t xml:space="preserve">».  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eastAsia="Calibri" w:hAnsi="Times New Roman"/>
          <w:sz w:val="22"/>
          <w:szCs w:val="22"/>
        </w:rPr>
      </w:pPr>
      <w:r w:rsidRPr="003D0C7C">
        <w:rPr>
          <w:rFonts w:ascii="Times New Roman" w:eastAsia="Calibri" w:hAnsi="Times New Roman"/>
          <w:sz w:val="22"/>
          <w:szCs w:val="22"/>
        </w:rPr>
        <w:t>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:rsidR="004E74A3" w:rsidRPr="003D0C7C" w:rsidRDefault="004E74A3" w:rsidP="004E0730">
      <w:pPr>
        <w:tabs>
          <w:tab w:val="left" w:pos="1276"/>
        </w:tabs>
        <w:autoSpaceDN w:val="0"/>
        <w:ind w:firstLine="567"/>
        <w:jc w:val="both"/>
        <w:rPr>
          <w:rFonts w:ascii="Times New Roman" w:hAnsi="Times New Roman"/>
          <w:iCs/>
          <w:sz w:val="22"/>
          <w:szCs w:val="22"/>
        </w:rPr>
      </w:pPr>
    </w:p>
    <w:p w:rsidR="004E74A3" w:rsidRPr="003D0C7C" w:rsidRDefault="004E74A3" w:rsidP="00CE62DB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>ОТВЕТСТВЕННОСТЬ СТОРОН И РАСТОРЖЕНИЕ ДОГОВОРА</w:t>
      </w:r>
    </w:p>
    <w:p w:rsidR="004E74A3" w:rsidRPr="003D0C7C" w:rsidRDefault="004E74A3" w:rsidP="004E0730">
      <w:pPr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</w:t>
      </w:r>
      <w:r>
        <w:rPr>
          <w:rFonts w:ascii="Times New Roman" w:hAnsi="Times New Roman"/>
          <w:sz w:val="22"/>
          <w:szCs w:val="22"/>
        </w:rPr>
        <w:lastRenderedPageBreak/>
        <w:t>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 настоящим Договором (в том числе нарушения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обязательств по оплате – нарушении сроков осуществления единовременного платежа (п.3.8) в качестве доплаты после получения данных о </w:t>
      </w:r>
      <w:r>
        <w:rPr>
          <w:rFonts w:ascii="Times New Roman" w:hAnsi="Times New Roman"/>
          <w:b/>
          <w:sz w:val="22"/>
          <w:szCs w:val="22"/>
        </w:rPr>
        <w:t>«Фактической площади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Объекта»</w:t>
      </w:r>
      <w:r>
        <w:rPr>
          <w:rFonts w:ascii="Times New Roman" w:hAnsi="Times New Roman"/>
          <w:sz w:val="22"/>
          <w:szCs w:val="22"/>
        </w:rPr>
        <w:t xml:space="preserve">),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расторгнуть настоящий Договор не ранее чем через 30 (Тридцать) календарных  дней после направления в письменной форме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им задолженности по уплате «</w:t>
      </w:r>
      <w:r>
        <w:rPr>
          <w:rFonts w:ascii="Times New Roman" w:hAnsi="Times New Roman"/>
          <w:b/>
          <w:bCs/>
          <w:sz w:val="22"/>
          <w:szCs w:val="22"/>
        </w:rPr>
        <w:t>Цены Договора»,</w:t>
      </w:r>
      <w:r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>
        <w:rPr>
          <w:rFonts w:ascii="Times New Roman" w:hAnsi="Times New Roman"/>
          <w:sz w:val="22"/>
          <w:szCs w:val="22"/>
        </w:rPr>
        <w:t xml:space="preserve">  и о последствиях неисполнения требования о погашении задолженности.</w:t>
      </w: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неисполнении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требования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 погашении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имеющейся задолженности,</w:t>
      </w:r>
      <w:r>
        <w:rPr>
          <w:rFonts w:ascii="Times New Roman" w:hAnsi="Times New Roman"/>
          <w:bCs/>
          <w:sz w:val="22"/>
          <w:szCs w:val="22"/>
        </w:rPr>
        <w:t xml:space="preserve"> предусмотренной п. 3.8 и 3.10.1 Договора,</w:t>
      </w:r>
      <w:r>
        <w:rPr>
          <w:rFonts w:ascii="Times New Roman" w:hAnsi="Times New Roman"/>
          <w:sz w:val="22"/>
          <w:szCs w:val="22"/>
        </w:rPr>
        <w:t xml:space="preserve">  и при наличии у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сведений о получении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 необходимости погашения задолженности и о последствиях неисполнения такого требования либо при возврате заказного письма оператором почтовой связи с сообщением об отказе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от его получения или в связи с отсутствием </w:t>
      </w:r>
      <w:r>
        <w:rPr>
          <w:rFonts w:ascii="Times New Roman" w:hAnsi="Times New Roman"/>
          <w:b/>
          <w:bCs/>
          <w:sz w:val="22"/>
          <w:szCs w:val="22"/>
        </w:rPr>
        <w:t>«Участника»</w:t>
      </w:r>
      <w:r>
        <w:rPr>
          <w:rFonts w:ascii="Times New Roman" w:hAnsi="Times New Roman"/>
          <w:sz w:val="22"/>
          <w:szCs w:val="22"/>
        </w:rPr>
        <w:t xml:space="preserve"> по указанному им почтовому адресу,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вправе отказаться от исполнения настоящего Договора в одностороннем порядке.</w:t>
      </w: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договор считается расторгнутым с даты направления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отказа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в одностороннем порядке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Договором,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обязан возвратить денежные средства, уплаченные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в счет «</w:t>
      </w:r>
      <w:r>
        <w:rPr>
          <w:rFonts w:ascii="Times New Roman" w:hAnsi="Times New Roman"/>
          <w:b/>
          <w:bCs/>
          <w:sz w:val="22"/>
          <w:szCs w:val="22"/>
        </w:rPr>
        <w:t>Цены Договора»</w:t>
      </w:r>
      <w:r>
        <w:rPr>
          <w:rFonts w:ascii="Times New Roman" w:hAnsi="Times New Roman"/>
          <w:sz w:val="22"/>
          <w:szCs w:val="22"/>
        </w:rPr>
        <w:t>, в течение 10 (Десяти) рабочих дней со дня его расторжения.</w:t>
      </w: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 xml:space="preserve">В случае, если </w:t>
      </w:r>
      <w:r>
        <w:rPr>
          <w:rFonts w:ascii="Times New Roman" w:eastAsia="Calibri" w:hAnsi="Times New Roman"/>
          <w:b/>
          <w:sz w:val="22"/>
          <w:szCs w:val="22"/>
        </w:rPr>
        <w:t>«Застройщик»</w:t>
      </w:r>
      <w:r>
        <w:rPr>
          <w:rFonts w:ascii="Times New Roman" w:eastAsia="Calibri" w:hAnsi="Times New Roman"/>
          <w:sz w:val="22"/>
          <w:szCs w:val="22"/>
        </w:rPr>
        <w:t xml:space="preserve"> надлежащим образом исполняет свои обязательства перед </w:t>
      </w:r>
      <w:r>
        <w:rPr>
          <w:rFonts w:ascii="Times New Roman" w:eastAsia="Calibri" w:hAnsi="Times New Roman"/>
          <w:b/>
          <w:sz w:val="22"/>
          <w:szCs w:val="22"/>
        </w:rPr>
        <w:t>«Участником долевого строительства», «Участник»</w:t>
      </w:r>
      <w:r>
        <w:rPr>
          <w:rFonts w:ascii="Times New Roman" w:eastAsia="Calibri" w:hAnsi="Times New Roman"/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 xml:space="preserve">В случае наличия оснований для отказа 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«Застройщика»</w:t>
      </w:r>
      <w:r>
        <w:rPr>
          <w:rFonts w:ascii="Times New Roman" w:hAnsi="Times New Roman"/>
          <w:snapToGrid w:val="0"/>
          <w:sz w:val="22"/>
          <w:szCs w:val="22"/>
        </w:rPr>
        <w:t xml:space="preserve"> от исполнения настоящего Договора в одностороннем порядке, предусмотренных «</w:t>
      </w:r>
      <w:r>
        <w:rPr>
          <w:rFonts w:ascii="Times New Roman" w:hAnsi="Times New Roman"/>
          <w:b/>
          <w:bCs/>
          <w:snapToGrid w:val="0"/>
          <w:sz w:val="22"/>
          <w:szCs w:val="22"/>
        </w:rPr>
        <w:t>Законом №214-ФЗ»</w:t>
      </w:r>
      <w:r>
        <w:rPr>
          <w:rFonts w:ascii="Times New Roman" w:hAnsi="Times New Roman"/>
          <w:snapToGrid w:val="0"/>
          <w:sz w:val="22"/>
          <w:szCs w:val="22"/>
        </w:rPr>
        <w:t xml:space="preserve"> и/или настоящим Договором,</w:t>
      </w:r>
      <w:r>
        <w:rPr>
          <w:rFonts w:ascii="Times New Roman" w:hAnsi="Times New Roman"/>
          <w:sz w:val="22"/>
          <w:szCs w:val="22"/>
        </w:rPr>
        <w:t xml:space="preserve"> возврат </w:t>
      </w:r>
      <w:r>
        <w:rPr>
          <w:rFonts w:ascii="Times New Roman" w:hAnsi="Times New Roman"/>
          <w:b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и приемка </w:t>
      </w:r>
      <w:r>
        <w:rPr>
          <w:rFonts w:ascii="Times New Roman" w:hAnsi="Times New Roman"/>
          <w:b/>
          <w:bCs/>
          <w:sz w:val="22"/>
          <w:szCs w:val="22"/>
        </w:rPr>
        <w:t>«Объекта»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>«Застройщиком»</w:t>
      </w:r>
      <w:r>
        <w:rPr>
          <w:rFonts w:ascii="Times New Roman" w:hAnsi="Times New Roman"/>
          <w:sz w:val="22"/>
          <w:szCs w:val="22"/>
        </w:rPr>
        <w:t xml:space="preserve"> осуществляется в срок не позднее 10 (Десяти) календарных дней с момента получения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уведомления об одностороннем отказе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Договора. Стороны договорились, что возврат денежных средств в депозит нотариуса в случаях, предусмотренных </w:t>
      </w:r>
      <w:r>
        <w:rPr>
          <w:rFonts w:ascii="Times New Roman" w:hAnsi="Times New Roman"/>
          <w:b/>
          <w:sz w:val="22"/>
          <w:szCs w:val="22"/>
        </w:rPr>
        <w:t>«Законом 214-ФЗ»</w:t>
      </w:r>
      <w:r>
        <w:rPr>
          <w:rFonts w:ascii="Times New Roman" w:hAnsi="Times New Roman"/>
          <w:sz w:val="22"/>
          <w:szCs w:val="22"/>
        </w:rPr>
        <w:t xml:space="preserve">, осуществляется по следующему месту нахождения </w:t>
      </w:r>
      <w:r>
        <w:rPr>
          <w:rFonts w:ascii="Times New Roman" w:hAnsi="Times New Roman"/>
          <w:b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: г. Москва, ул. Адмирала Макарова, д. 8, стр. 1. </w:t>
      </w:r>
    </w:p>
    <w:p w:rsidR="004E0730" w:rsidRDefault="004E0730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 случае осуществления </w:t>
      </w:r>
      <w:r>
        <w:rPr>
          <w:rFonts w:ascii="Times New Roman" w:hAnsi="Times New Roman"/>
          <w:b/>
          <w:bCs/>
          <w:sz w:val="22"/>
          <w:szCs w:val="22"/>
        </w:rPr>
        <w:t>«Участником»</w:t>
      </w:r>
      <w:r>
        <w:rPr>
          <w:rFonts w:ascii="Times New Roman" w:hAnsi="Times New Roman"/>
          <w:sz w:val="22"/>
          <w:szCs w:val="22"/>
        </w:rPr>
        <w:t xml:space="preserve"> каких-либо ремонтных и/или иных работ в «</w:t>
      </w:r>
      <w:r>
        <w:rPr>
          <w:rFonts w:ascii="Times New Roman" w:hAnsi="Times New Roman"/>
          <w:b/>
          <w:bCs/>
          <w:sz w:val="22"/>
          <w:szCs w:val="22"/>
        </w:rPr>
        <w:t>Объекте»</w:t>
      </w:r>
      <w:r>
        <w:rPr>
          <w:rFonts w:ascii="Times New Roman" w:hAnsi="Times New Roman"/>
          <w:sz w:val="22"/>
          <w:szCs w:val="22"/>
        </w:rPr>
        <w:t>, результаты таких работы считаются неотделимыми улучшениями «</w:t>
      </w:r>
      <w:r>
        <w:rPr>
          <w:rFonts w:ascii="Times New Roman" w:hAnsi="Times New Roman"/>
          <w:b/>
          <w:bCs/>
          <w:sz w:val="22"/>
          <w:szCs w:val="22"/>
        </w:rPr>
        <w:t xml:space="preserve">Объекта». </w:t>
      </w:r>
      <w:r>
        <w:rPr>
          <w:rFonts w:ascii="Times New Roman" w:hAnsi="Times New Roman"/>
          <w:bCs/>
          <w:sz w:val="22"/>
          <w:szCs w:val="22"/>
        </w:rPr>
        <w:t>П</w:t>
      </w:r>
      <w:r>
        <w:rPr>
          <w:rFonts w:ascii="Times New Roman" w:hAnsi="Times New Roman"/>
          <w:sz w:val="22"/>
          <w:szCs w:val="22"/>
        </w:rPr>
        <w:t xml:space="preserve">ри этом </w:t>
      </w:r>
      <w:r>
        <w:rPr>
          <w:rFonts w:ascii="Times New Roman" w:hAnsi="Times New Roman"/>
          <w:b/>
          <w:bCs/>
          <w:sz w:val="22"/>
          <w:szCs w:val="22"/>
        </w:rPr>
        <w:t>«Застройщик»</w:t>
      </w:r>
      <w:r>
        <w:rPr>
          <w:rFonts w:ascii="Times New Roman" w:hAnsi="Times New Roman"/>
          <w:sz w:val="22"/>
          <w:szCs w:val="22"/>
        </w:rPr>
        <w:t xml:space="preserve"> не компенсирует </w:t>
      </w:r>
      <w:r>
        <w:rPr>
          <w:rFonts w:ascii="Times New Roman" w:hAnsi="Times New Roman"/>
          <w:b/>
          <w:bCs/>
          <w:sz w:val="22"/>
          <w:szCs w:val="22"/>
        </w:rPr>
        <w:t>«Участнику»</w:t>
      </w:r>
      <w:r>
        <w:rPr>
          <w:rFonts w:ascii="Times New Roman" w:hAnsi="Times New Roman"/>
          <w:sz w:val="22"/>
          <w:szCs w:val="22"/>
        </w:rPr>
        <w:t xml:space="preserve"> стоимость таких работ и/или материалов после возврата </w:t>
      </w:r>
      <w:r>
        <w:rPr>
          <w:rFonts w:ascii="Times New Roman" w:hAnsi="Times New Roman"/>
          <w:b/>
          <w:bCs/>
          <w:sz w:val="22"/>
          <w:szCs w:val="22"/>
        </w:rPr>
        <w:t>«Объекта» «Застройщику»</w:t>
      </w:r>
      <w:r>
        <w:rPr>
          <w:rFonts w:ascii="Times New Roman" w:hAnsi="Times New Roman"/>
          <w:sz w:val="22"/>
          <w:szCs w:val="22"/>
        </w:rPr>
        <w:t xml:space="preserve"> в связи с односторонним отказом </w:t>
      </w:r>
      <w:r>
        <w:rPr>
          <w:rFonts w:ascii="Times New Roman" w:hAnsi="Times New Roman"/>
          <w:b/>
          <w:bCs/>
          <w:sz w:val="22"/>
          <w:szCs w:val="22"/>
        </w:rPr>
        <w:t>«Застройщика»</w:t>
      </w:r>
      <w:r>
        <w:rPr>
          <w:rFonts w:ascii="Times New Roman" w:hAnsi="Times New Roman"/>
          <w:sz w:val="22"/>
          <w:szCs w:val="22"/>
        </w:rPr>
        <w:t xml:space="preserve"> от исполнения настоящего Договора по основаниям, предусмотренным «</w:t>
      </w:r>
      <w:r>
        <w:rPr>
          <w:rFonts w:ascii="Times New Roman" w:hAnsi="Times New Roman"/>
          <w:b/>
          <w:bCs/>
          <w:sz w:val="22"/>
          <w:szCs w:val="22"/>
        </w:rPr>
        <w:t>Законом №214-ФЗ»</w:t>
      </w:r>
      <w:r>
        <w:rPr>
          <w:rFonts w:ascii="Times New Roman" w:hAnsi="Times New Roman"/>
          <w:sz w:val="22"/>
          <w:szCs w:val="22"/>
        </w:rPr>
        <w:t xml:space="preserve"> и/или настоящим Договором.</w:t>
      </w:r>
    </w:p>
    <w:p w:rsidR="004E74A3" w:rsidRPr="003D0C7C" w:rsidRDefault="004E74A3" w:rsidP="004E0730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/>
          <w:sz w:val="22"/>
          <w:szCs w:val="22"/>
        </w:rPr>
      </w:pPr>
    </w:p>
    <w:p w:rsidR="004E74A3" w:rsidRPr="003D0C7C" w:rsidRDefault="004E74A3" w:rsidP="00CE62DB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right="10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>ОБСТОЯТЕЛЬСТВА НЕПРЕОДОЛИМОЙ СИЛЫ. ФОРС-МАЖОР</w:t>
      </w:r>
    </w:p>
    <w:p w:rsidR="004E74A3" w:rsidRPr="003D0C7C" w:rsidRDefault="004E74A3" w:rsidP="004E0730">
      <w:pPr>
        <w:widowControl w:val="0"/>
        <w:tabs>
          <w:tab w:val="left" w:pos="284"/>
        </w:tabs>
        <w:autoSpaceDN w:val="0"/>
        <w:ind w:right="100"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4E74A3" w:rsidRPr="003D0C7C" w:rsidRDefault="004E74A3" w:rsidP="004E0730">
      <w:pPr>
        <w:pStyle w:val="a7"/>
        <w:numPr>
          <w:ilvl w:val="1"/>
          <w:numId w:val="25"/>
        </w:numPr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napToGrid w:val="0"/>
          <w:sz w:val="22"/>
          <w:szCs w:val="22"/>
        </w:rPr>
        <w:t>«</w:t>
      </w: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 xml:space="preserve">Стороны» </w:t>
      </w:r>
      <w:r w:rsidRPr="003D0C7C">
        <w:rPr>
          <w:rFonts w:ascii="Times New Roman" w:hAnsi="Times New Roman"/>
          <w:sz w:val="22"/>
          <w:szCs w:val="22"/>
        </w:rPr>
        <w:t>освобождаются от ответственности за частичное или полное неисполнение своих обязательств по настоящему Договору, если оно явилось следствием форс-мажорных обстоятельств, как то: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D0C7C">
        <w:rPr>
          <w:rFonts w:ascii="Times New Roman" w:hAnsi="Times New Roman"/>
          <w:snapToGrid w:val="0"/>
          <w:sz w:val="22"/>
          <w:szCs w:val="22"/>
        </w:rPr>
        <w:t>В случае возникновения обстоятельств непреодолимой силы (форс-мажорных обстоятельств) срок выполнения по настоящему Договору продлевается соразмерно времени, в течение которого действуют такие обстоятельства или их последствия. Сторона, для которой создалась невозможность выполнения обязательств по настоящему Договору, обязана известить в письменной форме другую сторону о наступлении или прекращении выше указанных обстоятельств непреодолимой силы (форс-мажорных обстоятельств).</w:t>
      </w:r>
    </w:p>
    <w:p w:rsidR="004E74A3" w:rsidRPr="003D0C7C" w:rsidRDefault="004E74A3" w:rsidP="004E0730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Застройщику предоставляется право такого уведомления </w:t>
      </w:r>
      <w:r w:rsidRPr="003D0C7C">
        <w:rPr>
          <w:rFonts w:ascii="Times New Roman" w:hAnsi="Times New Roman"/>
          <w:b/>
          <w:sz w:val="22"/>
          <w:szCs w:val="22"/>
        </w:rPr>
        <w:t>«Участника»</w:t>
      </w:r>
      <w:r w:rsidRPr="003D0C7C">
        <w:rPr>
          <w:rFonts w:ascii="Times New Roman" w:hAnsi="Times New Roman"/>
          <w:sz w:val="22"/>
          <w:szCs w:val="22"/>
        </w:rPr>
        <w:t xml:space="preserve"> путем размещения соответствующей информации на сайте </w:t>
      </w:r>
      <w:r w:rsidRPr="003D0C7C">
        <w:rPr>
          <w:rFonts w:ascii="Times New Roman" w:hAnsi="Times New Roman"/>
          <w:b/>
          <w:sz w:val="22"/>
          <w:szCs w:val="22"/>
        </w:rPr>
        <w:t>«Застройщика»</w:t>
      </w:r>
      <w:r w:rsidRPr="003D0C7C">
        <w:rPr>
          <w:rFonts w:ascii="Times New Roman" w:hAnsi="Times New Roman"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  <w:lang w:val="en-US"/>
        </w:rPr>
        <w:t>www</w:t>
      </w:r>
      <w:r w:rsidRPr="003D0C7C">
        <w:rPr>
          <w:rFonts w:ascii="Times New Roman" w:hAnsi="Times New Roman"/>
          <w:sz w:val="22"/>
          <w:szCs w:val="22"/>
        </w:rPr>
        <w:t>.</w:t>
      </w:r>
      <w:r w:rsidRPr="003D0C7C">
        <w:rPr>
          <w:rFonts w:ascii="Times New Roman" w:hAnsi="Times New Roman"/>
          <w:sz w:val="22"/>
          <w:szCs w:val="22"/>
          <w:lang w:val="en-US"/>
        </w:rPr>
        <w:t>krost</w:t>
      </w:r>
      <w:r w:rsidRPr="003D0C7C">
        <w:rPr>
          <w:rFonts w:ascii="Times New Roman" w:hAnsi="Times New Roman"/>
          <w:sz w:val="22"/>
          <w:szCs w:val="22"/>
        </w:rPr>
        <w:t>.ru.</w:t>
      </w:r>
    </w:p>
    <w:p w:rsidR="004E74A3" w:rsidRDefault="004E74A3" w:rsidP="004E0730">
      <w:pPr>
        <w:widowControl w:val="0"/>
        <w:numPr>
          <w:ilvl w:val="1"/>
          <w:numId w:val="25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100" w:firstLine="567"/>
        <w:jc w:val="both"/>
        <w:rPr>
          <w:rFonts w:ascii="Times New Roman" w:hAnsi="Times New Roman"/>
          <w:snapToGrid w:val="0"/>
          <w:sz w:val="22"/>
          <w:szCs w:val="22"/>
        </w:rPr>
      </w:pPr>
      <w:r w:rsidRPr="003D0C7C">
        <w:rPr>
          <w:rFonts w:ascii="Times New Roman" w:hAnsi="Times New Roman"/>
          <w:snapToGrid w:val="0"/>
          <w:sz w:val="22"/>
          <w:szCs w:val="22"/>
        </w:rPr>
        <w:t xml:space="preserve">Если действие обстоятельств непреодолимой силы (форс-мажорных обстоятельств) сделает невозможным для одной из </w:t>
      </w:r>
      <w:r w:rsidRPr="003D0C7C">
        <w:rPr>
          <w:rFonts w:ascii="Times New Roman" w:hAnsi="Times New Roman"/>
          <w:b/>
          <w:snapToGrid w:val="0"/>
          <w:sz w:val="22"/>
          <w:szCs w:val="22"/>
        </w:rPr>
        <w:t>«</w:t>
      </w: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>Сторон»</w:t>
      </w:r>
      <w:r w:rsidRPr="003D0C7C">
        <w:rPr>
          <w:rFonts w:ascii="Times New Roman" w:hAnsi="Times New Roman"/>
          <w:snapToGrid w:val="0"/>
          <w:sz w:val="22"/>
          <w:szCs w:val="22"/>
        </w:rPr>
        <w:t xml:space="preserve"> исполнение ее обязательств по настоящему Договору в течение более чем 6 (Шести) месяцев, то любая из </w:t>
      </w:r>
      <w:r w:rsidRPr="003D0C7C">
        <w:rPr>
          <w:rFonts w:ascii="Times New Roman" w:hAnsi="Times New Roman"/>
          <w:b/>
          <w:snapToGrid w:val="0"/>
          <w:sz w:val="22"/>
          <w:szCs w:val="22"/>
        </w:rPr>
        <w:t>«Сторон»</w:t>
      </w:r>
      <w:r w:rsidRPr="003D0C7C">
        <w:rPr>
          <w:rFonts w:ascii="Times New Roman" w:hAnsi="Times New Roman"/>
          <w:snapToGrid w:val="0"/>
          <w:sz w:val="22"/>
          <w:szCs w:val="22"/>
        </w:rPr>
        <w:t xml:space="preserve"> вправе отказаться от исполнения настоящего Договора.</w:t>
      </w:r>
    </w:p>
    <w:p w:rsidR="00DA38C8" w:rsidRPr="003D0C7C" w:rsidRDefault="00DA38C8" w:rsidP="00DA38C8">
      <w:pPr>
        <w:widowControl w:val="0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567" w:right="1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E74A3" w:rsidRPr="003D0C7C" w:rsidRDefault="004E74A3" w:rsidP="00CE62DB">
      <w:pPr>
        <w:widowControl w:val="0"/>
        <w:numPr>
          <w:ilvl w:val="0"/>
          <w:numId w:val="25"/>
        </w:numPr>
        <w:tabs>
          <w:tab w:val="left" w:pos="284"/>
        </w:tabs>
        <w:overflowPunct w:val="0"/>
        <w:autoSpaceDE w:val="0"/>
        <w:autoSpaceDN w:val="0"/>
        <w:adjustRightInd w:val="0"/>
        <w:ind w:left="0" w:firstLine="426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>ЗАКЛЮЧИТЕЛЬНЫЕ ПОЛОЖЕНИЯ</w:t>
      </w:r>
    </w:p>
    <w:p w:rsidR="004E74A3" w:rsidRPr="003D0C7C" w:rsidRDefault="004E74A3" w:rsidP="004E0730">
      <w:pPr>
        <w:widowControl w:val="0"/>
        <w:tabs>
          <w:tab w:val="left" w:pos="284"/>
        </w:tabs>
        <w:autoSpaceDN w:val="0"/>
        <w:ind w:firstLine="567"/>
        <w:jc w:val="both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Настоящий Договор вступает в силу и считается заключенным с момента его государственной регистрации и действует до полного исполнения </w:t>
      </w:r>
      <w:r w:rsidRPr="003D0C7C">
        <w:rPr>
          <w:rFonts w:ascii="Times New Roman" w:hAnsi="Times New Roman"/>
          <w:b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 xml:space="preserve"> своих обязательств по нему. 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lastRenderedPageBreak/>
        <w:t xml:space="preserve">Все споры, связанные с исполнением </w:t>
      </w:r>
      <w:r w:rsidRPr="003D0C7C">
        <w:rPr>
          <w:rFonts w:ascii="Times New Roman" w:hAnsi="Times New Roman"/>
          <w:b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 xml:space="preserve"> своих обязательств по настоящему Договору, </w:t>
      </w:r>
      <w:r w:rsidRPr="003D0C7C">
        <w:rPr>
          <w:rFonts w:ascii="Times New Roman" w:hAnsi="Times New Roman"/>
          <w:b/>
          <w:sz w:val="22"/>
          <w:szCs w:val="22"/>
        </w:rPr>
        <w:t>«Стороны»</w:t>
      </w:r>
      <w:r w:rsidRPr="003D0C7C">
        <w:rPr>
          <w:rFonts w:ascii="Times New Roman" w:hAnsi="Times New Roman"/>
          <w:sz w:val="22"/>
          <w:szCs w:val="22"/>
        </w:rPr>
        <w:t xml:space="preserve"> будут стремиться разрешать путем переговоров. При невозможности разрешить спорный вопрос путем переговоров, до передачи спорного вопроса в суд </w:t>
      </w:r>
      <w:r w:rsidRPr="003D0C7C">
        <w:rPr>
          <w:rFonts w:ascii="Times New Roman" w:hAnsi="Times New Roman"/>
          <w:b/>
          <w:sz w:val="22"/>
          <w:szCs w:val="22"/>
        </w:rPr>
        <w:t>«Стороны»</w:t>
      </w:r>
      <w:r w:rsidRPr="003D0C7C">
        <w:rPr>
          <w:rFonts w:ascii="Times New Roman" w:hAnsi="Times New Roman"/>
          <w:sz w:val="22"/>
          <w:szCs w:val="22"/>
        </w:rPr>
        <w:t xml:space="preserve"> обязуются соблюдать претензионный порядок разрешения споров, в соответствии с которым сторона, получившая претензию, обязана ее рассмотреть и отправить письменный ответ другой стороне в течение 20 (двадцати) рабочих дней с даты получения претензии. </w:t>
      </w:r>
    </w:p>
    <w:p w:rsidR="004E74A3" w:rsidRPr="003D0C7C" w:rsidRDefault="004E74A3" w:rsidP="004E073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Досудебный порядок урегулирования спора, предусмотренный настоящим пунктом, не распространяется на случаи взыскания </w:t>
      </w:r>
      <w:r w:rsidRPr="003D0C7C">
        <w:rPr>
          <w:rFonts w:ascii="Times New Roman" w:hAnsi="Times New Roman"/>
          <w:b/>
          <w:sz w:val="22"/>
          <w:szCs w:val="22"/>
        </w:rPr>
        <w:t>«Застройщиком»</w:t>
      </w:r>
      <w:r w:rsidRPr="003D0C7C">
        <w:rPr>
          <w:rFonts w:ascii="Times New Roman" w:hAnsi="Times New Roman"/>
          <w:sz w:val="22"/>
          <w:szCs w:val="22"/>
        </w:rPr>
        <w:t xml:space="preserve"> образовавшейся у </w:t>
      </w:r>
      <w:r w:rsidRPr="003D0C7C">
        <w:rPr>
          <w:rFonts w:ascii="Times New Roman" w:hAnsi="Times New Roman"/>
          <w:b/>
          <w:sz w:val="22"/>
          <w:szCs w:val="22"/>
        </w:rPr>
        <w:t>«Участника»</w:t>
      </w:r>
      <w:r w:rsidRPr="003D0C7C">
        <w:rPr>
          <w:rFonts w:ascii="Times New Roman" w:hAnsi="Times New Roman"/>
          <w:sz w:val="22"/>
          <w:szCs w:val="22"/>
        </w:rPr>
        <w:t xml:space="preserve"> перед </w:t>
      </w:r>
      <w:r w:rsidRPr="003D0C7C">
        <w:rPr>
          <w:rFonts w:ascii="Times New Roman" w:hAnsi="Times New Roman"/>
          <w:b/>
          <w:sz w:val="22"/>
          <w:szCs w:val="22"/>
        </w:rPr>
        <w:t>«Застройщиком»</w:t>
      </w:r>
      <w:r w:rsidRPr="003D0C7C">
        <w:rPr>
          <w:rFonts w:ascii="Times New Roman" w:hAnsi="Times New Roman"/>
          <w:sz w:val="22"/>
          <w:szCs w:val="22"/>
        </w:rPr>
        <w:t xml:space="preserve"> задолженности по оплате </w:t>
      </w:r>
      <w:r w:rsidRPr="003D0C7C">
        <w:rPr>
          <w:rFonts w:ascii="Times New Roman" w:hAnsi="Times New Roman"/>
          <w:b/>
          <w:sz w:val="22"/>
          <w:szCs w:val="22"/>
        </w:rPr>
        <w:t>«Цены Договора»</w:t>
      </w:r>
      <w:r w:rsidRPr="003D0C7C">
        <w:rPr>
          <w:rFonts w:ascii="Times New Roman" w:hAnsi="Times New Roman"/>
          <w:sz w:val="22"/>
          <w:szCs w:val="22"/>
        </w:rPr>
        <w:t xml:space="preserve">, а также законной, договорной неустойки за нарушение </w:t>
      </w:r>
      <w:r w:rsidRPr="003D0C7C">
        <w:rPr>
          <w:rFonts w:ascii="Times New Roman" w:hAnsi="Times New Roman"/>
          <w:b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обязательств по оплате </w:t>
      </w:r>
      <w:r w:rsidRPr="003D0C7C">
        <w:rPr>
          <w:rFonts w:ascii="Times New Roman" w:hAnsi="Times New Roman"/>
          <w:b/>
          <w:sz w:val="22"/>
          <w:szCs w:val="22"/>
        </w:rPr>
        <w:t>«Цены Договора»</w:t>
      </w:r>
      <w:r w:rsidRPr="003D0C7C">
        <w:rPr>
          <w:rFonts w:ascii="Times New Roman" w:hAnsi="Times New Roman"/>
          <w:sz w:val="22"/>
          <w:szCs w:val="22"/>
        </w:rPr>
        <w:t xml:space="preserve"> в соответствии с условиями Договора. В этом случае, </w:t>
      </w:r>
      <w:r w:rsidRPr="003D0C7C">
        <w:rPr>
          <w:rFonts w:ascii="Times New Roman" w:hAnsi="Times New Roman"/>
          <w:b/>
          <w:sz w:val="22"/>
          <w:szCs w:val="22"/>
        </w:rPr>
        <w:t>«Застройщик»</w:t>
      </w:r>
      <w:r w:rsidRPr="003D0C7C">
        <w:rPr>
          <w:rFonts w:ascii="Times New Roman" w:hAnsi="Times New Roman"/>
          <w:sz w:val="22"/>
          <w:szCs w:val="22"/>
        </w:rPr>
        <w:t xml:space="preserve"> имеет право обратиться в суд без предварительного направления </w:t>
      </w:r>
      <w:r w:rsidRPr="003D0C7C">
        <w:rPr>
          <w:rFonts w:ascii="Times New Roman" w:hAnsi="Times New Roman"/>
          <w:b/>
          <w:sz w:val="22"/>
          <w:szCs w:val="22"/>
        </w:rPr>
        <w:t>«Участнику»</w:t>
      </w:r>
      <w:r w:rsidRPr="003D0C7C">
        <w:rPr>
          <w:rFonts w:ascii="Times New Roman" w:hAnsi="Times New Roman"/>
          <w:sz w:val="22"/>
          <w:szCs w:val="22"/>
        </w:rPr>
        <w:t xml:space="preserve"> требования (претензии) о погашении образовавшейся задолженности по Договору и законной, договорной неустойки за нарушение финансовой дисциплины по Договору. </w:t>
      </w:r>
    </w:p>
    <w:p w:rsidR="004E74A3" w:rsidRPr="003D0C7C" w:rsidRDefault="004E74A3" w:rsidP="004E0730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Споры между </w:t>
      </w:r>
      <w:r w:rsidRPr="003D0C7C">
        <w:rPr>
          <w:rFonts w:ascii="Times New Roman" w:hAnsi="Times New Roman"/>
          <w:b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 xml:space="preserve"> передаются на разрешение в суд по месту нахождения </w:t>
      </w:r>
      <w:r w:rsidRPr="003D0C7C">
        <w:rPr>
          <w:rFonts w:ascii="Times New Roman" w:hAnsi="Times New Roman"/>
          <w:b/>
          <w:sz w:val="22"/>
          <w:szCs w:val="22"/>
        </w:rPr>
        <w:t>«Застройщика»</w:t>
      </w:r>
      <w:r w:rsidRPr="003D0C7C">
        <w:rPr>
          <w:rFonts w:ascii="Times New Roman" w:hAnsi="Times New Roman"/>
          <w:sz w:val="22"/>
          <w:szCs w:val="22"/>
        </w:rPr>
        <w:t>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tabs>
          <w:tab w:val="left" w:pos="1134"/>
        </w:tabs>
        <w:overflowPunct w:val="0"/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При разрешении споров между </w:t>
      </w:r>
      <w:r w:rsidRPr="003D0C7C">
        <w:rPr>
          <w:rFonts w:ascii="Times New Roman" w:hAnsi="Times New Roman"/>
          <w:b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>, в том числе и в судебном порядке, Стороны применяют законодательство Российской Федерации.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После подписания настоящего Договора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 xml:space="preserve"> любые предшествующие дате подписания настоящего Договора и связанные с его предметом договоренности, соглашения, обязательства, оферты и заявления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D0C7C">
        <w:rPr>
          <w:rFonts w:ascii="Times New Roman" w:hAnsi="Times New Roman"/>
          <w:sz w:val="22"/>
          <w:szCs w:val="22"/>
        </w:rPr>
        <w:t xml:space="preserve">, как устные, так и письменные, отменяются, если таковые имели место между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«Сторонами»</w:t>
      </w:r>
      <w:r w:rsidRPr="003D0C7C">
        <w:rPr>
          <w:rFonts w:ascii="Times New Roman" w:hAnsi="Times New Roman"/>
          <w:sz w:val="22"/>
          <w:szCs w:val="22"/>
        </w:rPr>
        <w:t>, и утрачивают юридическую силу.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В случае изменения у одной из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D0C7C">
        <w:rPr>
          <w:rFonts w:ascii="Times New Roman" w:hAnsi="Times New Roman"/>
          <w:sz w:val="22"/>
          <w:szCs w:val="22"/>
        </w:rPr>
        <w:t xml:space="preserve"> каких-либо реквизитов, указанная </w:t>
      </w:r>
      <w:r w:rsidRPr="003D0C7C">
        <w:rPr>
          <w:rFonts w:ascii="Times New Roman" w:hAnsi="Times New Roman"/>
          <w:bCs/>
          <w:sz w:val="22"/>
          <w:szCs w:val="22"/>
        </w:rPr>
        <w:t>сторона</w:t>
      </w:r>
      <w:r w:rsidRPr="003D0C7C">
        <w:rPr>
          <w:rFonts w:ascii="Times New Roman" w:hAnsi="Times New Roman"/>
          <w:sz w:val="22"/>
          <w:szCs w:val="22"/>
        </w:rPr>
        <w:t xml:space="preserve"> обязана письменно уведомить другую </w:t>
      </w:r>
      <w:r w:rsidRPr="003D0C7C">
        <w:rPr>
          <w:rFonts w:ascii="Times New Roman" w:hAnsi="Times New Roman"/>
          <w:bCs/>
          <w:sz w:val="22"/>
          <w:szCs w:val="22"/>
        </w:rPr>
        <w:t>сторону</w:t>
      </w:r>
      <w:r w:rsidRPr="003D0C7C">
        <w:rPr>
          <w:rFonts w:ascii="Times New Roman" w:hAnsi="Times New Roman"/>
          <w:sz w:val="22"/>
          <w:szCs w:val="22"/>
        </w:rPr>
        <w:t xml:space="preserve"> в течение 5 (Пяти) рабочих дней с даты такого изменения.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shd w:val="clear" w:color="auto" w:fill="FFFFFF"/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 xml:space="preserve">Настоящий Договор составлен в 3-х (Трех) подлинных экземплярах (по одному экземпляру для каждой из </w:t>
      </w:r>
      <w:r w:rsidRPr="003D0C7C">
        <w:rPr>
          <w:rFonts w:ascii="Times New Roman" w:hAnsi="Times New Roman"/>
          <w:b/>
          <w:bCs/>
          <w:sz w:val="22"/>
          <w:szCs w:val="22"/>
        </w:rPr>
        <w:t>«Сторон»</w:t>
      </w:r>
      <w:r w:rsidRPr="003D0C7C">
        <w:rPr>
          <w:rFonts w:ascii="Times New Roman" w:hAnsi="Times New Roman"/>
          <w:sz w:val="22"/>
          <w:szCs w:val="22"/>
        </w:rPr>
        <w:t xml:space="preserve"> и один экземпляр для Управления Федеральной службы государственной регистрации, кадастра и картографии по Москве).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noProof/>
          <w:snapToGrid w:val="0"/>
          <w:sz w:val="22"/>
          <w:szCs w:val="22"/>
        </w:rPr>
        <w:t xml:space="preserve">Односторонний частичный или полный отказ от исполнения настоящего Договора, за исключением случаев, предусмотренных действующим законодательством </w:t>
      </w:r>
      <w:r w:rsidRPr="003D0C7C">
        <w:rPr>
          <w:rFonts w:ascii="Times New Roman" w:hAnsi="Times New Roman"/>
          <w:sz w:val="22"/>
          <w:szCs w:val="22"/>
        </w:rPr>
        <w:t>Российской Федерации</w:t>
      </w:r>
      <w:r w:rsidRPr="003D0C7C">
        <w:rPr>
          <w:rFonts w:ascii="Times New Roman" w:hAnsi="Times New Roman"/>
          <w:noProof/>
          <w:snapToGrid w:val="0"/>
          <w:sz w:val="22"/>
          <w:szCs w:val="22"/>
        </w:rPr>
        <w:t xml:space="preserve"> и/или указанных в настоящем Договоре, не допускается.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>В рамках реализации своих обязательств по «</w:t>
      </w:r>
      <w:r w:rsidRPr="003D0C7C">
        <w:rPr>
          <w:rFonts w:ascii="Times New Roman" w:hAnsi="Times New Roman"/>
          <w:b/>
          <w:sz w:val="22"/>
          <w:szCs w:val="22"/>
        </w:rPr>
        <w:t>Договору</w:t>
      </w:r>
      <w:r w:rsidRPr="003D0C7C">
        <w:rPr>
          <w:rFonts w:ascii="Times New Roman" w:hAnsi="Times New Roman"/>
          <w:sz w:val="22"/>
          <w:szCs w:val="22"/>
        </w:rPr>
        <w:t>», «</w:t>
      </w:r>
      <w:r w:rsidRPr="003D0C7C">
        <w:rPr>
          <w:rFonts w:ascii="Times New Roman" w:hAnsi="Times New Roman"/>
          <w:b/>
          <w:sz w:val="22"/>
          <w:szCs w:val="22"/>
        </w:rPr>
        <w:t>Застройщик</w:t>
      </w:r>
      <w:r w:rsidRPr="003D0C7C">
        <w:rPr>
          <w:rFonts w:ascii="Times New Roman" w:hAnsi="Times New Roman"/>
          <w:sz w:val="22"/>
          <w:szCs w:val="22"/>
        </w:rPr>
        <w:t>» вправе направлять «</w:t>
      </w:r>
      <w:r w:rsidRPr="003D0C7C">
        <w:rPr>
          <w:rFonts w:ascii="Times New Roman" w:hAnsi="Times New Roman"/>
          <w:b/>
          <w:sz w:val="22"/>
          <w:szCs w:val="22"/>
        </w:rPr>
        <w:t>Участнику</w:t>
      </w:r>
      <w:r w:rsidRPr="003D0C7C">
        <w:rPr>
          <w:rFonts w:ascii="Times New Roman" w:hAnsi="Times New Roman"/>
          <w:sz w:val="22"/>
          <w:szCs w:val="22"/>
        </w:rPr>
        <w:t>» соответствующие уведомления (в том числе сообщение о государственной регистрации «</w:t>
      </w:r>
      <w:r w:rsidRPr="003D0C7C">
        <w:rPr>
          <w:rFonts w:ascii="Times New Roman" w:hAnsi="Times New Roman"/>
          <w:b/>
          <w:sz w:val="22"/>
          <w:szCs w:val="22"/>
        </w:rPr>
        <w:t>Договора</w:t>
      </w:r>
      <w:r w:rsidRPr="003D0C7C">
        <w:rPr>
          <w:rFonts w:ascii="Times New Roman" w:hAnsi="Times New Roman"/>
          <w:sz w:val="22"/>
          <w:szCs w:val="22"/>
        </w:rPr>
        <w:t>») путем рассылки соответствующей информации посредством отправки текстовых сообщений на адрес электронной почты «</w:t>
      </w:r>
      <w:r w:rsidRPr="003D0C7C">
        <w:rPr>
          <w:rFonts w:ascii="Times New Roman" w:hAnsi="Times New Roman"/>
          <w:b/>
          <w:sz w:val="22"/>
          <w:szCs w:val="22"/>
        </w:rPr>
        <w:t>Участника</w:t>
      </w:r>
      <w:r w:rsidRPr="003D0C7C">
        <w:rPr>
          <w:rFonts w:ascii="Times New Roman" w:hAnsi="Times New Roman"/>
          <w:sz w:val="22"/>
          <w:szCs w:val="22"/>
        </w:rPr>
        <w:t>» и смс-сообщений на номер телефона, выделенный «</w:t>
      </w:r>
      <w:r w:rsidRPr="003D0C7C">
        <w:rPr>
          <w:rFonts w:ascii="Times New Roman" w:hAnsi="Times New Roman"/>
          <w:b/>
          <w:sz w:val="22"/>
          <w:szCs w:val="22"/>
        </w:rPr>
        <w:t>Участнику</w:t>
      </w:r>
      <w:r w:rsidRPr="003D0C7C">
        <w:rPr>
          <w:rFonts w:ascii="Times New Roman" w:hAnsi="Times New Roman"/>
          <w:sz w:val="22"/>
          <w:szCs w:val="22"/>
        </w:rPr>
        <w:t xml:space="preserve">» оператором сотовой связи, а также посредством мобильного приложения, установленного </w:t>
      </w:r>
      <w:r w:rsidRPr="003D0C7C">
        <w:rPr>
          <w:rFonts w:ascii="Times New Roman" w:hAnsi="Times New Roman"/>
          <w:b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на своем мобильном телефоне/смартфоне/другом электронном устройстве (на условиях принятых </w:t>
      </w:r>
      <w:r w:rsidRPr="003D0C7C">
        <w:rPr>
          <w:rFonts w:ascii="Times New Roman" w:hAnsi="Times New Roman"/>
          <w:b/>
          <w:sz w:val="22"/>
          <w:szCs w:val="22"/>
        </w:rPr>
        <w:t>«Участником»</w:t>
      </w:r>
      <w:r w:rsidRPr="003D0C7C">
        <w:rPr>
          <w:rFonts w:ascii="Times New Roman" w:hAnsi="Times New Roman"/>
          <w:sz w:val="22"/>
          <w:szCs w:val="22"/>
        </w:rPr>
        <w:t xml:space="preserve"> в пользовательском соглашении).  «</w:t>
      </w:r>
      <w:r w:rsidRPr="003D0C7C">
        <w:rPr>
          <w:rFonts w:ascii="Times New Roman" w:hAnsi="Times New Roman"/>
          <w:b/>
          <w:sz w:val="22"/>
          <w:szCs w:val="22"/>
        </w:rPr>
        <w:t>Участник</w:t>
      </w:r>
      <w:r w:rsidRPr="003D0C7C">
        <w:rPr>
          <w:rFonts w:ascii="Times New Roman" w:hAnsi="Times New Roman"/>
          <w:sz w:val="22"/>
          <w:szCs w:val="22"/>
        </w:rPr>
        <w:t>» подтверждает свое согласие на указанную рассылку со стороны «</w:t>
      </w:r>
      <w:r w:rsidRPr="003D0C7C">
        <w:rPr>
          <w:rFonts w:ascii="Times New Roman" w:hAnsi="Times New Roman"/>
          <w:b/>
          <w:sz w:val="22"/>
          <w:szCs w:val="22"/>
        </w:rPr>
        <w:t>Застройщика</w:t>
      </w:r>
      <w:r w:rsidRPr="003D0C7C">
        <w:rPr>
          <w:rFonts w:ascii="Times New Roman" w:hAnsi="Times New Roman"/>
          <w:sz w:val="22"/>
          <w:szCs w:val="22"/>
        </w:rPr>
        <w:t>» по контактным данным, указанным в «</w:t>
      </w:r>
      <w:r w:rsidRPr="003D0C7C">
        <w:rPr>
          <w:rFonts w:ascii="Times New Roman" w:hAnsi="Times New Roman"/>
          <w:b/>
          <w:sz w:val="22"/>
          <w:szCs w:val="22"/>
        </w:rPr>
        <w:t>Договоре</w:t>
      </w:r>
      <w:r w:rsidRPr="003D0C7C">
        <w:rPr>
          <w:rFonts w:ascii="Times New Roman" w:hAnsi="Times New Roman"/>
          <w:sz w:val="22"/>
          <w:szCs w:val="22"/>
        </w:rPr>
        <w:t>», и несет ответственность за достоверность предоставленной контактной информации. Данный способ оповещения со стороны «</w:t>
      </w:r>
      <w:r w:rsidRPr="003D0C7C">
        <w:rPr>
          <w:rFonts w:ascii="Times New Roman" w:hAnsi="Times New Roman"/>
          <w:b/>
          <w:sz w:val="22"/>
          <w:szCs w:val="22"/>
        </w:rPr>
        <w:t>Застройщика</w:t>
      </w:r>
      <w:r w:rsidRPr="003D0C7C">
        <w:rPr>
          <w:rFonts w:ascii="Times New Roman" w:hAnsi="Times New Roman"/>
          <w:sz w:val="22"/>
          <w:szCs w:val="22"/>
        </w:rPr>
        <w:t>» считается надлежащим способом оповещения «</w:t>
      </w:r>
      <w:r w:rsidRPr="003D0C7C">
        <w:rPr>
          <w:rFonts w:ascii="Times New Roman" w:hAnsi="Times New Roman"/>
          <w:b/>
          <w:sz w:val="22"/>
          <w:szCs w:val="22"/>
        </w:rPr>
        <w:t>Участника</w:t>
      </w:r>
      <w:r w:rsidRPr="003D0C7C">
        <w:rPr>
          <w:rFonts w:ascii="Times New Roman" w:hAnsi="Times New Roman"/>
          <w:sz w:val="22"/>
          <w:szCs w:val="22"/>
        </w:rPr>
        <w:t>» (что подтверждается соответствующим отчетом о доставке сообщения), за исключением случаев, когда иной способ извещения «</w:t>
      </w:r>
      <w:r w:rsidRPr="003D0C7C">
        <w:rPr>
          <w:rFonts w:ascii="Times New Roman" w:hAnsi="Times New Roman"/>
          <w:b/>
          <w:sz w:val="22"/>
          <w:szCs w:val="22"/>
        </w:rPr>
        <w:t>Участника</w:t>
      </w:r>
      <w:r w:rsidRPr="003D0C7C">
        <w:rPr>
          <w:rFonts w:ascii="Times New Roman" w:hAnsi="Times New Roman"/>
          <w:sz w:val="22"/>
          <w:szCs w:val="22"/>
        </w:rPr>
        <w:t>» прямо предусмотрен «</w:t>
      </w:r>
      <w:r w:rsidRPr="003D0C7C">
        <w:rPr>
          <w:rFonts w:ascii="Times New Roman" w:hAnsi="Times New Roman"/>
          <w:b/>
          <w:sz w:val="22"/>
          <w:szCs w:val="22"/>
        </w:rPr>
        <w:t>Законом № 214-ФЗ</w:t>
      </w:r>
      <w:r w:rsidRPr="003D0C7C">
        <w:rPr>
          <w:rFonts w:ascii="Times New Roman" w:hAnsi="Times New Roman"/>
          <w:sz w:val="22"/>
          <w:szCs w:val="22"/>
        </w:rPr>
        <w:t>» и «</w:t>
      </w:r>
      <w:r w:rsidRPr="003D0C7C">
        <w:rPr>
          <w:rFonts w:ascii="Times New Roman" w:hAnsi="Times New Roman"/>
          <w:b/>
          <w:sz w:val="22"/>
          <w:szCs w:val="22"/>
        </w:rPr>
        <w:t>Договором».</w:t>
      </w:r>
    </w:p>
    <w:p w:rsidR="004E74A3" w:rsidRPr="003D0C7C" w:rsidRDefault="004E74A3" w:rsidP="004E0730">
      <w:pPr>
        <w:widowControl w:val="0"/>
        <w:numPr>
          <w:ilvl w:val="1"/>
          <w:numId w:val="25"/>
        </w:numPr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left="0"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noProof/>
          <w:snapToGrid w:val="0"/>
          <w:sz w:val="22"/>
          <w:szCs w:val="22"/>
        </w:rPr>
        <w:t xml:space="preserve"> </w:t>
      </w:r>
      <w:r w:rsidRPr="003D0C7C">
        <w:rPr>
          <w:rFonts w:ascii="Times New Roman" w:hAnsi="Times New Roman"/>
          <w:sz w:val="22"/>
          <w:szCs w:val="22"/>
        </w:rPr>
        <w:t>Характеристики земельного участка, правообладатели земельных участков, указанных в п.1.3.3.,  Договора, могут быть изменены, либо из них могут быть образованы иные земельные участки без уведомления и без необходимости получения дополнительного согласия Участника, при условии, что это не повлечет за собой изменения фактического местоположения Многоквартирного дома. Настоящим Участник дает Застройщику свое согласие на отчуждение и/или образование земельных участков из земельных участков, указанных в п.1.3.3.,  Договора, при их разделе, объединении или перераспределении (в том числе с другими смежными земельными участками, принадлежащими Застройщику на праве аренды), а также на использование земельных участков, указанных в п.1.3.3., Договора, и земельных участков, образованных при их разделе, объединении или перераспределении, для возведения жилых и иных зданий, строений, сооружений в соответствии с целевым назначением и разрешенным использованием указанных земельных участков.</w:t>
      </w:r>
    </w:p>
    <w:p w:rsidR="003D0C7C" w:rsidRPr="003D0C7C" w:rsidRDefault="003D0C7C" w:rsidP="004E0730">
      <w:pPr>
        <w:widowControl w:val="0"/>
        <w:shd w:val="clear" w:color="auto" w:fill="FFFFFF"/>
        <w:tabs>
          <w:tab w:val="left" w:pos="1276"/>
        </w:tabs>
        <w:overflowPunct w:val="0"/>
        <w:autoSpaceDE w:val="0"/>
        <w:autoSpaceDN w:val="0"/>
        <w:adjustRightInd w:val="0"/>
        <w:ind w:right="-1" w:firstLine="567"/>
        <w:jc w:val="both"/>
        <w:rPr>
          <w:rFonts w:ascii="Times New Roman" w:hAnsi="Times New Roman"/>
          <w:sz w:val="22"/>
          <w:szCs w:val="22"/>
        </w:rPr>
      </w:pPr>
      <w:r w:rsidRPr="003D0C7C">
        <w:rPr>
          <w:rFonts w:ascii="Times New Roman" w:hAnsi="Times New Roman"/>
          <w:sz w:val="22"/>
          <w:szCs w:val="22"/>
        </w:rPr>
        <w:t>9.10. Настоящий Договор, а также все иные документы, связанные с исполнением обязательств по настоящему Договору, могут быть подписаны Участником путем проставления электронной подписи. Все документы, подписанные вышеуказанным образом, будут иметь аналогичную юридическую силу по сравнению с документами, подписанными сторонами собственноручно</w:t>
      </w:r>
      <w:r>
        <w:rPr>
          <w:rFonts w:ascii="Times New Roman" w:hAnsi="Times New Roman"/>
          <w:sz w:val="22"/>
          <w:szCs w:val="22"/>
        </w:rPr>
        <w:t>.</w:t>
      </w:r>
    </w:p>
    <w:p w:rsidR="004E74A3" w:rsidRPr="003D0C7C" w:rsidRDefault="004E74A3" w:rsidP="003D0C7C">
      <w:pPr>
        <w:widowControl w:val="0"/>
        <w:tabs>
          <w:tab w:val="left" w:pos="1276"/>
        </w:tabs>
        <w:autoSpaceDN w:val="0"/>
        <w:ind w:left="426" w:right="-1" w:firstLine="708"/>
        <w:jc w:val="center"/>
        <w:rPr>
          <w:rFonts w:ascii="Times New Roman" w:hAnsi="Times New Roman"/>
          <w:bCs/>
          <w:snapToGrid w:val="0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  <w:r w:rsidRPr="003D0C7C">
        <w:rPr>
          <w:rFonts w:ascii="Times New Roman" w:hAnsi="Times New Roman"/>
          <w:b/>
          <w:bCs/>
          <w:snapToGrid w:val="0"/>
          <w:sz w:val="22"/>
          <w:szCs w:val="22"/>
        </w:rPr>
        <w:t>10. АДРЕСА, РЕКВИЗИТЫ И ПОДПИСИ СТОРОН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/>
        <w:jc w:val="center"/>
        <w:rPr>
          <w:rFonts w:ascii="Times New Roman" w:hAnsi="Times New Roman"/>
          <w:b/>
          <w:bCs/>
          <w:snapToGrid w:val="0"/>
          <w:sz w:val="22"/>
          <w:szCs w:val="22"/>
        </w:rPr>
      </w:pPr>
    </w:p>
    <w:p w:rsidR="00DD7ED3" w:rsidRDefault="004E74A3" w:rsidP="00DD7ED3">
      <w:pPr>
        <w:widowControl w:val="0"/>
        <w:overflowPunct w:val="0"/>
        <w:autoSpaceDE w:val="0"/>
        <w:autoSpaceDN w:val="0"/>
        <w:adjustRightInd w:val="0"/>
        <w:spacing w:before="260"/>
        <w:ind w:right="-1"/>
        <w:rPr>
          <w:rFonts w:ascii="Times New Roman" w:hAnsi="Times New Roman"/>
          <w:snapToGrid w:val="0"/>
          <w:sz w:val="22"/>
          <w:szCs w:val="22"/>
        </w:rPr>
      </w:pPr>
      <w:r w:rsidRPr="003D0C7C">
        <w:rPr>
          <w:rFonts w:ascii="Times New Roman" w:hAnsi="Times New Roman"/>
          <w:b/>
          <w:bCs/>
          <w:sz w:val="22"/>
          <w:szCs w:val="22"/>
        </w:rPr>
        <w:t xml:space="preserve">               «Застройщик»            </w:t>
      </w:r>
      <w:r w:rsidR="00DD7ED3">
        <w:rPr>
          <w:rFonts w:ascii="Times New Roman" w:hAnsi="Times New Roman"/>
          <w:b/>
          <w:snapToGrid w:val="0"/>
          <w:sz w:val="22"/>
          <w:szCs w:val="22"/>
        </w:rPr>
        <w:t>ООО «АДМ»</w:t>
      </w:r>
    </w:p>
    <w:p w:rsidR="001C6BA2" w:rsidRDefault="00DD7ED3" w:rsidP="00DD7ED3">
      <w:pPr>
        <w:widowControl w:val="0"/>
        <w:overflowPunct w:val="0"/>
        <w:autoSpaceDE w:val="0"/>
        <w:autoSpaceDN w:val="0"/>
        <w:adjustRightInd w:val="0"/>
        <w:ind w:left="-2235" w:firstLine="50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125212, г. Москва, улица Выборгская дом 7, к.1, </w:t>
      </w:r>
    </w:p>
    <w:p w:rsidR="00DD7ED3" w:rsidRDefault="00DD7ED3" w:rsidP="00DD7ED3">
      <w:pPr>
        <w:widowControl w:val="0"/>
        <w:overflowPunct w:val="0"/>
        <w:autoSpaceDE w:val="0"/>
        <w:autoSpaceDN w:val="0"/>
        <w:adjustRightInd w:val="0"/>
        <w:ind w:left="-2235" w:firstLine="50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пом.А-2 цокольный этаж.</w:t>
      </w:r>
    </w:p>
    <w:p w:rsidR="00DD7ED3" w:rsidRDefault="00DD7ED3" w:rsidP="00DD7ED3">
      <w:pPr>
        <w:widowControl w:val="0"/>
        <w:tabs>
          <w:tab w:val="left" w:pos="2835"/>
        </w:tabs>
        <w:overflowPunct w:val="0"/>
        <w:autoSpaceDE w:val="0"/>
        <w:autoSpaceDN w:val="0"/>
        <w:adjustRightInd w:val="0"/>
        <w:ind w:left="-2235" w:firstLine="50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ИНН 7734658614,</w:t>
      </w:r>
      <w:r>
        <w:rPr>
          <w:rFonts w:ascii="Times New Roman" w:hAnsi="Times New Roman"/>
          <w:color w:val="FF0000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КПП 774301001, ОГРН  1117746465176,</w:t>
      </w:r>
    </w:p>
    <w:p w:rsidR="00DD7ED3" w:rsidRDefault="00DD7ED3" w:rsidP="00DD7ED3">
      <w:pPr>
        <w:widowControl w:val="0"/>
        <w:overflowPunct w:val="0"/>
        <w:autoSpaceDE w:val="0"/>
        <w:autoSpaceDN w:val="0"/>
        <w:adjustRightInd w:val="0"/>
        <w:ind w:left="-2235" w:firstLine="507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ОКПО 92517403, р/с </w:t>
      </w:r>
      <w:r>
        <w:rPr>
          <w:rFonts w:ascii="Times New Roman" w:hAnsi="Times New Roman"/>
          <w:bCs/>
          <w:sz w:val="22"/>
          <w:szCs w:val="22"/>
        </w:rPr>
        <w:t>40702810438000197087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в ПАО Сбербанк</w:t>
      </w:r>
      <w:r>
        <w:rPr>
          <w:rFonts w:ascii="Times New Roman" w:hAnsi="Times New Roman"/>
          <w:sz w:val="22"/>
          <w:szCs w:val="22"/>
        </w:rPr>
        <w:t xml:space="preserve">, </w:t>
      </w:r>
    </w:p>
    <w:p w:rsidR="00DD7ED3" w:rsidRDefault="00DD7ED3" w:rsidP="00DD7ED3">
      <w:pPr>
        <w:ind w:left="-2235" w:firstLine="507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БИК </w:t>
      </w:r>
      <w:r>
        <w:rPr>
          <w:rFonts w:ascii="Times New Roman" w:hAnsi="Times New Roman"/>
          <w:color w:val="000000"/>
          <w:sz w:val="22"/>
          <w:szCs w:val="22"/>
        </w:rPr>
        <w:t>044525225</w:t>
      </w:r>
      <w:r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к/с </w:t>
      </w:r>
      <w:r>
        <w:rPr>
          <w:rFonts w:ascii="Times New Roman" w:hAnsi="Times New Roman"/>
          <w:color w:val="000000"/>
          <w:sz w:val="22"/>
          <w:szCs w:val="22"/>
        </w:rPr>
        <w:t>30’101’810’400’000’000’225</w:t>
      </w:r>
    </w:p>
    <w:p w:rsidR="00D44FAB" w:rsidRDefault="00D44FAB" w:rsidP="00DD7ED3">
      <w:pPr>
        <w:ind w:left="-2235" w:firstLine="5070"/>
        <w:rPr>
          <w:rFonts w:ascii="Times New Roman" w:hAnsi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660"/>
        <w:gridCol w:w="6662"/>
      </w:tblGrid>
      <w:tr w:rsidR="004E74A3" w:rsidRPr="003D0C7C" w:rsidTr="001A1E8F">
        <w:tc>
          <w:tcPr>
            <w:tcW w:w="2660" w:type="dxa"/>
            <w:hideMark/>
          </w:tcPr>
          <w:p w:rsidR="004E74A3" w:rsidRPr="003D0C7C" w:rsidRDefault="004E74A3" w:rsidP="001A1E8F">
            <w:pPr>
              <w:widowControl w:val="0"/>
              <w:overflowPunct w:val="0"/>
              <w:autoSpaceDE w:val="0"/>
              <w:autoSpaceDN w:val="0"/>
              <w:adjustRightInd w:val="0"/>
              <w:ind w:left="360" w:firstLine="567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</w:tc>
        <w:tc>
          <w:tcPr>
            <w:tcW w:w="6662" w:type="dxa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6446"/>
            </w:tblGrid>
            <w:tr w:rsidR="004E74A3" w:rsidRPr="003D0C7C" w:rsidTr="001A1E8F">
              <w:tc>
                <w:tcPr>
                  <w:tcW w:w="7087" w:type="dxa"/>
                  <w:hideMark/>
                </w:tcPr>
                <w:p w:rsidR="004E74A3" w:rsidRPr="00D44FAB" w:rsidRDefault="00D44FAB" w:rsidP="001A1E8F">
                  <w:pPr>
                    <w:spacing w:line="276" w:lineRule="auto"/>
                    <w:rPr>
                      <w:rFonts w:ascii="Times New Roman" w:hAnsi="Times New Roman"/>
                      <w:b/>
                      <w:sz w:val="22"/>
                      <w:szCs w:val="22"/>
                      <w:lang w:eastAsia="en-US"/>
                    </w:rPr>
                  </w:pPr>
                  <w:r w:rsidRPr="00D44FA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begin">
                      <w:ffData>
                        <w:name w:val="Клиенты2"/>
                        <w:enabled/>
                        <w:calcOnExit w:val="0"/>
                        <w:textInput>
                          <w:default w:val="&quot;Клиенты2&quot;"/>
                        </w:textInput>
                      </w:ffData>
                    </w:fldChar>
                  </w:r>
                  <w:bookmarkStart w:id="19" w:name="Клиенты2"/>
                  <w:r w:rsidRPr="00D44FA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D44FAB"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r>
                  <w:r w:rsidRPr="00D44FA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separate"/>
                  </w:r>
                  <w:r w:rsidRPr="00D44FAB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</w:rPr>
                    <w:t>"Клиенты2"</w:t>
                  </w:r>
                  <w:r w:rsidRPr="00D44FAB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РеквизитыКлиента1"/>
            <w:tr w:rsidR="004E74A3" w:rsidRPr="003D0C7C" w:rsidTr="001A1E8F">
              <w:tc>
                <w:tcPr>
                  <w:tcW w:w="7087" w:type="dxa"/>
                  <w:hideMark/>
                </w:tcPr>
                <w:p w:rsidR="004E74A3" w:rsidRPr="003D0C7C" w:rsidRDefault="007216AA" w:rsidP="001A1E8F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2"/>
                      <w:szCs w:val="22"/>
                      <w:lang w:eastAsia="en-US"/>
                    </w:rPr>
                  </w:pPr>
                  <w:r w:rsidRPr="003D0C7C">
                    <w:rPr>
                      <w:rFonts w:ascii="Times New Roman" w:hAnsi="Times New Roman"/>
                      <w:sz w:val="22"/>
                      <w:szCs w:val="22"/>
                    </w:rPr>
                    <w:fldChar w:fldCharType="begin">
                      <w:ffData>
                        <w:name w:val="РеквизитыКлиента1"/>
                        <w:enabled/>
                        <w:calcOnExit w:val="0"/>
                        <w:textInput>
                          <w:default w:val="РеквизитыКлиента1"/>
                        </w:textInput>
                      </w:ffData>
                    </w:fldChar>
                  </w:r>
                  <w:r w:rsidR="004E74A3" w:rsidRPr="003D0C7C">
                    <w:rPr>
                      <w:rFonts w:ascii="Times New Roman" w:hAnsi="Times New Roman"/>
                      <w:sz w:val="22"/>
                      <w:szCs w:val="22"/>
                    </w:rPr>
                    <w:instrText xml:space="preserve"> FORMTEXT </w:instrText>
                  </w:r>
                  <w:r w:rsidRPr="003D0C7C">
                    <w:rPr>
                      <w:rFonts w:ascii="Times New Roman" w:hAnsi="Times New Roman"/>
                      <w:sz w:val="22"/>
                      <w:szCs w:val="22"/>
                    </w:rPr>
                  </w:r>
                  <w:r w:rsidRPr="003D0C7C">
                    <w:rPr>
                      <w:rFonts w:ascii="Times New Roman" w:hAnsi="Times New Roman"/>
                      <w:sz w:val="22"/>
                      <w:szCs w:val="22"/>
                    </w:rPr>
                    <w:fldChar w:fldCharType="separate"/>
                  </w:r>
                  <w:r w:rsidR="004E74A3" w:rsidRPr="003D0C7C">
                    <w:rPr>
                      <w:rFonts w:ascii="Times New Roman" w:hAnsi="Times New Roman"/>
                      <w:noProof/>
                      <w:sz w:val="22"/>
                      <w:szCs w:val="22"/>
                    </w:rPr>
                    <w:t>РеквизитыКлиента1</w:t>
                  </w:r>
                  <w:r w:rsidRPr="003D0C7C">
                    <w:rPr>
                      <w:rFonts w:ascii="Times New Roman" w:hAnsi="Times New Roman"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4E74A3" w:rsidRPr="003D0C7C" w:rsidRDefault="004E74A3" w:rsidP="001A1E8F">
            <w:pPr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</w:tbl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700"/>
        <w:jc w:val="both"/>
        <w:rPr>
          <w:rFonts w:ascii="Times New Roman" w:hAnsi="Times New Roman"/>
          <w:snapToGrid w:val="0"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E450B" w:rsidTr="00BE450B">
        <w:tc>
          <w:tcPr>
            <w:tcW w:w="4927" w:type="dxa"/>
          </w:tcPr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ЛОЦМАН 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BE450B" w:rsidRDefault="00D44F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1"/>
                  <w:enabled/>
                  <w:calcOnExit w:val="0"/>
                  <w:textInput>
                    <w:default w:val="&quot;КЛИЕНТЫ1СОКРАЩЕННО1&quot;"/>
                    <w:format w:val="Все прописные"/>
                  </w:textInput>
                </w:ffData>
              </w:fldChar>
            </w:r>
            <w:bookmarkStart w:id="21" w:name="КЛИЕНТЫ1СОКРАЩЕННО1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"КЛИЕНТЫ1СОКРАЩЕННО1"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end"/>
            </w:r>
            <w:bookmarkEnd w:id="21"/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E450B" w:rsidRDefault="00BE450B" w:rsidP="00BE450B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left="360"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Приложение № 1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 xml:space="preserve">к Договору № </w:t>
      </w:r>
      <w:r w:rsidR="007216AA" w:rsidRPr="003D0C7C">
        <w:rPr>
          <w:rFonts w:ascii="Times New Roman" w:hAnsi="Times New Roman"/>
          <w:b/>
          <w:sz w:val="22"/>
          <w:szCs w:val="22"/>
        </w:rPr>
        <w:fldChar w:fldCharType="begin">
          <w:ffData>
            <w:name w:val="НомерДоговора3"/>
            <w:enabled/>
            <w:calcOnExit w:val="0"/>
            <w:textInput>
              <w:default w:val="&quot;НомерДоговора3&quot;"/>
            </w:textInput>
          </w:ffData>
        </w:fldChar>
      </w:r>
      <w:bookmarkStart w:id="22" w:name="НомерДоговора3"/>
      <w:r w:rsidRPr="003D0C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216AA" w:rsidRPr="003D0C7C">
        <w:rPr>
          <w:rFonts w:ascii="Times New Roman" w:hAnsi="Times New Roman"/>
          <w:b/>
          <w:sz w:val="22"/>
          <w:szCs w:val="22"/>
        </w:rPr>
      </w:r>
      <w:r w:rsidR="007216AA" w:rsidRPr="003D0C7C">
        <w:rPr>
          <w:rFonts w:ascii="Times New Roman" w:hAnsi="Times New Roman"/>
          <w:b/>
          <w:sz w:val="22"/>
          <w:szCs w:val="22"/>
        </w:rPr>
        <w:fldChar w:fldCharType="separate"/>
      </w:r>
      <w:r w:rsidRPr="003D0C7C">
        <w:rPr>
          <w:rFonts w:ascii="Times New Roman" w:hAnsi="Times New Roman"/>
          <w:b/>
          <w:noProof/>
          <w:sz w:val="22"/>
          <w:szCs w:val="22"/>
        </w:rPr>
        <w:t>"НомерДоговора3"</w:t>
      </w:r>
      <w:r w:rsidR="007216AA" w:rsidRPr="003D0C7C">
        <w:rPr>
          <w:rFonts w:ascii="Times New Roman" w:hAnsi="Times New Roman"/>
          <w:sz w:val="22"/>
          <w:szCs w:val="22"/>
        </w:rPr>
        <w:fldChar w:fldCharType="end"/>
      </w:r>
      <w:bookmarkEnd w:id="22"/>
      <w:r w:rsidRPr="003D0C7C">
        <w:rPr>
          <w:rFonts w:ascii="Times New Roman" w:hAnsi="Times New Roman"/>
          <w:b/>
          <w:sz w:val="22"/>
          <w:szCs w:val="22"/>
        </w:rPr>
        <w:t xml:space="preserve">от </w:t>
      </w:r>
      <w:r w:rsidR="007216AA" w:rsidRPr="003D0C7C">
        <w:rPr>
          <w:rFonts w:ascii="Times New Roman" w:hAnsi="Times New Roman"/>
          <w:b/>
          <w:snapToGrid w:val="0"/>
          <w:sz w:val="22"/>
          <w:szCs w:val="22"/>
        </w:rPr>
        <w:fldChar w:fldCharType="begin">
          <w:ffData>
            <w:name w:val="ДатаЗаключения3"/>
            <w:enabled/>
            <w:calcOnExit w:val="0"/>
            <w:textInput>
              <w:default w:val="&quot;ДатаЗаключения3&quot;"/>
            </w:textInput>
          </w:ffData>
        </w:fldChar>
      </w:r>
      <w:bookmarkStart w:id="23" w:name="ДатаЗаключения3"/>
      <w:r w:rsidRPr="003D0C7C">
        <w:rPr>
          <w:rFonts w:ascii="Times New Roman" w:hAnsi="Times New Roman"/>
          <w:b/>
          <w:snapToGrid w:val="0"/>
          <w:sz w:val="22"/>
          <w:szCs w:val="22"/>
        </w:rPr>
        <w:instrText xml:space="preserve"> FORMTEXT </w:instrText>
      </w:r>
      <w:r w:rsidR="007216AA" w:rsidRPr="003D0C7C">
        <w:rPr>
          <w:rFonts w:ascii="Times New Roman" w:hAnsi="Times New Roman"/>
          <w:b/>
          <w:snapToGrid w:val="0"/>
          <w:sz w:val="22"/>
          <w:szCs w:val="22"/>
        </w:rPr>
      </w:r>
      <w:r w:rsidR="007216AA" w:rsidRPr="003D0C7C">
        <w:rPr>
          <w:rFonts w:ascii="Times New Roman" w:hAnsi="Times New Roman"/>
          <w:b/>
          <w:snapToGrid w:val="0"/>
          <w:sz w:val="22"/>
          <w:szCs w:val="22"/>
        </w:rPr>
        <w:fldChar w:fldCharType="separate"/>
      </w:r>
      <w:r w:rsidRPr="003D0C7C">
        <w:rPr>
          <w:rFonts w:ascii="Times New Roman" w:hAnsi="Times New Roman"/>
          <w:b/>
          <w:noProof/>
          <w:snapToGrid w:val="0"/>
          <w:sz w:val="22"/>
          <w:szCs w:val="22"/>
        </w:rPr>
        <w:t>"ДатаЗаключения3"</w:t>
      </w:r>
      <w:r w:rsidR="007216AA" w:rsidRPr="003D0C7C">
        <w:rPr>
          <w:rFonts w:ascii="Times New Roman" w:hAnsi="Times New Roman"/>
          <w:sz w:val="22"/>
          <w:szCs w:val="22"/>
        </w:rPr>
        <w:fldChar w:fldCharType="end"/>
      </w:r>
      <w:bookmarkEnd w:id="23"/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74A3" w:rsidRPr="003D0C7C" w:rsidTr="001A1E8F">
        <w:tc>
          <w:tcPr>
            <w:tcW w:w="4927" w:type="dxa"/>
            <w:hideMark/>
          </w:tcPr>
          <w:p w:rsidR="004E74A3" w:rsidRPr="003D0C7C" w:rsidRDefault="004E74A3" w:rsidP="001A1E8F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4E74A3" w:rsidRPr="003D0C7C" w:rsidRDefault="007216AA" w:rsidP="001A1E8F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4"/>
                  <w:enabled/>
                  <w:calcOnExit w:val="0"/>
                  <w:textInput>
                    <w:default w:val="&quot;ДатаЗаключения4&quot;"/>
                  </w:textInput>
                </w:ffData>
              </w:fldChar>
            </w:r>
            <w:bookmarkStart w:id="24" w:name="ДатаЗаключения4"/>
            <w:r w:rsidR="004E74A3"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"ДатаЗаключения4"</w:t>
            </w:r>
            <w:r w:rsidRPr="003D0C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4E74A3" w:rsidRPr="003D0C7C" w:rsidTr="001A1E8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Общая проектная 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4E74A3" w:rsidRPr="003D0C7C" w:rsidTr="001A1E8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</w:tr>
      <w:tr w:rsidR="004E74A3" w:rsidRPr="003D0C7C" w:rsidTr="001A1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НомерКвартиры1"/>
                  <w:enabled/>
                  <w:calcOnExit w:val="0"/>
                  <w:textInput>
                    <w:default w:val="&lt;НомерКвартиры1&gt;"/>
                  </w:textInput>
                </w:ffData>
              </w:fldChar>
            </w:r>
            <w:bookmarkStart w:id="25" w:name="НомерКвартиры1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&lt;НомерКвартиры1&gt;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5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ТипКвартиры1"/>
                  <w:enabled/>
                  <w:calcOnExit w:val="0"/>
                  <w:textInput>
                    <w:default w:val="&lt;ТипКвартиры1&gt;"/>
                  </w:textInput>
                </w:ffData>
              </w:fldChar>
            </w:r>
            <w:bookmarkStart w:id="26" w:name="ТипКвартиры1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&lt;ТипКвартиры1&gt;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6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ЭтажКвартиры1"/>
                  <w:enabled/>
                  <w:calcOnExit w:val="0"/>
                  <w:textInput>
                    <w:default w:val="&lt;ЭтажКвартиры1&gt;"/>
                  </w:textInput>
                </w:ffData>
              </w:fldChar>
            </w:r>
            <w:bookmarkStart w:id="27" w:name="ЭтажКвартиры1"/>
            <w:r w:rsidR="004E74A3"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&lt;ЭтажКвартиры1&gt;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НомерСекции1"/>
                  <w:enabled/>
                  <w:calcOnExit w:val="0"/>
                  <w:textInput>
                    <w:default w:val="&lt;НомерСекции1&gt;"/>
                  </w:textInput>
                </w:ffData>
              </w:fldChar>
            </w:r>
            <w:bookmarkStart w:id="28" w:name="НомерСекции1"/>
            <w:r w:rsidR="004E74A3"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&lt;НомерСекции1&gt;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ОбщаяПлощадь1"/>
                  <w:enabled/>
                  <w:calcOnExit w:val="0"/>
                  <w:textInput>
                    <w:default w:val="&lt;ОбщаяПлощадь1&gt;"/>
                  </w:textInput>
                </w:ffData>
              </w:fldChar>
            </w:r>
            <w:bookmarkStart w:id="29" w:name="ОбщаяПлощадь1"/>
            <w:r w:rsidR="004E74A3" w:rsidRPr="003D0C7C">
              <w:rPr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noProof/>
                <w:szCs w:val="22"/>
              </w:rPr>
              <w:t>&lt;ОбщаяПлощадь1&gt;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2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D44FAB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КоличествоКомнат1"/>
                  <w:enabled/>
                  <w:calcOnExit w:val="0"/>
                  <w:textInput>
                    <w:default w:val="&lt;КоличествоКомнат1&gt;"/>
                  </w:textInput>
                </w:ffData>
              </w:fldChar>
            </w:r>
            <w:bookmarkStart w:id="30" w:name="КоличествоКомнат1"/>
            <w:r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&lt;КоличествоКомнат1&gt;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fldChar w:fldCharType="end"/>
            </w:r>
            <w:bookmarkEnd w:id="3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Кухня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Прихожая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Ванная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</w:tr>
    </w:tbl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E450B" w:rsidTr="00BE450B">
        <w:tc>
          <w:tcPr>
            <w:tcW w:w="4927" w:type="dxa"/>
          </w:tcPr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ЛОЦМАН 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BE450B" w:rsidRDefault="00D44F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2"/>
                  <w:enabled/>
                  <w:calcOnExit w:val="0"/>
                  <w:textInput>
                    <w:default w:val="&quot;КЛИЕНТЫ1СОКРАЩЕННО2&quot;"/>
                    <w:format w:val="Все прописные"/>
                  </w:textInput>
                </w:ffData>
              </w:fldChar>
            </w:r>
            <w:bookmarkStart w:id="31" w:name="КЛИЕНТЫ1СОКРАЩЕННО2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"КЛИЕНТЫ1СОКРАЩЕННО2"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end"/>
            </w:r>
            <w:bookmarkEnd w:id="31"/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E450B" w:rsidRDefault="00BE450B" w:rsidP="00BE450B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44FAB" w:rsidRDefault="00D44FAB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44FAB" w:rsidRDefault="00D44FAB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44FAB" w:rsidRDefault="00D44FAB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44FAB" w:rsidRDefault="00D44FAB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44FAB" w:rsidRDefault="00D44FAB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44FAB" w:rsidRPr="003D0C7C" w:rsidRDefault="00D44FAB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DA38C8" w:rsidRPr="003D0C7C" w:rsidRDefault="00DA38C8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keepNext/>
        <w:jc w:val="center"/>
        <w:outlineLvl w:val="0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Приложение № 2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 xml:space="preserve">к Договору </w:t>
      </w:r>
      <w:r w:rsidR="007216AA" w:rsidRPr="003D0C7C">
        <w:rPr>
          <w:rFonts w:ascii="Times New Roman" w:hAnsi="Times New Roman"/>
          <w:b/>
          <w:sz w:val="22"/>
          <w:szCs w:val="22"/>
        </w:rPr>
        <w:fldChar w:fldCharType="begin">
          <w:ffData>
            <w:name w:val="НомерДоговора5"/>
            <w:enabled/>
            <w:calcOnExit w:val="0"/>
            <w:textInput>
              <w:default w:val="&quot;НомерДоговора5&quot;"/>
            </w:textInput>
          </w:ffData>
        </w:fldChar>
      </w:r>
      <w:bookmarkStart w:id="32" w:name="НомерДоговора5"/>
      <w:r w:rsidRPr="003D0C7C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="007216AA" w:rsidRPr="003D0C7C">
        <w:rPr>
          <w:rFonts w:ascii="Times New Roman" w:hAnsi="Times New Roman"/>
          <w:b/>
          <w:sz w:val="22"/>
          <w:szCs w:val="22"/>
        </w:rPr>
      </w:r>
      <w:r w:rsidR="007216AA" w:rsidRPr="003D0C7C">
        <w:rPr>
          <w:rFonts w:ascii="Times New Roman" w:hAnsi="Times New Roman"/>
          <w:b/>
          <w:sz w:val="22"/>
          <w:szCs w:val="22"/>
        </w:rPr>
        <w:fldChar w:fldCharType="separate"/>
      </w:r>
      <w:r w:rsidRPr="003D0C7C">
        <w:rPr>
          <w:rFonts w:ascii="Times New Roman" w:hAnsi="Times New Roman"/>
          <w:b/>
          <w:noProof/>
          <w:sz w:val="22"/>
          <w:szCs w:val="22"/>
        </w:rPr>
        <w:t>"НомерДоговора5"</w:t>
      </w:r>
      <w:r w:rsidR="007216AA" w:rsidRPr="003D0C7C">
        <w:rPr>
          <w:rFonts w:ascii="Times New Roman" w:hAnsi="Times New Roman"/>
          <w:sz w:val="22"/>
          <w:szCs w:val="22"/>
        </w:rPr>
        <w:fldChar w:fldCharType="end"/>
      </w:r>
      <w:bookmarkEnd w:id="32"/>
      <w:r w:rsidRPr="003D0C7C">
        <w:rPr>
          <w:rFonts w:ascii="Times New Roman" w:hAnsi="Times New Roman"/>
          <w:b/>
          <w:sz w:val="22"/>
          <w:szCs w:val="22"/>
        </w:rPr>
        <w:t xml:space="preserve">от </w:t>
      </w:r>
      <w:r w:rsidR="007216AA" w:rsidRPr="003D0C7C">
        <w:rPr>
          <w:rFonts w:ascii="Times New Roman" w:hAnsi="Times New Roman"/>
          <w:b/>
          <w:snapToGrid w:val="0"/>
          <w:sz w:val="22"/>
          <w:szCs w:val="22"/>
        </w:rPr>
        <w:fldChar w:fldCharType="begin">
          <w:ffData>
            <w:name w:val="ДатаЗаключения5"/>
            <w:enabled/>
            <w:calcOnExit w:val="0"/>
            <w:textInput>
              <w:default w:val="&quot;ДатаЗаключения5&quot;"/>
            </w:textInput>
          </w:ffData>
        </w:fldChar>
      </w:r>
      <w:bookmarkStart w:id="33" w:name="ДатаЗаключения5"/>
      <w:r w:rsidRPr="003D0C7C">
        <w:rPr>
          <w:rFonts w:ascii="Times New Roman" w:hAnsi="Times New Roman"/>
          <w:b/>
          <w:snapToGrid w:val="0"/>
          <w:sz w:val="22"/>
          <w:szCs w:val="22"/>
        </w:rPr>
        <w:instrText xml:space="preserve"> FORMTEXT </w:instrText>
      </w:r>
      <w:r w:rsidR="007216AA" w:rsidRPr="003D0C7C">
        <w:rPr>
          <w:rFonts w:ascii="Times New Roman" w:hAnsi="Times New Roman"/>
          <w:b/>
          <w:snapToGrid w:val="0"/>
          <w:sz w:val="22"/>
          <w:szCs w:val="22"/>
        </w:rPr>
      </w:r>
      <w:r w:rsidR="007216AA" w:rsidRPr="003D0C7C">
        <w:rPr>
          <w:rFonts w:ascii="Times New Roman" w:hAnsi="Times New Roman"/>
          <w:b/>
          <w:snapToGrid w:val="0"/>
          <w:sz w:val="22"/>
          <w:szCs w:val="22"/>
        </w:rPr>
        <w:fldChar w:fldCharType="separate"/>
      </w:r>
      <w:r w:rsidRPr="003D0C7C">
        <w:rPr>
          <w:rFonts w:ascii="Times New Roman" w:hAnsi="Times New Roman"/>
          <w:b/>
          <w:noProof/>
          <w:snapToGrid w:val="0"/>
          <w:sz w:val="22"/>
          <w:szCs w:val="22"/>
        </w:rPr>
        <w:t>"ДатаЗаключения5"</w:t>
      </w:r>
      <w:r w:rsidR="007216AA" w:rsidRPr="003D0C7C">
        <w:rPr>
          <w:rFonts w:ascii="Times New Roman" w:hAnsi="Times New Roman"/>
          <w:sz w:val="22"/>
          <w:szCs w:val="22"/>
        </w:rPr>
        <w:fldChar w:fldCharType="end"/>
      </w:r>
      <w:bookmarkEnd w:id="33"/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участия в долевом строительстве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4E74A3" w:rsidRPr="003D0C7C" w:rsidTr="001A1E8F">
        <w:tc>
          <w:tcPr>
            <w:tcW w:w="4927" w:type="dxa"/>
            <w:hideMark/>
          </w:tcPr>
          <w:p w:rsidR="004E74A3" w:rsidRPr="003D0C7C" w:rsidRDefault="004E74A3" w:rsidP="001A1E8F">
            <w:pPr>
              <w:keepNext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г. Москва</w:t>
            </w:r>
          </w:p>
        </w:tc>
        <w:tc>
          <w:tcPr>
            <w:tcW w:w="4927" w:type="dxa"/>
            <w:hideMark/>
          </w:tcPr>
          <w:p w:rsidR="004E74A3" w:rsidRPr="003D0C7C" w:rsidRDefault="007216AA" w:rsidP="001A1E8F">
            <w:pPr>
              <w:keepNext/>
              <w:jc w:val="right"/>
              <w:outlineLvl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ДатаЗаключения6"/>
                  <w:enabled/>
                  <w:calcOnExit w:val="0"/>
                  <w:textInput>
                    <w:default w:val="&quot;ДатаЗаключения6&quot;"/>
                  </w:textInput>
                </w:ffData>
              </w:fldChar>
            </w:r>
            <w:bookmarkStart w:id="34" w:name="ДатаЗаключения6"/>
            <w:r w:rsidR="004E74A3"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 w:rsidRPr="003D0C7C"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"ДатаЗаключения6"</w:t>
            </w:r>
            <w:r w:rsidRPr="003D0C7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34"/>
          </w:p>
        </w:tc>
      </w:tr>
    </w:tbl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  <w:r w:rsidRPr="003D0C7C">
        <w:rPr>
          <w:rFonts w:ascii="Times New Roman" w:hAnsi="Times New Roman"/>
          <w:b/>
          <w:sz w:val="22"/>
          <w:szCs w:val="22"/>
        </w:rPr>
        <w:t>ПЛАН СОЗДАВАЕМОГО ОБЪЕКТА</w:t>
      </w: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143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783"/>
        <w:gridCol w:w="841"/>
        <w:gridCol w:w="709"/>
        <w:gridCol w:w="851"/>
        <w:gridCol w:w="992"/>
        <w:gridCol w:w="992"/>
        <w:gridCol w:w="993"/>
        <w:gridCol w:w="992"/>
        <w:gridCol w:w="1418"/>
        <w:gridCol w:w="1134"/>
      </w:tblGrid>
      <w:tr w:rsidR="004E74A3" w:rsidRPr="003D0C7C" w:rsidTr="001A1E8F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Тип квартиры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Назначение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Этаж расположения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Номер подъезда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Общая проектная 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Количество комнат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комнат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 помещений вспомогательного использования</w:t>
            </w:r>
          </w:p>
        </w:tc>
      </w:tr>
      <w:tr w:rsidR="004E74A3" w:rsidRPr="003D0C7C" w:rsidTr="001A1E8F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Условный номер 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Наименование помещения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Площадь, м</w:t>
            </w:r>
            <w:r w:rsidRPr="003D0C7C">
              <w:rPr>
                <w:rFonts w:ascii="Times New Roman" w:hAnsi="Times New Roman" w:cs="Times New Roman"/>
                <w:b/>
                <w:szCs w:val="22"/>
                <w:vertAlign w:val="superscript"/>
                <w:lang w:eastAsia="en-US"/>
              </w:rPr>
              <w:t>2</w:t>
            </w:r>
          </w:p>
        </w:tc>
      </w:tr>
      <w:tr w:rsidR="004E74A3" w:rsidRPr="003D0C7C" w:rsidTr="001A1E8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</w:p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i/>
                <w:szCs w:val="22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НомерКвартиры2"/>
                  <w:enabled/>
                  <w:calcOnExit w:val="0"/>
                  <w:textInput>
                    <w:default w:val="&lt;НомерКвартиры2&gt;"/>
                  </w:textInput>
                </w:ffData>
              </w:fldChar>
            </w:r>
            <w:bookmarkStart w:id="35" w:name="НомерКвартиры2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&lt;НомерКвартиры2&gt;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5"/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ТипКвартиры2"/>
                  <w:enabled/>
                  <w:calcOnExit w:val="0"/>
                  <w:textInput>
                    <w:default w:val="&lt;ТипКвартиры2&gt;"/>
                  </w:textInput>
                </w:ffData>
              </w:fldChar>
            </w:r>
            <w:bookmarkStart w:id="36" w:name="ТипКвартиры2"/>
            <w:r w:rsidR="004E74A3" w:rsidRPr="003D0C7C"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&lt;ТипКвартиры2&gt;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6"/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szCs w:val="22"/>
                <w:lang w:eastAsia="en-US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ЭтажКвартиры2"/>
                  <w:enabled/>
                  <w:calcOnExit w:val="0"/>
                  <w:textInput>
                    <w:default w:val="&lt;ЭтажКвартиры2&gt;"/>
                  </w:textInput>
                </w:ffData>
              </w:fldChar>
            </w:r>
            <w:bookmarkStart w:id="37" w:name="ЭтажКвартиры2"/>
            <w:r w:rsidR="004E74A3"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&lt;ЭтажКвартиры2&gt;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7216AA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begin">
                <w:ffData>
                  <w:name w:val="НомерСекции2"/>
                  <w:enabled/>
                  <w:calcOnExit w:val="0"/>
                  <w:textInput>
                    <w:default w:val="&lt;НомерСекции2&gt;"/>
                  </w:textInput>
                </w:ffData>
              </w:fldChar>
            </w:r>
            <w:bookmarkStart w:id="38" w:name="НомерСекции2"/>
            <w:r w:rsidR="004E74A3"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instrText xml:space="preserve"> FORMTEXT </w:instrText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</w:r>
            <w:r w:rsidRPr="003D0C7C">
              <w:rPr>
                <w:rFonts w:ascii="Times New Roman" w:hAnsi="Times New Roman" w:cs="Times New Roman"/>
                <w:b/>
                <w:i/>
                <w:snapToGrid w:val="0"/>
                <w:szCs w:val="22"/>
              </w:rPr>
              <w:fldChar w:fldCharType="separate"/>
            </w:r>
            <w:r w:rsidR="004E74A3" w:rsidRPr="003D0C7C">
              <w:rPr>
                <w:rFonts w:ascii="Times New Roman" w:hAnsi="Times New Roman" w:cs="Times New Roman"/>
                <w:b/>
                <w:i/>
                <w:noProof/>
                <w:snapToGrid w:val="0"/>
                <w:szCs w:val="22"/>
              </w:rPr>
              <w:t>&lt;НомерСекции2&gt;</w:t>
            </w:r>
            <w:r w:rsidRPr="003D0C7C">
              <w:rPr>
                <w:rFonts w:ascii="Times New Roman" w:hAnsi="Times New Roman" w:cs="Times New Roman"/>
                <w:szCs w:val="22"/>
              </w:rPr>
              <w:fldChar w:fldCharType="end"/>
            </w:r>
            <w:bookmarkEnd w:id="38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D44FAB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fldChar w:fldCharType="begin">
                <w:ffData>
                  <w:name w:val="ОбщаяПлощадь2"/>
                  <w:enabled/>
                  <w:calcOnExit w:val="0"/>
                  <w:textInput>
                    <w:default w:val="&lt;ОбщаяПлощадь2&gt;"/>
                  </w:textInput>
                </w:ffData>
              </w:fldChar>
            </w:r>
            <w:bookmarkStart w:id="39" w:name="ОбщаяПлощадь2"/>
            <w:r>
              <w:rPr>
                <w:rFonts w:ascii="Times New Roman" w:hAnsi="Times New Roman" w:cs="Times New Roman"/>
                <w:b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Cs w:val="22"/>
              </w:rPr>
            </w:r>
            <w:r>
              <w:rPr>
                <w:rFonts w:ascii="Times New Roman" w:hAnsi="Times New Roman" w:cs="Times New Roman"/>
                <w:b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Cs w:val="22"/>
              </w:rPr>
              <w:t>&lt;ОбщаяПлощадь2&gt;</w:t>
            </w:r>
            <w:r>
              <w:rPr>
                <w:rFonts w:ascii="Times New Roman" w:hAnsi="Times New Roman" w:cs="Times New Roman"/>
                <w:b/>
                <w:szCs w:val="22"/>
              </w:rPr>
              <w:fldChar w:fldCharType="end"/>
            </w:r>
            <w:bookmarkEnd w:id="39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4A3" w:rsidRPr="003D0C7C" w:rsidRDefault="00D44FAB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Cs w:val="22"/>
              </w:rPr>
              <w:fldChar w:fldCharType="begin">
                <w:ffData>
                  <w:name w:val="КоличествоКомнат2"/>
                  <w:enabled/>
                  <w:calcOnExit w:val="0"/>
                  <w:textInput>
                    <w:default w:val="&lt;КоличествоКомнат2&gt;"/>
                  </w:textInput>
                </w:ffData>
              </w:fldChar>
            </w:r>
            <w:bookmarkStart w:id="40" w:name="КоличествоКомнат2"/>
            <w:r>
              <w:rPr>
                <w:rFonts w:ascii="Times New Roman" w:hAnsi="Times New Roman" w:cs="Times New Roman"/>
                <w:b/>
                <w:i/>
                <w:szCs w:val="22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i/>
                <w:noProof/>
                <w:szCs w:val="22"/>
              </w:rPr>
              <w:t>&lt;КоличествоКомнат2&gt;</w:t>
            </w:r>
            <w:r>
              <w:rPr>
                <w:rFonts w:ascii="Times New Roman" w:hAnsi="Times New Roman" w:cs="Times New Roman"/>
                <w:b/>
                <w:i/>
                <w:szCs w:val="22"/>
              </w:rPr>
              <w:fldChar w:fldCharType="end"/>
            </w:r>
            <w:bookmarkEnd w:id="4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1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Кухня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Прихожая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Ванная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Кладовая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  <w:p w:rsidR="004E74A3" w:rsidRPr="003D0C7C" w:rsidRDefault="004E74A3" w:rsidP="001A1E8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D0C7C">
              <w:rPr>
                <w:rFonts w:ascii="Times New Roman" w:hAnsi="Times New Roman" w:cs="Times New Roman"/>
                <w:szCs w:val="22"/>
                <w:lang w:eastAsia="en-US"/>
              </w:rPr>
              <w:t>--</w:t>
            </w:r>
          </w:p>
        </w:tc>
      </w:tr>
    </w:tbl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4E74A3" w:rsidRPr="003D0C7C" w:rsidRDefault="004E74A3" w:rsidP="004E74A3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BE450B" w:rsidTr="00BE450B">
        <w:tc>
          <w:tcPr>
            <w:tcW w:w="4927" w:type="dxa"/>
          </w:tcPr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left="426" w:firstLine="141"/>
              <w:jc w:val="center"/>
              <w:rPr>
                <w:rFonts w:ascii="Times New Roman" w:hAnsi="Times New Roman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«Застройщик»                                                     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t>ООО «АДМ»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С.В. ЛОЦМАН 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(действующая по доверенности)</w:t>
            </w:r>
          </w:p>
        </w:tc>
        <w:tc>
          <w:tcPr>
            <w:tcW w:w="4927" w:type="dxa"/>
          </w:tcPr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«Участник»</w:t>
            </w: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</w:t>
            </w:r>
          </w:p>
          <w:p w:rsidR="00BE450B" w:rsidRDefault="00D44FA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begin">
                <w:ffData>
                  <w:name w:val="КЛИЕНТЫ1СОКРАЩЕННО3"/>
                  <w:enabled/>
                  <w:calcOnExit w:val="0"/>
                  <w:textInput>
                    <w:default w:val="&quot;КЛИЕНТЫ1СОКРАЩЕННО3&quot;"/>
                    <w:format w:val="Все прописные"/>
                  </w:textInput>
                </w:ffData>
              </w:fldChar>
            </w:r>
            <w:bookmarkStart w:id="41" w:name="КЛИЕНТЫ1СОКРАЩЕННО3"/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napToGrid w:val="0"/>
                <w:sz w:val="22"/>
                <w:szCs w:val="22"/>
              </w:rPr>
              <w:t>"КЛИЕНТЫ1СОКРАЩЕННО3"</w:t>
            </w:r>
            <w:r>
              <w:rPr>
                <w:rFonts w:ascii="Times New Roman" w:hAnsi="Times New Roman"/>
                <w:b/>
                <w:snapToGrid w:val="0"/>
                <w:sz w:val="22"/>
                <w:szCs w:val="22"/>
              </w:rPr>
              <w:fldChar w:fldCharType="end"/>
            </w:r>
            <w:bookmarkEnd w:id="41"/>
          </w:p>
          <w:p w:rsidR="00BE450B" w:rsidRDefault="00BE450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</w:tbl>
    <w:p w:rsidR="00BE450B" w:rsidRDefault="00BE450B" w:rsidP="00BE450B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BE450B" w:rsidRDefault="00BE450B" w:rsidP="00BE450B">
      <w:pPr>
        <w:ind w:left="360"/>
        <w:jc w:val="center"/>
        <w:outlineLvl w:val="0"/>
        <w:rPr>
          <w:rFonts w:ascii="Times New Roman" w:hAnsi="Times New Roman"/>
          <w:sz w:val="22"/>
          <w:szCs w:val="22"/>
        </w:rPr>
      </w:pPr>
    </w:p>
    <w:p w:rsidR="009A7894" w:rsidRPr="003D0C7C" w:rsidRDefault="009A7894" w:rsidP="004E74A3">
      <w:pPr>
        <w:rPr>
          <w:rFonts w:ascii="Times New Roman" w:hAnsi="Times New Roman"/>
          <w:sz w:val="22"/>
          <w:szCs w:val="22"/>
        </w:rPr>
      </w:pPr>
    </w:p>
    <w:sectPr w:rsidR="009A7894" w:rsidRPr="003D0C7C" w:rsidSect="000945D3">
      <w:pgSz w:w="11906" w:h="16838"/>
      <w:pgMar w:top="720" w:right="720" w:bottom="720" w:left="720" w:header="709" w:footer="709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в">
    <w:altName w:val="Times New Roman"/>
    <w:panose1 w:val="00000000000000000000"/>
    <w:charset w:val="00"/>
    <w:family w:val="roman"/>
    <w:notTrueType/>
    <w:pitch w:val="default"/>
    <w:sig w:usb0="5B2B5EC7" w:usb1="B7F85B31" w:usb2="016F0028" w:usb3="BFF72999" w:csb0="00000001" w:csb1="00832CF8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4676C"/>
    <w:multiLevelType w:val="multilevel"/>
    <w:tmpl w:val="003664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19D65F72"/>
    <w:multiLevelType w:val="multilevel"/>
    <w:tmpl w:val="E67CBFC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2" w15:restartNumberingAfterBreak="0">
    <w:nsid w:val="1C2728E0"/>
    <w:multiLevelType w:val="hybridMultilevel"/>
    <w:tmpl w:val="D65E8D7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4B6FDD"/>
    <w:multiLevelType w:val="multilevel"/>
    <w:tmpl w:val="2344392E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6"/>
      <w:numFmt w:val="decimal"/>
      <w:lvlText w:val="%1.%2.%3."/>
      <w:lvlJc w:val="left"/>
      <w:pPr>
        <w:ind w:left="144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1A60E2D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5" w15:restartNumberingAfterBreak="0">
    <w:nsid w:val="23C618B8"/>
    <w:multiLevelType w:val="multilevel"/>
    <w:tmpl w:val="03004E2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6" w15:restartNumberingAfterBreak="0">
    <w:nsid w:val="258A6153"/>
    <w:multiLevelType w:val="multilevel"/>
    <w:tmpl w:val="BAA4B00E"/>
    <w:lvl w:ilvl="0">
      <w:start w:val="4"/>
      <w:numFmt w:val="decimal"/>
      <w:lvlText w:val="%1"/>
      <w:lvlJc w:val="left"/>
      <w:pPr>
        <w:ind w:left="480" w:hanging="480"/>
      </w:pPr>
      <w:rPr>
        <w:b/>
      </w:rPr>
    </w:lvl>
    <w:lvl w:ilvl="1">
      <w:start w:val="1"/>
      <w:numFmt w:val="decimal"/>
      <w:lvlText w:val="%1.%2"/>
      <w:lvlJc w:val="left"/>
      <w:pPr>
        <w:ind w:left="1117" w:hanging="480"/>
      </w:pPr>
      <w:rPr>
        <w:b/>
      </w:rPr>
    </w:lvl>
    <w:lvl w:ilvl="2">
      <w:start w:val="1"/>
      <w:numFmt w:val="decimal"/>
      <w:lvlText w:val="%1.%2.%3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6536" w:hanging="1440"/>
      </w:pPr>
      <w:rPr>
        <w:b/>
      </w:rPr>
    </w:lvl>
  </w:abstractNum>
  <w:abstractNum w:abstractNumId="7" w15:restartNumberingAfterBreak="0">
    <w:nsid w:val="29794D3A"/>
    <w:multiLevelType w:val="hybridMultilevel"/>
    <w:tmpl w:val="19624BEA"/>
    <w:lvl w:ilvl="0" w:tplc="4EF0AE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95A6A"/>
    <w:multiLevelType w:val="multilevel"/>
    <w:tmpl w:val="0A5CE2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9" w15:restartNumberingAfterBreak="0">
    <w:nsid w:val="2EF111BD"/>
    <w:multiLevelType w:val="multilevel"/>
    <w:tmpl w:val="239A46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40A23E86"/>
    <w:multiLevelType w:val="multilevel"/>
    <w:tmpl w:val="9B4E98B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11" w15:restartNumberingAfterBreak="0">
    <w:nsid w:val="46F15C85"/>
    <w:multiLevelType w:val="multilevel"/>
    <w:tmpl w:val="DEBAFF1C"/>
    <w:lvl w:ilvl="0">
      <w:start w:val="5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645" w:hanging="645"/>
      </w:pPr>
    </w:lvl>
    <w:lvl w:ilvl="2">
      <w:start w:val="10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D673F8B"/>
    <w:multiLevelType w:val="multilevel"/>
    <w:tmpl w:val="B8726BCE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1035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b/>
      </w:rPr>
    </w:lvl>
  </w:abstractNum>
  <w:abstractNum w:abstractNumId="13" w15:restartNumberingAfterBreak="0">
    <w:nsid w:val="527D3A3F"/>
    <w:multiLevelType w:val="multilevel"/>
    <w:tmpl w:val="776CC50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lvlText w:val="%1.%2."/>
      <w:lvlJc w:val="left"/>
      <w:pPr>
        <w:ind w:left="1635" w:hanging="360"/>
      </w:pPr>
    </w:lvl>
    <w:lvl w:ilvl="2">
      <w:start w:val="1"/>
      <w:numFmt w:val="decimal"/>
      <w:lvlText w:val="%1.%2.%3."/>
      <w:lvlJc w:val="left"/>
      <w:pPr>
        <w:ind w:left="3270" w:hanging="720"/>
      </w:pPr>
    </w:lvl>
    <w:lvl w:ilvl="3">
      <w:start w:val="1"/>
      <w:numFmt w:val="decimal"/>
      <w:lvlText w:val="%1.%2.%3.%4."/>
      <w:lvlJc w:val="left"/>
      <w:pPr>
        <w:ind w:left="4545" w:hanging="720"/>
      </w:pPr>
    </w:lvl>
    <w:lvl w:ilvl="4">
      <w:start w:val="1"/>
      <w:numFmt w:val="decimal"/>
      <w:lvlText w:val="%1.%2.%3.%4.%5."/>
      <w:lvlJc w:val="left"/>
      <w:pPr>
        <w:ind w:left="6180" w:hanging="1080"/>
      </w:pPr>
    </w:lvl>
    <w:lvl w:ilvl="5">
      <w:start w:val="1"/>
      <w:numFmt w:val="decimal"/>
      <w:lvlText w:val="%1.%2.%3.%4.%5.%6."/>
      <w:lvlJc w:val="left"/>
      <w:pPr>
        <w:ind w:left="7455" w:hanging="1080"/>
      </w:pPr>
    </w:lvl>
    <w:lvl w:ilvl="6">
      <w:start w:val="1"/>
      <w:numFmt w:val="decimal"/>
      <w:lvlText w:val="%1.%2.%3.%4.%5.%6.%7."/>
      <w:lvlJc w:val="left"/>
      <w:pPr>
        <w:ind w:left="9090" w:hanging="1440"/>
      </w:pPr>
    </w:lvl>
    <w:lvl w:ilvl="7">
      <w:start w:val="1"/>
      <w:numFmt w:val="decimal"/>
      <w:lvlText w:val="%1.%2.%3.%4.%5.%6.%7.%8."/>
      <w:lvlJc w:val="left"/>
      <w:pPr>
        <w:ind w:left="10365" w:hanging="1440"/>
      </w:pPr>
    </w:lvl>
    <w:lvl w:ilvl="8">
      <w:start w:val="1"/>
      <w:numFmt w:val="decimal"/>
      <w:lvlText w:val="%1.%2.%3.%4.%5.%6.%7.%8.%9."/>
      <w:lvlJc w:val="left"/>
      <w:pPr>
        <w:ind w:left="12000" w:hanging="1800"/>
      </w:pPr>
    </w:lvl>
  </w:abstractNum>
  <w:abstractNum w:abstractNumId="14" w15:restartNumberingAfterBreak="0">
    <w:nsid w:val="559504D2"/>
    <w:multiLevelType w:val="multilevel"/>
    <w:tmpl w:val="94CCBBE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585A32F9"/>
    <w:multiLevelType w:val="multilevel"/>
    <w:tmpl w:val="D1F896E2"/>
    <w:lvl w:ilvl="0">
      <w:start w:val="5"/>
      <w:numFmt w:val="decimal"/>
      <w:lvlText w:val="%1."/>
      <w:lvlJc w:val="left"/>
      <w:pPr>
        <w:ind w:left="360" w:hanging="360"/>
      </w:pPr>
      <w:rPr>
        <w:b/>
      </w:rPr>
    </w:lvl>
    <w:lvl w:ilvl="1">
      <w:start w:val="8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16" w15:restartNumberingAfterBreak="0">
    <w:nsid w:val="5C0E606D"/>
    <w:multiLevelType w:val="multilevel"/>
    <w:tmpl w:val="F72637F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8"/>
      <w:numFmt w:val="decimal"/>
      <w:lvlText w:val="%1.%2.%3."/>
      <w:lvlJc w:val="left"/>
      <w:pPr>
        <w:ind w:left="199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</w:lvl>
    <w:lvl w:ilvl="4">
      <w:start w:val="1"/>
      <w:numFmt w:val="decimal"/>
      <w:lvlText w:val="%1.%2.%3.%4.%5."/>
      <w:lvlJc w:val="left"/>
      <w:pPr>
        <w:ind w:left="3628" w:hanging="1080"/>
      </w:pPr>
    </w:lvl>
    <w:lvl w:ilvl="5">
      <w:start w:val="1"/>
      <w:numFmt w:val="decimal"/>
      <w:lvlText w:val="%1.%2.%3.%4.%5.%6."/>
      <w:lvlJc w:val="left"/>
      <w:pPr>
        <w:ind w:left="4265" w:hanging="1080"/>
      </w:pPr>
    </w:lvl>
    <w:lvl w:ilvl="6">
      <w:start w:val="1"/>
      <w:numFmt w:val="decimal"/>
      <w:lvlText w:val="%1.%2.%3.%4.%5.%6.%7."/>
      <w:lvlJc w:val="left"/>
      <w:pPr>
        <w:ind w:left="5262" w:hanging="1440"/>
      </w:pPr>
    </w:lvl>
    <w:lvl w:ilvl="7">
      <w:start w:val="1"/>
      <w:numFmt w:val="decimal"/>
      <w:lvlText w:val="%1.%2.%3.%4.%5.%6.%7.%8."/>
      <w:lvlJc w:val="left"/>
      <w:pPr>
        <w:ind w:left="5899" w:hanging="1440"/>
      </w:pPr>
    </w:lvl>
    <w:lvl w:ilvl="8">
      <w:start w:val="1"/>
      <w:numFmt w:val="decimal"/>
      <w:lvlText w:val="%1.%2.%3.%4.%5.%6.%7.%8.%9."/>
      <w:lvlJc w:val="left"/>
      <w:pPr>
        <w:ind w:left="6896" w:hanging="1800"/>
      </w:pPr>
    </w:lvl>
  </w:abstractNum>
  <w:abstractNum w:abstractNumId="17" w15:restartNumberingAfterBreak="0">
    <w:nsid w:val="5D30442D"/>
    <w:multiLevelType w:val="multilevel"/>
    <w:tmpl w:val="C0F88AAA"/>
    <w:lvl w:ilvl="0">
      <w:start w:val="4"/>
      <w:numFmt w:val="decimal"/>
      <w:lvlText w:val="%1."/>
      <w:lvlJc w:val="left"/>
      <w:pPr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ind w:left="1177" w:hanging="540"/>
      </w:pPr>
      <w:rPr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631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362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426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5262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5899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6896" w:hanging="1800"/>
      </w:pPr>
      <w:rPr>
        <w:b/>
      </w:rPr>
    </w:lvl>
  </w:abstractNum>
  <w:abstractNum w:abstractNumId="18" w15:restartNumberingAfterBreak="0">
    <w:nsid w:val="5D391F49"/>
    <w:multiLevelType w:val="multilevel"/>
    <w:tmpl w:val="F014B86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862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 w15:restartNumberingAfterBreak="0">
    <w:nsid w:val="60573772"/>
    <w:multiLevelType w:val="hybridMultilevel"/>
    <w:tmpl w:val="5D0AB92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D72F55"/>
    <w:multiLevelType w:val="multilevel"/>
    <w:tmpl w:val="37BCB6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1" w15:restartNumberingAfterBreak="0">
    <w:nsid w:val="6648267F"/>
    <w:multiLevelType w:val="multilevel"/>
    <w:tmpl w:val="552E1A0A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b/>
      </w:rPr>
    </w:lvl>
  </w:abstractNum>
  <w:abstractNum w:abstractNumId="22" w15:restartNumberingAfterBreak="0">
    <w:nsid w:val="696A5AE3"/>
    <w:multiLevelType w:val="multilevel"/>
    <w:tmpl w:val="5694EF5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-120"/>
        </w:tabs>
        <w:ind w:left="-12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720"/>
      </w:pPr>
    </w:lvl>
    <w:lvl w:ilvl="4">
      <w:start w:val="1"/>
      <w:numFmt w:val="decimal"/>
      <w:lvlText w:val="%1.%2.%3.%4.%5."/>
      <w:lvlJc w:val="left"/>
      <w:pPr>
        <w:tabs>
          <w:tab w:val="num" w:pos="-600"/>
        </w:tabs>
        <w:ind w:left="-600" w:hanging="1080"/>
      </w:pPr>
    </w:lvl>
    <w:lvl w:ilvl="5">
      <w:start w:val="1"/>
      <w:numFmt w:val="decimal"/>
      <w:lvlText w:val="%1.%2.%3.%4.%5.%6."/>
      <w:lvlJc w:val="left"/>
      <w:pPr>
        <w:tabs>
          <w:tab w:val="num" w:pos="-1020"/>
        </w:tabs>
        <w:ind w:left="-10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1080"/>
        </w:tabs>
        <w:ind w:left="-10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1500"/>
        </w:tabs>
        <w:ind w:left="-15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1560"/>
        </w:tabs>
        <w:ind w:left="-1560" w:hanging="1800"/>
      </w:pPr>
    </w:lvl>
  </w:abstractNum>
  <w:abstractNum w:abstractNumId="23" w15:restartNumberingAfterBreak="0">
    <w:nsid w:val="69C865C7"/>
    <w:multiLevelType w:val="multilevel"/>
    <w:tmpl w:val="C2C46A6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1350" w:hanging="360"/>
      </w:pPr>
    </w:lvl>
    <w:lvl w:ilvl="2">
      <w:start w:val="1"/>
      <w:numFmt w:val="decimal"/>
      <w:lvlText w:val="%1.%2.%3."/>
      <w:lvlJc w:val="left"/>
      <w:pPr>
        <w:ind w:left="2700" w:hanging="720"/>
      </w:pPr>
    </w:lvl>
    <w:lvl w:ilvl="3">
      <w:start w:val="1"/>
      <w:numFmt w:val="decimal"/>
      <w:lvlText w:val="%1.%2.%3.%4."/>
      <w:lvlJc w:val="left"/>
      <w:pPr>
        <w:ind w:left="3690" w:hanging="720"/>
      </w:pPr>
    </w:lvl>
    <w:lvl w:ilvl="4">
      <w:start w:val="1"/>
      <w:numFmt w:val="decimal"/>
      <w:lvlText w:val="%1.%2.%3.%4.%5."/>
      <w:lvlJc w:val="left"/>
      <w:pPr>
        <w:ind w:left="5040" w:hanging="1080"/>
      </w:pPr>
    </w:lvl>
    <w:lvl w:ilvl="5">
      <w:start w:val="1"/>
      <w:numFmt w:val="decimal"/>
      <w:lvlText w:val="%1.%2.%3.%4.%5.%6."/>
      <w:lvlJc w:val="left"/>
      <w:pPr>
        <w:ind w:left="6030" w:hanging="1080"/>
      </w:pPr>
    </w:lvl>
    <w:lvl w:ilvl="6">
      <w:start w:val="1"/>
      <w:numFmt w:val="decimal"/>
      <w:lvlText w:val="%1.%2.%3.%4.%5.%6.%7."/>
      <w:lvlJc w:val="left"/>
      <w:pPr>
        <w:ind w:left="7380" w:hanging="1440"/>
      </w:pPr>
    </w:lvl>
    <w:lvl w:ilvl="7">
      <w:start w:val="1"/>
      <w:numFmt w:val="decimal"/>
      <w:lvlText w:val="%1.%2.%3.%4.%5.%6.%7.%8."/>
      <w:lvlJc w:val="left"/>
      <w:pPr>
        <w:ind w:left="8370" w:hanging="1440"/>
      </w:pPr>
    </w:lvl>
    <w:lvl w:ilvl="8">
      <w:start w:val="1"/>
      <w:numFmt w:val="decimal"/>
      <w:lvlText w:val="%1.%2.%3.%4.%5.%6.%7.%8.%9."/>
      <w:lvlJc w:val="left"/>
      <w:pPr>
        <w:ind w:left="9720" w:hanging="1800"/>
      </w:pPr>
    </w:lvl>
  </w:abstractNum>
  <w:abstractNum w:abstractNumId="24" w15:restartNumberingAfterBreak="0">
    <w:nsid w:val="6C8879B9"/>
    <w:multiLevelType w:val="multilevel"/>
    <w:tmpl w:val="757A5BD8"/>
    <w:lvl w:ilvl="0">
      <w:start w:val="5"/>
      <w:numFmt w:val="decimal"/>
      <w:lvlText w:val="%1."/>
      <w:lvlJc w:val="left"/>
      <w:pPr>
        <w:ind w:left="540" w:hanging="540"/>
      </w:pPr>
      <w:rPr>
        <w:b/>
      </w:rPr>
    </w:lvl>
    <w:lvl w:ilvl="1">
      <w:start w:val="2"/>
      <w:numFmt w:val="decimal"/>
      <w:lvlText w:val="%1.%2."/>
      <w:lvlJc w:val="left"/>
      <w:pPr>
        <w:ind w:left="540" w:hanging="54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5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4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5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4"/>
  </w:num>
  <w:num w:numId="28">
    <w:abstractNumId w:val="23"/>
  </w:num>
  <w:num w:numId="29">
    <w:abstractNumId w:val="0"/>
  </w:num>
  <w:num w:numId="30">
    <w:abstractNumId w:val="13"/>
  </w:num>
  <w:num w:numId="31">
    <w:abstractNumId w:val="1"/>
  </w:num>
  <w:num w:numId="32">
    <w:abstractNumId w:val="6"/>
  </w:num>
  <w:num w:numId="33">
    <w:abstractNumId w:val="17"/>
  </w:num>
  <w:num w:numId="34">
    <w:abstractNumId w:val="16"/>
  </w:num>
  <w:num w:numId="35">
    <w:abstractNumId w:val="12"/>
  </w:num>
  <w:num w:numId="36">
    <w:abstractNumId w:val="4"/>
  </w:num>
  <w:num w:numId="37">
    <w:abstractNumId w:val="15"/>
  </w:num>
  <w:num w:numId="38">
    <w:abstractNumId w:val="21"/>
  </w:num>
  <w:num w:numId="39">
    <w:abstractNumId w:val="5"/>
  </w:num>
  <w:num w:numId="40">
    <w:abstractNumId w:val="3"/>
    <w:lvlOverride w:ilvl="0">
      <w:startOverride w:val="4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  <w:lvlOverride w:ilvl="0">
      <w:startOverride w:val="4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56"/>
    <w:rsid w:val="00031183"/>
    <w:rsid w:val="00032662"/>
    <w:rsid w:val="0003325E"/>
    <w:rsid w:val="00034028"/>
    <w:rsid w:val="00050AAC"/>
    <w:rsid w:val="0007742F"/>
    <w:rsid w:val="0009330A"/>
    <w:rsid w:val="000945D3"/>
    <w:rsid w:val="000958BC"/>
    <w:rsid w:val="000C3A6D"/>
    <w:rsid w:val="000D72DE"/>
    <w:rsid w:val="0010105A"/>
    <w:rsid w:val="001077C6"/>
    <w:rsid w:val="0012755B"/>
    <w:rsid w:val="001469A5"/>
    <w:rsid w:val="001473DE"/>
    <w:rsid w:val="001524D1"/>
    <w:rsid w:val="00152796"/>
    <w:rsid w:val="0017143F"/>
    <w:rsid w:val="001820A5"/>
    <w:rsid w:val="001A68D0"/>
    <w:rsid w:val="001B1AC2"/>
    <w:rsid w:val="001B4783"/>
    <w:rsid w:val="001C0C94"/>
    <w:rsid w:val="001C6BA2"/>
    <w:rsid w:val="001D1E21"/>
    <w:rsid w:val="001D26C8"/>
    <w:rsid w:val="001E7C04"/>
    <w:rsid w:val="00207D6F"/>
    <w:rsid w:val="00210594"/>
    <w:rsid w:val="00212C08"/>
    <w:rsid w:val="0022054E"/>
    <w:rsid w:val="0022796D"/>
    <w:rsid w:val="00233322"/>
    <w:rsid w:val="00234DB4"/>
    <w:rsid w:val="00236277"/>
    <w:rsid w:val="00242357"/>
    <w:rsid w:val="002740D5"/>
    <w:rsid w:val="00274924"/>
    <w:rsid w:val="00286837"/>
    <w:rsid w:val="002921A7"/>
    <w:rsid w:val="0029599F"/>
    <w:rsid w:val="002B0DA7"/>
    <w:rsid w:val="002B5940"/>
    <w:rsid w:val="002C0A6B"/>
    <w:rsid w:val="002C6F51"/>
    <w:rsid w:val="002E7D6F"/>
    <w:rsid w:val="002F52CE"/>
    <w:rsid w:val="003436BD"/>
    <w:rsid w:val="00355B6B"/>
    <w:rsid w:val="00371AC0"/>
    <w:rsid w:val="003826B2"/>
    <w:rsid w:val="00394658"/>
    <w:rsid w:val="003B4CCB"/>
    <w:rsid w:val="003B7C7C"/>
    <w:rsid w:val="003C1A59"/>
    <w:rsid w:val="003C333F"/>
    <w:rsid w:val="003C4879"/>
    <w:rsid w:val="003D0C7C"/>
    <w:rsid w:val="003F269B"/>
    <w:rsid w:val="003F5AA7"/>
    <w:rsid w:val="003F793D"/>
    <w:rsid w:val="00404DC1"/>
    <w:rsid w:val="0041704D"/>
    <w:rsid w:val="00424B20"/>
    <w:rsid w:val="00440596"/>
    <w:rsid w:val="004543D2"/>
    <w:rsid w:val="004B29FE"/>
    <w:rsid w:val="004C55C2"/>
    <w:rsid w:val="004C7487"/>
    <w:rsid w:val="004E0730"/>
    <w:rsid w:val="004E74A3"/>
    <w:rsid w:val="004F1414"/>
    <w:rsid w:val="004F2361"/>
    <w:rsid w:val="00501BA7"/>
    <w:rsid w:val="005274BC"/>
    <w:rsid w:val="00530B2C"/>
    <w:rsid w:val="00560204"/>
    <w:rsid w:val="005702E2"/>
    <w:rsid w:val="00586097"/>
    <w:rsid w:val="005D3378"/>
    <w:rsid w:val="005D3E08"/>
    <w:rsid w:val="005D44BC"/>
    <w:rsid w:val="005D7472"/>
    <w:rsid w:val="005E4BD4"/>
    <w:rsid w:val="005E63AC"/>
    <w:rsid w:val="005F141B"/>
    <w:rsid w:val="006077B4"/>
    <w:rsid w:val="006107EE"/>
    <w:rsid w:val="006262C6"/>
    <w:rsid w:val="00637EB4"/>
    <w:rsid w:val="006425AC"/>
    <w:rsid w:val="006444D4"/>
    <w:rsid w:val="006462B2"/>
    <w:rsid w:val="006535F5"/>
    <w:rsid w:val="0066261E"/>
    <w:rsid w:val="0066519B"/>
    <w:rsid w:val="00684302"/>
    <w:rsid w:val="00694DA2"/>
    <w:rsid w:val="006955C6"/>
    <w:rsid w:val="006A7902"/>
    <w:rsid w:val="006C6E45"/>
    <w:rsid w:val="006D2CD1"/>
    <w:rsid w:val="006F7869"/>
    <w:rsid w:val="00704424"/>
    <w:rsid w:val="007173FB"/>
    <w:rsid w:val="007216AA"/>
    <w:rsid w:val="00724ED7"/>
    <w:rsid w:val="00732114"/>
    <w:rsid w:val="00741529"/>
    <w:rsid w:val="00754304"/>
    <w:rsid w:val="0076515E"/>
    <w:rsid w:val="0076568F"/>
    <w:rsid w:val="007742DE"/>
    <w:rsid w:val="007B08CB"/>
    <w:rsid w:val="007C0452"/>
    <w:rsid w:val="007C19E7"/>
    <w:rsid w:val="007C1B4E"/>
    <w:rsid w:val="007C2882"/>
    <w:rsid w:val="007C62FB"/>
    <w:rsid w:val="007E7DB6"/>
    <w:rsid w:val="007F0061"/>
    <w:rsid w:val="0080569A"/>
    <w:rsid w:val="00810399"/>
    <w:rsid w:val="00816D2B"/>
    <w:rsid w:val="00827FEF"/>
    <w:rsid w:val="00841EF6"/>
    <w:rsid w:val="00853AAD"/>
    <w:rsid w:val="008543FD"/>
    <w:rsid w:val="00856A5D"/>
    <w:rsid w:val="008578D1"/>
    <w:rsid w:val="008627E9"/>
    <w:rsid w:val="00870DF4"/>
    <w:rsid w:val="008B383C"/>
    <w:rsid w:val="008C43A0"/>
    <w:rsid w:val="008C5972"/>
    <w:rsid w:val="008E0DFE"/>
    <w:rsid w:val="008E0FA6"/>
    <w:rsid w:val="008F7E7B"/>
    <w:rsid w:val="009325FF"/>
    <w:rsid w:val="009407EB"/>
    <w:rsid w:val="00944791"/>
    <w:rsid w:val="00946502"/>
    <w:rsid w:val="00960954"/>
    <w:rsid w:val="00970162"/>
    <w:rsid w:val="009731D1"/>
    <w:rsid w:val="00973DAB"/>
    <w:rsid w:val="009820F7"/>
    <w:rsid w:val="00990AD7"/>
    <w:rsid w:val="00994531"/>
    <w:rsid w:val="009A7894"/>
    <w:rsid w:val="009B1E56"/>
    <w:rsid w:val="009C4FD9"/>
    <w:rsid w:val="009F553A"/>
    <w:rsid w:val="00A07ABA"/>
    <w:rsid w:val="00A4189B"/>
    <w:rsid w:val="00A429F0"/>
    <w:rsid w:val="00A46532"/>
    <w:rsid w:val="00A62F28"/>
    <w:rsid w:val="00A727AA"/>
    <w:rsid w:val="00A816E7"/>
    <w:rsid w:val="00AB0E1D"/>
    <w:rsid w:val="00AC5056"/>
    <w:rsid w:val="00AD1947"/>
    <w:rsid w:val="00AD42E5"/>
    <w:rsid w:val="00AE3258"/>
    <w:rsid w:val="00B20A2D"/>
    <w:rsid w:val="00B30BF0"/>
    <w:rsid w:val="00B41428"/>
    <w:rsid w:val="00B446F5"/>
    <w:rsid w:val="00B47C13"/>
    <w:rsid w:val="00B74441"/>
    <w:rsid w:val="00B772C5"/>
    <w:rsid w:val="00B828D5"/>
    <w:rsid w:val="00B91C5A"/>
    <w:rsid w:val="00B95E9A"/>
    <w:rsid w:val="00BE1593"/>
    <w:rsid w:val="00BE19DA"/>
    <w:rsid w:val="00BE450B"/>
    <w:rsid w:val="00C05E96"/>
    <w:rsid w:val="00C200C0"/>
    <w:rsid w:val="00C44BD3"/>
    <w:rsid w:val="00C55226"/>
    <w:rsid w:val="00C65322"/>
    <w:rsid w:val="00C856BB"/>
    <w:rsid w:val="00C9275C"/>
    <w:rsid w:val="00C95FA8"/>
    <w:rsid w:val="00CB686E"/>
    <w:rsid w:val="00CD3559"/>
    <w:rsid w:val="00CD3EC0"/>
    <w:rsid w:val="00CE437C"/>
    <w:rsid w:val="00CE62DB"/>
    <w:rsid w:val="00D03577"/>
    <w:rsid w:val="00D070C9"/>
    <w:rsid w:val="00D131A2"/>
    <w:rsid w:val="00D13469"/>
    <w:rsid w:val="00D14F26"/>
    <w:rsid w:val="00D301CA"/>
    <w:rsid w:val="00D33C56"/>
    <w:rsid w:val="00D44FAB"/>
    <w:rsid w:val="00D62DC2"/>
    <w:rsid w:val="00D67D62"/>
    <w:rsid w:val="00D74CB2"/>
    <w:rsid w:val="00D929E4"/>
    <w:rsid w:val="00D95B75"/>
    <w:rsid w:val="00DA0602"/>
    <w:rsid w:val="00DA38C8"/>
    <w:rsid w:val="00DA4582"/>
    <w:rsid w:val="00DB7339"/>
    <w:rsid w:val="00DB74A7"/>
    <w:rsid w:val="00DC3257"/>
    <w:rsid w:val="00DD4422"/>
    <w:rsid w:val="00DD7ED3"/>
    <w:rsid w:val="00E12896"/>
    <w:rsid w:val="00E27AAD"/>
    <w:rsid w:val="00E45CFC"/>
    <w:rsid w:val="00E52100"/>
    <w:rsid w:val="00E85CF8"/>
    <w:rsid w:val="00EB76CC"/>
    <w:rsid w:val="00EC3E5D"/>
    <w:rsid w:val="00EC73F1"/>
    <w:rsid w:val="00EE0D6B"/>
    <w:rsid w:val="00EE6951"/>
    <w:rsid w:val="00F13B53"/>
    <w:rsid w:val="00F22676"/>
    <w:rsid w:val="00F27FE5"/>
    <w:rsid w:val="00F33DEC"/>
    <w:rsid w:val="00F457B0"/>
    <w:rsid w:val="00F64310"/>
    <w:rsid w:val="00F70250"/>
    <w:rsid w:val="00FB4E2B"/>
    <w:rsid w:val="00FD093E"/>
    <w:rsid w:val="00FD1BBA"/>
    <w:rsid w:val="00FD5BE6"/>
    <w:rsid w:val="00FE1401"/>
    <w:rsid w:val="00FF0EF5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6FBB-6BD4-4D9A-875A-82B60409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56"/>
    <w:rPr>
      <w:rFonts w:ascii="в" w:eastAsia="Times New Roman" w:hAnsi="в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новной текст 2"/>
    <w:basedOn w:val="a"/>
    <w:rsid w:val="00D33C56"/>
    <w:pPr>
      <w:widowControl w:val="0"/>
      <w:spacing w:before="60"/>
      <w:ind w:firstLine="709"/>
      <w:jc w:val="both"/>
    </w:pPr>
    <w:rPr>
      <w:rFonts w:ascii="Verdana" w:hAnsi="Verdana"/>
      <w:sz w:val="22"/>
    </w:rPr>
  </w:style>
  <w:style w:type="character" w:customStyle="1" w:styleId="a3">
    <w:name w:val="Название Знак"/>
    <w:basedOn w:val="a0"/>
    <w:link w:val="a4"/>
    <w:locked/>
    <w:rsid w:val="00C95FA8"/>
    <w:rPr>
      <w:b/>
      <w:sz w:val="24"/>
      <w:lang w:bidi="ar-SA"/>
    </w:rPr>
  </w:style>
  <w:style w:type="paragraph" w:styleId="a4">
    <w:name w:val="Title"/>
    <w:basedOn w:val="a"/>
    <w:link w:val="a3"/>
    <w:qFormat/>
    <w:rsid w:val="00C95FA8"/>
    <w:pPr>
      <w:overflowPunct w:val="0"/>
      <w:autoSpaceDE w:val="0"/>
      <w:autoSpaceDN w:val="0"/>
      <w:adjustRightInd w:val="0"/>
      <w:ind w:firstLine="567"/>
      <w:jc w:val="center"/>
    </w:pPr>
    <w:rPr>
      <w:rFonts w:ascii="Times New Roman" w:hAnsi="Times New Roman"/>
      <w:b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9701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0162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04424"/>
    <w:pPr>
      <w:ind w:left="720"/>
      <w:contextualSpacing/>
    </w:pPr>
  </w:style>
  <w:style w:type="paragraph" w:customStyle="1" w:styleId="ConsPlusNonformat">
    <w:name w:val="ConsPlusNonformat"/>
    <w:uiPriority w:val="99"/>
    <w:rsid w:val="00AD19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8">
    <w:name w:val="Hyperlink"/>
    <w:basedOn w:val="a0"/>
    <w:uiPriority w:val="99"/>
    <w:semiHidden/>
    <w:unhideWhenUsed/>
    <w:rsid w:val="00AD1947"/>
    <w:rPr>
      <w:color w:val="0000FF"/>
      <w:u w:val="single"/>
    </w:rPr>
  </w:style>
  <w:style w:type="paragraph" w:customStyle="1" w:styleId="ConsPlusNormal">
    <w:name w:val="ConsPlusNormal"/>
    <w:rsid w:val="001A68D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9">
    <w:name w:val="FollowedHyperlink"/>
    <w:basedOn w:val="a0"/>
    <w:uiPriority w:val="99"/>
    <w:semiHidden/>
    <w:unhideWhenUsed/>
    <w:rsid w:val="008543FD"/>
    <w:rPr>
      <w:color w:val="800080" w:themeColor="followedHyperlink"/>
      <w:u w:val="single"/>
    </w:rPr>
  </w:style>
  <w:style w:type="character" w:customStyle="1" w:styleId="1">
    <w:name w:val="Название Знак1"/>
    <w:basedOn w:val="a0"/>
    <w:rsid w:val="008543FD"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r8508228\AppData\Local\usr3558835\AppData\Local\Microsoft\Windows\Temporary%20Internet%20Files\usr3132728\AppData\Local\Microsoft\Windows\Temporary%20Internet%20Files\Content.Outlook\A5QGOKBP\&#1044;&#1044;&#1059;%20&#1082;&#1086;&#1088;&#1087;%2016%20&#1043;&#1072;&#1083;&#1082;&#1086;%20&#1085;&#1072;%20&#1087;&#1086;&#1076;&#1087;&#1080;&#1089;&#1100;%20&#1086;&#1090;%2021%2002%2014%20(&#1086;&#1090;&#1082;&#1088;&#1099;&#1090;&#1080;&#1077;%20&#1072;&#1076;&#1088;&#1077;&#1089;&#1072;)%20(2)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69425-542D-4D57-8D50-9C3930B49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6385</Words>
  <Characters>36399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№ "НомерДоговора1"</vt:lpstr>
    </vt:vector>
  </TitlesOfParts>
  <Company>Microsoft</Company>
  <LinksUpToDate>false</LinksUpToDate>
  <CharactersWithSpaces>42699</CharactersWithSpaces>
  <SharedDoc>false</SharedDoc>
  <HLinks>
    <vt:vector size="6" baseType="variant">
      <vt:variant>
        <vt:i4>72089624</vt:i4>
      </vt:variant>
      <vt:variant>
        <vt:i4>0</vt:i4>
      </vt:variant>
      <vt:variant>
        <vt:i4>0</vt:i4>
      </vt:variant>
      <vt:variant>
        <vt:i4>5</vt:i4>
      </vt:variant>
      <vt:variant>
        <vt:lpwstr>../../usr3132728/AppData/Local/Microsoft/Windows/Temporary Internet Files/Content.Outlook/A5QGOKBP/ДДУ корп 16 Галко на подпись от 21 02 14 (открытие адреса) (2).doc</vt:lpwstr>
      </vt:variant>
      <vt:variant>
        <vt:lpwstr>sub_2012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№ "НомерДоговора1"</dc:title>
  <dc:creator>Admin</dc:creator>
  <cp:lastModifiedBy>Лобанова Мария Владимировна</cp:lastModifiedBy>
  <cp:revision>2</cp:revision>
  <cp:lastPrinted>2014-10-15T11:08:00Z</cp:lastPrinted>
  <dcterms:created xsi:type="dcterms:W3CDTF">2019-09-11T12:30:00Z</dcterms:created>
  <dcterms:modified xsi:type="dcterms:W3CDTF">2019-09-11T12:30:00Z</dcterms:modified>
</cp:coreProperties>
</file>