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</w:rPr>
        <w:t xml:space="preserve">Наименование организации </w:t>
      </w:r>
    </w:p>
    <w:p>
      <w:pPr>
        <w:pStyle w:val="Style17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</w:r>
    </w:p>
    <w:p>
      <w:pPr>
        <w:pStyle w:val="Style17"/>
        <w:jc w:val="center"/>
        <w:rPr>
          <w:rFonts w:ascii="Calibri" w:hAnsi="Calibri"/>
        </w:rPr>
      </w:pPr>
      <w:r>
        <w:rPr>
          <w:rFonts w:ascii="Calibri" w:hAnsi="Calibri"/>
        </w:rPr>
        <w:t>Юридический адрес, ИНН/КПП, ОГРН, р/с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ascii="Calibri" w:hAnsi="Calibri"/>
          <w:sz w:val="24"/>
          <w:szCs w:val="24"/>
          <w:u w:val="none" w:color="000000"/>
        </w:rPr>
        <w:t xml:space="preserve">  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jc w:val="center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Style17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селлер это ЮЛ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 селлер это ИП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Индивидуальному предпринимателю</w:t>
      </w:r>
      <w:r>
        <w:rPr>
          <w:rFonts w:ascii="Calibri" w:hAnsi="Calibri"/>
        </w:rPr>
        <w:t xml:space="preserve"> _____________________________________________________,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7705935687 / 773101001,</w:t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>район, п. Быково, ул. Аэропортовская, 14 или Московская область, Раменский городской округ, территория Логистический технопарк Софьино, с5/1 или Москва, ул.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>Новохохловская, д.21, к2, с3 или г.Санкт-Петербург,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  <w:bookmarkStart w:id="0" w:name="_GoBack"/>
      <w:bookmarkStart w:id="1" w:name="_GoBack"/>
      <w:bookmarkEnd w:id="1"/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- совершать от имени Доверителя иные необходимые действия, связанные с получением Товаров Доверителя, в частности, получать на руки, самостоятельно оформлять и подписывать за Доверителя сопроводительные документы на Товары в целях получения и перевозки Товаров.</w:t>
      </w:r>
    </w:p>
    <w:p>
      <w:pPr>
        <w:pStyle w:val="Style1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7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____________________________с правом передоверия.</w:t>
      </w:r>
    </w:p>
    <w:p>
      <w:pPr>
        <w:pStyle w:val="2"/>
        <w:rPr>
          <w:rFonts w:ascii="Calibri" w:hAnsi="Calibri"/>
          <w:sz w:val="30"/>
          <w:szCs w:val="30"/>
          <w:u w:val="none" w:color="000000"/>
        </w:rPr>
      </w:pPr>
      <w:r>
        <w:rPr>
          <w:rFonts w:ascii="Calibri" w:hAnsi="Calibri"/>
          <w:sz w:val="30"/>
          <w:szCs w:val="30"/>
          <w:u w:val="none" w:color="000000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  <w:tab/>
      </w:r>
      <w:r>
        <w:rPr>
          <w:rFonts w:ascii="Calibri" w:hAnsi="Calibri"/>
          <w:u w:val="single"/>
        </w:rPr>
        <w:t>Дата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Arial Unicode MS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e7a9e"/>
    <w:rPr>
      <w:rFonts w:ascii="Segoe UI" w:hAnsi="Segoe UI" w:eastAsia="Arial Unicode MS" w:cs="Segoe UI"/>
      <w:sz w:val="18"/>
      <w:szCs w:val="18"/>
      <w:lang w:val="en-US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Колонтитулы (user)"/>
    <w:qFormat/>
    <w:rsid w:val="00d705e1"/>
    <w:pPr>
      <w:widowControl/>
      <w:pBdr/>
      <w:tabs>
        <w:tab w:val="clear" w:pos="708"/>
        <w:tab w:val="right" w:pos="9020" w:leader="none"/>
      </w:tabs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eastAsia="ru-RU" w:val="ru-RU" w:bidi="ar-SA"/>
    </w:rPr>
  </w:style>
  <w:style w:type="paragraph" w:styleId="Style17" w:customStyle="1">
    <w:name w:val="Текстовый блок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2" w:customStyle="1">
    <w:name w:val="Стиль таблицы 2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e7a9e"/>
    <w:pPr/>
    <w:rPr>
      <w:rFonts w:ascii="Segoe UI" w:hAnsi="Segoe UI" w:cs="Segoe UI"/>
      <w:sz w:val="18"/>
      <w:szCs w:val="18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Style18"/>
    <w:pPr/>
    <w:rPr/>
  </w:style>
  <w:style w:type="paragraph" w:styleId="Footer">
    <w:name w:val="footer"/>
    <w:basedOn w:val="Style18"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LibreOffice/25.8.5.2$Windows_X86_64 LibreOffice_project/9c8b85f387cc00a89945a79c9e6239f32e450ac2</Application>
  <AppVersion>15.0000</AppVersion>
  <Pages>2</Pages>
  <Words>234</Words>
  <Characters>2291</Characters>
  <CharactersWithSpaces>2530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2025-09-16T11:32:00Z</dcterms:created>
  <dc:creator>Mariya Brodyagina</dc:creator>
  <dc:description/>
  <dc:language>ru-RU</dc:language>
  <cp:lastModifiedBy/>
  <dcterms:modified xsi:type="dcterms:W3CDTF">2026-04-30T15:11:32Z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