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4" w:rsidRDefault="009E1614" w:rsidP="00DD6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ИНТЕЛЛЕКТУАЛЬНАЯ ИГР</w:t>
      </w:r>
      <w:r w:rsidR="00531F0F">
        <w:rPr>
          <w:rFonts w:ascii="Times New Roman" w:hAnsi="Times New Roman" w:cs="Times New Roman"/>
          <w:b/>
          <w:sz w:val="28"/>
          <w:szCs w:val="28"/>
        </w:rPr>
        <w:t>А</w:t>
      </w:r>
    </w:p>
    <w:p w:rsidR="009E1614" w:rsidRDefault="009E1614" w:rsidP="00DD6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дошкольник»</w:t>
      </w:r>
    </w:p>
    <w:p w:rsidR="009E1614" w:rsidRDefault="009E1614" w:rsidP="00DD6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(«Самый умный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дошкольник»)</w:t>
      </w:r>
    </w:p>
    <w:p w:rsidR="000B6E43" w:rsidRDefault="000B6E43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E43" w:rsidRDefault="00B8422F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8781" cy="11781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10" cy="117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173" w:rsidRDefault="001C0173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173">
        <w:rPr>
          <w:rFonts w:ascii="Times New Roman" w:hAnsi="Times New Roman" w:cs="Times New Roman"/>
          <w:b/>
          <w:sz w:val="28"/>
          <w:szCs w:val="28"/>
        </w:rPr>
        <w:t>Интеллектуальная игра – индивидуальное или коллективное выполнение заданий, требующих применения продуктивного мышления в условиях ограниченного времени и соревнованиях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5591" w:rsidRDefault="00FE5591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РЕБЕНКУ НУЖЕН ВЫБОР?</w:t>
      </w:r>
    </w:p>
    <w:p w:rsidR="00FE5591" w:rsidRDefault="00FE5591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5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3931" cy="3637085"/>
            <wp:effectExtent l="0" t="0" r="0" b="146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D4AEF" w:rsidRDefault="008D4AEF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AEF" w:rsidRDefault="008D4AEF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AEF" w:rsidRDefault="008D4AEF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ЛЕСЕНКА УСПЕХА РЕБЕНКА</w:t>
      </w:r>
    </w:p>
    <w:p w:rsidR="00FE5591" w:rsidRDefault="008D4AEF" w:rsidP="001C0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A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0261" cy="2637692"/>
            <wp:effectExtent l="0" t="0" r="356089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31F0F" w:rsidRDefault="00531F0F" w:rsidP="001C01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игры.</w:t>
      </w:r>
    </w:p>
    <w:p w:rsidR="00942ACD" w:rsidRDefault="00531F0F" w:rsidP="00531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игре принимают участие 13 детей из подготовительных групп. Они вступают в первый раунд, который состоит из пяти вопросов из разных областей образовательной программы ДОУ. </w:t>
      </w:r>
      <w:r w:rsidR="00E45794">
        <w:rPr>
          <w:rFonts w:ascii="Times New Roman" w:hAnsi="Times New Roman" w:cs="Times New Roman"/>
          <w:sz w:val="28"/>
          <w:szCs w:val="28"/>
        </w:rPr>
        <w:t>Каждый вопрос имеет три варианта ответов, из которых только один верный. На размышление по каждому вопросу отводится по 10 секунд, в течени</w:t>
      </w:r>
      <w:proofErr w:type="gramStart"/>
      <w:r w:rsidR="00E457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5794">
        <w:rPr>
          <w:rFonts w:ascii="Times New Roman" w:hAnsi="Times New Roman" w:cs="Times New Roman"/>
          <w:sz w:val="28"/>
          <w:szCs w:val="28"/>
        </w:rPr>
        <w:t xml:space="preserve"> которых игрок должен дать правильный вариант ответа. Каждый игрок-ребенок играет сам за себя. За правильный ответ игрок получает балл. Во второй раунд выходят 9 игроков, </w:t>
      </w:r>
      <w:proofErr w:type="gramStart"/>
      <w:r w:rsidR="00E45794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="00E45794">
        <w:rPr>
          <w:rFonts w:ascii="Times New Roman" w:hAnsi="Times New Roman" w:cs="Times New Roman"/>
          <w:sz w:val="28"/>
          <w:szCs w:val="28"/>
        </w:rPr>
        <w:t xml:space="preserve"> большее количество баллов. Если девятку лучших игроков сразу не удается определить (есть игроки с одинаковым количеством баллов), то им даются дополнительные вопросы. Перед вторым раундом проводится специальное задание, с целью определения порядкового номера участника при ответе на вопросы второго раунда. После определения порядка ответов</w:t>
      </w:r>
      <w:r w:rsidR="00D55967">
        <w:rPr>
          <w:rFonts w:ascii="Times New Roman" w:hAnsi="Times New Roman" w:cs="Times New Roman"/>
          <w:sz w:val="28"/>
          <w:szCs w:val="28"/>
        </w:rPr>
        <w:t xml:space="preserve"> перед участниками появляется</w:t>
      </w:r>
      <w:r w:rsidR="00942ACD">
        <w:rPr>
          <w:rFonts w:ascii="Times New Roman" w:hAnsi="Times New Roman" w:cs="Times New Roman"/>
          <w:sz w:val="28"/>
          <w:szCs w:val="28"/>
        </w:rPr>
        <w:t xml:space="preserve"> игровое табло с девятью секторами.</w:t>
      </w:r>
    </w:p>
    <w:p w:rsidR="00942ACD" w:rsidRDefault="00942ACD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ACD">
        <w:rPr>
          <w:rFonts w:ascii="Times New Roman" w:hAnsi="Times New Roman" w:cs="Times New Roman"/>
          <w:b/>
          <w:sz w:val="28"/>
          <w:szCs w:val="28"/>
          <w:u w:val="single"/>
        </w:rPr>
        <w:t>Правила специального задания.</w:t>
      </w:r>
    </w:p>
    <w:p w:rsidR="00942ACD" w:rsidRDefault="00942ACD" w:rsidP="00531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Игрокам предлагается задание, состоящее из двух списков, в каждом по 4 картинки. Задача игрока отыскать пары, связанные между собой логически. Например, в первом списке на картинке изображены орудия труда, а во втором списке на картинках представлены люди разных профессий. Нужно соотнести орудие и человека,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объединяет профессия.</w:t>
      </w:r>
    </w:p>
    <w:p w:rsidR="00942ACD" w:rsidRDefault="00942ACD" w:rsidP="00531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раунде 9 тем, в каждой из них 5 вопросов. Участники по очереди их выбирают,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игроку достается одна тема. </w:t>
      </w:r>
      <w:r w:rsidR="00B92658">
        <w:rPr>
          <w:rFonts w:ascii="Times New Roman" w:hAnsi="Times New Roman" w:cs="Times New Roman"/>
          <w:sz w:val="28"/>
          <w:szCs w:val="28"/>
        </w:rPr>
        <w:t xml:space="preserve">После выбора темы, ведущий начинает задавать игроку вопросы по выбранному им тематическому сектору. Вопросы идут подряд, вариантов ответа не предоставляется. Время для игрока – 5 минут. За каждый правильный ответ игрок получает один балл. За </w:t>
      </w:r>
      <w:proofErr w:type="gramStart"/>
      <w:r w:rsidR="00B92658">
        <w:rPr>
          <w:rFonts w:ascii="Times New Roman" w:hAnsi="Times New Roman" w:cs="Times New Roman"/>
          <w:sz w:val="28"/>
          <w:szCs w:val="28"/>
        </w:rPr>
        <w:t>неправильный</w:t>
      </w:r>
      <w:proofErr w:type="gramEnd"/>
      <w:r w:rsidR="00B92658">
        <w:rPr>
          <w:rFonts w:ascii="Times New Roman" w:hAnsi="Times New Roman" w:cs="Times New Roman"/>
          <w:sz w:val="28"/>
          <w:szCs w:val="28"/>
        </w:rPr>
        <w:t xml:space="preserve"> – 0 баллов. В секторе «секрет» темы меняются в каждой игре. 4 игрока, показавшие лучший результат, </w:t>
      </w:r>
      <w:r w:rsidR="00B92658">
        <w:rPr>
          <w:rFonts w:ascii="Times New Roman" w:hAnsi="Times New Roman" w:cs="Times New Roman"/>
          <w:sz w:val="28"/>
          <w:szCs w:val="28"/>
        </w:rPr>
        <w:lastRenderedPageBreak/>
        <w:t>выходят в 3 раунд. В случае невозможности определения четырех лучших, между кандидатурами на выход в третий раунд, вновь предлагается специальное задание.</w:t>
      </w:r>
    </w:p>
    <w:p w:rsidR="00B92658" w:rsidRDefault="00B92658" w:rsidP="00531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ФИНАЛ.</w:t>
      </w:r>
    </w:p>
    <w:p w:rsidR="00B92658" w:rsidRDefault="00697223" w:rsidP="00531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658">
        <w:rPr>
          <w:rFonts w:ascii="Times New Roman" w:hAnsi="Times New Roman" w:cs="Times New Roman"/>
          <w:sz w:val="28"/>
          <w:szCs w:val="28"/>
        </w:rPr>
        <w:t>Финал – самая интересная часть игры. Снова проводится специальное задание на логику («Что лишнее?») для определения жеребьевки, по итогам которой игроки занимают игровые столы с цветными флажками</w:t>
      </w:r>
      <w:r>
        <w:rPr>
          <w:rFonts w:ascii="Times New Roman" w:hAnsi="Times New Roman" w:cs="Times New Roman"/>
          <w:sz w:val="28"/>
          <w:szCs w:val="28"/>
        </w:rPr>
        <w:t xml:space="preserve"> (первый-красный, второ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желтый, третий- синий, четвертый- зеленый). Победитель специального задания имеет право выбрать любой стол, за ним поочередно выбирают остальные игроки. Для финала игроки готовят свою тему заранее. В финале имеется игровое табло из 12 цветных ячеек (с обратной стороны), по цвету флажков (по 3 каждого цвета). Каждая ячейка содержит один вопрос. 12 вопросов относятся к темам игроков. Игрокам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минуты предлагается запомнить место расположения своих ячеек. Затем табло поворачивается к игрокам цифровыми ячейками. Игроки по очереди выбирают ячейки и отвечают на вопрос своей темы. За правильный ответ – 2 балла. За верный ответ из темы соперника – 3 балла</w:t>
      </w:r>
      <w:r w:rsidR="00897F39">
        <w:rPr>
          <w:rFonts w:ascii="Times New Roman" w:hAnsi="Times New Roman" w:cs="Times New Roman"/>
          <w:sz w:val="28"/>
          <w:szCs w:val="28"/>
        </w:rPr>
        <w:t>. Тот, кто наберет наибольшую сумму баллов, объявляется победителем и получает кубок «</w:t>
      </w:r>
      <w:proofErr w:type="spellStart"/>
      <w:r w:rsidR="00897F3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897F39">
        <w:rPr>
          <w:rFonts w:ascii="Times New Roman" w:hAnsi="Times New Roman" w:cs="Times New Roman"/>
          <w:sz w:val="28"/>
          <w:szCs w:val="28"/>
        </w:rPr>
        <w:t xml:space="preserve"> дошкольник».</w:t>
      </w:r>
    </w:p>
    <w:p w:rsidR="00897F39" w:rsidRDefault="00897F39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ПРИМЕРНЫЕ ВОРОСЫ.</w:t>
      </w:r>
    </w:p>
    <w:p w:rsidR="00897F39" w:rsidRDefault="00897F39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раунд (выбор варианта ответов)</w:t>
      </w:r>
    </w:p>
    <w:p w:rsidR="00897F39" w:rsidRDefault="00897F39" w:rsidP="0089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39">
        <w:rPr>
          <w:rFonts w:ascii="Times New Roman" w:hAnsi="Times New Roman" w:cs="Times New Roman"/>
          <w:sz w:val="28"/>
          <w:szCs w:val="28"/>
        </w:rPr>
        <w:t xml:space="preserve">1.Столица нашей Родины? </w:t>
      </w:r>
      <w:proofErr w:type="gramStart"/>
      <w:r w:rsidRPr="00897F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Сочи.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Санкт-Петербург)</w:t>
      </w:r>
      <w:proofErr w:type="gramEnd"/>
    </w:p>
    <w:p w:rsidR="00897F39" w:rsidRDefault="00897F39" w:rsidP="00897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раунд (выбор тематического сектора)</w:t>
      </w:r>
    </w:p>
    <w:p w:rsidR="00897F39" w:rsidRDefault="00897F39" w:rsidP="0089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</w:p>
    <w:p w:rsidR="00897F39" w:rsidRDefault="00897F39" w:rsidP="00897F3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Фото-вопрос: как называется это здание?</w:t>
      </w:r>
    </w:p>
    <w:p w:rsidR="00897F39" w:rsidRDefault="00897F39" w:rsidP="00897F3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Каму называют рекой-труженицей?</w:t>
      </w:r>
    </w:p>
    <w:p w:rsidR="00897F39" w:rsidRDefault="00897F39" w:rsidP="00897F3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театры нашего города ты знаешь?</w:t>
      </w:r>
    </w:p>
    <w:p w:rsidR="00897F39" w:rsidRDefault="00897F39" w:rsidP="00897F3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хранится в Пермской художественной галерее?</w:t>
      </w:r>
    </w:p>
    <w:p w:rsidR="00897F39" w:rsidRDefault="00897F39" w:rsidP="00897F3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трех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занесены в красную книгу.</w:t>
      </w:r>
    </w:p>
    <w:p w:rsidR="00897F39" w:rsidRDefault="00897F39" w:rsidP="0089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ФИНАЛ.</w:t>
      </w:r>
    </w:p>
    <w:p w:rsidR="00897F39" w:rsidRPr="00897F39" w:rsidRDefault="00897F39" w:rsidP="00897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подбираю</w:t>
      </w:r>
      <w:r w:rsidR="00DD6C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зависимости</w:t>
      </w:r>
      <w:r w:rsidR="00DD6CEE">
        <w:rPr>
          <w:rFonts w:ascii="Times New Roman" w:hAnsi="Times New Roman" w:cs="Times New Roman"/>
          <w:sz w:val="28"/>
          <w:szCs w:val="28"/>
        </w:rPr>
        <w:t xml:space="preserve"> от выбранной темы игроков (тема указывается в заявке при согласии на игру).</w:t>
      </w:r>
    </w:p>
    <w:p w:rsidR="00897F39" w:rsidRPr="00897F39" w:rsidRDefault="00897F39" w:rsidP="00531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D2" w:rsidRDefault="001001D2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1D2" w:rsidRDefault="001001D2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ACD" w:rsidRDefault="00EE19C5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8073" cy="2927839"/>
            <wp:effectExtent l="19050" t="0" r="7327" b="0"/>
            <wp:docPr id="4" name="Рисунок 1" descr="C:\Users\designer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 descr="C:\Users\designer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007" cy="29295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1001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13347" cy="327953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55" cy="328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C45" w:rsidRPr="00B83C4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010150" cy="2470639"/>
            <wp:effectExtent l="19050" t="0" r="0" b="0"/>
            <wp:docPr id="6" name="Рисунок 1" descr="C:\Users\designer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C:\Users\designer\Desktop\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422" cy="24702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83C45" w:rsidRDefault="00B83C45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ЛЕСЕНКА ПУТЕШЕСТВИЯ ПО ПРОЕКТУ (ИГРЕ)</w:t>
      </w:r>
    </w:p>
    <w:p w:rsidR="00B83C45" w:rsidRPr="00942ACD" w:rsidRDefault="00B83C45" w:rsidP="00531F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3C45" w:rsidRPr="00942ACD" w:rsidSect="0029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0DF"/>
    <w:multiLevelType w:val="hybridMultilevel"/>
    <w:tmpl w:val="DF1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12CEF"/>
    <w:multiLevelType w:val="hybridMultilevel"/>
    <w:tmpl w:val="F0E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1614"/>
    <w:rsid w:val="00032C0A"/>
    <w:rsid w:val="000B6E43"/>
    <w:rsid w:val="000E2D8C"/>
    <w:rsid w:val="001001D2"/>
    <w:rsid w:val="001C0173"/>
    <w:rsid w:val="002921CA"/>
    <w:rsid w:val="002B31D9"/>
    <w:rsid w:val="00531F0F"/>
    <w:rsid w:val="00551E38"/>
    <w:rsid w:val="00697223"/>
    <w:rsid w:val="007E53FD"/>
    <w:rsid w:val="00897F39"/>
    <w:rsid w:val="008D4AEF"/>
    <w:rsid w:val="00942ACD"/>
    <w:rsid w:val="009B25E8"/>
    <w:rsid w:val="009E1614"/>
    <w:rsid w:val="00B83C45"/>
    <w:rsid w:val="00B8422F"/>
    <w:rsid w:val="00B8586B"/>
    <w:rsid w:val="00B92658"/>
    <w:rsid w:val="00BC0402"/>
    <w:rsid w:val="00D55967"/>
    <w:rsid w:val="00DD6CEE"/>
    <w:rsid w:val="00E45794"/>
    <w:rsid w:val="00EE19C5"/>
    <w:rsid w:val="00F0213E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7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emf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AB01C5-3520-4478-9493-66B2368F8A4A}" type="doc">
      <dgm:prSet loTypeId="urn:microsoft.com/office/officeart/2005/8/layout/balance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00293E-D7AE-489C-ABE2-F65C704010F1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800" dirty="0" smtClean="0">
              <a:solidFill>
                <a:schemeClr val="tx1"/>
              </a:solidFill>
            </a:rPr>
            <a:t>Развитие одаренности</a:t>
          </a:r>
          <a:endParaRPr lang="ru-RU" sz="1800" dirty="0">
            <a:solidFill>
              <a:schemeClr val="tx1"/>
            </a:solidFill>
          </a:endParaRPr>
        </a:p>
      </dgm:t>
    </dgm:pt>
    <dgm:pt modelId="{C2CBCC87-0D8B-4752-881D-CDA0DDB221E6}" type="parTrans" cxnId="{07BBA748-2184-47F5-BB9C-E4A0F6BB542E}">
      <dgm:prSet/>
      <dgm:spPr/>
      <dgm:t>
        <a:bodyPr/>
        <a:lstStyle/>
        <a:p>
          <a:endParaRPr lang="ru-RU"/>
        </a:p>
      </dgm:t>
    </dgm:pt>
    <dgm:pt modelId="{F00A4574-7A35-472F-983A-B8CBA5E093C7}" type="sibTrans" cxnId="{07BBA748-2184-47F5-BB9C-E4A0F6BB542E}">
      <dgm:prSet/>
      <dgm:spPr/>
      <dgm:t>
        <a:bodyPr/>
        <a:lstStyle/>
        <a:p>
          <a:endParaRPr lang="ru-RU"/>
        </a:p>
      </dgm:t>
    </dgm:pt>
    <dgm:pt modelId="{5CD6AAE5-EDF8-45B3-8E87-78D6D31095BC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800" b="1" dirty="0" smtClean="0">
              <a:solidFill>
                <a:srgbClr val="002060"/>
              </a:solidFill>
            </a:rPr>
            <a:t>Выбор  ребенком</a:t>
          </a:r>
          <a:endParaRPr lang="ru-RU" sz="1800" b="1" dirty="0">
            <a:solidFill>
              <a:srgbClr val="002060"/>
            </a:solidFill>
          </a:endParaRPr>
        </a:p>
      </dgm:t>
    </dgm:pt>
    <dgm:pt modelId="{AF9B5445-3725-4C30-BD30-AB17AED28DD8}" type="parTrans" cxnId="{5445A184-CF2E-4DE4-ADB0-A0CF4496C3D7}">
      <dgm:prSet/>
      <dgm:spPr/>
      <dgm:t>
        <a:bodyPr/>
        <a:lstStyle/>
        <a:p>
          <a:endParaRPr lang="ru-RU"/>
        </a:p>
      </dgm:t>
    </dgm:pt>
    <dgm:pt modelId="{9D9D4CCB-B085-4582-83C7-4B279B0E6FC5}" type="sibTrans" cxnId="{5445A184-CF2E-4DE4-ADB0-A0CF4496C3D7}">
      <dgm:prSet/>
      <dgm:spPr/>
      <dgm:t>
        <a:bodyPr/>
        <a:lstStyle/>
        <a:p>
          <a:endParaRPr lang="ru-RU"/>
        </a:p>
      </dgm:t>
    </dgm:pt>
    <dgm:pt modelId="{37F3E7AC-5D8E-4051-B72B-3BF63E0E1C96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800" b="1" dirty="0" smtClean="0">
              <a:solidFill>
                <a:srgbClr val="002060"/>
              </a:solidFill>
            </a:rPr>
            <a:t>Интересы ребенка</a:t>
          </a:r>
          <a:endParaRPr lang="ru-RU" sz="1800" b="1" dirty="0">
            <a:solidFill>
              <a:srgbClr val="002060"/>
            </a:solidFill>
          </a:endParaRPr>
        </a:p>
      </dgm:t>
    </dgm:pt>
    <dgm:pt modelId="{4782230A-8968-400E-AE41-1A1B7C83B407}" type="parTrans" cxnId="{5A29A0A0-A7A7-425C-8C54-10D2B4FE580D}">
      <dgm:prSet/>
      <dgm:spPr/>
      <dgm:t>
        <a:bodyPr/>
        <a:lstStyle/>
        <a:p>
          <a:endParaRPr lang="ru-RU"/>
        </a:p>
      </dgm:t>
    </dgm:pt>
    <dgm:pt modelId="{CA502C9F-6EA0-44CA-96CE-2C893FB76392}" type="sibTrans" cxnId="{5A29A0A0-A7A7-425C-8C54-10D2B4FE580D}">
      <dgm:prSet/>
      <dgm:spPr/>
      <dgm:t>
        <a:bodyPr/>
        <a:lstStyle/>
        <a:p>
          <a:endParaRPr lang="ru-RU"/>
        </a:p>
      </dgm:t>
    </dgm:pt>
    <dgm:pt modelId="{0448D51A-F303-4137-B925-D1ADE8D23FBA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800" dirty="0" smtClean="0"/>
            <a:t>Социальный заказ родителей</a:t>
          </a:r>
          <a:endParaRPr lang="ru-RU" sz="1800" dirty="0"/>
        </a:p>
      </dgm:t>
    </dgm:pt>
    <dgm:pt modelId="{C0C75017-B76D-4ACC-A47B-B4AC2FCE4256}" type="parTrans" cxnId="{D874BC5F-F8D8-4CEA-9802-04D6F841E39A}">
      <dgm:prSet/>
      <dgm:spPr/>
      <dgm:t>
        <a:bodyPr/>
        <a:lstStyle/>
        <a:p>
          <a:endParaRPr lang="ru-RU"/>
        </a:p>
      </dgm:t>
    </dgm:pt>
    <dgm:pt modelId="{4F03E9D5-2229-4941-BC58-19E8C979423A}" type="sibTrans" cxnId="{D874BC5F-F8D8-4CEA-9802-04D6F841E39A}">
      <dgm:prSet/>
      <dgm:spPr/>
      <dgm:t>
        <a:bodyPr/>
        <a:lstStyle/>
        <a:p>
          <a:endParaRPr lang="ru-RU"/>
        </a:p>
      </dgm:t>
    </dgm:pt>
    <dgm:pt modelId="{19A7EA9B-0A33-469C-8E42-7B3A6FC8037C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800" b="1" dirty="0" smtClean="0">
              <a:solidFill>
                <a:srgbClr val="002060"/>
              </a:solidFill>
            </a:rPr>
            <a:t>Развивающее обучение</a:t>
          </a:r>
          <a:endParaRPr lang="ru-RU" sz="1200" b="1" dirty="0">
            <a:solidFill>
              <a:srgbClr val="002060"/>
            </a:solidFill>
          </a:endParaRPr>
        </a:p>
      </dgm:t>
    </dgm:pt>
    <dgm:pt modelId="{8937AAC0-CD52-432E-B95F-0A76930C788B}" type="parTrans" cxnId="{D0BB913E-60C0-4D46-9903-9E26CB85234E}">
      <dgm:prSet/>
      <dgm:spPr/>
      <dgm:t>
        <a:bodyPr/>
        <a:lstStyle/>
        <a:p>
          <a:endParaRPr lang="ru-RU"/>
        </a:p>
      </dgm:t>
    </dgm:pt>
    <dgm:pt modelId="{DC34F794-4551-4DE3-B705-FD44FD983BC5}" type="sibTrans" cxnId="{D0BB913E-60C0-4D46-9903-9E26CB85234E}">
      <dgm:prSet/>
      <dgm:spPr/>
      <dgm:t>
        <a:bodyPr/>
        <a:lstStyle/>
        <a:p>
          <a:endParaRPr lang="ru-RU"/>
        </a:p>
      </dgm:t>
    </dgm:pt>
    <dgm:pt modelId="{A8F8042D-EC2B-4FD1-813F-23D3E79B1747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600" b="1" dirty="0" smtClean="0">
              <a:solidFill>
                <a:srgbClr val="002060"/>
              </a:solidFill>
            </a:rPr>
            <a:t>Воскресные школы с 4 лет</a:t>
          </a:r>
          <a:endParaRPr lang="ru-RU" sz="1600" b="1" dirty="0">
            <a:solidFill>
              <a:srgbClr val="002060"/>
            </a:solidFill>
          </a:endParaRPr>
        </a:p>
      </dgm:t>
    </dgm:pt>
    <dgm:pt modelId="{87366A35-F902-49B0-914C-643BAA8D3E14}" type="parTrans" cxnId="{D8B36A94-9EAA-4900-810C-9578DDF73C5B}">
      <dgm:prSet/>
      <dgm:spPr/>
      <dgm:t>
        <a:bodyPr/>
        <a:lstStyle/>
        <a:p>
          <a:endParaRPr lang="ru-RU"/>
        </a:p>
      </dgm:t>
    </dgm:pt>
    <dgm:pt modelId="{586539CE-FCAD-4686-840F-B958CA7FDD99}" type="sibTrans" cxnId="{D8B36A94-9EAA-4900-810C-9578DDF73C5B}">
      <dgm:prSet/>
      <dgm:spPr/>
      <dgm:t>
        <a:bodyPr/>
        <a:lstStyle/>
        <a:p>
          <a:endParaRPr lang="ru-RU"/>
        </a:p>
      </dgm:t>
    </dgm:pt>
    <dgm:pt modelId="{F7860902-4546-453A-B65A-2C97E5F37062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600" b="1" dirty="0" smtClean="0">
              <a:solidFill>
                <a:srgbClr val="002060"/>
              </a:solidFill>
            </a:rPr>
            <a:t>Школы</a:t>
          </a:r>
          <a:r>
            <a:rPr lang="ru-RU" sz="1600" b="1" baseline="0" dirty="0" smtClean="0">
              <a:solidFill>
                <a:srgbClr val="002060"/>
              </a:solidFill>
            </a:rPr>
            <a:t> развития с  1.5 лет</a:t>
          </a:r>
          <a:endParaRPr lang="ru-RU" sz="1600" b="1" dirty="0">
            <a:solidFill>
              <a:srgbClr val="002060"/>
            </a:solidFill>
          </a:endParaRPr>
        </a:p>
      </dgm:t>
    </dgm:pt>
    <dgm:pt modelId="{9E779C3B-4E53-40B4-BEB3-AD59A4BC6353}" type="parTrans" cxnId="{2EB84931-C32B-4B04-B0BC-8E5482DFAFC3}">
      <dgm:prSet/>
      <dgm:spPr/>
      <dgm:t>
        <a:bodyPr/>
        <a:lstStyle/>
        <a:p>
          <a:endParaRPr lang="ru-RU"/>
        </a:p>
      </dgm:t>
    </dgm:pt>
    <dgm:pt modelId="{8DA8D7A2-2278-4CF5-B2B0-3DF6E6DB4068}" type="sibTrans" cxnId="{2EB84931-C32B-4B04-B0BC-8E5482DFAFC3}">
      <dgm:prSet/>
      <dgm:spPr/>
      <dgm:t>
        <a:bodyPr/>
        <a:lstStyle/>
        <a:p>
          <a:endParaRPr lang="ru-RU"/>
        </a:p>
      </dgm:t>
    </dgm:pt>
    <dgm:pt modelId="{2BC471CC-F983-4A12-A836-9DE8F5793413}" type="pres">
      <dgm:prSet presAssocID="{86AB01C5-3520-4478-9493-66B2368F8A4A}" presName="outerComposite" presStyleCnt="0">
        <dgm:presLayoutVars>
          <dgm:chMax val="2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B54CE9-ABD6-4F24-A684-287B499B1D83}" type="pres">
      <dgm:prSet presAssocID="{86AB01C5-3520-4478-9493-66B2368F8A4A}" presName="dummyMaxCanvas" presStyleCnt="0"/>
      <dgm:spPr/>
    </dgm:pt>
    <dgm:pt modelId="{280A17D6-8106-4538-B34D-974606283D32}" type="pres">
      <dgm:prSet presAssocID="{86AB01C5-3520-4478-9493-66B2368F8A4A}" presName="parentComposite" presStyleCnt="0"/>
      <dgm:spPr/>
    </dgm:pt>
    <dgm:pt modelId="{38DF3F39-A02C-4222-AA6F-6CCBE7ED45A1}" type="pres">
      <dgm:prSet presAssocID="{86AB01C5-3520-4478-9493-66B2368F8A4A}" presName="parent1" presStyleLbl="alignAccFollowNode1" presStyleIdx="0" presStyleCnt="4">
        <dgm:presLayoutVars>
          <dgm:chMax val="4"/>
        </dgm:presLayoutVars>
      </dgm:prSet>
      <dgm:spPr/>
      <dgm:t>
        <a:bodyPr/>
        <a:lstStyle/>
        <a:p>
          <a:endParaRPr lang="ru-RU"/>
        </a:p>
      </dgm:t>
    </dgm:pt>
    <dgm:pt modelId="{C715F889-6B85-4923-8133-65989F48B3E7}" type="pres">
      <dgm:prSet presAssocID="{86AB01C5-3520-4478-9493-66B2368F8A4A}" presName="parent2" presStyleLbl="alignAccFollowNode1" presStyleIdx="1" presStyleCnt="4">
        <dgm:presLayoutVars>
          <dgm:chMax val="4"/>
        </dgm:presLayoutVars>
      </dgm:prSet>
      <dgm:spPr/>
      <dgm:t>
        <a:bodyPr/>
        <a:lstStyle/>
        <a:p>
          <a:endParaRPr lang="ru-RU"/>
        </a:p>
      </dgm:t>
    </dgm:pt>
    <dgm:pt modelId="{1D8CC08D-3599-4158-9456-0B7DACD55BAC}" type="pres">
      <dgm:prSet presAssocID="{86AB01C5-3520-4478-9493-66B2368F8A4A}" presName="childrenComposite" presStyleCnt="0"/>
      <dgm:spPr/>
    </dgm:pt>
    <dgm:pt modelId="{CCEDE5FA-19C8-442B-971F-DE29A30BFC43}" type="pres">
      <dgm:prSet presAssocID="{86AB01C5-3520-4478-9493-66B2368F8A4A}" presName="dummyMaxCanvas_ChildArea" presStyleCnt="0"/>
      <dgm:spPr/>
    </dgm:pt>
    <dgm:pt modelId="{3D1D4100-4BD4-4B43-AD88-D12FE478D5EE}" type="pres">
      <dgm:prSet presAssocID="{86AB01C5-3520-4478-9493-66B2368F8A4A}" presName="fulcrum" presStyleLbl="alignAccFollowNode1" presStyleIdx="2" presStyleCnt="4"/>
      <dgm:spPr>
        <a:solidFill>
          <a:srgbClr val="FF0000">
            <a:alpha val="90000"/>
          </a:srgbClr>
        </a:solidFill>
      </dgm:spPr>
      <dgm:t>
        <a:bodyPr/>
        <a:lstStyle/>
        <a:p>
          <a:endParaRPr lang="ru-RU"/>
        </a:p>
      </dgm:t>
    </dgm:pt>
    <dgm:pt modelId="{1C60F9B2-2752-49ED-9594-67244316723A}" type="pres">
      <dgm:prSet presAssocID="{86AB01C5-3520-4478-9493-66B2368F8A4A}" presName="balance_23" presStyleLbl="alignAccFollowNode1" presStyleIdx="3" presStyleCnt="4">
        <dgm:presLayoutVars>
          <dgm:bulletEnabled val="1"/>
        </dgm:presLayoutVars>
      </dgm:prSet>
      <dgm:spPr>
        <a:solidFill>
          <a:srgbClr val="FF0000">
            <a:alpha val="90000"/>
          </a:srgbClr>
        </a:solidFill>
      </dgm:spPr>
      <dgm:t>
        <a:bodyPr/>
        <a:lstStyle/>
        <a:p>
          <a:endParaRPr lang="ru-RU"/>
        </a:p>
      </dgm:t>
    </dgm:pt>
    <dgm:pt modelId="{2A491CF2-1253-46B4-9D64-77C04AC29DC9}" type="pres">
      <dgm:prSet presAssocID="{86AB01C5-3520-4478-9493-66B2368F8A4A}" presName="right_23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E65CF6-486E-413F-BD81-8B221D3FDBA0}" type="pres">
      <dgm:prSet presAssocID="{86AB01C5-3520-4478-9493-66B2368F8A4A}" presName="right_23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FF6D9-9538-4FA4-A624-91E165F1AE47}" type="pres">
      <dgm:prSet presAssocID="{86AB01C5-3520-4478-9493-66B2368F8A4A}" presName="right_23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98C4A2-8BAA-4347-923F-6680A6C47903}" type="pres">
      <dgm:prSet presAssocID="{86AB01C5-3520-4478-9493-66B2368F8A4A}" presName="left_23_1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F09883-BC84-47FD-8851-42618707630C}" type="pres">
      <dgm:prSet presAssocID="{86AB01C5-3520-4478-9493-66B2368F8A4A}" presName="left_23_2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29A0A0-A7A7-425C-8C54-10D2B4FE580D}" srcId="{C500293E-D7AE-489C-ABE2-F65C704010F1}" destId="{37F3E7AC-5D8E-4051-B72B-3BF63E0E1C96}" srcOrd="1" destOrd="0" parTransId="{4782230A-8968-400E-AE41-1A1B7C83B407}" sibTransId="{CA502C9F-6EA0-44CA-96CE-2C893FB76392}"/>
    <dgm:cxn modelId="{D0BB913E-60C0-4D46-9903-9E26CB85234E}" srcId="{0448D51A-F303-4137-B925-D1ADE8D23FBA}" destId="{19A7EA9B-0A33-469C-8E42-7B3A6FC8037C}" srcOrd="0" destOrd="0" parTransId="{8937AAC0-CD52-432E-B95F-0A76930C788B}" sibTransId="{DC34F794-4551-4DE3-B705-FD44FD983BC5}"/>
    <dgm:cxn modelId="{49EF3B8D-3A5A-44D5-B1BC-82EE3223FAA3}" type="presOf" srcId="{C500293E-D7AE-489C-ABE2-F65C704010F1}" destId="{38DF3F39-A02C-4222-AA6F-6CCBE7ED45A1}" srcOrd="0" destOrd="0" presId="urn:microsoft.com/office/officeart/2005/8/layout/balance1"/>
    <dgm:cxn modelId="{07BBA748-2184-47F5-BB9C-E4A0F6BB542E}" srcId="{86AB01C5-3520-4478-9493-66B2368F8A4A}" destId="{C500293E-D7AE-489C-ABE2-F65C704010F1}" srcOrd="0" destOrd="0" parTransId="{C2CBCC87-0D8B-4752-881D-CDA0DDB221E6}" sibTransId="{F00A4574-7A35-472F-983A-B8CBA5E093C7}"/>
    <dgm:cxn modelId="{4F0A173D-E584-444F-A8B1-35721DFF62FF}" type="presOf" srcId="{37F3E7AC-5D8E-4051-B72B-3BF63E0E1C96}" destId="{34F09883-BC84-47FD-8851-42618707630C}" srcOrd="0" destOrd="0" presId="urn:microsoft.com/office/officeart/2005/8/layout/balance1"/>
    <dgm:cxn modelId="{D8B36A94-9EAA-4900-810C-9578DDF73C5B}" srcId="{0448D51A-F303-4137-B925-D1ADE8D23FBA}" destId="{A8F8042D-EC2B-4FD1-813F-23D3E79B1747}" srcOrd="1" destOrd="0" parTransId="{87366A35-F902-49B0-914C-643BAA8D3E14}" sibTransId="{586539CE-FCAD-4686-840F-B958CA7FDD99}"/>
    <dgm:cxn modelId="{FACFFC13-9B6A-4302-8F45-C035C0B63250}" type="presOf" srcId="{F7860902-4546-453A-B65A-2C97E5F37062}" destId="{569FF6D9-9538-4FA4-A624-91E165F1AE47}" srcOrd="0" destOrd="0" presId="urn:microsoft.com/office/officeart/2005/8/layout/balance1"/>
    <dgm:cxn modelId="{D874BC5F-F8D8-4CEA-9802-04D6F841E39A}" srcId="{86AB01C5-3520-4478-9493-66B2368F8A4A}" destId="{0448D51A-F303-4137-B925-D1ADE8D23FBA}" srcOrd="1" destOrd="0" parTransId="{C0C75017-B76D-4ACC-A47B-B4AC2FCE4256}" sibTransId="{4F03E9D5-2229-4941-BC58-19E8C979423A}"/>
    <dgm:cxn modelId="{5445A184-CF2E-4DE4-ADB0-A0CF4496C3D7}" srcId="{C500293E-D7AE-489C-ABE2-F65C704010F1}" destId="{5CD6AAE5-EDF8-45B3-8E87-78D6D31095BC}" srcOrd="0" destOrd="0" parTransId="{AF9B5445-3725-4C30-BD30-AB17AED28DD8}" sibTransId="{9D9D4CCB-B085-4582-83C7-4B279B0E6FC5}"/>
    <dgm:cxn modelId="{9DCB176B-6090-4227-9080-FC2A026A1AB9}" type="presOf" srcId="{86AB01C5-3520-4478-9493-66B2368F8A4A}" destId="{2BC471CC-F983-4A12-A836-9DE8F5793413}" srcOrd="0" destOrd="0" presId="urn:microsoft.com/office/officeart/2005/8/layout/balance1"/>
    <dgm:cxn modelId="{13501AC7-760C-4F03-9F8E-EB4D9CECC710}" type="presOf" srcId="{5CD6AAE5-EDF8-45B3-8E87-78D6D31095BC}" destId="{F598C4A2-8BAA-4347-923F-6680A6C47903}" srcOrd="0" destOrd="0" presId="urn:microsoft.com/office/officeart/2005/8/layout/balance1"/>
    <dgm:cxn modelId="{2EB84931-C32B-4B04-B0BC-8E5482DFAFC3}" srcId="{0448D51A-F303-4137-B925-D1ADE8D23FBA}" destId="{F7860902-4546-453A-B65A-2C97E5F37062}" srcOrd="2" destOrd="0" parTransId="{9E779C3B-4E53-40B4-BEB3-AD59A4BC6353}" sibTransId="{8DA8D7A2-2278-4CF5-B2B0-3DF6E6DB4068}"/>
    <dgm:cxn modelId="{0CE2667B-312E-4C43-AEF7-783CE22F4752}" type="presOf" srcId="{A8F8042D-EC2B-4FD1-813F-23D3E79B1747}" destId="{CDE65CF6-486E-413F-BD81-8B221D3FDBA0}" srcOrd="0" destOrd="0" presId="urn:microsoft.com/office/officeart/2005/8/layout/balance1"/>
    <dgm:cxn modelId="{34126885-9B96-4C21-B6FD-46015CB86A9A}" type="presOf" srcId="{0448D51A-F303-4137-B925-D1ADE8D23FBA}" destId="{C715F889-6B85-4923-8133-65989F48B3E7}" srcOrd="0" destOrd="0" presId="urn:microsoft.com/office/officeart/2005/8/layout/balance1"/>
    <dgm:cxn modelId="{91815D02-F50E-4E9B-9509-BE8B1292B202}" type="presOf" srcId="{19A7EA9B-0A33-469C-8E42-7B3A6FC8037C}" destId="{2A491CF2-1253-46B4-9D64-77C04AC29DC9}" srcOrd="0" destOrd="0" presId="urn:microsoft.com/office/officeart/2005/8/layout/balance1"/>
    <dgm:cxn modelId="{214E2102-CE59-449E-B631-BEF4E4F74643}" type="presParOf" srcId="{2BC471CC-F983-4A12-A836-9DE8F5793413}" destId="{A2B54CE9-ABD6-4F24-A684-287B499B1D83}" srcOrd="0" destOrd="0" presId="urn:microsoft.com/office/officeart/2005/8/layout/balance1"/>
    <dgm:cxn modelId="{2172837B-883B-47B6-B7EB-4F4323394217}" type="presParOf" srcId="{2BC471CC-F983-4A12-A836-9DE8F5793413}" destId="{280A17D6-8106-4538-B34D-974606283D32}" srcOrd="1" destOrd="0" presId="urn:microsoft.com/office/officeart/2005/8/layout/balance1"/>
    <dgm:cxn modelId="{F1025C43-71E6-4157-9BC8-8F4E526514B5}" type="presParOf" srcId="{280A17D6-8106-4538-B34D-974606283D32}" destId="{38DF3F39-A02C-4222-AA6F-6CCBE7ED45A1}" srcOrd="0" destOrd="0" presId="urn:microsoft.com/office/officeart/2005/8/layout/balance1"/>
    <dgm:cxn modelId="{E3041C53-26B1-4BAC-83BE-6EDBBD5D71BF}" type="presParOf" srcId="{280A17D6-8106-4538-B34D-974606283D32}" destId="{C715F889-6B85-4923-8133-65989F48B3E7}" srcOrd="1" destOrd="0" presId="urn:microsoft.com/office/officeart/2005/8/layout/balance1"/>
    <dgm:cxn modelId="{BD6076A3-D615-4B36-BB31-D44CF7C5A8AB}" type="presParOf" srcId="{2BC471CC-F983-4A12-A836-9DE8F5793413}" destId="{1D8CC08D-3599-4158-9456-0B7DACD55BAC}" srcOrd="2" destOrd="0" presId="urn:microsoft.com/office/officeart/2005/8/layout/balance1"/>
    <dgm:cxn modelId="{BEB631D0-833D-400E-81EB-DD7928535069}" type="presParOf" srcId="{1D8CC08D-3599-4158-9456-0B7DACD55BAC}" destId="{CCEDE5FA-19C8-442B-971F-DE29A30BFC43}" srcOrd="0" destOrd="0" presId="urn:microsoft.com/office/officeart/2005/8/layout/balance1"/>
    <dgm:cxn modelId="{ED0CC10A-23C8-4BAB-A15E-EB615CC3B9D4}" type="presParOf" srcId="{1D8CC08D-3599-4158-9456-0B7DACD55BAC}" destId="{3D1D4100-4BD4-4B43-AD88-D12FE478D5EE}" srcOrd="1" destOrd="0" presId="urn:microsoft.com/office/officeart/2005/8/layout/balance1"/>
    <dgm:cxn modelId="{02BAC9CE-09E3-4909-A691-21532360EB87}" type="presParOf" srcId="{1D8CC08D-3599-4158-9456-0B7DACD55BAC}" destId="{1C60F9B2-2752-49ED-9594-67244316723A}" srcOrd="2" destOrd="0" presId="urn:microsoft.com/office/officeart/2005/8/layout/balance1"/>
    <dgm:cxn modelId="{F6A10CD4-25DD-4CB1-906C-34FAD19F7817}" type="presParOf" srcId="{1D8CC08D-3599-4158-9456-0B7DACD55BAC}" destId="{2A491CF2-1253-46B4-9D64-77C04AC29DC9}" srcOrd="3" destOrd="0" presId="urn:microsoft.com/office/officeart/2005/8/layout/balance1"/>
    <dgm:cxn modelId="{D820749E-6276-4E69-810F-587E5DD32BA8}" type="presParOf" srcId="{1D8CC08D-3599-4158-9456-0B7DACD55BAC}" destId="{CDE65CF6-486E-413F-BD81-8B221D3FDBA0}" srcOrd="4" destOrd="0" presId="urn:microsoft.com/office/officeart/2005/8/layout/balance1"/>
    <dgm:cxn modelId="{D549C14A-5FE1-4EFC-B789-0BA586CA1453}" type="presParOf" srcId="{1D8CC08D-3599-4158-9456-0B7DACD55BAC}" destId="{569FF6D9-9538-4FA4-A624-91E165F1AE47}" srcOrd="5" destOrd="0" presId="urn:microsoft.com/office/officeart/2005/8/layout/balance1"/>
    <dgm:cxn modelId="{38FCF398-CE8D-4A8E-B13D-50539F2A758A}" type="presParOf" srcId="{1D8CC08D-3599-4158-9456-0B7DACD55BAC}" destId="{F598C4A2-8BAA-4347-923F-6680A6C47903}" srcOrd="6" destOrd="0" presId="urn:microsoft.com/office/officeart/2005/8/layout/balance1"/>
    <dgm:cxn modelId="{A3771988-B05C-4788-9554-F847A52B288D}" type="presParOf" srcId="{1D8CC08D-3599-4158-9456-0B7DACD55BAC}" destId="{34F09883-BC84-47FD-8851-42618707630C}" srcOrd="7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5911BF-BB70-4AE2-9C99-ED7E538972FC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6B698BF8-56C4-462B-B478-9F43014B2B6F}">
      <dgm:prSet phldrT="[Текст]" custT="1"/>
      <dgm:spPr/>
      <dgm:t>
        <a:bodyPr/>
        <a:lstStyle/>
        <a:p>
          <a:pPr algn="ctr"/>
          <a:endParaRPr lang="ru-RU" sz="2400" dirty="0" smtClean="0"/>
        </a:p>
        <a:p>
          <a:pPr algn="ctr"/>
          <a:r>
            <a:rPr lang="ru-RU" sz="2400" dirty="0" smtClean="0"/>
            <a:t>Творческая личность</a:t>
          </a:r>
          <a:endParaRPr lang="ru-RU" sz="2400" dirty="0"/>
        </a:p>
      </dgm:t>
    </dgm:pt>
    <dgm:pt modelId="{026D2198-549A-4DDF-BDEF-85F3BA9653E5}" type="parTrans" cxnId="{C588DAE7-300E-4EF9-9320-091458034C37}">
      <dgm:prSet/>
      <dgm:spPr/>
      <dgm:t>
        <a:bodyPr/>
        <a:lstStyle/>
        <a:p>
          <a:endParaRPr lang="ru-RU"/>
        </a:p>
      </dgm:t>
    </dgm:pt>
    <dgm:pt modelId="{84C7B82E-9B80-4F95-9ED1-359887B03B69}" type="sibTrans" cxnId="{C588DAE7-300E-4EF9-9320-091458034C37}">
      <dgm:prSet/>
      <dgm:spPr/>
      <dgm:t>
        <a:bodyPr/>
        <a:lstStyle/>
        <a:p>
          <a:endParaRPr lang="ru-RU"/>
        </a:p>
      </dgm:t>
    </dgm:pt>
    <dgm:pt modelId="{1691DBE9-0ADB-41A8-AFC8-5F0B563F5B6C}">
      <dgm:prSet phldrT="[Текст]" custT="1"/>
      <dgm:spPr/>
      <dgm:t>
        <a:bodyPr/>
        <a:lstStyle/>
        <a:p>
          <a:endParaRPr lang="ru-RU" sz="2400" dirty="0" smtClean="0"/>
        </a:p>
        <a:p>
          <a:r>
            <a:rPr lang="ru-RU" sz="2400" dirty="0" smtClean="0"/>
            <a:t>Творческий подход</a:t>
          </a:r>
          <a:endParaRPr lang="ru-RU" sz="2400" dirty="0"/>
        </a:p>
      </dgm:t>
    </dgm:pt>
    <dgm:pt modelId="{918608EF-0BD9-4F0D-9BF0-3FEA4FCE3AAB}" type="parTrans" cxnId="{2FDB0548-7B58-4538-9D4B-0ABB684E7567}">
      <dgm:prSet/>
      <dgm:spPr/>
      <dgm:t>
        <a:bodyPr/>
        <a:lstStyle/>
        <a:p>
          <a:endParaRPr lang="ru-RU"/>
        </a:p>
      </dgm:t>
    </dgm:pt>
    <dgm:pt modelId="{EB9A7022-EA62-4190-818A-FDEC57B825D9}" type="sibTrans" cxnId="{2FDB0548-7B58-4538-9D4B-0ABB684E7567}">
      <dgm:prSet/>
      <dgm:spPr/>
      <dgm:t>
        <a:bodyPr/>
        <a:lstStyle/>
        <a:p>
          <a:endParaRPr lang="ru-RU"/>
        </a:p>
      </dgm:t>
    </dgm:pt>
    <dgm:pt modelId="{E15BCB8B-BB4B-4F6A-91A2-A5B79F26A5D6}">
      <dgm:prSet phldrT="[Текст]" custT="1"/>
      <dgm:spPr/>
      <dgm:t>
        <a:bodyPr/>
        <a:lstStyle/>
        <a:p>
          <a:endParaRPr lang="ru-RU" sz="2400" dirty="0" smtClean="0"/>
        </a:p>
        <a:p>
          <a:r>
            <a:rPr lang="ru-RU" sz="2400" dirty="0" smtClean="0"/>
            <a:t>Творческие успехи</a:t>
          </a:r>
          <a:endParaRPr lang="ru-RU" sz="2400" dirty="0"/>
        </a:p>
      </dgm:t>
    </dgm:pt>
    <dgm:pt modelId="{317476B4-777A-42F5-BB29-87B91E186AAD}" type="parTrans" cxnId="{E64A120F-AA1A-438E-8C8E-BB6FA21AD5F1}">
      <dgm:prSet/>
      <dgm:spPr/>
      <dgm:t>
        <a:bodyPr/>
        <a:lstStyle/>
        <a:p>
          <a:endParaRPr lang="ru-RU"/>
        </a:p>
      </dgm:t>
    </dgm:pt>
    <dgm:pt modelId="{5EEC5C1F-809F-4A06-8812-E565B781FFD9}" type="sibTrans" cxnId="{E64A120F-AA1A-438E-8C8E-BB6FA21AD5F1}">
      <dgm:prSet/>
      <dgm:spPr/>
      <dgm:t>
        <a:bodyPr/>
        <a:lstStyle/>
        <a:p>
          <a:endParaRPr lang="ru-RU"/>
        </a:p>
      </dgm:t>
    </dgm:pt>
    <dgm:pt modelId="{8BCE2BE6-6622-4C41-BB6C-762B0FC4E50E}" type="pres">
      <dgm:prSet presAssocID="{575911BF-BB70-4AE2-9C99-ED7E538972FC}" presName="arrowDiagram" presStyleCnt="0">
        <dgm:presLayoutVars>
          <dgm:chMax val="5"/>
          <dgm:dir/>
          <dgm:resizeHandles val="exact"/>
        </dgm:presLayoutVars>
      </dgm:prSet>
      <dgm:spPr/>
    </dgm:pt>
    <dgm:pt modelId="{AA077D2A-0B3C-4783-A943-4691042196EB}" type="pres">
      <dgm:prSet presAssocID="{575911BF-BB70-4AE2-9C99-ED7E538972FC}" presName="arrow" presStyleLbl="bgShp" presStyleIdx="0" presStyleCnt="1" custScaleX="106240"/>
      <dgm:spPr/>
    </dgm:pt>
    <dgm:pt modelId="{F5E7CA84-60D4-4214-9788-4B393731DEFA}" type="pres">
      <dgm:prSet presAssocID="{575911BF-BB70-4AE2-9C99-ED7E538972FC}" presName="arrowDiagram3" presStyleCnt="0"/>
      <dgm:spPr/>
    </dgm:pt>
    <dgm:pt modelId="{89C020C2-D626-49CB-B9EB-546CA7C1BF86}" type="pres">
      <dgm:prSet presAssocID="{6B698BF8-56C4-462B-B478-9F43014B2B6F}" presName="bullet3a" presStyleLbl="node1" presStyleIdx="0" presStyleCnt="3"/>
      <dgm:spPr/>
    </dgm:pt>
    <dgm:pt modelId="{795C0C27-C379-42B9-928D-9959A9B4D797}" type="pres">
      <dgm:prSet presAssocID="{6B698BF8-56C4-462B-B478-9F43014B2B6F}" presName="textBox3a" presStyleLbl="revTx" presStyleIdx="0" presStyleCnt="3" custScaleX="444929" custLinFactNeighborX="-14683" custLinFactNeighborY="-204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08682-91C8-4C43-AC41-1DB02304D577}" type="pres">
      <dgm:prSet presAssocID="{1691DBE9-0ADB-41A8-AFC8-5F0B563F5B6C}" presName="bullet3b" presStyleLbl="node1" presStyleIdx="1" presStyleCnt="3"/>
      <dgm:spPr/>
    </dgm:pt>
    <dgm:pt modelId="{5443E975-1679-4F67-9883-DFCB9F8AEC19}" type="pres">
      <dgm:prSet presAssocID="{1691DBE9-0ADB-41A8-AFC8-5F0B563F5B6C}" presName="textBox3b" presStyleLbl="revTx" presStyleIdx="1" presStyleCnt="3" custScaleX="233001" custLinFactNeighborY="-144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FB183D-0AE5-4D63-AA7B-4DC151A412FE}" type="pres">
      <dgm:prSet presAssocID="{E15BCB8B-BB4B-4F6A-91A2-A5B79F26A5D6}" presName="bullet3c" presStyleLbl="node1" presStyleIdx="2" presStyleCnt="3"/>
      <dgm:spPr/>
    </dgm:pt>
    <dgm:pt modelId="{5E08F77F-947C-4345-892E-0B86C968662E}" type="pres">
      <dgm:prSet presAssocID="{E15BCB8B-BB4B-4F6A-91A2-A5B79F26A5D6}" presName="textBox3c" presStyleLbl="revTx" presStyleIdx="2" presStyleCnt="3" custScaleX="222142" custLinFactNeighborX="6244" custLinFactNeighborY="-9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F54877-3747-4B52-B32E-346BC8B4237F}" type="presOf" srcId="{6B698BF8-56C4-462B-B478-9F43014B2B6F}" destId="{795C0C27-C379-42B9-928D-9959A9B4D797}" srcOrd="0" destOrd="0" presId="urn:microsoft.com/office/officeart/2005/8/layout/arrow2"/>
    <dgm:cxn modelId="{2FDB0548-7B58-4538-9D4B-0ABB684E7567}" srcId="{575911BF-BB70-4AE2-9C99-ED7E538972FC}" destId="{1691DBE9-0ADB-41A8-AFC8-5F0B563F5B6C}" srcOrd="1" destOrd="0" parTransId="{918608EF-0BD9-4F0D-9BF0-3FEA4FCE3AAB}" sibTransId="{EB9A7022-EA62-4190-818A-FDEC57B825D9}"/>
    <dgm:cxn modelId="{4AA1FB48-61CD-4A02-B08E-D7702DAF3FE8}" type="presOf" srcId="{575911BF-BB70-4AE2-9C99-ED7E538972FC}" destId="{8BCE2BE6-6622-4C41-BB6C-762B0FC4E50E}" srcOrd="0" destOrd="0" presId="urn:microsoft.com/office/officeart/2005/8/layout/arrow2"/>
    <dgm:cxn modelId="{1AC5D30F-9CFD-4A3C-973D-81A5CDDADD35}" type="presOf" srcId="{1691DBE9-0ADB-41A8-AFC8-5F0B563F5B6C}" destId="{5443E975-1679-4F67-9883-DFCB9F8AEC19}" srcOrd="0" destOrd="0" presId="urn:microsoft.com/office/officeart/2005/8/layout/arrow2"/>
    <dgm:cxn modelId="{B4C5C162-0A17-44C5-810F-F95C67392FAC}" type="presOf" srcId="{E15BCB8B-BB4B-4F6A-91A2-A5B79F26A5D6}" destId="{5E08F77F-947C-4345-892E-0B86C968662E}" srcOrd="0" destOrd="0" presId="urn:microsoft.com/office/officeart/2005/8/layout/arrow2"/>
    <dgm:cxn modelId="{E64A120F-AA1A-438E-8C8E-BB6FA21AD5F1}" srcId="{575911BF-BB70-4AE2-9C99-ED7E538972FC}" destId="{E15BCB8B-BB4B-4F6A-91A2-A5B79F26A5D6}" srcOrd="2" destOrd="0" parTransId="{317476B4-777A-42F5-BB29-87B91E186AAD}" sibTransId="{5EEC5C1F-809F-4A06-8812-E565B781FFD9}"/>
    <dgm:cxn modelId="{C588DAE7-300E-4EF9-9320-091458034C37}" srcId="{575911BF-BB70-4AE2-9C99-ED7E538972FC}" destId="{6B698BF8-56C4-462B-B478-9F43014B2B6F}" srcOrd="0" destOrd="0" parTransId="{026D2198-549A-4DDF-BDEF-85F3BA9653E5}" sibTransId="{84C7B82E-9B80-4F95-9ED1-359887B03B69}"/>
    <dgm:cxn modelId="{2617C535-BB54-49EF-869B-DE3AD4086727}" type="presParOf" srcId="{8BCE2BE6-6622-4C41-BB6C-762B0FC4E50E}" destId="{AA077D2A-0B3C-4783-A943-4691042196EB}" srcOrd="0" destOrd="0" presId="urn:microsoft.com/office/officeart/2005/8/layout/arrow2"/>
    <dgm:cxn modelId="{8E85AFCA-3EB9-41A2-AF7B-4B111BCBCDCF}" type="presParOf" srcId="{8BCE2BE6-6622-4C41-BB6C-762B0FC4E50E}" destId="{F5E7CA84-60D4-4214-9788-4B393731DEFA}" srcOrd="1" destOrd="0" presId="urn:microsoft.com/office/officeart/2005/8/layout/arrow2"/>
    <dgm:cxn modelId="{906309D8-B345-4930-A4ED-A6916CD0CE53}" type="presParOf" srcId="{F5E7CA84-60D4-4214-9788-4B393731DEFA}" destId="{89C020C2-D626-49CB-B9EB-546CA7C1BF86}" srcOrd="0" destOrd="0" presId="urn:microsoft.com/office/officeart/2005/8/layout/arrow2"/>
    <dgm:cxn modelId="{CA550F4C-CBF1-49E5-A17A-9B6026084542}" type="presParOf" srcId="{F5E7CA84-60D4-4214-9788-4B393731DEFA}" destId="{795C0C27-C379-42B9-928D-9959A9B4D797}" srcOrd="1" destOrd="0" presId="urn:microsoft.com/office/officeart/2005/8/layout/arrow2"/>
    <dgm:cxn modelId="{D02CB987-AE12-49BD-B1AF-C49555960E4A}" type="presParOf" srcId="{F5E7CA84-60D4-4214-9788-4B393731DEFA}" destId="{DA408682-91C8-4C43-AC41-1DB02304D577}" srcOrd="2" destOrd="0" presId="urn:microsoft.com/office/officeart/2005/8/layout/arrow2"/>
    <dgm:cxn modelId="{CC4367D6-E5E9-43FC-8C76-C84385866170}" type="presParOf" srcId="{F5E7CA84-60D4-4214-9788-4B393731DEFA}" destId="{5443E975-1679-4F67-9883-DFCB9F8AEC19}" srcOrd="3" destOrd="0" presId="urn:microsoft.com/office/officeart/2005/8/layout/arrow2"/>
    <dgm:cxn modelId="{CF139B5C-6BAE-40AC-9223-C0DF8CE3A1B6}" type="presParOf" srcId="{F5E7CA84-60D4-4214-9788-4B393731DEFA}" destId="{B9FB183D-0AE5-4D63-AA7B-4DC151A412FE}" srcOrd="4" destOrd="0" presId="urn:microsoft.com/office/officeart/2005/8/layout/arrow2"/>
    <dgm:cxn modelId="{FA8DC907-7474-4F9D-8729-EB251510177D}" type="presParOf" srcId="{F5E7CA84-60D4-4214-9788-4B393731DEFA}" destId="{5E08F77F-947C-4345-892E-0B86C968662E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8DF3F39-A02C-4222-AA6F-6CCBE7ED45A1}">
      <dsp:nvSpPr>
        <dsp:cNvPr id="0" name=""/>
        <dsp:cNvSpPr/>
      </dsp:nvSpPr>
      <dsp:spPr>
        <a:xfrm>
          <a:off x="496648" y="0"/>
          <a:ext cx="1309350" cy="727417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chemeClr val="tx1"/>
              </a:solidFill>
            </a:rPr>
            <a:t>Развитие одаренности</a:t>
          </a:r>
          <a:endParaRPr lang="ru-RU" sz="1800" kern="1200" dirty="0">
            <a:solidFill>
              <a:schemeClr val="tx1"/>
            </a:solidFill>
          </a:endParaRPr>
        </a:p>
      </dsp:txBody>
      <dsp:txXfrm>
        <a:off x="496648" y="0"/>
        <a:ext cx="1309350" cy="727417"/>
      </dsp:txXfrm>
    </dsp:sp>
    <dsp:sp modelId="{C715F889-6B85-4923-8133-65989F48B3E7}">
      <dsp:nvSpPr>
        <dsp:cNvPr id="0" name=""/>
        <dsp:cNvSpPr/>
      </dsp:nvSpPr>
      <dsp:spPr>
        <a:xfrm>
          <a:off x="2387932" y="0"/>
          <a:ext cx="1309350" cy="727417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/>
            <a:t>Социальный заказ родителей</a:t>
          </a:r>
          <a:endParaRPr lang="ru-RU" sz="1800" kern="1200" dirty="0"/>
        </a:p>
      </dsp:txBody>
      <dsp:txXfrm>
        <a:off x="2387932" y="0"/>
        <a:ext cx="1309350" cy="727417"/>
      </dsp:txXfrm>
    </dsp:sp>
    <dsp:sp modelId="{3D1D4100-4BD4-4B43-AD88-D12FE478D5EE}">
      <dsp:nvSpPr>
        <dsp:cNvPr id="0" name=""/>
        <dsp:cNvSpPr/>
      </dsp:nvSpPr>
      <dsp:spPr>
        <a:xfrm>
          <a:off x="1824184" y="3091522"/>
          <a:ext cx="545562" cy="545562"/>
        </a:xfrm>
        <a:prstGeom prst="triangle">
          <a:avLst/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0F9B2-2752-49ED-9594-67244316723A}">
      <dsp:nvSpPr>
        <dsp:cNvPr id="0" name=""/>
        <dsp:cNvSpPr/>
      </dsp:nvSpPr>
      <dsp:spPr>
        <a:xfrm rot="240000">
          <a:off x="459777" y="2857742"/>
          <a:ext cx="3274376" cy="228966"/>
        </a:xfrm>
        <a:prstGeom prst="rect">
          <a:avLst/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491CF2-1253-46B4-9D64-77C04AC29DC9}">
      <dsp:nvSpPr>
        <dsp:cNvPr id="0" name=""/>
        <dsp:cNvSpPr/>
      </dsp:nvSpPr>
      <dsp:spPr>
        <a:xfrm rot="240000">
          <a:off x="2425755" y="2285269"/>
          <a:ext cx="1306445" cy="608669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solidFill>
                <a:srgbClr val="002060"/>
              </a:solidFill>
            </a:rPr>
            <a:t>Развивающее обучение</a:t>
          </a:r>
          <a:endParaRPr lang="ru-RU" sz="1200" b="1" kern="1200" dirty="0">
            <a:solidFill>
              <a:srgbClr val="002060"/>
            </a:solidFill>
          </a:endParaRPr>
        </a:p>
      </dsp:txBody>
      <dsp:txXfrm rot="240000">
        <a:off x="2425755" y="2285269"/>
        <a:ext cx="1306445" cy="608669"/>
      </dsp:txXfrm>
    </dsp:sp>
    <dsp:sp modelId="{CDE65CF6-486E-413F-BD81-8B221D3FDBA0}">
      <dsp:nvSpPr>
        <dsp:cNvPr id="0" name=""/>
        <dsp:cNvSpPr/>
      </dsp:nvSpPr>
      <dsp:spPr>
        <a:xfrm rot="240000">
          <a:off x="2473037" y="1630594"/>
          <a:ext cx="1306445" cy="608669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rgbClr val="002060"/>
              </a:solidFill>
            </a:rPr>
            <a:t>Воскресные школы с 4 лет</a:t>
          </a:r>
          <a:endParaRPr lang="ru-RU" sz="1600" b="1" kern="1200" dirty="0">
            <a:solidFill>
              <a:srgbClr val="002060"/>
            </a:solidFill>
          </a:endParaRPr>
        </a:p>
      </dsp:txBody>
      <dsp:txXfrm rot="240000">
        <a:off x="2473037" y="1630594"/>
        <a:ext cx="1306445" cy="608669"/>
      </dsp:txXfrm>
    </dsp:sp>
    <dsp:sp modelId="{569FF6D9-9538-4FA4-A624-91E165F1AE47}">
      <dsp:nvSpPr>
        <dsp:cNvPr id="0" name=""/>
        <dsp:cNvSpPr/>
      </dsp:nvSpPr>
      <dsp:spPr>
        <a:xfrm rot="240000">
          <a:off x="2520320" y="990467"/>
          <a:ext cx="1306445" cy="608669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rgbClr val="002060"/>
              </a:solidFill>
            </a:rPr>
            <a:t>Школы</a:t>
          </a:r>
          <a:r>
            <a:rPr lang="ru-RU" sz="1600" b="1" kern="1200" baseline="0" dirty="0" smtClean="0">
              <a:solidFill>
                <a:srgbClr val="002060"/>
              </a:solidFill>
            </a:rPr>
            <a:t> развития с  1.5 лет</a:t>
          </a:r>
          <a:endParaRPr lang="ru-RU" sz="1600" b="1" kern="1200" dirty="0">
            <a:solidFill>
              <a:srgbClr val="002060"/>
            </a:solidFill>
          </a:endParaRPr>
        </a:p>
      </dsp:txBody>
      <dsp:txXfrm rot="240000">
        <a:off x="2520320" y="990467"/>
        <a:ext cx="1306445" cy="608669"/>
      </dsp:txXfrm>
    </dsp:sp>
    <dsp:sp modelId="{F598C4A2-8BAA-4347-923F-6680A6C47903}">
      <dsp:nvSpPr>
        <dsp:cNvPr id="0" name=""/>
        <dsp:cNvSpPr/>
      </dsp:nvSpPr>
      <dsp:spPr>
        <a:xfrm rot="240000">
          <a:off x="552657" y="2154334"/>
          <a:ext cx="1306445" cy="608669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solidFill>
                <a:srgbClr val="002060"/>
              </a:solidFill>
            </a:rPr>
            <a:t>Выбор  ребенком</a:t>
          </a:r>
          <a:endParaRPr lang="ru-RU" sz="1800" b="1" kern="1200" dirty="0">
            <a:solidFill>
              <a:srgbClr val="002060"/>
            </a:solidFill>
          </a:endParaRPr>
        </a:p>
      </dsp:txBody>
      <dsp:txXfrm rot="240000">
        <a:off x="552657" y="2154334"/>
        <a:ext cx="1306445" cy="608669"/>
      </dsp:txXfrm>
    </dsp:sp>
    <dsp:sp modelId="{34F09883-BC84-47FD-8851-42618707630C}">
      <dsp:nvSpPr>
        <dsp:cNvPr id="0" name=""/>
        <dsp:cNvSpPr/>
      </dsp:nvSpPr>
      <dsp:spPr>
        <a:xfrm rot="240000">
          <a:off x="599939" y="1499659"/>
          <a:ext cx="1306445" cy="608669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solidFill>
                <a:srgbClr val="002060"/>
              </a:solidFill>
            </a:rPr>
            <a:t>Интересы ребенка</a:t>
          </a:r>
          <a:endParaRPr lang="ru-RU" sz="1800" b="1" kern="1200" dirty="0">
            <a:solidFill>
              <a:srgbClr val="002060"/>
            </a:solidFill>
          </a:endParaRPr>
        </a:p>
      </dsp:txBody>
      <dsp:txXfrm rot="240000">
        <a:off x="599939" y="1499659"/>
        <a:ext cx="1306445" cy="60866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077D2A-0B3C-4783-A943-4691042196EB}">
      <dsp:nvSpPr>
        <dsp:cNvPr id="0" name=""/>
        <dsp:cNvSpPr/>
      </dsp:nvSpPr>
      <dsp:spPr>
        <a:xfrm>
          <a:off x="567009" y="0"/>
          <a:ext cx="4483654" cy="263769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C020C2-D626-49CB-B9EB-546CA7C1BF86}">
      <dsp:nvSpPr>
        <dsp:cNvPr id="0" name=""/>
        <dsp:cNvSpPr/>
      </dsp:nvSpPr>
      <dsp:spPr>
        <a:xfrm>
          <a:off x="1234661" y="1820535"/>
          <a:ext cx="109727" cy="1097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C0C27-C379-42B9-928D-9959A9B4D797}">
      <dsp:nvSpPr>
        <dsp:cNvPr id="0" name=""/>
        <dsp:cNvSpPr/>
      </dsp:nvSpPr>
      <dsp:spPr>
        <a:xfrm>
          <a:off x="-406372" y="1719311"/>
          <a:ext cx="4375127" cy="7622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3" tIns="0" rIns="0" bIns="0" numCol="1" spcCol="1270" anchor="t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 dirty="0" smtClean="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 smtClean="0"/>
            <a:t>Творческая личность</a:t>
          </a:r>
          <a:endParaRPr lang="ru-RU" sz="2400" kern="1200" dirty="0"/>
        </a:p>
      </dsp:txBody>
      <dsp:txXfrm>
        <a:off x="-406372" y="1719311"/>
        <a:ext cx="4375127" cy="762292"/>
      </dsp:txXfrm>
    </dsp:sp>
    <dsp:sp modelId="{DA408682-91C8-4C43-AC41-1DB02304D577}">
      <dsp:nvSpPr>
        <dsp:cNvPr id="0" name=""/>
        <dsp:cNvSpPr/>
      </dsp:nvSpPr>
      <dsp:spPr>
        <a:xfrm>
          <a:off x="2203222" y="1103610"/>
          <a:ext cx="198354" cy="198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43E975-1679-4F67-9883-DFCB9F8AEC19}">
      <dsp:nvSpPr>
        <dsp:cNvPr id="0" name=""/>
        <dsp:cNvSpPr/>
      </dsp:nvSpPr>
      <dsp:spPr>
        <a:xfrm>
          <a:off x="1628833" y="994941"/>
          <a:ext cx="2360005" cy="14349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5104" tIns="0" rIns="0" bIns="0" numCol="1" spcCol="1270" anchor="t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 dirty="0" smtClean="0"/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 smtClean="0"/>
            <a:t>Творческий подход</a:t>
          </a:r>
          <a:endParaRPr lang="ru-RU" sz="2400" kern="1200" dirty="0"/>
        </a:p>
      </dsp:txBody>
      <dsp:txXfrm>
        <a:off x="1628833" y="994941"/>
        <a:ext cx="2360005" cy="1434904"/>
      </dsp:txXfrm>
    </dsp:sp>
    <dsp:sp modelId="{B9FB183D-0AE5-4D63-AA7B-4DC151A412FE}">
      <dsp:nvSpPr>
        <dsp:cNvPr id="0" name=""/>
        <dsp:cNvSpPr/>
      </dsp:nvSpPr>
      <dsp:spPr>
        <a:xfrm>
          <a:off x="3368027" y="667336"/>
          <a:ext cx="274319" cy="2743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08F77F-947C-4345-892E-0B86C968662E}">
      <dsp:nvSpPr>
        <dsp:cNvPr id="0" name=""/>
        <dsp:cNvSpPr/>
      </dsp:nvSpPr>
      <dsp:spPr>
        <a:xfrm>
          <a:off x="2886615" y="626181"/>
          <a:ext cx="2250017" cy="1833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5356" tIns="0" rIns="0" bIns="0" numCol="1" spcCol="1270" anchor="t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 dirty="0" smtClean="0"/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 smtClean="0"/>
            <a:t>Творческие успехи</a:t>
          </a:r>
          <a:endParaRPr lang="ru-RU" sz="2400" kern="1200" dirty="0"/>
        </a:p>
      </dsp:txBody>
      <dsp:txXfrm>
        <a:off x="2886615" y="626181"/>
        <a:ext cx="2250017" cy="1833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2021-11-05T14:06:00Z</dcterms:created>
  <dcterms:modified xsi:type="dcterms:W3CDTF">2021-11-06T07:32:00Z</dcterms:modified>
</cp:coreProperties>
</file>