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F0B" w:rsidRDefault="00A24F0B" w:rsidP="00A24F0B">
      <w:pPr>
        <w:pStyle w:val="2"/>
        <w:spacing w:line="276" w:lineRule="auto"/>
        <w:rPr>
          <w:rFonts w:eastAsia="Times New Roman"/>
        </w:rPr>
      </w:pPr>
      <w:r>
        <w:rPr>
          <w:rFonts w:eastAsia="Times New Roman"/>
        </w:rPr>
        <w:t>Перечень ФГОС для школ</w:t>
      </w:r>
      <w:bookmarkStart w:id="0" w:name="_GoBack"/>
      <w:bookmarkEnd w:id="0"/>
    </w:p>
    <w:p w:rsidR="00A24F0B" w:rsidRDefault="00A24F0B" w:rsidP="00A24F0B">
      <w:pPr>
        <w:spacing w:line="276" w:lineRule="auto"/>
        <w:rPr>
          <w:rFonts w:eastAsia="Times New Roman"/>
        </w:rPr>
      </w:pPr>
      <w:r>
        <w:rPr>
          <w:rFonts w:eastAsia="Times New Roman"/>
        </w:rPr>
        <w:t xml:space="preserve">Федеральные государственные образовательные стандарты устанавливают требования к структуре, условиям реализации и результатам освоения основной образовательной программы для всех уровней образования. Смотрите все стандарты в таблице.  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75" w:type="dxa"/>
          <w:left w:w="150" w:type="dxa"/>
          <w:bottom w:w="75" w:type="dxa"/>
          <w:right w:w="150" w:type="dxa"/>
        </w:tblCellMar>
        <w:tblLook w:val="04A0" w:firstRow="1" w:lastRow="0" w:firstColumn="1" w:lastColumn="0" w:noHBand="0" w:noVBand="1"/>
      </w:tblPr>
      <w:tblGrid>
        <w:gridCol w:w="2472"/>
        <w:gridCol w:w="2701"/>
        <w:gridCol w:w="4482"/>
      </w:tblGrid>
      <w:tr w:rsidR="00A24F0B" w:rsidTr="00545064">
        <w:trPr>
          <w:tblHeader/>
        </w:trPr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  <w:jc w:val="center"/>
              <w:rPr>
                <w:b/>
                <w:bCs/>
              </w:rPr>
            </w:pPr>
            <w:r>
              <w:rPr>
                <w:rStyle w:val="a4"/>
              </w:rPr>
              <w:t>Название стандарта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  <w:jc w:val="center"/>
              <w:rPr>
                <w:b/>
                <w:bCs/>
              </w:rPr>
            </w:pPr>
            <w:r>
              <w:rPr>
                <w:rStyle w:val="a4"/>
              </w:rPr>
              <w:t>Утверждающий документ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Описание документа</w:t>
            </w:r>
          </w:p>
        </w:tc>
      </w:tr>
      <w:tr w:rsidR="00A24F0B" w:rsidTr="00545064">
        <w:tc>
          <w:tcPr>
            <w:tcW w:w="19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t>Действующие стандарты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 НОО – 2021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 w:rsidRPr="00A24F0B">
              <w:t xml:space="preserve">Приказ </w:t>
            </w:r>
            <w:proofErr w:type="spellStart"/>
            <w:r w:rsidRPr="00A24F0B">
              <w:t>Минпросвещения</w:t>
            </w:r>
            <w:proofErr w:type="spellEnd"/>
            <w:r w:rsidRPr="00A24F0B">
              <w:t xml:space="preserve"> от 31.05.2021 № 286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Стандарт начального общего образования определяет требования к ООП НОО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Изменения во ФГОС НОО – 2021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 w:rsidRPr="00A24F0B">
              <w:t xml:space="preserve">Приказ </w:t>
            </w:r>
            <w:proofErr w:type="spellStart"/>
            <w:r w:rsidRPr="00A24F0B">
              <w:t>Минпросвещения</w:t>
            </w:r>
            <w:proofErr w:type="spellEnd"/>
            <w:r w:rsidRPr="00A24F0B">
              <w:t xml:space="preserve"> от 18.06.2025 № 467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Документом исключили из учебных планов предметные области, изменили названия ряда предметов, скорректировали учебную нагрузку и планируемые результаты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 ООО – 2021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Минпросвещения</w:t>
            </w:r>
            <w:proofErr w:type="spellEnd"/>
            <w:r w:rsidRPr="00A24F0B">
              <w:rPr>
                <w:rFonts w:eastAsia="Times New Roman"/>
              </w:rPr>
              <w:t xml:space="preserve"> от 31.05.2021 № 287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Стандарт основного общего образования определяет требования к ООП ООО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Изменения во ФГОС ООО – 2021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 w:rsidRPr="00A24F0B">
              <w:t xml:space="preserve">Приказ </w:t>
            </w:r>
            <w:proofErr w:type="spellStart"/>
            <w:r w:rsidRPr="00A24F0B">
              <w:t>Минпросвещения</w:t>
            </w:r>
            <w:proofErr w:type="spellEnd"/>
            <w:r w:rsidRPr="00A24F0B">
              <w:t xml:space="preserve"> от 18.06.2025 № 467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Документом исключили из учебных планов предметные области, изменили названия ряда предметов, скорректировали учебную нагрузку и планируемые результаты, добавили новый предмет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ФГОС. Начальная школа. ОВЗ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Минобрнауки</w:t>
            </w:r>
            <w:proofErr w:type="spellEnd"/>
            <w:r w:rsidRPr="00A24F0B">
              <w:rPr>
                <w:rFonts w:eastAsia="Times New Roman"/>
              </w:rPr>
              <w:t xml:space="preserve"> от 19.12.2014 № 1598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>
              <w:t>Стандарт определяет требования к АООП НОО для детей с ОВЗ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ФГОС. Основная школа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Минобрнауки</w:t>
            </w:r>
            <w:proofErr w:type="spellEnd"/>
            <w:r w:rsidRPr="00A24F0B">
              <w:rPr>
                <w:rFonts w:eastAsia="Times New Roman"/>
              </w:rPr>
              <w:t xml:space="preserve"> от 17.12.2010 № 1897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Стандарт основного общего образования определяет требования к ООП ООО. Действует до 2026 года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Изменения во ФГОС. Основная школа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Минпросвещения</w:t>
            </w:r>
            <w:proofErr w:type="spellEnd"/>
            <w:r w:rsidRPr="00A24F0B">
              <w:rPr>
                <w:rFonts w:eastAsia="Times New Roman"/>
              </w:rPr>
              <w:t xml:space="preserve"> от 18.06.2025 № 467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Документом исключили из учебных планов предметные области, изменили названия ряда предметов, скорректировали учебную нагрузку и планируемые результаты, добавили новый предмет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ФГОС. Средняя школа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Минобрнауки</w:t>
            </w:r>
            <w:proofErr w:type="spellEnd"/>
            <w:r w:rsidRPr="00A24F0B">
              <w:rPr>
                <w:rFonts w:eastAsia="Times New Roman"/>
              </w:rPr>
              <w:t xml:space="preserve"> от 17.05.2012 № 413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Стандарт среднего общего образования определяет требования к ООП СОО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Изменения во ФГОС СОО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 w:rsidRPr="00A24F0B">
              <w:t xml:space="preserve">Приказ </w:t>
            </w:r>
            <w:proofErr w:type="spellStart"/>
            <w:r w:rsidRPr="00A24F0B">
              <w:t>Минпросвещения</w:t>
            </w:r>
            <w:proofErr w:type="spellEnd"/>
            <w:r w:rsidRPr="00A24F0B">
              <w:t xml:space="preserve"> от 12.02.2025 № 93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Добавили агротехнический профиль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ФГОС </w:t>
            </w:r>
            <w:proofErr w:type="gramStart"/>
            <w:r>
              <w:rPr>
                <w:rFonts w:eastAsia="Times New Roman"/>
              </w:rPr>
              <w:t>обучающихся</w:t>
            </w:r>
            <w:proofErr w:type="gramEnd"/>
            <w:r>
              <w:rPr>
                <w:rFonts w:eastAsia="Times New Roman"/>
              </w:rPr>
              <w:t xml:space="preserve"> с нарушением интеллекта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Минобрнауки</w:t>
            </w:r>
            <w:proofErr w:type="spellEnd"/>
            <w:r w:rsidRPr="00A24F0B">
              <w:rPr>
                <w:rFonts w:eastAsia="Times New Roman"/>
              </w:rPr>
              <w:t xml:space="preserve"> от 19.12.2014 № 1599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>
              <w:t>Стандарт определяет требования к АООП для детей с интеллектуальными нарушениями</w:t>
            </w:r>
          </w:p>
        </w:tc>
      </w:tr>
      <w:tr w:rsidR="00A24F0B" w:rsidTr="00545064">
        <w:tc>
          <w:tcPr>
            <w:tcW w:w="19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Style w:val="a4"/>
                <w:rFonts w:eastAsia="Times New Roman"/>
              </w:rPr>
              <w:lastRenderedPageBreak/>
              <w:t>Недействующие стандарты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ФКГОС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 w:rsidRPr="00A24F0B">
              <w:t>Приказ Минобразования от 05.03.2004 № 1089</w:t>
            </w:r>
          </w:p>
        </w:tc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>
              <w:t>Стандарт первого поколения начального общего, основного общего и среднего (полного) общего образования</w:t>
            </w:r>
          </w:p>
        </w:tc>
      </w:tr>
      <w:tr w:rsidR="00A24F0B" w:rsidTr="00545064">
        <w:tc>
          <w:tcPr>
            <w:tcW w:w="19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ФГОС. Начальная школа</w:t>
            </w:r>
          </w:p>
        </w:tc>
        <w:tc>
          <w:tcPr>
            <w:tcW w:w="13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rPr>
                <w:rFonts w:eastAsia="Times New Roman"/>
              </w:rPr>
            </w:pPr>
            <w:r w:rsidRPr="00A24F0B">
              <w:rPr>
                <w:rFonts w:eastAsia="Times New Roman"/>
              </w:rPr>
              <w:t xml:space="preserve">Приказ </w:t>
            </w:r>
            <w:proofErr w:type="spellStart"/>
            <w:r w:rsidRPr="00A24F0B">
              <w:rPr>
                <w:rFonts w:eastAsia="Times New Roman"/>
              </w:rPr>
              <w:t>Минобрнауки</w:t>
            </w:r>
            <w:proofErr w:type="spellEnd"/>
            <w:r w:rsidRPr="00A24F0B">
              <w:rPr>
                <w:rFonts w:eastAsia="Times New Roman"/>
              </w:rPr>
              <w:t xml:space="preserve"> от 06.10.2009 № 373</w:t>
            </w:r>
          </w:p>
        </w:tc>
        <w:tc>
          <w:tcPr>
            <w:tcW w:w="23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4F0B" w:rsidRDefault="00A24F0B" w:rsidP="00545064">
            <w:pPr>
              <w:pStyle w:val="a3"/>
            </w:pPr>
            <w:r>
              <w:t>Стандарт начального общего образования определяет требования к ООП НОО. Действует до 2025 года</w:t>
            </w:r>
          </w:p>
        </w:tc>
      </w:tr>
    </w:tbl>
    <w:p w:rsidR="00FD3FC3" w:rsidRDefault="00FD3FC3"/>
    <w:sectPr w:rsidR="00FD3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5C7"/>
    <w:rsid w:val="004735C7"/>
    <w:rsid w:val="00A24F0B"/>
    <w:rsid w:val="00FD3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F0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24F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4F0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customStyle="1" w:styleId="printredaction-line">
    <w:name w:val="print_redaction-line"/>
    <w:basedOn w:val="a"/>
    <w:rsid w:val="00A24F0B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A24F0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24F0B"/>
    <w:rPr>
      <w:b/>
      <w:bCs/>
    </w:rPr>
  </w:style>
  <w:style w:type="character" w:styleId="a5">
    <w:name w:val="Hyperlink"/>
    <w:basedOn w:val="a0"/>
    <w:uiPriority w:val="99"/>
    <w:semiHidden/>
    <w:unhideWhenUsed/>
    <w:rsid w:val="00A24F0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F0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A24F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4F0B"/>
    <w:rPr>
      <w:rFonts w:ascii="Times New Roman" w:eastAsiaTheme="minorEastAsia" w:hAnsi="Times New Roman" w:cs="Times New Roman"/>
      <w:b/>
      <w:bCs/>
      <w:sz w:val="36"/>
      <w:szCs w:val="36"/>
      <w:lang w:eastAsia="ru-RU"/>
    </w:rPr>
  </w:style>
  <w:style w:type="paragraph" w:customStyle="1" w:styleId="printredaction-line">
    <w:name w:val="print_redaction-line"/>
    <w:basedOn w:val="a"/>
    <w:rsid w:val="00A24F0B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unhideWhenUsed/>
    <w:rsid w:val="00A24F0B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A24F0B"/>
    <w:rPr>
      <w:b/>
      <w:bCs/>
    </w:rPr>
  </w:style>
  <w:style w:type="character" w:styleId="a5">
    <w:name w:val="Hyperlink"/>
    <w:basedOn w:val="a0"/>
    <w:uiPriority w:val="99"/>
    <w:semiHidden/>
    <w:unhideWhenUsed/>
    <w:rsid w:val="00A24F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2026-06-08T06:55:00Z</dcterms:created>
  <dcterms:modified xsi:type="dcterms:W3CDTF">2026-06-08T06:57:00Z</dcterms:modified>
</cp:coreProperties>
</file>