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733" w:rsidRDefault="00B55733" w:rsidP="00B557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A3D">
        <w:rPr>
          <w:rFonts w:ascii="Times New Roman" w:hAnsi="Times New Roman" w:cs="Times New Roman"/>
          <w:b/>
          <w:sz w:val="24"/>
          <w:szCs w:val="24"/>
        </w:rPr>
        <w:t>Чек-лист подтверждающих документов, которыми можно подтвердить, что эвакуационные мероприятия при ЧС в организ</w:t>
      </w:r>
      <w:r>
        <w:rPr>
          <w:rFonts w:ascii="Times New Roman" w:hAnsi="Times New Roman" w:cs="Times New Roman"/>
          <w:b/>
          <w:sz w:val="24"/>
          <w:szCs w:val="24"/>
        </w:rPr>
        <w:t>ации действительно организованы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632"/>
        <w:gridCol w:w="4325"/>
        <w:gridCol w:w="4110"/>
      </w:tblGrid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подтверждает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 действий по предупреждению и ликвидации ЧС организации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(если до 50 человек, то инструкция по действиям при ЧС)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эвакуационные мероприятия заранее запланированы и включены в документы организации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Раздел-</w:t>
            </w: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приложение к Плану действий по ЧС об эвакуационных мероприятиях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эвакуации, взаимодействие с органами власти, администрацией объекта, арендодателем, службами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Приказ о назначении ответственных за эвакуационные мероприятия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отвечает за оповещение, вывод людей, проверку помещений, учёт работников, связь с руководителем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Приказ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или </w:t>
            </w: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распоряжение руководителя о проведении эвакуационных мероприятий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фактической эвакуации при угрозе или возникновении ЧС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Сценарии действий при разных ЧС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организация заранее предусмотрела разные варианты: пожар, задымление, авария, БПЛА, подтопление, угроза взрыва и т. д.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Схемы маршрутов эвакуации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и резервные маршруты вывода работников в безопасные места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Схема или перечень мест сбора работников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выводятся работники после эвакуации и где проводится проверка наличия людей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Перечень безопасных мест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 укрытия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направлять работников, если по сценарию требуется не выход на улицу, а укрытие, например при угрозе БПЛА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Порядок оповещения работников при ЧС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 способом работники получают сигнал: голосовое сообщение, телефон, мессенджер, сирена, ответственные лица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Список контактных телефонов ответственных лиц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обеспечивается связь при ЧС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Списки работников по подразделениям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сменам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проводится учёт эвакуированных и проверка отсутствующих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транспорта, если эвакуация проводится транспортом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транспортные средства привлекаются для вывоза людей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Договоры или соглашения на транспорт, если применяется сторонний транспорт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подтверждается возможность организованного вывоза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пунктах временного размещения и питания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направляются люди при длительной эвакуации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материальных и культурных ценностей, подлежащих выносу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вывозу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вывозится при необходимости, кто отвечает и куда размещается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Документы о взаимодействии с арендодателем или управляющей организацией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согласованы маршруты, оповещение, места сбора и действия арендатора на объекте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График тренировок по эвакуации и действиям при ЧС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мероприятия не только разработаны, но и отрабатываются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Приказ о проведении тренировки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учебной эвакуации или тренировки по конкретному сценарию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сценарий тренировки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именно отрабатывалось: вводная, порядок оповещения, действия ответственных, маршрут, место сбора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 или отчёт о проведении тренировки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 проведения тренировки, выявленные недостатки, предложения по устранению</w:t>
            </w:r>
          </w:p>
        </w:tc>
      </w:tr>
      <w:tr w:rsidR="00B55733" w:rsidTr="00C95507">
        <w:tc>
          <w:tcPr>
            <w:tcW w:w="632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325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Листы ознакомления работников с порядком действий при ЧС</w:t>
            </w:r>
          </w:p>
        </w:tc>
        <w:tc>
          <w:tcPr>
            <w:tcW w:w="4110" w:type="dxa"/>
            <w:vAlign w:val="center"/>
          </w:tcPr>
          <w:p w:rsidR="00B55733" w:rsidRPr="00DB0A3D" w:rsidRDefault="00B55733" w:rsidP="00C955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работники знают порядок эвакуации и укрытия</w:t>
            </w:r>
          </w:p>
        </w:tc>
      </w:tr>
    </w:tbl>
    <w:p w:rsidR="00EE2679" w:rsidRDefault="00EE2679"/>
    <w:p w:rsidR="00A05EE1" w:rsidRDefault="00A05EE1"/>
    <w:p w:rsidR="00A05EE1" w:rsidRPr="00A05EE1" w:rsidRDefault="00A05EE1" w:rsidP="00A05EE1">
      <w:pPr>
        <w:rPr>
          <w:rFonts w:ascii="Times New Roman" w:hAnsi="Times New Roman" w:cs="Times New Roman"/>
          <w:b/>
          <w:bCs/>
        </w:rPr>
      </w:pPr>
      <w:r w:rsidRPr="00A05EE1">
        <w:rPr>
          <w:rFonts w:ascii="Times New Roman" w:hAnsi="Times New Roman" w:cs="Times New Roman"/>
          <w:b/>
        </w:rPr>
        <w:t>Основание:</w:t>
      </w:r>
    </w:p>
    <w:p w:rsidR="00A05EE1" w:rsidRPr="00A05EE1" w:rsidRDefault="00A05EE1" w:rsidP="008A57DC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A05EE1">
        <w:rPr>
          <w:rFonts w:ascii="Times New Roman" w:hAnsi="Times New Roman" w:cs="Times New Roman"/>
          <w:bCs/>
        </w:rPr>
        <w:t>Постановление Правительство Российской Федерации от 19 сентября 2022 года N 1654</w:t>
      </w:r>
      <w:r w:rsidRPr="00A05EE1">
        <w:rPr>
          <w:rFonts w:ascii="Times New Roman" w:hAnsi="Times New Roman" w:cs="Times New Roman"/>
          <w:bCs/>
        </w:rPr>
        <w:br/>
        <w:t>«Об утверждении </w:t>
      </w:r>
      <w:hyperlink r:id="rId5" w:anchor="6540IN" w:history="1">
        <w:r w:rsidRPr="00A05EE1">
          <w:rPr>
            <w:rStyle w:val="a4"/>
            <w:rFonts w:ascii="Times New Roman" w:hAnsi="Times New Roman" w:cs="Times New Roman"/>
            <w:bCs/>
            <w:color w:val="auto"/>
            <w:u w:val="none"/>
          </w:rPr>
          <w:t>Правил проведения эвакуационных мероприятий при угрозе возникновения или возникновении чрезвычайных ситуаций природного и техногенного характера</w:t>
        </w:r>
      </w:hyperlink>
      <w:r w:rsidRPr="00A05EE1">
        <w:rPr>
          <w:rFonts w:ascii="Times New Roman" w:hAnsi="Times New Roman" w:cs="Times New Roman"/>
        </w:rPr>
        <w:t>».</w:t>
      </w:r>
    </w:p>
    <w:p w:rsidR="00A05EE1" w:rsidRPr="00A05EE1" w:rsidRDefault="00A05EE1" w:rsidP="009F11F5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</w:rPr>
      </w:pPr>
      <w:r w:rsidRPr="00A05EE1">
        <w:rPr>
          <w:rFonts w:ascii="Times New Roman" w:hAnsi="Times New Roman" w:cs="Times New Roman"/>
          <w:bCs/>
        </w:rPr>
        <w:t>Приказ МЧС от 22 июля 2025 года № 639 «Об утверждении </w:t>
      </w:r>
      <w:hyperlink r:id="rId6" w:anchor="7DM0KC" w:history="1">
        <w:r w:rsidRPr="00A05EE1">
          <w:rPr>
            <w:rStyle w:val="a4"/>
            <w:rFonts w:ascii="Times New Roman" w:hAnsi="Times New Roman" w:cs="Times New Roman"/>
            <w:bCs/>
            <w:color w:val="auto"/>
            <w:u w:val="none"/>
          </w:rPr>
          <w:t>формы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Министерством Российской Федерации по делам гражданской обороны, чрезвычайным ситуациям и ликвидации последствий стихийных бедствий и его территориальными органами при осуществлении федерального государственного надзора в области защиты населения и территорий от чрезвычайных ситуаций</w:t>
        </w:r>
      </w:hyperlink>
      <w:r w:rsidRPr="00A05EE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.</w:t>
      </w:r>
    </w:p>
    <w:p w:rsidR="00A05EE1" w:rsidRDefault="00A05EE1" w:rsidP="00A05EE1"/>
    <w:p w:rsidR="00A05EE1" w:rsidRPr="00A05EE1" w:rsidRDefault="00A05EE1" w:rsidP="00A05EE1">
      <w:pPr>
        <w:rPr>
          <w:b/>
          <w:bCs/>
        </w:rPr>
      </w:pPr>
      <w:bookmarkStart w:id="0" w:name="_GoBack"/>
      <w:bookmarkEnd w:id="0"/>
    </w:p>
    <w:p w:rsidR="00A05EE1" w:rsidRDefault="00A05EE1"/>
    <w:sectPr w:rsidR="00A05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C0235"/>
    <w:multiLevelType w:val="hybridMultilevel"/>
    <w:tmpl w:val="CA8CE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BC7"/>
    <w:rsid w:val="00A05EE1"/>
    <w:rsid w:val="00B55733"/>
    <w:rsid w:val="00DD0BC7"/>
    <w:rsid w:val="00EE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F4187"/>
  <w15:chartTrackingRefBased/>
  <w15:docId w15:val="{88FA1D40-6664-4B56-B0F1-3DDD6ACC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73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5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05EE1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A05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1315992963" TargetMode="External"/><Relationship Id="rId5" Type="http://schemas.openxmlformats.org/officeDocument/2006/relationships/hyperlink" Target="https://docs.cntd.ru/document/3518162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580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Makhno</dc:creator>
  <cp:keywords/>
  <dc:description/>
  <cp:lastModifiedBy>Anna Makhno</cp:lastModifiedBy>
  <cp:revision>3</cp:revision>
  <dcterms:created xsi:type="dcterms:W3CDTF">2026-05-03T11:38:00Z</dcterms:created>
  <dcterms:modified xsi:type="dcterms:W3CDTF">2026-05-03T11:42:00Z</dcterms:modified>
</cp:coreProperties>
</file>