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5861" w:rsidRDefault="002F455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Инструкция по настройке АРМ врача для Нижегородской области</w:t>
      </w:r>
    </w:p>
    <w:p w:rsidR="003B5861" w:rsidRDefault="003B586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B5861" w:rsidRDefault="002F455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 xml:space="preserve">1) Привязать к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ip</w:t>
      </w:r>
      <w:r>
        <w:rPr>
          <w:rFonts w:ascii="Times New Roman" w:hAnsi="Times New Roman" w:cs="Times New Roman"/>
          <w:b/>
          <w:bCs/>
          <w:sz w:val="24"/>
          <w:szCs w:val="24"/>
        </w:rPr>
        <w:t>-адресу 172.16.6.35</w:t>
      </w:r>
      <w:r>
        <w:rPr>
          <w:rFonts w:ascii="Helvetica Neue" w:hAnsi="Helvetica Neue"/>
          <w:sz w:val="23"/>
          <w:szCs w:val="23"/>
        </w:rPr>
        <w:t> </w:t>
      </w:r>
      <w:r>
        <w:rPr>
          <w:rFonts w:ascii="Times New Roman" w:hAnsi="Times New Roman" w:cs="Times New Roman"/>
          <w:b/>
          <w:bCs/>
          <w:sz w:val="24"/>
          <w:szCs w:val="24"/>
        </w:rPr>
        <w:t>следующие домены:</w:t>
      </w:r>
    </w:p>
    <w:p w:rsidR="003B5861" w:rsidRDefault="003B586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B5861" w:rsidRDefault="002F455B">
      <w:pPr>
        <w:spacing w:after="0" w:line="240" w:lineRule="auto"/>
        <w:ind w:left="607"/>
        <w:rPr>
          <w:rFonts w:ascii="Times New Roman" w:hAnsi="Times New Roman" w:cs="Times New Roman"/>
          <w:sz w:val="24"/>
          <w:szCs w:val="24"/>
        </w:rPr>
      </w:pPr>
      <w:r>
        <w:rPr>
          <w:rFonts w:ascii="Helvetica Neue" w:hAnsi="Helvetica Neue"/>
          <w:sz w:val="23"/>
          <w:szCs w:val="23"/>
          <w:shd w:val="clear" w:color="auto" w:fill="FFFFFF"/>
        </w:rPr>
        <w:t>172.16.6.35 </w:t>
      </w:r>
      <w:hyperlink r:id="rId8" w:tooltip="http://telemed.mznn.ru/" w:history="1">
        <w:r>
          <w:rPr>
            <w:rStyle w:val="af"/>
            <w:rFonts w:ascii="Helvetica Neue" w:hAnsi="Helvetica Neue"/>
            <w:sz w:val="23"/>
            <w:szCs w:val="23"/>
            <w:u w:val="none"/>
            <w:shd w:val="clear" w:color="auto" w:fill="FFFFFF"/>
          </w:rPr>
          <w:t>telemed.mznn.ru</w:t>
        </w:r>
      </w:hyperlink>
      <w:r>
        <w:rPr>
          <w:rFonts w:ascii="Helvetica Neue" w:hAnsi="Helvetica Neue"/>
          <w:sz w:val="23"/>
          <w:szCs w:val="23"/>
        </w:rPr>
        <w:br/>
      </w:r>
      <w:r>
        <w:rPr>
          <w:rFonts w:ascii="Helvetica Neue" w:hAnsi="Helvetica Neue"/>
          <w:sz w:val="23"/>
          <w:szCs w:val="23"/>
          <w:shd w:val="clear" w:color="auto" w:fill="FFFFFF"/>
        </w:rPr>
        <w:t>172.16.6.35 </w:t>
      </w:r>
      <w:hyperlink r:id="rId9" w:tooltip="http://admin-telemed.mznn.ru/" w:history="1">
        <w:r>
          <w:rPr>
            <w:rStyle w:val="af"/>
            <w:rFonts w:ascii="Helvetica Neue" w:hAnsi="Helvetica Neue"/>
            <w:sz w:val="23"/>
            <w:szCs w:val="23"/>
            <w:u w:val="none"/>
            <w:shd w:val="clear" w:color="auto" w:fill="FFFFFF"/>
          </w:rPr>
          <w:t>admin-telemed.mznn.ru</w:t>
        </w:r>
      </w:hyperlink>
      <w:r>
        <w:rPr>
          <w:rFonts w:ascii="Helvetica Neue" w:hAnsi="Helvetica Neue"/>
          <w:sz w:val="23"/>
          <w:szCs w:val="23"/>
        </w:rPr>
        <w:br/>
      </w:r>
      <w:r>
        <w:rPr>
          <w:rFonts w:ascii="Helvetica Neue" w:hAnsi="Helvetica Neue"/>
          <w:sz w:val="23"/>
          <w:szCs w:val="23"/>
          <w:shd w:val="clear" w:color="auto" w:fill="FFFFFF"/>
        </w:rPr>
        <w:t>172.16.6.35 </w:t>
      </w:r>
      <w:hyperlink r:id="rId10" w:tooltip="http://api-telemed.mznn.ru/" w:history="1">
        <w:r>
          <w:rPr>
            <w:rStyle w:val="af"/>
            <w:rFonts w:ascii="Helvetica Neue" w:hAnsi="Helvetica Neue"/>
            <w:sz w:val="23"/>
            <w:szCs w:val="23"/>
            <w:u w:val="none"/>
            <w:shd w:val="clear" w:color="auto" w:fill="FFFFFF"/>
          </w:rPr>
          <w:t>api-telemed.mznn.ru</w:t>
        </w:r>
      </w:hyperlink>
      <w:r>
        <w:rPr>
          <w:rFonts w:ascii="Helvetica Neue" w:hAnsi="Helvetica Neue"/>
          <w:sz w:val="23"/>
          <w:szCs w:val="23"/>
        </w:rPr>
        <w:br/>
      </w:r>
      <w:r>
        <w:rPr>
          <w:rFonts w:ascii="Helvetica Neue" w:hAnsi="Helvetica Neue"/>
          <w:sz w:val="23"/>
          <w:szCs w:val="23"/>
          <w:shd w:val="clear" w:color="auto" w:fill="FFFFFF"/>
        </w:rPr>
        <w:t>172.16.6.35 </w:t>
      </w:r>
      <w:hyperlink r:id="rId11" w:tooltip="http://apiadmin-telemed.mznn.ru/" w:history="1">
        <w:r>
          <w:rPr>
            <w:rStyle w:val="af"/>
            <w:rFonts w:ascii="Helvetica Neue" w:hAnsi="Helvetica Neue"/>
            <w:sz w:val="23"/>
            <w:szCs w:val="23"/>
            <w:u w:val="none"/>
            <w:shd w:val="clear" w:color="auto" w:fill="FFFFFF"/>
          </w:rPr>
          <w:t>apiAdmin-telemed.mznn.ru</w:t>
        </w:r>
      </w:hyperlink>
      <w:r>
        <w:rPr>
          <w:rFonts w:ascii="Helvetica Neue" w:hAnsi="Helvetica Neue"/>
          <w:sz w:val="23"/>
          <w:szCs w:val="23"/>
        </w:rPr>
        <w:br/>
      </w:r>
      <w:r>
        <w:rPr>
          <w:rFonts w:ascii="Helvetica Neue" w:hAnsi="Helvetica Neue"/>
          <w:sz w:val="23"/>
          <w:szCs w:val="23"/>
          <w:shd w:val="clear" w:color="auto" w:fill="FFFFFF"/>
        </w:rPr>
        <w:t>172.16.6.35 </w:t>
      </w:r>
      <w:hyperlink r:id="rId12" w:tooltip="http://doctor-telemed.mznn.ru/" w:history="1">
        <w:r>
          <w:rPr>
            <w:rStyle w:val="af"/>
            <w:rFonts w:ascii="Helvetica Neue" w:hAnsi="Helvetica Neue"/>
            <w:sz w:val="23"/>
            <w:szCs w:val="23"/>
            <w:u w:val="none"/>
            <w:shd w:val="clear" w:color="auto" w:fill="FFFFFF"/>
          </w:rPr>
          <w:t>doctor-telemed.mznn.ru</w:t>
        </w:r>
      </w:hyperlink>
      <w:r>
        <w:rPr>
          <w:rFonts w:ascii="Helvetica Neue" w:hAnsi="Helvetica Neue"/>
          <w:sz w:val="23"/>
          <w:szCs w:val="23"/>
        </w:rPr>
        <w:br/>
      </w:r>
      <w:r>
        <w:rPr>
          <w:rFonts w:ascii="Helvetica Neue" w:hAnsi="Helvetica Neue"/>
          <w:sz w:val="23"/>
          <w:szCs w:val="23"/>
          <w:shd w:val="clear" w:color="auto" w:fill="FFFFFF"/>
        </w:rPr>
        <w:t>172.16.6.35 </w:t>
      </w:r>
      <w:hyperlink r:id="rId13" w:tooltip="http://doctorwidget-telemed.mznn.ru/" w:history="1">
        <w:r>
          <w:rPr>
            <w:rStyle w:val="af"/>
            <w:rFonts w:ascii="Helvetica Neue" w:hAnsi="Helvetica Neue"/>
            <w:sz w:val="23"/>
            <w:szCs w:val="23"/>
            <w:u w:val="none"/>
            <w:shd w:val="clear" w:color="auto" w:fill="FFFFFF"/>
          </w:rPr>
          <w:t>doctorWidget-telemed.mznn.ru</w:t>
        </w:r>
      </w:hyperlink>
      <w:r>
        <w:rPr>
          <w:rFonts w:ascii="Helvetica Neue" w:hAnsi="Helvetica Neue"/>
          <w:sz w:val="23"/>
          <w:szCs w:val="23"/>
        </w:rPr>
        <w:br/>
      </w:r>
      <w:r>
        <w:rPr>
          <w:rFonts w:ascii="Helvetica Neue" w:hAnsi="Helvetica Neue"/>
          <w:sz w:val="23"/>
          <w:szCs w:val="23"/>
          <w:shd w:val="clear" w:color="auto" w:fill="FFFFFF"/>
        </w:rPr>
        <w:t>172.16.6.35 </w:t>
      </w:r>
      <w:hyperlink r:id="rId14" w:tooltip="http://fileserver-telemed.mznn.ru/" w:history="1">
        <w:r>
          <w:rPr>
            <w:rStyle w:val="af"/>
            <w:rFonts w:ascii="Helvetica Neue" w:hAnsi="Helvetica Neue"/>
            <w:sz w:val="23"/>
            <w:szCs w:val="23"/>
            <w:u w:val="none"/>
            <w:shd w:val="clear" w:color="auto" w:fill="FFFFFF"/>
          </w:rPr>
          <w:t>fileserver-telemed.mznn.ru</w:t>
        </w:r>
      </w:hyperlink>
      <w:r>
        <w:rPr>
          <w:rFonts w:ascii="Helvetica Neue" w:hAnsi="Helvetica Neue"/>
          <w:sz w:val="23"/>
          <w:szCs w:val="23"/>
        </w:rPr>
        <w:br/>
      </w:r>
      <w:r>
        <w:rPr>
          <w:rFonts w:ascii="Helvetica Neue" w:hAnsi="Helvetica Neue"/>
          <w:sz w:val="23"/>
          <w:szCs w:val="23"/>
          <w:shd w:val="clear" w:color="auto" w:fill="FFFFFF"/>
        </w:rPr>
        <w:t>172.16.6.35 </w:t>
      </w:r>
      <w:hyperlink r:id="rId15" w:tooltip="http://oauth-telemed.mznn.ru/" w:history="1">
        <w:r>
          <w:rPr>
            <w:rStyle w:val="af"/>
            <w:rFonts w:ascii="Helvetica Neue" w:hAnsi="Helvetica Neue"/>
            <w:sz w:val="23"/>
            <w:szCs w:val="23"/>
            <w:u w:val="none"/>
            <w:shd w:val="clear" w:color="auto" w:fill="FFFFFF"/>
          </w:rPr>
          <w:t>oauth-telemed.mznn.ru</w:t>
        </w:r>
      </w:hyperlink>
      <w:r>
        <w:rPr>
          <w:rFonts w:ascii="Helvetica Neue" w:hAnsi="Helvetica Neue"/>
          <w:sz w:val="23"/>
          <w:szCs w:val="23"/>
        </w:rPr>
        <w:br/>
      </w:r>
      <w:r>
        <w:rPr>
          <w:rFonts w:ascii="Helvetica Neue" w:hAnsi="Helvetica Neue"/>
          <w:sz w:val="23"/>
          <w:szCs w:val="23"/>
          <w:shd w:val="clear" w:color="auto" w:fill="FFFFFF"/>
        </w:rPr>
        <w:t>172.16.6.35 </w:t>
      </w:r>
      <w:hyperlink r:id="rId16" w:tooltip="http://sip-telemed.mznn.ru/" w:history="1">
        <w:r>
          <w:rPr>
            <w:rStyle w:val="af"/>
            <w:rFonts w:ascii="Helvetica Neue" w:hAnsi="Helvetica Neue"/>
            <w:sz w:val="23"/>
            <w:szCs w:val="23"/>
            <w:u w:val="none"/>
            <w:shd w:val="clear" w:color="auto" w:fill="FFFFFF"/>
          </w:rPr>
          <w:t>sip-telemed.mznn.ru</w:t>
        </w:r>
      </w:hyperlink>
      <w:r>
        <w:rPr>
          <w:rFonts w:ascii="Helvetica Neue" w:hAnsi="Helvetica Neue"/>
          <w:sz w:val="23"/>
          <w:szCs w:val="23"/>
        </w:rPr>
        <w:br/>
      </w:r>
      <w:r>
        <w:rPr>
          <w:rFonts w:ascii="Helvetica Neue" w:hAnsi="Helvetica Neue"/>
          <w:sz w:val="23"/>
          <w:szCs w:val="23"/>
          <w:shd w:val="clear" w:color="auto" w:fill="FFFFFF"/>
        </w:rPr>
        <w:t>172.16.6.35 </w:t>
      </w:r>
      <w:hyperlink r:id="rId17" w:tooltip="http://vcs-telemed.mznn.ru/" w:history="1">
        <w:r>
          <w:rPr>
            <w:rStyle w:val="af"/>
            <w:rFonts w:ascii="Helvetica Neue" w:hAnsi="Helvetica Neue"/>
            <w:sz w:val="23"/>
            <w:szCs w:val="23"/>
            <w:u w:val="none"/>
            <w:shd w:val="clear" w:color="auto" w:fill="FFFFFF"/>
          </w:rPr>
          <w:t>vcs-telemed.mznn.ru</w:t>
        </w:r>
      </w:hyperlink>
    </w:p>
    <w:p w:rsidR="003B5861" w:rsidRDefault="002F45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Оптимально сделать это на уровне ДНС, в том случае, если это невозможно, то на уровне </w:t>
      </w:r>
      <w:r>
        <w:rPr>
          <w:rFonts w:ascii="Times New Roman" w:hAnsi="Times New Roman" w:cs="Times New Roman"/>
          <w:sz w:val="24"/>
          <w:szCs w:val="24"/>
          <w:lang w:val="en-US"/>
        </w:rPr>
        <w:t>hosts</w:t>
      </w:r>
      <w:r>
        <w:rPr>
          <w:rFonts w:ascii="Times New Roman" w:hAnsi="Times New Roman" w:cs="Times New Roman"/>
          <w:sz w:val="24"/>
          <w:szCs w:val="24"/>
        </w:rPr>
        <w:t xml:space="preserve"> файла на каждом АРМ врача</w:t>
      </w:r>
    </w:p>
    <w:p w:rsidR="003B5861" w:rsidRDefault="003B5861">
      <w:pPr>
        <w:spacing w:after="0" w:line="240" w:lineRule="auto"/>
        <w:ind w:left="607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B5861" w:rsidRDefault="002F455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2) Обеспечить возможность подключения к </w:t>
      </w:r>
      <w:r>
        <w:rPr>
          <w:rFonts w:ascii="Helvetica Neue" w:hAnsi="Helvetica Neue"/>
          <w:sz w:val="23"/>
          <w:szCs w:val="23"/>
        </w:rPr>
        <w:t>172.16.6.40</w:t>
      </w:r>
      <w:r>
        <w:rPr>
          <w:sz w:val="23"/>
          <w:szCs w:val="23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и  </w:t>
      </w:r>
      <w:r>
        <w:rPr>
          <w:rFonts w:ascii="Helvetica Neue" w:hAnsi="Helvetica Neue"/>
          <w:sz w:val="23"/>
          <w:szCs w:val="23"/>
        </w:rPr>
        <w:t>172.16.6.35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по tcp и udp портам (скорректировать настройки межсетевого экрана для входящего и исходящего трафика):</w:t>
      </w:r>
    </w:p>
    <w:p w:rsidR="003B5861" w:rsidRDefault="003B586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B5861" w:rsidRDefault="002F455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Helvetica Neue" w:hAnsi="Helvetica Neue"/>
          <w:sz w:val="23"/>
          <w:szCs w:val="23"/>
        </w:rPr>
        <w:t>172.16.6.40</w:t>
      </w:r>
    </w:p>
    <w:p w:rsidR="003B5861" w:rsidRDefault="002F455B">
      <w:pPr>
        <w:pStyle w:val="ae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udp/3478</w:t>
      </w:r>
    </w:p>
    <w:p w:rsidR="003B5861" w:rsidRDefault="002F455B">
      <w:pPr>
        <w:pStyle w:val="ae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tcp/3478</w:t>
      </w:r>
    </w:p>
    <w:p w:rsidR="003B5861" w:rsidRDefault="002F455B">
      <w:pPr>
        <w:pStyle w:val="ae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upd/5349</w:t>
      </w:r>
    </w:p>
    <w:p w:rsidR="003B5861" w:rsidRDefault="002F455B">
      <w:pPr>
        <w:pStyle w:val="ae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tcp/5349</w:t>
      </w:r>
    </w:p>
    <w:p w:rsidR="003B5861" w:rsidRDefault="002F455B">
      <w:pPr>
        <w:pStyle w:val="ae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udp/10000-40000</w:t>
      </w:r>
    </w:p>
    <w:p w:rsidR="003B5861" w:rsidRDefault="002F455B">
      <w:pPr>
        <w:pStyle w:val="ae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tcp/30000-40000</w:t>
      </w:r>
    </w:p>
    <w:p w:rsidR="003B5861" w:rsidRDefault="002F45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Helvetica Neue" w:hAnsi="Helvetica Neue"/>
          <w:sz w:val="23"/>
          <w:szCs w:val="23"/>
        </w:rPr>
        <w:t>172.16.6.35</w:t>
      </w:r>
    </w:p>
    <w:p w:rsidR="003B5861" w:rsidRDefault="002F455B">
      <w:pPr>
        <w:pStyle w:val="ae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tcp/80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5861" w:rsidRDefault="002F455B">
      <w:pPr>
        <w:pStyle w:val="ae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tcp/443</w:t>
      </w:r>
    </w:p>
    <w:p w:rsidR="003B5861" w:rsidRDefault="003B5861">
      <w:pPr>
        <w:spacing w:after="0" w:line="240" w:lineRule="auto"/>
        <w:ind w:left="607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B5861" w:rsidRDefault="002F455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3) Проверить доступность сервисов:</w:t>
      </w:r>
    </w:p>
    <w:p w:rsidR="003B5861" w:rsidRDefault="003B586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B5861" w:rsidRDefault="002F45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Открыть в браузере https://</w:t>
      </w:r>
      <w:hyperlink r:id="rId18" w:tooltip="http://api-telemed.mznn.ru/" w:history="1">
        <w:r>
          <w:rPr>
            <w:rFonts w:ascii="Helvetica Neue" w:hAnsi="Helvetica Neue"/>
            <w:sz w:val="23"/>
            <w:szCs w:val="23"/>
            <w:shd w:val="clear" w:color="auto" w:fill="FFFFFF"/>
          </w:rPr>
          <w:t>api-telemed.mznn.ru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/health и убедиться, что отобразилась страница 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 надписью “Healthy”</w:t>
      </w:r>
    </w:p>
    <w:p w:rsidR="003B5861" w:rsidRDefault="002F455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/>
        <w:t>4) Проверка соответствия требованиям к АРМ врача</w:t>
      </w:r>
    </w:p>
    <w:p w:rsidR="003B5861" w:rsidRDefault="003B586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B5861" w:rsidRDefault="002F45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работы требуется толстый клиент </w:t>
      </w:r>
    </w:p>
    <w:p w:rsidR="003B5861" w:rsidRDefault="002F45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Процессор c тактовой частотой не менее 2 ГГц, количеством ядер не менее 2-х, максимальным числом потоков не менее 4-х;</w:t>
      </w:r>
    </w:p>
    <w:p w:rsidR="003B5861" w:rsidRDefault="002F455B">
      <w:pPr>
        <w:pStyle w:val="ScrollListBullet1"/>
        <w:tabs>
          <w:tab w:val="clear" w:pos="1315"/>
        </w:tabs>
        <w:spacing w:after="0" w:line="240" w:lineRule="auto"/>
        <w:ind w:left="284" w:firstLine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ОЗУ – не менее 4 Гбайт;</w:t>
      </w:r>
    </w:p>
    <w:p w:rsidR="003B5861" w:rsidRDefault="002F455B">
      <w:pPr>
        <w:pStyle w:val="ScrollListBullet1"/>
        <w:tabs>
          <w:tab w:val="clear" w:pos="1315"/>
        </w:tabs>
        <w:spacing w:after="0" w:line="240" w:lineRule="auto"/>
        <w:ind w:left="284" w:firstLine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SSD/</w:t>
      </w:r>
      <w:r>
        <w:rPr>
          <w:rFonts w:ascii="Times New Roman" w:hAnsi="Times New Roman" w:cs="Times New Roman"/>
          <w:szCs w:val="24"/>
          <w:lang w:val="en-US"/>
        </w:rPr>
        <w:t xml:space="preserve">HDD </w:t>
      </w:r>
      <w:r>
        <w:rPr>
          <w:rFonts w:ascii="Times New Roman" w:hAnsi="Times New Roman" w:cs="Times New Roman"/>
          <w:szCs w:val="24"/>
        </w:rPr>
        <w:t>–</w:t>
      </w:r>
      <w:r>
        <w:rPr>
          <w:rFonts w:ascii="Times New Roman" w:hAnsi="Times New Roman" w:cs="Times New Roman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Cs w:val="24"/>
        </w:rPr>
        <w:t>накопитель;</w:t>
      </w:r>
    </w:p>
    <w:p w:rsidR="003B5861" w:rsidRDefault="002F455B">
      <w:pPr>
        <w:pStyle w:val="ScrollListBullet1"/>
        <w:tabs>
          <w:tab w:val="clear" w:pos="1315"/>
        </w:tabs>
        <w:spacing w:after="0" w:line="240" w:lineRule="auto"/>
        <w:ind w:left="284" w:firstLine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Сетевой интерфейс со скоростью не ниже 10 Мбит/с;</w:t>
      </w:r>
    </w:p>
    <w:p w:rsidR="003B5861" w:rsidRDefault="002F455B">
      <w:pPr>
        <w:pStyle w:val="ScrollListBullet1"/>
        <w:tabs>
          <w:tab w:val="clear" w:pos="1315"/>
        </w:tabs>
        <w:spacing w:after="0" w:line="240" w:lineRule="auto"/>
        <w:ind w:left="284" w:firstLine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Мышь;</w:t>
      </w:r>
    </w:p>
    <w:p w:rsidR="003B5861" w:rsidRDefault="002F455B">
      <w:pPr>
        <w:pStyle w:val="ScrollListBullet1"/>
        <w:tabs>
          <w:tab w:val="clear" w:pos="1315"/>
        </w:tabs>
        <w:spacing w:after="0" w:line="240" w:lineRule="auto"/>
        <w:ind w:left="284" w:firstLine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Клавиатура;</w:t>
      </w:r>
    </w:p>
    <w:p w:rsidR="003B5861" w:rsidRDefault="002F455B">
      <w:pPr>
        <w:pStyle w:val="ScrollListBullet1"/>
        <w:tabs>
          <w:tab w:val="clear" w:pos="1315"/>
        </w:tabs>
        <w:spacing w:after="0" w:line="240" w:lineRule="auto"/>
        <w:ind w:left="284" w:firstLine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Монитор с диагональю не менее 23 дюймов. Рекомендуемое разрешение – не менее 1920 x 1080 пикселей.</w:t>
      </w:r>
    </w:p>
    <w:p w:rsidR="003B5861" w:rsidRDefault="002F455B">
      <w:pPr>
        <w:pStyle w:val="ScrollListBullet1"/>
        <w:tabs>
          <w:tab w:val="clear" w:pos="1315"/>
        </w:tabs>
        <w:spacing w:after="0" w:line="240" w:lineRule="auto"/>
        <w:ind w:left="284" w:firstLine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lastRenderedPageBreak/>
        <w:t xml:space="preserve">Микрофон и динамики (или гарнитуру) </w:t>
      </w:r>
      <w:r>
        <w:rPr>
          <w:rFonts w:ascii="Times New Roman" w:hAnsi="Times New Roman" w:cs="Times New Roman"/>
          <w:b/>
          <w:bCs/>
          <w:szCs w:val="24"/>
        </w:rPr>
        <w:t>– только при использовании телемедицинских консультаций;</w:t>
      </w:r>
      <w:r>
        <w:rPr>
          <w:rFonts w:ascii="Times New Roman" w:hAnsi="Times New Roman" w:cs="Times New Roman"/>
          <w:szCs w:val="24"/>
        </w:rPr>
        <w:t xml:space="preserve"> </w:t>
      </w:r>
    </w:p>
    <w:p w:rsidR="003B5861" w:rsidRDefault="002F455B">
      <w:pPr>
        <w:pStyle w:val="ScrollListBullet1"/>
        <w:tabs>
          <w:tab w:val="clear" w:pos="1315"/>
        </w:tabs>
        <w:spacing w:after="0" w:line="240" w:lineRule="auto"/>
        <w:ind w:left="284" w:firstLine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Web-камера с разрешением не менее 1280 х 720 px и углом обзора не менее 60 градусов– только при использовании телемедицинских консультаций</w:t>
      </w:r>
      <w:r>
        <w:rPr>
          <w:rFonts w:ascii="Times New Roman" w:hAnsi="Times New Roman" w:cs="Times New Roman"/>
          <w:b/>
          <w:bCs/>
          <w:szCs w:val="24"/>
        </w:rPr>
        <w:t xml:space="preserve">– только при использовании телемедицинских консультаций </w:t>
      </w:r>
      <w:r>
        <w:rPr>
          <w:rFonts w:ascii="Times New Roman" w:hAnsi="Times New Roman" w:cs="Times New Roman"/>
          <w:szCs w:val="24"/>
        </w:rPr>
        <w:t>;</w:t>
      </w:r>
    </w:p>
    <w:p w:rsidR="003B5861" w:rsidRDefault="002F455B">
      <w:pPr>
        <w:pStyle w:val="ScrollListBullet1"/>
        <w:tabs>
          <w:tab w:val="clear" w:pos="1315"/>
        </w:tabs>
        <w:spacing w:after="0" w:line="240" w:lineRule="auto"/>
        <w:ind w:left="284" w:firstLine="0"/>
        <w:rPr>
          <w:rFonts w:ascii="Times New Roman" w:eastAsia="Arial" w:hAnsi="Times New Roman" w:cs="Times New Roman"/>
          <w:szCs w:val="24"/>
        </w:rPr>
      </w:pPr>
      <w:r>
        <w:rPr>
          <w:rFonts w:ascii="Times New Roman" w:eastAsia="Arial" w:hAnsi="Times New Roman" w:cs="Times New Roman"/>
          <w:szCs w:val="24"/>
        </w:rPr>
        <w:t>операционные системы: MS Windows, Linux;</w:t>
      </w:r>
    </w:p>
    <w:p w:rsidR="003B5861" w:rsidRDefault="002F455B">
      <w:pPr>
        <w:pStyle w:val="ScrollListBullet1"/>
        <w:tabs>
          <w:tab w:val="clear" w:pos="1315"/>
        </w:tabs>
        <w:spacing w:after="0" w:line="240" w:lineRule="auto"/>
        <w:ind w:left="284" w:firstLine="0"/>
        <w:rPr>
          <w:rFonts w:ascii="Times New Roman" w:eastAsia="Arial" w:hAnsi="Times New Roman" w:cs="Times New Roman"/>
          <w:b/>
          <w:bCs/>
          <w:szCs w:val="24"/>
        </w:rPr>
      </w:pPr>
      <w:r>
        <w:rPr>
          <w:rFonts w:ascii="Times New Roman" w:eastAsia="Arial" w:hAnsi="Times New Roman" w:cs="Times New Roman"/>
          <w:szCs w:val="24"/>
        </w:rPr>
        <w:t>браузер Google Chrome или Яндекс Браузер не старше 2 месяцев со времени выпуска версии.</w:t>
      </w:r>
    </w:p>
    <w:p w:rsidR="003B5861" w:rsidRDefault="002F455B">
      <w:pPr>
        <w:pStyle w:val="ScrollListBullet1"/>
        <w:numPr>
          <w:ilvl w:val="0"/>
          <w:numId w:val="0"/>
        </w:numPr>
        <w:spacing w:after="0" w:line="240" w:lineRule="auto"/>
        <w:rPr>
          <w:rFonts w:ascii="Times New Roman" w:eastAsia="Arial" w:hAnsi="Times New Roman" w:cs="Times New Roman"/>
          <w:szCs w:val="24"/>
        </w:rPr>
      </w:pPr>
      <w:r>
        <w:rPr>
          <w:rFonts w:ascii="Times New Roman" w:eastAsia="Arial" w:hAnsi="Times New Roman" w:cs="Times New Roman"/>
          <w:szCs w:val="24"/>
        </w:rPr>
        <w:br/>
      </w:r>
    </w:p>
    <w:p w:rsidR="003B5861" w:rsidRDefault="003B5861">
      <w:pPr>
        <w:pStyle w:val="ScrollListBullet1"/>
        <w:numPr>
          <w:ilvl w:val="0"/>
          <w:numId w:val="0"/>
        </w:numPr>
        <w:spacing w:after="0" w:line="240" w:lineRule="auto"/>
        <w:ind w:left="1315" w:hanging="464"/>
        <w:rPr>
          <w:rFonts w:ascii="Times New Roman" w:eastAsia="Arial" w:hAnsi="Times New Roman" w:cs="Times New Roman"/>
          <w:szCs w:val="24"/>
        </w:rPr>
      </w:pPr>
    </w:p>
    <w:p w:rsidR="003B5861" w:rsidRDefault="002F455B">
      <w:pPr>
        <w:pStyle w:val="ScrollListBullet1"/>
        <w:numPr>
          <w:ilvl w:val="0"/>
          <w:numId w:val="0"/>
        </w:numPr>
        <w:spacing w:after="0" w:line="240" w:lineRule="auto"/>
        <w:rPr>
          <w:rFonts w:ascii="Times New Roman" w:eastAsia="Arial" w:hAnsi="Times New Roman" w:cs="Times New Roman"/>
          <w:b/>
          <w:bCs/>
          <w:szCs w:val="24"/>
        </w:rPr>
      </w:pPr>
      <w:r>
        <w:rPr>
          <w:rFonts w:ascii="Times New Roman" w:eastAsia="Arial" w:hAnsi="Times New Roman" w:cs="Times New Roman"/>
          <w:b/>
          <w:bCs/>
          <w:szCs w:val="24"/>
        </w:rPr>
        <w:t>5) Проверка сети</w:t>
      </w:r>
    </w:p>
    <w:p w:rsidR="003B5861" w:rsidRDefault="002F45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командной строке пингуем адрес</w:t>
      </w:r>
    </w:p>
    <w:p w:rsidR="003B5861" w:rsidRDefault="002F45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windows: ping -n  </w:t>
      </w:r>
      <w:r>
        <w:rPr>
          <w:rFonts w:ascii="Helvetica Neue" w:hAnsi="Helvetica Neue"/>
          <w:sz w:val="23"/>
          <w:szCs w:val="23"/>
          <w:lang w:val="en-US"/>
        </w:rPr>
        <w:t>172.16.6.40</w:t>
      </w:r>
    </w:p>
    <w:p w:rsidR="003B5861" w:rsidRDefault="002F45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linux: ping -c </w:t>
      </w:r>
      <w:r>
        <w:rPr>
          <w:rFonts w:ascii="Helvetica Neue" w:hAnsi="Helvetica Neue"/>
          <w:sz w:val="23"/>
          <w:szCs w:val="23"/>
          <w:lang w:val="en-US"/>
        </w:rPr>
        <w:t>172.16.6.40</w:t>
      </w:r>
    </w:p>
    <w:p w:rsidR="003B5861" w:rsidRDefault="003B58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3B5861" w:rsidRDefault="002F45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Смотрим успешность </w:t>
      </w:r>
      <w:r>
        <w:rPr>
          <w:rFonts w:ascii="Times New Roman" w:hAnsi="Times New Roman" w:cs="Times New Roman"/>
          <w:sz w:val="24"/>
          <w:szCs w:val="24"/>
          <w:lang w:val="en-US"/>
        </w:rPr>
        <w:t>ping</w:t>
      </w:r>
      <w:r>
        <w:rPr>
          <w:rFonts w:ascii="Times New Roman" w:hAnsi="Times New Roman" w:cs="Times New Roman"/>
          <w:sz w:val="24"/>
          <w:szCs w:val="24"/>
        </w:rPr>
        <w:t xml:space="preserve"> и количество пакетов их 100 которые успешно передались или отсутствие пинга.</w:t>
      </w:r>
    </w:p>
    <w:p w:rsidR="003B5861" w:rsidRDefault="003B58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5861" w:rsidRDefault="002F455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6) Тестирование работоспособности платформы Гостелемед</w:t>
      </w:r>
    </w:p>
    <w:p w:rsidR="003B5861" w:rsidRDefault="003B5861">
      <w:pPr>
        <w:rPr>
          <w:rFonts w:ascii="Times New Roman" w:hAnsi="Times New Roman" w:cs="Times New Roman"/>
          <w:b/>
          <w:bCs/>
          <w:sz w:val="20"/>
          <w:szCs w:val="20"/>
          <w:shd w:val="clear" w:color="auto" w:fill="FAFAFA"/>
        </w:rPr>
      </w:pPr>
    </w:p>
    <w:p w:rsidR="003B5861" w:rsidRDefault="002F455B">
      <w:pPr>
        <w:pStyle w:val="affa"/>
        <w:numPr>
          <w:ilvl w:val="0"/>
          <w:numId w:val="9"/>
        </w:numPr>
        <w:spacing w:before="225" w:beforeAutospacing="0" w:after="0" w:afterAutospacing="0"/>
        <w:rPr>
          <w:b/>
          <w:bCs/>
          <w:sz w:val="23"/>
          <w:szCs w:val="23"/>
        </w:rPr>
      </w:pPr>
      <w:r>
        <w:rPr>
          <w:b/>
          <w:bCs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-6985</wp:posOffset>
                </wp:positionH>
                <wp:positionV relativeFrom="paragraph">
                  <wp:posOffset>381000</wp:posOffset>
                </wp:positionV>
                <wp:extent cx="4961890" cy="2800350"/>
                <wp:effectExtent l="38100" t="38100" r="29209" b="31750"/>
                <wp:wrapTopAndBottom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/>
                        </pic:cNvPicPr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4961890" cy="2800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-0.55pt;mso-position-horizontal:absolute;mso-position-vertical-relative:text;margin-top:30.00pt;mso-position-vertical:absolute;width:390.70pt;height:220.50pt;mso-wrap-distance-left:9.00pt;mso-wrap-distance-top:0.00pt;mso-wrap-distance-right:9.00pt;mso-wrap-distance-bottom:0.00pt;" stroked="f">
                <v:path textboxrect="0,0,0,0"/>
                <w10:wrap type="topAndBottom"/>
                <v:imagedata r:id="rId21" o:title=""/>
              </v:shape>
            </w:pict>
          </mc:Fallback>
        </mc:AlternateContent>
      </w:r>
      <w:r>
        <w:rPr>
          <w:b/>
          <w:bCs/>
          <w:sz w:val="23"/>
          <w:szCs w:val="23"/>
        </w:rPr>
        <w:t>Авторизация в ЕЦП</w:t>
      </w:r>
    </w:p>
    <w:p w:rsidR="003B5861" w:rsidRDefault="002F455B">
      <w:pPr>
        <w:pStyle w:val="affa"/>
        <w:spacing w:before="225" w:beforeAutospacing="0" w:after="0" w:afterAutospacing="0"/>
        <w:ind w:left="720"/>
        <w:jc w:val="center"/>
        <w:rPr>
          <w:b/>
          <w:bCs/>
        </w:rPr>
      </w:pPr>
      <w:r>
        <w:rPr>
          <w:b/>
          <w:bCs/>
        </w:rPr>
        <w:t>Рисунок 1 – Форма авторизации</w:t>
      </w:r>
    </w:p>
    <w:p w:rsidR="003B5861" w:rsidRDefault="002F455B">
      <w:pPr>
        <w:pStyle w:val="affa"/>
        <w:spacing w:before="225" w:beforeAutospacing="0" w:after="0" w:afterAutospacing="0"/>
        <w:ind w:left="720"/>
      </w:pPr>
      <w:r>
        <w:t>Авторизация в Системе возможна одним из способов:</w:t>
      </w:r>
    </w:p>
    <w:p w:rsidR="003B5861" w:rsidRDefault="002F455B">
      <w:pPr>
        <w:pStyle w:val="ScrollListBullet1"/>
        <w:keepNext/>
        <w:keepLines/>
        <w:spacing w:after="0"/>
        <w:rPr>
          <w:rFonts w:cs="Times New Roman"/>
        </w:rPr>
      </w:pPr>
      <w:r>
        <w:rPr>
          <w:rFonts w:cs="Times New Roman"/>
        </w:rPr>
        <w:t>с использованием логина и пароля;</w:t>
      </w:r>
    </w:p>
    <w:p w:rsidR="003B5861" w:rsidRDefault="002F455B">
      <w:pPr>
        <w:pStyle w:val="ScrollListBullet1"/>
        <w:keepNext/>
        <w:keepLines/>
        <w:spacing w:after="0"/>
        <w:rPr>
          <w:rFonts w:cs="Times New Roman"/>
        </w:rPr>
      </w:pPr>
      <w:r>
        <w:rPr>
          <w:rFonts w:cs="Times New Roman"/>
        </w:rPr>
        <w:t>с помощью ЭП (выбора типа токена и ввод пароля);</w:t>
      </w:r>
    </w:p>
    <w:p w:rsidR="003B5861" w:rsidRDefault="002F455B">
      <w:pPr>
        <w:pStyle w:val="ScrollListBullet1"/>
        <w:keepNext/>
        <w:keepLines/>
        <w:spacing w:after="0"/>
        <w:rPr>
          <w:rFonts w:cs="Times New Roman"/>
        </w:rPr>
      </w:pPr>
      <w:r>
        <w:rPr>
          <w:rFonts w:cs="Times New Roman"/>
        </w:rPr>
        <w:t>с помощью учетной записи ЕСИА.</w:t>
      </w:r>
    </w:p>
    <w:p w:rsidR="003B5861" w:rsidRDefault="002F455B">
      <w:pPr>
        <w:pStyle w:val="phnormal"/>
      </w:pPr>
      <w:r>
        <w:t>1. Способ:</w:t>
      </w:r>
    </w:p>
    <w:p w:rsidR="003B5861" w:rsidRDefault="002F455B">
      <w:pPr>
        <w:pStyle w:val="ScrollListBullet1"/>
        <w:keepNext/>
        <w:keepLines/>
        <w:spacing w:after="0"/>
        <w:rPr>
          <w:rFonts w:cs="Times New Roman"/>
        </w:rPr>
      </w:pPr>
      <w:r>
        <w:rPr>
          <w:rFonts w:cs="Times New Roman"/>
        </w:rPr>
        <w:t>Введите логин учетной записи в поле "Имя пользователя".</w:t>
      </w:r>
    </w:p>
    <w:p w:rsidR="003B5861" w:rsidRDefault="002F455B">
      <w:pPr>
        <w:pStyle w:val="ScrollListBullet1"/>
        <w:keepNext/>
        <w:keepLines/>
        <w:spacing w:after="0"/>
        <w:rPr>
          <w:rFonts w:cs="Times New Roman"/>
        </w:rPr>
      </w:pPr>
      <w:r>
        <w:rPr>
          <w:rFonts w:cs="Times New Roman"/>
        </w:rPr>
        <w:t>Введите пароль учетной записи в поле "Пароль".</w:t>
      </w:r>
    </w:p>
    <w:p w:rsidR="003B5861" w:rsidRDefault="002F455B">
      <w:pPr>
        <w:pStyle w:val="ScrollListBullet1"/>
        <w:keepNext/>
        <w:keepLines/>
        <w:spacing w:after="0"/>
        <w:rPr>
          <w:rFonts w:cs="Times New Roman"/>
        </w:rPr>
      </w:pPr>
      <w:r>
        <w:rPr>
          <w:rFonts w:cs="Times New Roman"/>
        </w:rPr>
        <w:t>Нажмите кнопку "Войти".</w:t>
      </w:r>
    </w:p>
    <w:p w:rsidR="003B5861" w:rsidRDefault="002F455B">
      <w:pPr>
        <w:pStyle w:val="phnormal"/>
      </w:pPr>
      <w:r>
        <w:t>2. Способ:</w:t>
      </w:r>
    </w:p>
    <w:p w:rsidR="003B5861" w:rsidRDefault="002F455B">
      <w:pPr>
        <w:pStyle w:val="ScrollListBullet1"/>
        <w:keepNext/>
        <w:keepLines/>
        <w:spacing w:after="0"/>
        <w:rPr>
          <w:rFonts w:cs="Times New Roman"/>
        </w:rPr>
      </w:pPr>
      <w:r>
        <w:rPr>
          <w:rFonts w:cs="Times New Roman"/>
        </w:rPr>
        <w:t>Перейдите на вкладку "Вход по токену":</w:t>
      </w:r>
    </w:p>
    <w:p w:rsidR="003B5861" w:rsidRDefault="002F455B">
      <w:pPr>
        <w:pStyle w:val="phfigure"/>
        <w:jc w:val="center"/>
      </w:pPr>
      <w:r>
        <w:rPr>
          <w:noProof/>
        </w:rPr>
        <mc:AlternateContent>
          <mc:Choice Requires="wpg">
            <w:drawing>
              <wp:inline distT="0" distB="0" distL="0" distR="0">
                <wp:extent cx="3308002" cy="3055620"/>
                <wp:effectExtent l="12700" t="12700" r="6985" b="17780"/>
                <wp:docPr id="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3325802" cy="3072062"/>
                        </a:xfrm>
                        <a:prstGeom prst="rect">
                          <a:avLst/>
                        </a:prstGeom>
                        <a:noFill/>
                        <a:ln w="6350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260.47pt;height:240.60pt;mso-wrap-distance-left:0.00pt;mso-wrap-distance-top:0.00pt;mso-wrap-distance-right:0.00pt;mso-wrap-distance-bottom:0.00pt;" strokecolor="#000000" strokeweight="0.50pt">
                <v:path textboxrect="0,0,0,0"/>
                <v:imagedata r:id="rId23" o:title=""/>
              </v:shape>
            </w:pict>
          </mc:Fallback>
        </mc:AlternateContent>
      </w:r>
    </w:p>
    <w:p w:rsidR="003B5861" w:rsidRDefault="002F455B">
      <w:pPr>
        <w:pStyle w:val="phfiguretitle"/>
        <w:keepNext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Рисунок 2 – Форма входа в Систему по токену</w:t>
      </w:r>
    </w:p>
    <w:p w:rsidR="003B5861" w:rsidRDefault="003B5861">
      <w:pPr>
        <w:pStyle w:val="phnormal"/>
      </w:pPr>
    </w:p>
    <w:p w:rsidR="003B5861" w:rsidRDefault="002F455B">
      <w:pPr>
        <w:pStyle w:val="ScrollListBullet1"/>
        <w:keepNext/>
        <w:keepLines/>
        <w:spacing w:after="0"/>
        <w:ind w:left="1316" w:right="0" w:hanging="465"/>
        <w:rPr>
          <w:rFonts w:cs="Times New Roman"/>
        </w:rPr>
      </w:pPr>
      <w:r>
        <w:rPr>
          <w:rFonts w:cs="Times New Roman"/>
        </w:rPr>
        <w:t>Выберите тип токена.</w:t>
      </w:r>
    </w:p>
    <w:p w:rsidR="003B5861" w:rsidRDefault="002F455B">
      <w:pPr>
        <w:pStyle w:val="ScrollListBullet1"/>
        <w:keepNext/>
        <w:keepLines/>
        <w:spacing w:after="0"/>
        <w:rPr>
          <w:rFonts w:cs="Times New Roman"/>
        </w:rPr>
      </w:pPr>
      <w:r>
        <w:rPr>
          <w:rFonts w:cs="Times New Roman"/>
        </w:rPr>
        <w:t>Введите пароль от ЭП в поле "ПИН-код/Сертификат" (расположенное ниже поля "Тип токена"). Наименование поля зависит от выбранного типа токена.</w:t>
      </w:r>
    </w:p>
    <w:p w:rsidR="003B5861" w:rsidRDefault="002F455B">
      <w:pPr>
        <w:pStyle w:val="ScrollListBullet1"/>
        <w:keepNext/>
        <w:keepLines/>
        <w:spacing w:after="0"/>
        <w:rPr>
          <w:rFonts w:cs="Times New Roman"/>
        </w:rPr>
      </w:pPr>
      <w:r>
        <w:rPr>
          <w:rFonts w:cs="Times New Roman"/>
        </w:rPr>
        <w:t>Нажмите кнопку "Вход по карте".</w:t>
      </w:r>
    </w:p>
    <w:p w:rsidR="003B5861" w:rsidRDefault="002F455B">
      <w:pPr>
        <w:pStyle w:val="phnormal"/>
      </w:pPr>
      <w:r>
        <w:t>Примечания:</w:t>
      </w:r>
    </w:p>
    <w:p w:rsidR="003B5861" w:rsidRDefault="002F455B">
      <w:pPr>
        <w:pStyle w:val="ScrollListBullet1"/>
        <w:keepNext/>
        <w:keepLines/>
        <w:numPr>
          <w:ilvl w:val="0"/>
          <w:numId w:val="7"/>
        </w:numPr>
        <w:spacing w:after="0"/>
        <w:rPr>
          <w:rFonts w:cs="Times New Roman"/>
        </w:rPr>
      </w:pPr>
      <w:r>
        <w:rPr>
          <w:rFonts w:cs="Times New Roman"/>
        </w:rPr>
        <w:t>На компьютере Пользователя предварительно должно быть установлено и запущено программное обеспечение для выбранного типа токена.</w:t>
      </w:r>
    </w:p>
    <w:p w:rsidR="003B5861" w:rsidRDefault="002F455B">
      <w:pPr>
        <w:pStyle w:val="ScrollListBullet1"/>
        <w:keepNext/>
        <w:keepLines/>
        <w:numPr>
          <w:ilvl w:val="0"/>
          <w:numId w:val="7"/>
        </w:numPr>
        <w:spacing w:after="0"/>
        <w:rPr>
          <w:rFonts w:cs="Times New Roman"/>
        </w:rPr>
      </w:pPr>
      <w:r>
        <w:rPr>
          <w:rFonts w:cs="Times New Roman"/>
        </w:rPr>
        <w:t>Предварительно может потребоваться установить сертификаты пользователей администратором системы в программном обеспечении выбранного типа токена.</w:t>
      </w:r>
    </w:p>
    <w:p w:rsidR="003B5861" w:rsidRDefault="003B5861">
      <w:pPr>
        <w:pStyle w:val="phnormal"/>
        <w:rPr>
          <w:rStyle w:val="phnormal1"/>
        </w:rPr>
      </w:pPr>
    </w:p>
    <w:p w:rsidR="003B5861" w:rsidRDefault="002F455B">
      <w:pPr>
        <w:pStyle w:val="phnormal"/>
        <w:rPr>
          <w:rStyle w:val="phnormal1"/>
        </w:rPr>
      </w:pPr>
      <w:r>
        <w:rPr>
          <w:rStyle w:val="phnormal1"/>
        </w:rPr>
        <w:t>При неправильном вводе имени пользователя и (или) пароля отобразится соответствующее сообщение. В этом случае необходимо повторить ввод имени пользователя и (или) пароля.</w:t>
      </w:r>
    </w:p>
    <w:p w:rsidR="003B5861" w:rsidRDefault="002F455B">
      <w:pPr>
        <w:pStyle w:val="phnormal"/>
      </w:pPr>
      <w:r>
        <w:t>3. Способ:</w:t>
      </w:r>
    </w:p>
    <w:p w:rsidR="003B5861" w:rsidRDefault="002F455B">
      <w:pPr>
        <w:pStyle w:val="ScrollListBullet1"/>
        <w:keepNext/>
        <w:keepLines/>
        <w:spacing w:after="0"/>
        <w:rPr>
          <w:rFonts w:cs="Times New Roman"/>
        </w:rPr>
      </w:pPr>
      <w:r>
        <w:rPr>
          <w:rFonts w:cs="Times New Roman"/>
        </w:rPr>
        <w:t>Перейдите на вкладку "Вход через ЕСИА". Будет выполнен переход на страницу авторизации через ЕСИА.</w:t>
      </w:r>
    </w:p>
    <w:p w:rsidR="003B5861" w:rsidRDefault="002F455B">
      <w:pPr>
        <w:pStyle w:val="ScrollListBullet1"/>
        <w:keepNext/>
        <w:keepLines/>
        <w:spacing w:after="0"/>
        <w:rPr>
          <w:rFonts w:cs="Times New Roman"/>
        </w:rPr>
      </w:pPr>
      <w:r>
        <w:rPr>
          <w:rFonts w:cs="Times New Roman"/>
        </w:rPr>
        <w:t>Введите данные для входа, нажмите кнопку "Войти".</w:t>
      </w:r>
    </w:p>
    <w:p w:rsidR="003B5861" w:rsidRDefault="002F455B">
      <w:pPr>
        <w:pStyle w:val="phnormal"/>
      </w:pPr>
      <w:r>
        <w:t>Примечания</w:t>
      </w:r>
    </w:p>
    <w:p w:rsidR="003B5861" w:rsidRDefault="002F455B">
      <w:pPr>
        <w:pStyle w:val="ScrollListBullet1"/>
        <w:keepNext/>
        <w:keepLines/>
        <w:numPr>
          <w:ilvl w:val="0"/>
          <w:numId w:val="8"/>
        </w:numPr>
        <w:spacing w:after="0"/>
        <w:rPr>
          <w:rFonts w:cs="Times New Roman"/>
        </w:rPr>
      </w:pPr>
      <w:r>
        <w:rPr>
          <w:rFonts w:cs="Times New Roman"/>
        </w:rPr>
        <w:t>Для авторизации с помощью токена на компьютере Пользователя предварительно должно быть установлено и запущено программное обеспечение для выбранного типа токена. Может потребоваться установка сертификатов пользователей администратором системы в программном обеспечении выбранного типа токена.</w:t>
      </w:r>
    </w:p>
    <w:p w:rsidR="003B5861" w:rsidRDefault="002F455B">
      <w:pPr>
        <w:pStyle w:val="ScrollListBullet1"/>
        <w:keepNext/>
        <w:keepLines/>
        <w:numPr>
          <w:ilvl w:val="0"/>
          <w:numId w:val="8"/>
        </w:numPr>
        <w:spacing w:after="0"/>
        <w:rPr>
          <w:rFonts w:cs="Times New Roman"/>
        </w:rPr>
      </w:pPr>
      <w:r>
        <w:rPr>
          <w:rFonts w:cs="Times New Roman"/>
        </w:rPr>
        <w:t>Для авторизации через ЕСИА учетная запись пользователя должна быть связана с учетной записью человека в ЕСИА. Учетная запись пользователя должна быть включена в группу "Авторизация через ЕСИА".</w:t>
      </w:r>
    </w:p>
    <w:p w:rsidR="003B5861" w:rsidRDefault="002F455B">
      <w:pPr>
        <w:pStyle w:val="phnormal"/>
      </w:pPr>
      <w:r>
        <w:t>При неправильном вводе имени пользователя и (или) пароля отобразится соответствующее сообщение. В этом случае необходимо повторить ввод имени пользователя и (или) пароля.</w:t>
      </w:r>
    </w:p>
    <w:p w:rsidR="003B5861" w:rsidRDefault="002F455B">
      <w:pPr>
        <w:pStyle w:val="ScrollListBullet1"/>
        <w:keepNext/>
        <w:keepLines/>
        <w:spacing w:after="0"/>
        <w:rPr>
          <w:rFonts w:cs="Times New Roman"/>
        </w:rPr>
      </w:pPr>
      <w:r>
        <w:rPr>
          <w:rFonts w:cs="Times New Roman"/>
        </w:rPr>
        <w:t>Отобразится форма выбора МО.</w:t>
      </w:r>
    </w:p>
    <w:p w:rsidR="003B5861" w:rsidRDefault="002F455B">
      <w:pPr>
        <w:pStyle w:val="phfigure"/>
      </w:pPr>
      <w:r>
        <w:rPr>
          <w:noProof/>
        </w:rPr>
        <mc:AlternateContent>
          <mc:Choice Requires="wpg">
            <w:drawing>
              <wp:inline distT="0" distB="0" distL="0" distR="0">
                <wp:extent cx="5448300" cy="1819275"/>
                <wp:effectExtent l="19050" t="19050" r="0" b="9525"/>
                <wp:docPr id="3" name="Рисунок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</pic:nvPicPr>
                      <pic:blipFill>
                        <a:blip r:embed="rId24"/>
                        <a:stretch/>
                      </pic:blipFill>
                      <pic:spPr bwMode="auto">
                        <a:xfrm>
                          <a:off x="0" y="0"/>
                          <a:ext cx="5448300" cy="1819275"/>
                        </a:xfrm>
                        <a:prstGeom prst="rect">
                          <a:avLst/>
                        </a:prstGeom>
                        <a:noFill/>
                        <a:ln w="6350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429.00pt;height:143.25pt;mso-wrap-distance-left:0.00pt;mso-wrap-distance-top:0.00pt;mso-wrap-distance-right:0.00pt;mso-wrap-distance-bottom:0.00pt;" strokecolor="#000000" strokeweight="0.50pt">
                <v:path textboxrect="0,0,0,0"/>
                <v:imagedata r:id="rId25" o:title=""/>
              </v:shape>
            </w:pict>
          </mc:Fallback>
        </mc:AlternateContent>
      </w:r>
    </w:p>
    <w:p w:rsidR="003B5861" w:rsidRDefault="002F455B">
      <w:pPr>
        <w:pStyle w:val="phfiguretitle"/>
        <w:keepNext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Рисунок 3 – Форма выбора медицинской организации</w:t>
      </w:r>
    </w:p>
    <w:p w:rsidR="003B5861" w:rsidRDefault="002F455B">
      <w:pPr>
        <w:pStyle w:val="ScrollListBullet1"/>
        <w:keepNext/>
        <w:keepLines/>
        <w:spacing w:after="0"/>
        <w:rPr>
          <w:rFonts w:cs="Times New Roman"/>
        </w:rPr>
      </w:pPr>
      <w:r>
        <w:rPr>
          <w:rFonts w:cs="Times New Roman"/>
        </w:rPr>
        <w:t>Укажите необходимую МО и нажмите кнопку "Применить".</w:t>
      </w:r>
    </w:p>
    <w:p w:rsidR="003B5861" w:rsidRDefault="002F455B">
      <w:pPr>
        <w:pStyle w:val="ScrollListBullet1"/>
        <w:keepNext/>
        <w:keepLines/>
        <w:spacing w:after="0"/>
        <w:rPr>
          <w:rFonts w:cs="Times New Roman"/>
        </w:rPr>
      </w:pPr>
      <w:r>
        <w:rPr>
          <w:rFonts w:cs="Times New Roman"/>
        </w:rPr>
        <w:t>Отобразится форма выбора АРМ по умолчанию.</w:t>
      </w:r>
    </w:p>
    <w:p w:rsidR="003B5861" w:rsidRDefault="002F455B">
      <w:pPr>
        <w:pStyle w:val="phfigure"/>
        <w:jc w:val="center"/>
      </w:pPr>
      <w:r>
        <w:rPr>
          <w:noProof/>
        </w:rPr>
        <mc:AlternateContent>
          <mc:Choice Requires="wpg">
            <w:drawing>
              <wp:inline distT="0" distB="0" distL="0" distR="0">
                <wp:extent cx="4671703" cy="2244412"/>
                <wp:effectExtent l="12700" t="12700" r="14604" b="16510"/>
                <wp:docPr id="4" name="Рисунок 4" descr="_scroll_external/attachments/image2021-1-21_13-20-12-79d50b1ca9d11254a78d457bf1c9034cfe622324890af496a658e5ddf7e9891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0007" descr="_scroll_external/attachments/image2021-1-21_13-20-12-79d50b1ca9d11254a78d457bf1c9034cfe622324890af496a658e5ddf7e98912.png"/>
                        <pic:cNvPicPr>
                          <a:picLocks noChangeAspect="1"/>
                        </pic:cNvPicPr>
                      </pic:nvPicPr>
                      <pic:blipFill>
                        <a:blip r:embed="rId26"/>
                        <a:stretch/>
                      </pic:blipFill>
                      <pic:spPr bwMode="auto">
                        <a:xfrm>
                          <a:off x="0" y="0"/>
                          <a:ext cx="4680480" cy="2248629"/>
                        </a:xfrm>
                        <a:prstGeom prst="rect">
                          <a:avLst/>
                        </a:prstGeom>
                        <a:noFill/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367.85pt;height:176.73pt;mso-wrap-distance-left:0.00pt;mso-wrap-distance-top:0.00pt;mso-wrap-distance-right:0.00pt;mso-wrap-distance-bottom:0.00pt;" strokecolor="#000000" strokeweight="0.75pt">
                <v:path textboxrect="0,0,0,0"/>
                <v:imagedata r:id="rId27" o:title=""/>
              </v:shape>
            </w:pict>
          </mc:Fallback>
        </mc:AlternateContent>
      </w:r>
    </w:p>
    <w:p w:rsidR="003B5861" w:rsidRDefault="002F455B">
      <w:pPr>
        <w:pStyle w:val="phfiguretitle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Рисунок 4 – Форма выбора АРМ по умолчанию</w:t>
      </w:r>
    </w:p>
    <w:p w:rsidR="003B5861" w:rsidRDefault="002F455B">
      <w:pPr>
        <w:pStyle w:val="phfiguretitle"/>
        <w:rPr>
          <w:rStyle w:val="phnormal1"/>
          <w:rFonts w:cs="Times New Roman"/>
        </w:rPr>
      </w:pPr>
      <w:r>
        <w:rPr>
          <w:rStyle w:val="phnormal1"/>
          <w:rFonts w:cs="Times New Roman"/>
          <w:b/>
          <w:bCs/>
          <w:spacing w:val="40"/>
        </w:rPr>
        <w:t>Примечание</w:t>
      </w:r>
      <w:r>
        <w:rPr>
          <w:rStyle w:val="phnormal1"/>
          <w:rFonts w:cs="Times New Roman"/>
        </w:rPr>
        <w:t> – Форма отображается, если ранее не было выбрано место работы по умолчанию, или при входе была изменена МО. После выбора места работы, указанный АРМ будет загружаться автоматически после авторизации.</w:t>
      </w:r>
    </w:p>
    <w:p w:rsidR="003B5861" w:rsidRDefault="002F455B">
      <w:pPr>
        <w:pStyle w:val="phfiguretitle"/>
        <w:rPr>
          <w:rFonts w:cs="Times New Roman"/>
        </w:rPr>
      </w:pPr>
      <w:r>
        <w:rPr>
          <w:rStyle w:val="phnormal1"/>
          <w:rFonts w:cs="Times New Roman"/>
        </w:rPr>
        <w:t>Выберите место работы в списке, нажмите кнопку "Применить". Отобразится форма указанного АРМ пользователя.</w:t>
      </w:r>
    </w:p>
    <w:p w:rsidR="003B5861" w:rsidRDefault="002F455B">
      <w:pPr>
        <w:pStyle w:val="affa"/>
        <w:spacing w:before="225" w:beforeAutospacing="0" w:after="0" w:afterAutospacing="0"/>
        <w:ind w:left="720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2. Создание слота ТМК</w:t>
      </w:r>
    </w:p>
    <w:p w:rsidR="003B5861" w:rsidRDefault="003B5861">
      <w:pPr>
        <w:pStyle w:val="affa"/>
        <w:spacing w:before="225" w:beforeAutospacing="0" w:after="0" w:afterAutospacing="0"/>
        <w:ind w:left="720"/>
        <w:jc w:val="center"/>
        <w:rPr>
          <w:b/>
          <w:bCs/>
          <w:sz w:val="23"/>
          <w:szCs w:val="23"/>
        </w:rPr>
      </w:pPr>
    </w:p>
    <w:p w:rsidR="003B5861" w:rsidRDefault="002F455B">
      <w:pPr>
        <w:pStyle w:val="phnormal"/>
      </w:pPr>
      <w:r>
        <w:t>Для просмотра своего расписания врачу необходимо выбрать пункт "Работа с расписанием" на боковой панели АРМ (5).</w:t>
      </w:r>
    </w:p>
    <w:p w:rsidR="003B5861" w:rsidRDefault="002F455B">
      <w:pPr>
        <w:pStyle w:val="phfigure"/>
        <w:jc w:val="center"/>
      </w:pPr>
      <w:r>
        <w:rPr>
          <w:noProof/>
        </w:rPr>
        <mc:AlternateContent>
          <mc:Choice Requires="wpg">
            <w:drawing>
              <wp:inline distT="0" distB="0" distL="0" distR="0">
                <wp:extent cx="4254500" cy="2044700"/>
                <wp:effectExtent l="0" t="0" r="0" b="0"/>
                <wp:docPr id="5" name="Рисунок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33710321" name="Рисунок 2133710321"/>
                        <pic:cNvPicPr>
                          <a:picLocks noChangeAspect="1"/>
                        </pic:cNvPicPr>
                      </pic:nvPicPr>
                      <pic:blipFill>
                        <a:blip r:embed="rId28"/>
                        <a:stretch/>
                      </pic:blipFill>
                      <pic:spPr bwMode="auto">
                        <a:xfrm>
                          <a:off x="0" y="0"/>
                          <a:ext cx="4254500" cy="204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335.00pt;height:161.00pt;mso-wrap-distance-left:0.00pt;mso-wrap-distance-top:0.00pt;mso-wrap-distance-right:0.00pt;mso-wrap-distance-bottom:0.00pt;" stroked="false">
                <v:path textboxrect="0,0,0,0"/>
                <v:imagedata r:id="rId29" o:title=""/>
              </v:shape>
            </w:pict>
          </mc:Fallback>
        </mc:AlternateContent>
      </w:r>
    </w:p>
    <w:p w:rsidR="003B5861" w:rsidRDefault="002F455B">
      <w:pPr>
        <w:pStyle w:val="phfiguretitle"/>
        <w:jc w:val="center"/>
        <w:rPr>
          <w:rFonts w:cs="Times New Roman"/>
          <w:b/>
          <w:bCs/>
        </w:rPr>
      </w:pPr>
      <w:bookmarkStart w:id="0" w:name="_Ref118625865"/>
      <w:r>
        <w:rPr>
          <w:rFonts w:cs="Times New Roman"/>
          <w:b/>
          <w:bCs/>
        </w:rPr>
        <w:t xml:space="preserve">Рисунок </w:t>
      </w:r>
      <w:bookmarkStart w:id="1" w:name="_Ref110844743"/>
      <w:bookmarkEnd w:id="0"/>
      <w:r>
        <w:rPr>
          <w:rFonts w:cs="Times New Roman"/>
          <w:b/>
          <w:bCs/>
        </w:rPr>
        <w:t>5 – Кнопка "Работа с расписанием" на боковой панел</w:t>
      </w:r>
      <w:bookmarkEnd w:id="1"/>
      <w:r>
        <w:rPr>
          <w:rFonts w:cs="Times New Roman"/>
          <w:b/>
          <w:bCs/>
        </w:rPr>
        <w:t>и АРМ</w:t>
      </w:r>
    </w:p>
    <w:p w:rsidR="003B5861" w:rsidRDefault="002F455B">
      <w:pPr>
        <w:pStyle w:val="phfiguretitle"/>
        <w:rPr>
          <w:rFonts w:cs="Times New Roman"/>
        </w:rPr>
      </w:pPr>
      <w:r>
        <w:rPr>
          <w:rFonts w:cs="Times New Roman"/>
        </w:rPr>
        <w:t>Отобразится форма "Редактирование расписания работы врача". Форма содержит расписание пользователя (Рисунок 6)</w:t>
      </w:r>
    </w:p>
    <w:p w:rsidR="003B5861" w:rsidRDefault="002F455B">
      <w:pPr>
        <w:pStyle w:val="phfigure"/>
        <w:jc w:val="center"/>
      </w:pPr>
      <w:r>
        <w:rPr>
          <w:noProof/>
        </w:rPr>
        <mc:AlternateContent>
          <mc:Choice Requires="wpg">
            <w:drawing>
              <wp:inline distT="0" distB="0" distL="0" distR="0">
                <wp:extent cx="5484146" cy="3524320"/>
                <wp:effectExtent l="12700" t="12700" r="15240" b="6350"/>
                <wp:docPr id="6" name="Рисунок 6" descr="Изображение выглядит как стол&#10;&#10;Автоматически созданное описание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Рисунок 12" descr="Изображение выглядит как стол&#10;&#10;Автоматически созданное описание"/>
                        <pic:cNvPicPr>
                          <a:picLocks noChangeAspect="1"/>
                        </pic:cNvPicPr>
                      </pic:nvPicPr>
                      <pic:blipFill>
                        <a:blip r:embed="rId30"/>
                        <a:stretch/>
                      </pic:blipFill>
                      <pic:spPr bwMode="auto">
                        <a:xfrm>
                          <a:off x="0" y="0"/>
                          <a:ext cx="5655035" cy="36341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431.82pt;height:277.51pt;mso-wrap-distance-left:0.00pt;mso-wrap-distance-top:0.00pt;mso-wrap-distance-right:0.00pt;mso-wrap-distance-bottom:0.00pt;" strokecolor="#000000">
                <v:path textboxrect="0,0,0,0"/>
                <v:imagedata r:id="rId31" o:title=""/>
              </v:shape>
            </w:pict>
          </mc:Fallback>
        </mc:AlternateContent>
      </w:r>
    </w:p>
    <w:p w:rsidR="003B5861" w:rsidRDefault="002F455B">
      <w:pPr>
        <w:pStyle w:val="34"/>
        <w:spacing w:line="276" w:lineRule="auto"/>
        <w:jc w:val="center"/>
        <w:rPr>
          <w:b/>
          <w:bCs/>
        </w:rPr>
      </w:pPr>
      <w:bookmarkStart w:id="2" w:name="_Ref118625877"/>
      <w:r>
        <w:rPr>
          <w:b/>
          <w:bCs/>
        </w:rPr>
        <w:t xml:space="preserve">Рисунок </w:t>
      </w:r>
      <w:bookmarkEnd w:id="2"/>
      <w:r>
        <w:rPr>
          <w:b/>
          <w:bCs/>
        </w:rPr>
        <w:t>6 – Форма "Редактирование расписания работы врача"</w:t>
      </w:r>
    </w:p>
    <w:p w:rsidR="003B5861" w:rsidRDefault="003B5861">
      <w:pPr>
        <w:pStyle w:val="34"/>
        <w:spacing w:line="276" w:lineRule="auto"/>
        <w:jc w:val="center"/>
        <w:rPr>
          <w:b/>
          <w:bCs/>
        </w:rPr>
      </w:pPr>
    </w:p>
    <w:p w:rsidR="003B5861" w:rsidRDefault="003B5861">
      <w:pPr>
        <w:pStyle w:val="34"/>
        <w:spacing w:line="276" w:lineRule="auto"/>
        <w:jc w:val="center"/>
        <w:rPr>
          <w:b/>
          <w:bCs/>
        </w:rPr>
      </w:pPr>
    </w:p>
    <w:p w:rsidR="003B5861" w:rsidRDefault="002F455B">
      <w:pPr>
        <w:pStyle w:val="phnormal"/>
        <w:ind w:firstLine="0"/>
      </w:pPr>
      <w:r>
        <w:t xml:space="preserve">Для создания расписания выполните следующие действия: </w:t>
      </w:r>
    </w:p>
    <w:p w:rsidR="003B5861" w:rsidRDefault="002F455B">
      <w:pPr>
        <w:pStyle w:val="ScrollListBullet1"/>
        <w:keepNext/>
        <w:keepLines/>
        <w:spacing w:after="0"/>
        <w:rPr>
          <w:rFonts w:cs="Times New Roman"/>
        </w:rPr>
      </w:pPr>
      <w:r>
        <w:rPr>
          <w:rFonts w:cs="Times New Roman"/>
        </w:rPr>
        <w:t>выберите пункт "Работа с расписанием" на боковой панели АРМ (Рисунок 7). Отобразится форма "Редактирование расписания работы врача";</w:t>
      </w:r>
    </w:p>
    <w:p w:rsidR="003B5861" w:rsidRDefault="002F455B">
      <w:pPr>
        <w:pStyle w:val="34"/>
        <w:spacing w:line="276" w:lineRule="auto"/>
        <w:ind w:firstLine="426"/>
        <w:jc w:val="left"/>
        <w:rPr>
          <w:b/>
          <w:bCs/>
        </w:rPr>
      </w:pPr>
      <w:r>
        <w:rPr>
          <w:noProof/>
        </w:rPr>
        <mc:AlternateContent>
          <mc:Choice Requires="wpg">
            <w:drawing>
              <wp:inline distT="0" distB="0" distL="0" distR="0">
                <wp:extent cx="5940425" cy="1790065"/>
                <wp:effectExtent l="38100" t="38100" r="28575" b="38735"/>
                <wp:docPr id="7" name="Рисунок 29" descr="Изображение выглядит как текст&#10;&#10;Автоматически созданное описание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 descr="Изображение выглядит как текст&#10;&#10;Автоматически созданное описание"/>
                        <pic:cNvPicPr>
                          <a:picLocks noChangeAspect="1"/>
                        </pic:cNvPicPr>
                      </pic:nvPicPr>
                      <pic:blipFill>
                        <a:blip r:embed="rId32"/>
                        <a:stretch/>
                      </pic:blipFill>
                      <pic:spPr bwMode="auto">
                        <a:xfrm>
                          <a:off x="0" y="0"/>
                          <a:ext cx="5940425" cy="17900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467.75pt;height:140.95pt;mso-wrap-distance-left:0.00pt;mso-wrap-distance-top:0.00pt;mso-wrap-distance-right:0.00pt;mso-wrap-distance-bottom:0.00pt;" stroked="false">
                <v:path textboxrect="0,0,0,0"/>
                <v:imagedata r:id="rId33" o:title=""/>
              </v:shape>
            </w:pict>
          </mc:Fallback>
        </mc:AlternateContent>
      </w:r>
    </w:p>
    <w:p w:rsidR="003B5861" w:rsidRDefault="002F455B">
      <w:pPr>
        <w:pStyle w:val="phfigure"/>
        <w:jc w:val="center"/>
        <w:rPr>
          <w:b/>
          <w:bCs/>
        </w:rPr>
      </w:pPr>
      <w:r>
        <w:rPr>
          <w:b/>
          <w:bCs/>
        </w:rPr>
        <w:t>Рисунок 7 – Кнопка "Работа с расписанием на боковой панели АРМ</w:t>
      </w:r>
    </w:p>
    <w:p w:rsidR="003B5861" w:rsidRDefault="003B5861">
      <w:pPr>
        <w:pStyle w:val="34"/>
        <w:spacing w:line="276" w:lineRule="auto"/>
        <w:jc w:val="center"/>
        <w:rPr>
          <w:b/>
          <w:bCs/>
        </w:rPr>
      </w:pPr>
    </w:p>
    <w:p w:rsidR="003B5861" w:rsidRDefault="002F455B">
      <w:pPr>
        <w:pStyle w:val="ScrollListBullet1"/>
        <w:keepNext/>
        <w:keepLines/>
        <w:spacing w:after="0"/>
        <w:rPr>
          <w:rFonts w:cs="Times New Roman"/>
        </w:rPr>
      </w:pPr>
      <w:r>
        <w:rPr>
          <w:rFonts w:cs="Times New Roman"/>
        </w:rPr>
        <w:t>выберите день, на который необходимо сформировать расписание. Нажмите кнопку "Заполнить расписание" (Рисунок 8). Отобразится форма "Создание расписания";</w:t>
      </w:r>
    </w:p>
    <w:p w:rsidR="003B5861" w:rsidRDefault="002F455B">
      <w:pPr>
        <w:pStyle w:val="phfigure"/>
        <w:jc w:val="center"/>
      </w:pPr>
      <w:r>
        <w:rPr>
          <w:noProof/>
        </w:rPr>
        <mc:AlternateContent>
          <mc:Choice Requires="wpg">
            <w:drawing>
              <wp:inline distT="0" distB="0" distL="0" distR="0">
                <wp:extent cx="4470400" cy="1981200"/>
                <wp:effectExtent l="0" t="0" r="0" b="0"/>
                <wp:docPr id="8" name="Рисунок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299938" name="Рисунок 24299938"/>
                        <pic:cNvPicPr>
                          <a:picLocks noChangeAspect="1"/>
                        </pic:cNvPicPr>
                      </pic:nvPicPr>
                      <pic:blipFill>
                        <a:blip r:embed="rId34"/>
                        <a:stretch/>
                      </pic:blipFill>
                      <pic:spPr bwMode="auto">
                        <a:xfrm>
                          <a:off x="0" y="0"/>
                          <a:ext cx="4470400" cy="1981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352.00pt;height:156.00pt;mso-wrap-distance-left:0.00pt;mso-wrap-distance-top:0.00pt;mso-wrap-distance-right:0.00pt;mso-wrap-distance-bottom:0.00pt;" stroked="false">
                <v:path textboxrect="0,0,0,0"/>
                <v:imagedata r:id="rId35" o:title=""/>
              </v:shape>
            </w:pict>
          </mc:Fallback>
        </mc:AlternateContent>
      </w:r>
    </w:p>
    <w:p w:rsidR="003B5861" w:rsidRDefault="002F455B">
      <w:pPr>
        <w:pStyle w:val="phfigure"/>
        <w:jc w:val="center"/>
        <w:rPr>
          <w:b/>
          <w:bCs/>
        </w:rPr>
      </w:pPr>
      <w:bookmarkStart w:id="3" w:name="_Ref118626096"/>
      <w:r>
        <w:rPr>
          <w:b/>
          <w:bCs/>
        </w:rPr>
        <w:t xml:space="preserve">Рисунок </w:t>
      </w:r>
      <w:bookmarkEnd w:id="3"/>
      <w:r>
        <w:rPr>
          <w:b/>
          <w:bCs/>
        </w:rPr>
        <w:t>8 – Кнопка "Заполнить расписание"</w:t>
      </w:r>
    </w:p>
    <w:p w:rsidR="003B5861" w:rsidRDefault="002F455B">
      <w:pPr>
        <w:pStyle w:val="ScrollListBullet1"/>
        <w:keepNext/>
        <w:keepLines/>
        <w:spacing w:after="0"/>
        <w:rPr>
          <w:rFonts w:cs="Times New Roman"/>
        </w:rPr>
      </w:pPr>
      <w:r>
        <w:rPr>
          <w:rFonts w:cs="Times New Roman"/>
        </w:rPr>
        <w:t>заполните поля формы (Рисунок 9):</w:t>
      </w:r>
    </w:p>
    <w:p w:rsidR="003B5861" w:rsidRDefault="002F455B">
      <w:pPr>
        <w:pStyle w:val="ScrollListBullet2"/>
      </w:pPr>
      <w:r>
        <w:t>"Создать на даты";</w:t>
      </w:r>
    </w:p>
    <w:p w:rsidR="003B5861" w:rsidRDefault="002F455B">
      <w:pPr>
        <w:pStyle w:val="ScrollListBullet2"/>
      </w:pPr>
      <w:r>
        <w:t>"Начало работы";</w:t>
      </w:r>
    </w:p>
    <w:p w:rsidR="003B5861" w:rsidRDefault="002F455B">
      <w:pPr>
        <w:pStyle w:val="ScrollListBullet2"/>
      </w:pPr>
      <w:r>
        <w:t>"Окончание работы";</w:t>
      </w:r>
    </w:p>
    <w:p w:rsidR="003B5861" w:rsidRDefault="002F455B">
      <w:pPr>
        <w:pStyle w:val="ScrollListBullet2"/>
      </w:pPr>
      <w:r>
        <w:t>"Длительность приема, мин";</w:t>
      </w:r>
    </w:p>
    <w:p w:rsidR="003B5861" w:rsidRDefault="002F455B">
      <w:pPr>
        <w:pStyle w:val="ScrollListBullet2"/>
      </w:pPr>
      <w:r>
        <w:t>"Тип бирки" – для телемедицинских консультаций установите тип бирки "</w:t>
      </w:r>
      <w:r>
        <w:rPr>
          <w:b/>
          <w:bCs/>
        </w:rPr>
        <w:t>Видеосвязь</w:t>
      </w:r>
      <w:r>
        <w:t>";</w:t>
      </w:r>
    </w:p>
    <w:p w:rsidR="003B5861" w:rsidRDefault="002F455B">
      <w:pPr>
        <w:pStyle w:val="phfigure"/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g">
            <w:drawing>
              <wp:inline distT="0" distB="0" distL="0" distR="0">
                <wp:extent cx="4413738" cy="3554055"/>
                <wp:effectExtent l="0" t="0" r="0" b="2540"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01176669" name="Рисунок 1901176669"/>
                        <pic:cNvPicPr>
                          <a:picLocks noChangeAspect="1"/>
                        </pic:cNvPicPr>
                      </pic:nvPicPr>
                      <pic:blipFill>
                        <a:blip r:embed="rId36"/>
                        <a:stretch/>
                      </pic:blipFill>
                      <pic:spPr bwMode="auto">
                        <a:xfrm>
                          <a:off x="0" y="0"/>
                          <a:ext cx="4419647" cy="355881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347.54pt;height:279.85pt;mso-wrap-distance-left:0.00pt;mso-wrap-distance-top:0.00pt;mso-wrap-distance-right:0.00pt;mso-wrap-distance-bottom:0.00pt;" stroked="false">
                <v:path textboxrect="0,0,0,0"/>
                <v:imagedata r:id="rId37" o:title=""/>
              </v:shape>
            </w:pict>
          </mc:Fallback>
        </mc:AlternateContent>
      </w:r>
    </w:p>
    <w:p w:rsidR="003B5861" w:rsidRDefault="002F455B">
      <w:pPr>
        <w:pStyle w:val="phfigure"/>
        <w:jc w:val="center"/>
        <w:rPr>
          <w:b/>
          <w:bCs/>
        </w:rPr>
      </w:pPr>
      <w:r>
        <w:rPr>
          <w:b/>
          <w:bCs/>
        </w:rPr>
        <w:t>Рисунок 9 – Форма "Создание расписания"</w:t>
      </w:r>
    </w:p>
    <w:p w:rsidR="003B5861" w:rsidRDefault="002F455B">
      <w:pPr>
        <w:pStyle w:val="ScrollListBullet1"/>
        <w:keepNext/>
        <w:keepLines/>
        <w:spacing w:after="0"/>
        <w:rPr>
          <w:rFonts w:cs="Times New Roman"/>
        </w:rPr>
      </w:pPr>
      <w:r>
        <w:rPr>
          <w:rFonts w:cs="Times New Roman"/>
        </w:rPr>
        <w:t>нажмите кнопку "Создать расписание".</w:t>
      </w:r>
    </w:p>
    <w:p w:rsidR="003B5861" w:rsidRDefault="002F455B">
      <w:pPr>
        <w:pStyle w:val="phnormal"/>
      </w:pPr>
      <w:r>
        <w:t>Расписание создано на указанные даты и отобразится на форме "Редактирование расписания работы врача"</w:t>
      </w:r>
    </w:p>
    <w:p w:rsidR="003B5861" w:rsidRDefault="002F455B">
      <w:pPr>
        <w:pStyle w:val="affa"/>
        <w:numPr>
          <w:ilvl w:val="0"/>
          <w:numId w:val="8"/>
        </w:numPr>
        <w:spacing w:before="225" w:beforeAutospacing="0" w:after="0" w:afterAutospacing="0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Запись пациента к себе (врачу) на ТМК</w:t>
      </w:r>
    </w:p>
    <w:p w:rsidR="003B5861" w:rsidRDefault="002F455B">
      <w:pPr>
        <w:pStyle w:val="affa"/>
        <w:spacing w:before="225" w:beforeAutospacing="0" w:after="0" w:afterAutospacing="0"/>
        <w:ind w:left="851"/>
      </w:pPr>
      <w:r>
        <w:t>Для записи пациента на приём:</w:t>
      </w:r>
    </w:p>
    <w:p w:rsidR="003B5861" w:rsidRDefault="002F455B">
      <w:pPr>
        <w:pStyle w:val="affa"/>
        <w:numPr>
          <w:ilvl w:val="0"/>
          <w:numId w:val="11"/>
        </w:numPr>
        <w:spacing w:before="225" w:beforeAutospacing="0" w:after="0" w:afterAutospacing="0"/>
      </w:pPr>
      <w:r>
        <w:t>перейдите в журнал рабочего места врача;</w:t>
      </w:r>
    </w:p>
    <w:p w:rsidR="003B5861" w:rsidRDefault="002F455B">
      <w:pPr>
        <w:pStyle w:val="ScrollListBullet1"/>
        <w:keepNext/>
        <w:keepLines/>
        <w:numPr>
          <w:ilvl w:val="0"/>
          <w:numId w:val="11"/>
        </w:numPr>
        <w:spacing w:after="0"/>
        <w:rPr>
          <w:rFonts w:cs="Times New Roman"/>
        </w:rPr>
      </w:pPr>
      <w:r>
        <w:rPr>
          <w:rFonts w:cs="Times New Roman"/>
        </w:rPr>
        <w:t>на панели фильтров в поле выбора даты укажите день, на который нужно записать пациента, как показано (Рисунок 10);</w:t>
      </w:r>
    </w:p>
    <w:p w:rsidR="003B5861" w:rsidRDefault="002F455B">
      <w:pPr>
        <w:pStyle w:val="affa"/>
        <w:spacing w:before="225" w:beforeAutospacing="0" w:after="0" w:afterAutospacing="0"/>
        <w:ind w:left="851"/>
        <w:jc w:val="center"/>
      </w:pPr>
      <w:r>
        <w:rPr>
          <w:noProof/>
        </w:rPr>
        <mc:AlternateContent>
          <mc:Choice Requires="wpg">
            <w:drawing>
              <wp:inline distT="0" distB="0" distL="0" distR="0">
                <wp:extent cx="5156193" cy="2664907"/>
                <wp:effectExtent l="38100" t="38100" r="38735" b="40640"/>
                <wp:docPr id="10" name="Рисунок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38"/>
                        <a:stretch/>
                      </pic:blipFill>
                      <pic:spPr bwMode="auto">
                        <a:xfrm>
                          <a:off x="0" y="0"/>
                          <a:ext cx="5210883" cy="26931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width:406.00pt;height:209.84pt;mso-wrap-distance-left:0.00pt;mso-wrap-distance-top:0.00pt;mso-wrap-distance-right:0.00pt;mso-wrap-distance-bottom:0.00pt;" stroked="false">
                <v:path textboxrect="0,0,0,0"/>
                <v:imagedata r:id="rId39" o:title=""/>
              </v:shape>
            </w:pict>
          </mc:Fallback>
        </mc:AlternateContent>
      </w:r>
      <w:bookmarkStart w:id="4" w:name="_Ref118626329"/>
    </w:p>
    <w:p w:rsidR="003B5861" w:rsidRDefault="002F455B">
      <w:pPr>
        <w:pStyle w:val="affa"/>
        <w:spacing w:before="225" w:beforeAutospacing="0" w:after="0" w:afterAutospacing="0"/>
        <w:ind w:left="851"/>
        <w:jc w:val="center"/>
        <w:rPr>
          <w:b/>
          <w:bCs/>
          <w:sz w:val="23"/>
          <w:szCs w:val="23"/>
        </w:rPr>
      </w:pPr>
      <w:r>
        <w:rPr>
          <w:b/>
          <w:bCs/>
        </w:rPr>
        <w:t xml:space="preserve">Рисунок </w:t>
      </w:r>
      <w:bookmarkEnd w:id="4"/>
      <w:r>
        <w:rPr>
          <w:b/>
          <w:bCs/>
        </w:rPr>
        <w:t>10 – Выбор дня для записи</w:t>
      </w:r>
    </w:p>
    <w:p w:rsidR="003B5861" w:rsidRDefault="002F455B">
      <w:pPr>
        <w:pStyle w:val="ScrollListBullet1"/>
        <w:keepNext/>
        <w:keepLines/>
        <w:spacing w:after="0"/>
        <w:rPr>
          <w:rFonts w:cs="Times New Roman"/>
        </w:rPr>
      </w:pPr>
      <w:r>
        <w:rPr>
          <w:rFonts w:cs="Times New Roman"/>
        </w:rPr>
        <w:t>нажмите кнопку "Применить";</w:t>
      </w:r>
    </w:p>
    <w:p w:rsidR="003B5861" w:rsidRDefault="002F455B">
      <w:pPr>
        <w:pStyle w:val="ScrollListBullet1"/>
        <w:keepNext/>
        <w:keepLines/>
        <w:spacing w:after="0"/>
        <w:rPr>
          <w:rFonts w:cs="Times New Roman"/>
        </w:rPr>
      </w:pPr>
      <w:r>
        <w:rPr>
          <w:rFonts w:cs="Times New Roman"/>
        </w:rPr>
        <w:t>выберите необходимое время в журнале и нажмите кнопку "Записать" (Рисунок 11). Отобразится форма "Человек: Поиск";</w:t>
      </w:r>
    </w:p>
    <w:p w:rsidR="003B5861" w:rsidRDefault="002F455B">
      <w:pPr>
        <w:pStyle w:val="phfigure"/>
        <w:jc w:val="center"/>
      </w:pPr>
      <w:r>
        <w:rPr>
          <w:noProof/>
        </w:rPr>
        <mc:AlternateContent>
          <mc:Choice Requires="wpg">
            <w:drawing>
              <wp:inline distT="0" distB="0" distL="0" distR="0">
                <wp:extent cx="5924550" cy="3038475"/>
                <wp:effectExtent l="57150" t="57150" r="57150" b="47625"/>
                <wp:docPr id="11" name="Рисунок 11" descr="C:\Users\DELL\Desktop\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 descr="C:\Users\DELL\Desktop\1.png"/>
                        <pic:cNvPicPr>
                          <a:picLocks noChangeAspect="1"/>
                        </pic:cNvPicPr>
                      </pic:nvPicPr>
                      <pic:blipFill>
                        <a:blip r:embed="rId40"/>
                        <a:stretch/>
                      </pic:blipFill>
                      <pic:spPr bwMode="auto">
                        <a:xfrm>
                          <a:off x="0" y="0"/>
                          <a:ext cx="5924550" cy="3038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width:466.50pt;height:239.25pt;mso-wrap-distance-left:0.00pt;mso-wrap-distance-top:0.00pt;mso-wrap-distance-right:0.00pt;mso-wrap-distance-bottom:0.00pt;" stroked="f">
                <v:path textboxrect="0,0,0,0"/>
                <v:imagedata r:id="rId41" o:title=""/>
              </v:shape>
            </w:pict>
          </mc:Fallback>
        </mc:AlternateContent>
      </w:r>
    </w:p>
    <w:p w:rsidR="003B5861" w:rsidRDefault="002F455B">
      <w:pPr>
        <w:pStyle w:val="phfigure"/>
        <w:jc w:val="center"/>
        <w:rPr>
          <w:b/>
          <w:bCs/>
        </w:rPr>
      </w:pPr>
      <w:bookmarkStart w:id="5" w:name="_Ref118626364"/>
      <w:r>
        <w:rPr>
          <w:b/>
          <w:bCs/>
        </w:rPr>
        <w:t xml:space="preserve">Рисунок </w:t>
      </w:r>
      <w:bookmarkEnd w:id="5"/>
      <w:r>
        <w:rPr>
          <w:b/>
          <w:bCs/>
        </w:rPr>
        <w:t>11 – Кнопка "Записать"</w:t>
      </w:r>
    </w:p>
    <w:p w:rsidR="003B5861" w:rsidRDefault="002F455B">
      <w:pPr>
        <w:pStyle w:val="ScrollListBullet1"/>
        <w:keepNext/>
        <w:keepLines/>
        <w:spacing w:after="0"/>
        <w:rPr>
          <w:rFonts w:cs="Times New Roman"/>
        </w:rPr>
      </w:pPr>
      <w:r>
        <w:rPr>
          <w:rFonts w:cs="Times New Roman"/>
        </w:rPr>
        <w:t>заполните поля фильтров и выберите пациента (Рисунок12)</w:t>
      </w:r>
    </w:p>
    <w:p w:rsidR="003B5861" w:rsidRDefault="002F455B">
      <w:pPr>
        <w:pStyle w:val="ScrollListBullet1"/>
        <w:keepNext/>
        <w:keepLines/>
        <w:spacing w:after="0"/>
        <w:rPr>
          <w:rFonts w:cs="Times New Roman"/>
        </w:rPr>
      </w:pPr>
      <w:r>
        <w:rPr>
          <w:rFonts w:cs="Times New Roman"/>
        </w:rPr>
        <w:t>нажмите кнопку "Выбрать".</w:t>
      </w:r>
    </w:p>
    <w:p w:rsidR="003B5861" w:rsidRDefault="002F455B">
      <w:pPr>
        <w:pStyle w:val="phfigure"/>
      </w:pPr>
      <w:r>
        <w:rPr>
          <w:noProof/>
        </w:rPr>
        <mc:AlternateContent>
          <mc:Choice Requires="wpg">
            <w:drawing>
              <wp:inline distT="0" distB="0" distL="0" distR="0">
                <wp:extent cx="6200775" cy="3238500"/>
                <wp:effectExtent l="19050" t="19050" r="28575" b="19050"/>
                <wp:docPr id="12" name="Рисунок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1"/>
                        <pic:cNvPicPr>
                          <a:picLocks noChangeAspect="1"/>
                        </pic:cNvPicPr>
                      </pic:nvPicPr>
                      <pic:blipFill>
                        <a:blip r:embed="rId42"/>
                        <a:stretch/>
                      </pic:blipFill>
                      <pic:spPr bwMode="auto">
                        <a:xfrm>
                          <a:off x="0" y="0"/>
                          <a:ext cx="6200775" cy="3238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1" o:spid="_x0000_s11" type="#_x0000_t75" style="width:488.25pt;height:255.00pt;mso-wrap-distance-left:0.00pt;mso-wrap-distance-top:0.00pt;mso-wrap-distance-right:0.00pt;mso-wrap-distance-bottom:0.00pt;" strokecolor="#000000">
                <v:path textboxrect="0,0,0,0"/>
                <v:imagedata r:id="rId43" o:title=""/>
              </v:shape>
            </w:pict>
          </mc:Fallback>
        </mc:AlternateContent>
      </w:r>
    </w:p>
    <w:p w:rsidR="003B5861" w:rsidRDefault="002F455B">
      <w:pPr>
        <w:pStyle w:val="phfigure"/>
        <w:jc w:val="center"/>
        <w:rPr>
          <w:b/>
          <w:bCs/>
        </w:rPr>
      </w:pPr>
      <w:bookmarkStart w:id="6" w:name="_Ref118626408"/>
      <w:r>
        <w:rPr>
          <w:b/>
          <w:bCs/>
        </w:rPr>
        <w:t xml:space="preserve">Рисунок </w:t>
      </w:r>
      <w:bookmarkEnd w:id="6"/>
      <w:r>
        <w:rPr>
          <w:b/>
          <w:bCs/>
        </w:rPr>
        <w:t>12 – Выбор пациента для записи</w:t>
      </w:r>
    </w:p>
    <w:p w:rsidR="003B5861" w:rsidRDefault="002F455B">
      <w:pPr>
        <w:pStyle w:val="phfiguretitle"/>
        <w:jc w:val="left"/>
        <w:rPr>
          <w:rFonts w:cs="Times New Roman"/>
        </w:rPr>
      </w:pPr>
      <w:r>
        <w:rPr>
          <w:rFonts w:cs="Times New Roman"/>
        </w:rPr>
        <w:t xml:space="preserve">Далее необходимо заполнить «Направление на удаленную консультацию (Рисунок 13), где выбрать следующие пункты: </w:t>
      </w:r>
    </w:p>
    <w:p w:rsidR="003B5861" w:rsidRDefault="002F455B">
      <w:pPr>
        <w:pStyle w:val="phnormal"/>
        <w:numPr>
          <w:ilvl w:val="0"/>
          <w:numId w:val="12"/>
        </w:numPr>
      </w:pPr>
      <w:r>
        <w:t>поставить чекбокс «Пациент подписал информирование добровольное согласие»</w:t>
      </w:r>
    </w:p>
    <w:p w:rsidR="003B5861" w:rsidRDefault="002F455B">
      <w:pPr>
        <w:pStyle w:val="phnormal"/>
        <w:numPr>
          <w:ilvl w:val="0"/>
          <w:numId w:val="12"/>
        </w:numPr>
      </w:pPr>
      <w:r>
        <w:t>Режим – онлайн-чат</w:t>
      </w:r>
    </w:p>
    <w:p w:rsidR="003B5861" w:rsidRDefault="002F455B">
      <w:pPr>
        <w:pStyle w:val="phnormal"/>
        <w:numPr>
          <w:ilvl w:val="0"/>
          <w:numId w:val="12"/>
        </w:numPr>
      </w:pPr>
      <w:r>
        <w:t>Цель – выбрать по усмотрению врача</w:t>
      </w:r>
    </w:p>
    <w:p w:rsidR="003B5861" w:rsidRDefault="002F455B">
      <w:pPr>
        <w:pStyle w:val="phnormal"/>
        <w:numPr>
          <w:ilvl w:val="0"/>
          <w:numId w:val="12"/>
        </w:numPr>
      </w:pPr>
      <w:r>
        <w:t>Сохранить</w:t>
      </w:r>
    </w:p>
    <w:p w:rsidR="003B5861" w:rsidRDefault="002F455B">
      <w:pPr>
        <w:pStyle w:val="phnormal"/>
        <w:ind w:firstLine="0"/>
        <w:jc w:val="center"/>
      </w:pPr>
      <w:r>
        <w:rPr>
          <w:noProof/>
        </w:rPr>
        <mc:AlternateContent>
          <mc:Choice Requires="wpg">
            <w:drawing>
              <wp:inline distT="0" distB="0" distL="0" distR="0">
                <wp:extent cx="4013859" cy="4547181"/>
                <wp:effectExtent l="0" t="0" r="0" b="0"/>
                <wp:docPr id="13" name="Рисунок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98404393" name="Рисунок 1798404393"/>
                        <pic:cNvPicPr>
                          <a:picLocks noChangeAspect="1"/>
                        </pic:cNvPicPr>
                      </pic:nvPicPr>
                      <pic:blipFill>
                        <a:blip r:embed="rId44"/>
                        <a:stretch/>
                      </pic:blipFill>
                      <pic:spPr bwMode="auto">
                        <a:xfrm>
                          <a:off x="0" y="0"/>
                          <a:ext cx="4019554" cy="455363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2" o:spid="_x0000_s12" type="#_x0000_t75" style="width:316.05pt;height:358.05pt;mso-wrap-distance-left:0.00pt;mso-wrap-distance-top:0.00pt;mso-wrap-distance-right:0.00pt;mso-wrap-distance-bottom:0.00pt;" stroked="false">
                <v:path textboxrect="0,0,0,0"/>
                <v:imagedata r:id="rId45" o:title=""/>
              </v:shape>
            </w:pict>
          </mc:Fallback>
        </mc:AlternateContent>
      </w:r>
    </w:p>
    <w:p w:rsidR="003B5861" w:rsidRDefault="002F455B">
      <w:pPr>
        <w:pStyle w:val="phfigure"/>
        <w:jc w:val="center"/>
        <w:rPr>
          <w:b/>
          <w:bCs/>
        </w:rPr>
      </w:pPr>
      <w:r>
        <w:rPr>
          <w:b/>
          <w:bCs/>
        </w:rPr>
        <w:t>Рисунок 13  –  Направление на удаленную консультацию</w:t>
      </w:r>
    </w:p>
    <w:p w:rsidR="003B5861" w:rsidRDefault="002F455B">
      <w:pPr>
        <w:pStyle w:val="phnormal"/>
      </w:pPr>
      <w:r>
        <w:t>Пациент записан на выбранную дату и время, в журнале отобразится предстоящая запись пациента.</w:t>
      </w:r>
    </w:p>
    <w:p w:rsidR="003B5861" w:rsidRDefault="003B5861">
      <w:pPr>
        <w:pStyle w:val="affa"/>
        <w:spacing w:before="225" w:beforeAutospacing="0" w:after="0" w:afterAutospacing="0"/>
        <w:rPr>
          <w:b/>
          <w:bCs/>
          <w:sz w:val="23"/>
          <w:szCs w:val="23"/>
        </w:rPr>
      </w:pPr>
    </w:p>
    <w:p w:rsidR="003B5861" w:rsidRDefault="002F455B">
      <w:pPr>
        <w:pStyle w:val="2"/>
        <w:numPr>
          <w:ilvl w:val="0"/>
          <w:numId w:val="8"/>
        </w:numPr>
        <w:rPr>
          <w:color w:val="auto"/>
        </w:rPr>
      </w:pPr>
      <w:r>
        <w:rPr>
          <w:color w:val="auto"/>
        </w:rPr>
        <w:t>Описание формы "Видеосвязь"</w:t>
      </w:r>
    </w:p>
    <w:p w:rsidR="003B5861" w:rsidRDefault="002F455B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 xml:space="preserve">Для перехода в форму «Видеосвязь» и началу проведения телемедицинской консультации нажмите кнопку </w:t>
      </w:r>
      <w:r>
        <w:rPr>
          <w:rFonts w:ascii="Times New Roman" w:hAnsi="Times New Roman" w:cs="Times New Roman"/>
          <w:noProof/>
          <w:lang w:eastAsia="ru-RU"/>
        </w:rPr>
        <mc:AlternateContent>
          <mc:Choice Requires="wpg">
            <w:drawing>
              <wp:inline distT="0" distB="0" distL="0" distR="0">
                <wp:extent cx="238125" cy="238125"/>
                <wp:effectExtent l="0" t="0" r="0" b="0"/>
                <wp:docPr id="14" name="Рисунок 14" descr="_scroll_external/attachments/image2021-1-22_10-5-40-b3a78848c7d9e80ce4a888758f28750e175655cfeba61075e9c983ed65eec32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1" name="Рисунок 100437" descr="_scroll_external/attachments/image2021-1-22_10-5-40-b3a78848c7d9e80ce4a888758f28750e175655cfeba61075e9c983ed65eec32e.png"/>
                        <pic:cNvPicPr>
                          <a:picLocks noChangeAspect="1"/>
                        </pic:cNvPicPr>
                      </pic:nvPicPr>
                      <pic:blipFill>
                        <a:blip r:embed="rId46"/>
                        <a:stretch/>
                      </pic:blipFill>
                      <pic:spPr bwMode="auto">
                        <a:xfrm>
                          <a:off x="0" y="0"/>
                          <a:ext cx="238125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3" o:spid="_x0000_s13" type="#_x0000_t75" style="width:18.75pt;height:18.75pt;mso-wrap-distance-left:0.00pt;mso-wrap-distance-top:0.00pt;mso-wrap-distance-right:0.00pt;mso-wrap-distance-bottom:0.00pt;" stroked="f">
                <v:path textboxrect="0,0,0,0"/>
                <v:imagedata r:id="rId47" o:title=""/>
              </v:shape>
            </w:pict>
          </mc:Fallback>
        </mc:AlternateContent>
      </w:r>
      <w:r>
        <w:rPr>
          <w:rFonts w:ascii="Times New Roman" w:hAnsi="Times New Roman" w:cs="Times New Roman"/>
        </w:rPr>
        <w:t> "Перейти к чату", расположенную в столбце "Записан (когда)" в строке журнала направлений (заявок) на удаленную консультацию. Кнопка </w:t>
      </w:r>
      <w:r>
        <w:rPr>
          <w:rFonts w:ascii="Times New Roman" w:hAnsi="Times New Roman" w:cs="Times New Roman"/>
          <w:noProof/>
          <w:lang w:eastAsia="ru-RU"/>
        </w:rPr>
        <mc:AlternateContent>
          <mc:Choice Requires="wpg">
            <w:drawing>
              <wp:inline distT="0" distB="0" distL="0" distR="0">
                <wp:extent cx="238125" cy="238125"/>
                <wp:effectExtent l="0" t="0" r="0" b="0"/>
                <wp:docPr id="15" name="Рисунок 15" descr="_scroll_external/attachments/image2021-1-22_10-5-40-b3a78848c7d9e80ce4a888758f28750e175655cfeba61075e9c983ed65eec32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2" name="Рисунок 100439" descr="_scroll_external/attachments/image2021-1-22_10-5-40-b3a78848c7d9e80ce4a888758f28750e175655cfeba61075e9c983ed65eec32e.png"/>
                        <pic:cNvPicPr>
                          <a:picLocks noChangeAspect="1"/>
                        </pic:cNvPicPr>
                      </pic:nvPicPr>
                      <pic:blipFill>
                        <a:blip r:embed="rId46"/>
                        <a:stretch/>
                      </pic:blipFill>
                      <pic:spPr bwMode="auto">
                        <a:xfrm>
                          <a:off x="0" y="0"/>
                          <a:ext cx="238125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4" o:spid="_x0000_s14" type="#_x0000_t75" style="width:18.75pt;height:18.75pt;mso-wrap-distance-left:0.00pt;mso-wrap-distance-top:0.00pt;mso-wrap-distance-right:0.00pt;mso-wrap-distance-bottom:0.00pt;" stroked="f">
                <v:path textboxrect="0,0,0,0"/>
                <v:imagedata r:id="rId47" o:title=""/>
              </v:shape>
            </w:pict>
          </mc:Fallback>
        </mc:AlternateContent>
      </w:r>
      <w:r>
        <w:rPr>
          <w:rFonts w:ascii="Times New Roman" w:hAnsi="Times New Roman" w:cs="Times New Roman"/>
        </w:rPr>
        <w:t xml:space="preserve"> "Перейти к чату" отображается в случаях, если в направлении указана форма оказания консультации </w:t>
      </w:r>
      <w:r>
        <w:rPr>
          <w:rFonts w:ascii="Times New Roman" w:hAnsi="Times New Roman" w:cs="Times New Roman"/>
          <w:color w:val="000000" w:themeColor="text1"/>
        </w:rPr>
        <w:t>"Онлайн-чат" (формат "врач – пациент") (Рисунок 14).</w:t>
      </w:r>
    </w:p>
    <w:p w:rsidR="003B5861" w:rsidRDefault="002F455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mc:AlternateContent>
          <mc:Choice Requires="wpg">
            <w:drawing>
              <wp:inline distT="0" distB="0" distL="0" distR="0">
                <wp:extent cx="5698554" cy="2514600"/>
                <wp:effectExtent l="12700" t="12700" r="16510" b="12700"/>
                <wp:docPr id="16" name="Рисунок 16" descr="_scroll_external/attachments/image2021-1-21_11-30-34-192ab1d8162013a5b855c003da14e018deb82d1fd4f0ecf9ae350755a6500deb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0433" descr="_scroll_external/attachments/image2021-1-21_11-30-34-192ab1d8162013a5b855c003da14e018deb82d1fd4f0ecf9ae350755a6500deb.png"/>
                        <pic:cNvPicPr>
                          <a:picLocks noChangeAspect="1"/>
                        </pic:cNvPicPr>
                      </pic:nvPicPr>
                      <pic:blipFill>
                        <a:blip r:embed="rId48"/>
                        <a:stretch/>
                      </pic:blipFill>
                      <pic:spPr bwMode="auto">
                        <a:xfrm>
                          <a:off x="0" y="0"/>
                          <a:ext cx="5714808" cy="2521772"/>
                        </a:xfrm>
                        <a:prstGeom prst="rect">
                          <a:avLst/>
                        </a:prstGeom>
                        <a:noFill/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5" o:spid="_x0000_s15" type="#_x0000_t75" style="width:448.71pt;height:198.00pt;mso-wrap-distance-left:0.00pt;mso-wrap-distance-top:0.00pt;mso-wrap-distance-right:0.00pt;mso-wrap-distance-bottom:0.00pt;" strokecolor="#000000" strokeweight="0.75pt">
                <v:path textboxrect="0,0,0,0"/>
                <v:imagedata r:id="rId49" o:title=""/>
              </v:shape>
            </w:pict>
          </mc:Fallback>
        </mc:AlternateContent>
      </w:r>
    </w:p>
    <w:p w:rsidR="003B5861" w:rsidRDefault="002F455B">
      <w:pPr>
        <w:pStyle w:val="phfiguretitle"/>
        <w:jc w:val="center"/>
        <w:rPr>
          <w:rFonts w:cs="Times New Roman"/>
          <w:b/>
          <w:bCs/>
          <w:color w:val="172B4D"/>
        </w:rPr>
      </w:pPr>
      <w:r>
        <w:rPr>
          <w:rFonts w:cs="Times New Roman"/>
          <w:b/>
          <w:bCs/>
        </w:rPr>
        <w:t>Рисунок 14 – Журнал рабочего места врача поликлиники</w:t>
      </w:r>
    </w:p>
    <w:p w:rsidR="003B5861" w:rsidRDefault="003B5861">
      <w:pPr>
        <w:rPr>
          <w:rFonts w:ascii="Times New Roman" w:hAnsi="Times New Roman" w:cs="Times New Roman"/>
          <w:color w:val="000000" w:themeColor="text1"/>
        </w:rPr>
      </w:pPr>
    </w:p>
    <w:p w:rsidR="003B5861" w:rsidRDefault="002F455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результате нажатия кнопки </w:t>
      </w:r>
      <w:r>
        <w:rPr>
          <w:rFonts w:ascii="Times New Roman" w:hAnsi="Times New Roman" w:cs="Times New Roman"/>
          <w:noProof/>
          <w:lang w:eastAsia="ru-RU"/>
        </w:rPr>
        <mc:AlternateContent>
          <mc:Choice Requires="wpg">
            <w:drawing>
              <wp:inline distT="0" distB="0" distL="0" distR="0">
                <wp:extent cx="238125" cy="238125"/>
                <wp:effectExtent l="0" t="0" r="0" b="0"/>
                <wp:docPr id="17" name="Рисунок 17" descr="_scroll_external/attachments/image2021-1-22_10-5-40-b3a78848c7d9e80ce4a888758f28750e175655cfeba61075e9c983ed65eec32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3" name="Рисунок 100441" descr="_scroll_external/attachments/image2021-1-22_10-5-40-b3a78848c7d9e80ce4a888758f28750e175655cfeba61075e9c983ed65eec32e.png"/>
                        <pic:cNvPicPr>
                          <a:picLocks noChangeAspect="1"/>
                        </pic:cNvPicPr>
                      </pic:nvPicPr>
                      <pic:blipFill>
                        <a:blip r:embed="rId46"/>
                        <a:stretch/>
                      </pic:blipFill>
                      <pic:spPr bwMode="auto">
                        <a:xfrm>
                          <a:off x="0" y="0"/>
                          <a:ext cx="238125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6" o:spid="_x0000_s16" type="#_x0000_t75" style="width:18.75pt;height:18.75pt;mso-wrap-distance-left:0.00pt;mso-wrap-distance-top:0.00pt;mso-wrap-distance-right:0.00pt;mso-wrap-distance-bottom:0.00pt;" stroked="f">
                <v:path textboxrect="0,0,0,0"/>
                <v:imagedata r:id="rId47" o:title=""/>
              </v:shape>
            </w:pict>
          </mc:Fallback>
        </mc:AlternateContent>
      </w:r>
      <w:r>
        <w:rPr>
          <w:rFonts w:ascii="Times New Roman" w:hAnsi="Times New Roman" w:cs="Times New Roman"/>
        </w:rPr>
        <w:t> "Перейти к чату" в строке направления во вкладке «Журнал» на консультацию откроется в отдельной вкладке модуль "Видеосвязь" (Рисунок 15).  </w:t>
      </w:r>
    </w:p>
    <w:p w:rsidR="003B5861" w:rsidRDefault="002F455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mc:AlternateContent>
          <mc:Choice Requires="wpg">
            <w:drawing>
              <wp:inline distT="0" distB="0" distL="0" distR="0">
                <wp:extent cx="4978400" cy="3030145"/>
                <wp:effectExtent l="0" t="0" r="0" b="5715"/>
                <wp:docPr id="18" name="Рисунок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70316363" name="Рисунок 1770316363"/>
                        <pic:cNvPicPr>
                          <a:picLocks noChangeAspect="1"/>
                        </pic:cNvPicPr>
                      </pic:nvPicPr>
                      <pic:blipFill>
                        <a:blip r:embed="rId50"/>
                        <a:stretch/>
                      </pic:blipFill>
                      <pic:spPr bwMode="auto">
                        <a:xfrm>
                          <a:off x="0" y="0"/>
                          <a:ext cx="4989027" cy="303661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7" o:spid="_x0000_s17" type="#_x0000_t75" style="width:392.00pt;height:238.59pt;mso-wrap-distance-left:0.00pt;mso-wrap-distance-top:0.00pt;mso-wrap-distance-right:0.00pt;mso-wrap-distance-bottom:0.00pt;" stroked="false">
                <v:path textboxrect="0,0,0,0"/>
                <v:imagedata r:id="rId51" o:title=""/>
              </v:shape>
            </w:pict>
          </mc:Fallback>
        </mc:AlternateContent>
      </w:r>
    </w:p>
    <w:p w:rsidR="003B5861" w:rsidRDefault="002F455B">
      <w:pPr>
        <w:pStyle w:val="phfiguretitle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Рисунок 15 – Форма "Видеосвязь"</w:t>
      </w:r>
    </w:p>
    <w:p w:rsidR="003B5861" w:rsidRDefault="002F455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выборе чата консультации отобразится история переписки с собеседником.</w:t>
      </w:r>
    </w:p>
    <w:p w:rsidR="003B5861" w:rsidRDefault="002F455B">
      <w:pPr>
        <w:pStyle w:val="2"/>
        <w:numPr>
          <w:ilvl w:val="0"/>
          <w:numId w:val="8"/>
        </w:numPr>
        <w:rPr>
          <w:color w:val="auto"/>
        </w:rPr>
      </w:pPr>
      <w:bookmarkStart w:id="7" w:name="_Toc146620331"/>
      <w:bookmarkStart w:id="8" w:name="_Ref118643226"/>
      <w:bookmarkStart w:id="9" w:name="_Toc121303584"/>
      <w:r>
        <w:rPr>
          <w:color w:val="auto"/>
        </w:rPr>
        <w:t>Проведение телемедицинской консультации "врач-пациент"</w:t>
      </w:r>
      <w:bookmarkEnd w:id="7"/>
    </w:p>
    <w:p w:rsidR="003B5861" w:rsidRDefault="002F455B">
      <w:pPr>
        <w:pStyle w:val="phnormal"/>
      </w:pPr>
      <w:r>
        <w:t>Для проведения телемедицинской консультации ознакомьтесь с документами пациента (см. раздел "</w:t>
      </w:r>
      <w:r>
        <w:fldChar w:fldCharType="begin"/>
      </w:r>
      <w:r>
        <w:instrText xml:space="preserve"> REF _Ref118643226 \h  \* MERGEFORMAT </w:instrText>
      </w:r>
      <w:r>
        <w:fldChar w:fldCharType="separate"/>
      </w:r>
      <w:r w:rsidR="00FF1078">
        <w:rPr>
          <w:b/>
          <w:bCs/>
        </w:rPr>
        <w:t>Ошибка! Неверная ссылка закладки.</w:t>
      </w:r>
      <w:r>
        <w:fldChar w:fldCharType="end"/>
      </w:r>
      <w:r>
        <w:t>") и форму «Видеосвязь» (см. раздел Описание формы «Видеосвязь»)</w:t>
      </w:r>
    </w:p>
    <w:p w:rsidR="003B5861" w:rsidRDefault="002F455B">
      <w:pPr>
        <w:pStyle w:val="phnormal"/>
        <w:keepNext w:val="0"/>
        <w:keepLines w:val="0"/>
        <w:numPr>
          <w:ilvl w:val="0"/>
          <w:numId w:val="13"/>
        </w:numPr>
      </w:pPr>
      <w:r>
        <w:t>Далее нажмите кнопку "Взять в работу" (Рисунок 16);</w:t>
      </w:r>
    </w:p>
    <w:p w:rsidR="003B5861" w:rsidRDefault="002F455B">
      <w:pPr>
        <w:pStyle w:val="phnormal"/>
        <w:ind w:left="1211" w:firstLine="0"/>
        <w:jc w:val="left"/>
      </w:pPr>
      <w:r>
        <w:rPr>
          <w:noProof/>
        </w:rPr>
        <mc:AlternateContent>
          <mc:Choice Requires="wpg">
            <w:drawing>
              <wp:inline distT="0" distB="0" distL="0" distR="0">
                <wp:extent cx="4944745" cy="2351066"/>
                <wp:effectExtent l="0" t="0" r="0" b="0"/>
                <wp:docPr id="19" name="Рисунок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92628225" name="Рисунок 1692628225"/>
                        <pic:cNvPicPr>
                          <a:picLocks noChangeAspect="1"/>
                        </pic:cNvPicPr>
                      </pic:nvPicPr>
                      <pic:blipFill>
                        <a:blip r:embed="rId52"/>
                        <a:stretch/>
                      </pic:blipFill>
                      <pic:spPr bwMode="auto">
                        <a:xfrm>
                          <a:off x="0" y="0"/>
                          <a:ext cx="4956960" cy="235687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8" o:spid="_x0000_s18" type="#_x0000_t75" style="width:389.35pt;height:185.12pt;mso-wrap-distance-left:0.00pt;mso-wrap-distance-top:0.00pt;mso-wrap-distance-right:0.00pt;mso-wrap-distance-bottom:0.00pt;" stroked="false">
                <v:path textboxrect="0,0,0,0"/>
                <v:imagedata r:id="rId53" o:title=""/>
              </v:shape>
            </w:pict>
          </mc:Fallback>
        </mc:AlternateContent>
      </w:r>
    </w:p>
    <w:p w:rsidR="003B5861" w:rsidRDefault="002F455B">
      <w:pPr>
        <w:pStyle w:val="phnormal"/>
        <w:ind w:left="1211" w:firstLine="0"/>
        <w:jc w:val="center"/>
        <w:rPr>
          <w:b/>
          <w:bCs/>
        </w:rPr>
      </w:pPr>
      <w:r>
        <w:rPr>
          <w:b/>
          <w:bCs/>
        </w:rPr>
        <w:t>Рисунок 16 – Взять в работу</w:t>
      </w:r>
    </w:p>
    <w:p w:rsidR="003B5861" w:rsidRDefault="003B5861">
      <w:pPr>
        <w:pStyle w:val="phfigure"/>
      </w:pPr>
    </w:p>
    <w:p w:rsidR="003B5861" w:rsidRDefault="002F455B">
      <w:pPr>
        <w:pStyle w:val="ScrollListBullet1"/>
        <w:numPr>
          <w:ilvl w:val="0"/>
          <w:numId w:val="0"/>
        </w:numPr>
        <w:ind w:left="1315" w:hanging="464"/>
        <w:rPr>
          <w:rFonts w:cs="Times New Roman"/>
        </w:rPr>
      </w:pPr>
      <w:r>
        <w:rPr>
          <w:rFonts w:cs="Times New Roman"/>
        </w:rPr>
        <w:t>Пользователю доступен выбор канала связи: с помощью чата, видеосвязи и аудиосвязи. Выбор способа связи представлен на (Рисунок 17);</w:t>
      </w:r>
    </w:p>
    <w:p w:rsidR="003B5861" w:rsidRDefault="002F455B">
      <w:pPr>
        <w:pStyle w:val="phfigure"/>
        <w:jc w:val="center"/>
      </w:pPr>
      <w:r>
        <w:rPr>
          <w:noProof/>
        </w:rPr>
        <mc:AlternateContent>
          <mc:Choice Requires="wpg">
            <w:drawing>
              <wp:inline distT="0" distB="0" distL="0" distR="0">
                <wp:extent cx="2743200" cy="977900"/>
                <wp:effectExtent l="0" t="0" r="0" b="0"/>
                <wp:docPr id="20" name="Рисунок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68287616" name="Рисунок 1568287616"/>
                        <pic:cNvPicPr>
                          <a:picLocks noChangeAspect="1"/>
                        </pic:cNvPicPr>
                      </pic:nvPicPr>
                      <pic:blipFill>
                        <a:blip r:embed="rId54"/>
                        <a:stretch/>
                      </pic:blipFill>
                      <pic:spPr bwMode="auto">
                        <a:xfrm>
                          <a:off x="0" y="0"/>
                          <a:ext cx="2743200" cy="9779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9" o:spid="_x0000_s19" type="#_x0000_t75" style="width:216.00pt;height:77.00pt;mso-wrap-distance-left:0.00pt;mso-wrap-distance-top:0.00pt;mso-wrap-distance-right:0.00pt;mso-wrap-distance-bottom:0.00pt;" stroked="false">
                <v:path textboxrect="0,0,0,0"/>
                <v:imagedata r:id="rId55" o:title=""/>
              </v:shape>
            </w:pict>
          </mc:Fallback>
        </mc:AlternateContent>
      </w:r>
    </w:p>
    <w:p w:rsidR="003B5861" w:rsidRDefault="002F455B">
      <w:pPr>
        <w:pStyle w:val="phfigure"/>
        <w:jc w:val="center"/>
        <w:rPr>
          <w:b/>
          <w:bCs/>
        </w:rPr>
      </w:pPr>
      <w:r>
        <w:rPr>
          <w:b/>
          <w:bCs/>
        </w:rPr>
        <w:t>Рисунок 17 – Выбор канала связи с пациентом</w:t>
      </w:r>
    </w:p>
    <w:p w:rsidR="003B5861" w:rsidRDefault="002F455B">
      <w:pPr>
        <w:pStyle w:val="phnormal"/>
      </w:pPr>
      <w:r>
        <w:t xml:space="preserve">Видеозвонок и аудиозвонок будет успешно осуществлен, если пациент находится на сайте. </w:t>
      </w:r>
    </w:p>
    <w:p w:rsidR="003B5861" w:rsidRDefault="002F455B">
      <w:pPr>
        <w:pStyle w:val="phnormal"/>
      </w:pPr>
      <w:r>
        <w:t>В чате (Рисунок 18) пользователю доступен обмен сообщениями и файлами с пациентом. По итогам консультации пользователю доступно формирование случая в информационной системе.</w:t>
      </w:r>
    </w:p>
    <w:p w:rsidR="003B5861" w:rsidRDefault="002F455B">
      <w:pPr>
        <w:pStyle w:val="phnormal"/>
        <w:jc w:val="center"/>
        <w:rPr>
          <w:b/>
          <w:bCs/>
        </w:rPr>
      </w:pPr>
      <w:r>
        <w:rPr>
          <w:b/>
          <w:bCs/>
          <w:noProof/>
          <w:highlight w:val="yellow"/>
        </w:rPr>
        <mc:AlternateContent>
          <mc:Choice Requires="wpg">
            <w:drawing>
              <wp:inline distT="0" distB="0" distL="0" distR="0">
                <wp:extent cx="2811780" cy="1383030"/>
                <wp:effectExtent l="0" t="0" r="0" b="1270"/>
                <wp:docPr id="21" name="Рисунок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88774577" name="Рисунок 588774577"/>
                        <pic:cNvPicPr>
                          <a:picLocks noChangeAspect="1"/>
                        </pic:cNvPicPr>
                      </pic:nvPicPr>
                      <pic:blipFill>
                        <a:blip r:embed="rId56"/>
                        <a:srcRect l="11467" t="35941" r="3049"/>
                        <a:stretch/>
                      </pic:blipFill>
                      <pic:spPr bwMode="auto">
                        <a:xfrm>
                          <a:off x="0" y="0"/>
                          <a:ext cx="2811780" cy="13830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0" o:spid="_x0000_s20" type="#_x0000_t75" style="width:221.40pt;height:108.90pt;mso-wrap-distance-left:0.00pt;mso-wrap-distance-top:0.00pt;mso-wrap-distance-right:0.00pt;mso-wrap-distance-bottom:0.00pt;" stroked="f">
                <v:path textboxrect="0,0,0,0"/>
                <v:imagedata r:id="rId57" o:title=""/>
              </v:shape>
            </w:pict>
          </mc:Fallback>
        </mc:AlternateContent>
      </w:r>
    </w:p>
    <w:p w:rsidR="003B5861" w:rsidRDefault="002F455B">
      <w:pPr>
        <w:pStyle w:val="phnormal"/>
        <w:jc w:val="center"/>
        <w:rPr>
          <w:b/>
          <w:bCs/>
        </w:rPr>
      </w:pPr>
      <w:r>
        <w:rPr>
          <w:b/>
          <w:bCs/>
        </w:rPr>
        <w:t>Рисунок 18 – Чат с пациентом</w:t>
      </w:r>
    </w:p>
    <w:p w:rsidR="003B5861" w:rsidRDefault="003B5861">
      <w:pPr>
        <w:pStyle w:val="2"/>
      </w:pPr>
    </w:p>
    <w:p w:rsidR="003B5861" w:rsidRDefault="003B5861">
      <w:pPr>
        <w:pStyle w:val="2"/>
      </w:pPr>
    </w:p>
    <w:p w:rsidR="003B5861" w:rsidRDefault="002F455B">
      <w:pPr>
        <w:pStyle w:val="2"/>
        <w:rPr>
          <w:color w:val="auto"/>
        </w:rPr>
      </w:pPr>
      <w:bookmarkStart w:id="10" w:name="_Toc146620332"/>
      <w:r>
        <w:rPr>
          <w:color w:val="auto"/>
        </w:rPr>
        <w:t>5.1 Ознакомление с документами пациента</w:t>
      </w:r>
      <w:bookmarkEnd w:id="8"/>
      <w:bookmarkEnd w:id="9"/>
      <w:bookmarkEnd w:id="10"/>
    </w:p>
    <w:p w:rsidR="003B5861" w:rsidRDefault="002F455B">
      <w:pPr>
        <w:pStyle w:val="phnormal"/>
      </w:pPr>
      <w:bookmarkStart w:id="11" w:name="_Toc121303585"/>
      <w:r>
        <w:t>При создании обращения пациент описывает проблему и прикладывает к обращению необходимые документы в виде файлов.</w:t>
      </w:r>
    </w:p>
    <w:p w:rsidR="003B5861" w:rsidRDefault="002F455B">
      <w:pPr>
        <w:pStyle w:val="phnormal"/>
      </w:pPr>
      <w:r>
        <w:t>Чтобы ознакомиться с описанием проблемы:</w:t>
      </w:r>
    </w:p>
    <w:p w:rsidR="003B5861" w:rsidRDefault="002F455B">
      <w:pPr>
        <w:pStyle w:val="phnormal"/>
        <w:ind w:left="1211" w:firstLine="0"/>
        <w:jc w:val="center"/>
        <w:rPr>
          <w:b/>
          <w:bCs/>
        </w:rPr>
      </w:pPr>
      <w:r>
        <w:t>- нажмите кнопку «Просмотреть файлы» (Рисунок 19)</w:t>
      </w:r>
      <w:r>
        <w:rPr>
          <w:b/>
          <w:bCs/>
          <w:noProof/>
        </w:rPr>
        <mc:AlternateContent>
          <mc:Choice Requires="wpg">
            <w:drawing>
              <wp:inline distT="0" distB="0" distL="0" distR="0">
                <wp:extent cx="2686050" cy="3019909"/>
                <wp:effectExtent l="0" t="0" r="0" b="3175"/>
                <wp:docPr id="22" name="Рисунок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6913341" name="Рисунок 2146913341"/>
                        <pic:cNvPicPr>
                          <a:picLocks noChangeAspect="1"/>
                        </pic:cNvPicPr>
                      </pic:nvPicPr>
                      <pic:blipFill>
                        <a:blip r:embed="rId58"/>
                        <a:stretch/>
                      </pic:blipFill>
                      <pic:spPr bwMode="auto">
                        <a:xfrm>
                          <a:off x="0" y="0"/>
                          <a:ext cx="2689541" cy="30238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1" o:spid="_x0000_s21" type="#_x0000_t75" style="width:211.50pt;height:237.79pt;mso-wrap-distance-left:0.00pt;mso-wrap-distance-top:0.00pt;mso-wrap-distance-right:0.00pt;mso-wrap-distance-bottom:0.00pt;" stroked="false">
                <v:path textboxrect="0,0,0,0"/>
                <v:imagedata r:id="rId59" o:title=""/>
              </v:shape>
            </w:pict>
          </mc:Fallback>
        </mc:AlternateContent>
      </w:r>
    </w:p>
    <w:p w:rsidR="003B5861" w:rsidRDefault="002F455B">
      <w:pPr>
        <w:pStyle w:val="phnormal"/>
        <w:ind w:left="1211" w:firstLine="0"/>
        <w:jc w:val="center"/>
        <w:rPr>
          <w:b/>
          <w:bCs/>
        </w:rPr>
      </w:pPr>
      <w:r>
        <w:rPr>
          <w:b/>
          <w:bCs/>
        </w:rPr>
        <w:t>Рисунок 19 – Просмотреть файлы</w:t>
      </w:r>
    </w:p>
    <w:p w:rsidR="003B5861" w:rsidRDefault="002F455B">
      <w:pPr>
        <w:pStyle w:val="2"/>
        <w:rPr>
          <w:color w:val="auto"/>
        </w:rPr>
      </w:pPr>
      <w:bookmarkStart w:id="12" w:name="_Toc146620333"/>
      <w:r>
        <w:rPr>
          <w:color w:val="auto"/>
        </w:rPr>
        <w:t>6. Заполнение и подписание протокола телемедицинской консультации</w:t>
      </w:r>
      <w:bookmarkEnd w:id="11"/>
      <w:bookmarkEnd w:id="12"/>
    </w:p>
    <w:p w:rsidR="003B5861" w:rsidRDefault="002F455B">
      <w:pPr>
        <w:pStyle w:val="phnormal"/>
      </w:pPr>
      <w:r>
        <w:t>Заполнение информации по проведённой консультации осуществляется следующим образом:</w:t>
      </w:r>
    </w:p>
    <w:p w:rsidR="00FF1078" w:rsidRPr="00FF1078" w:rsidRDefault="008968D7" w:rsidP="00FF1078">
      <w:pPr>
        <w:pStyle w:val="ScrollListBullet1"/>
        <w:tabs>
          <w:tab w:val="left" w:pos="1315"/>
        </w:tabs>
        <w:spacing w:after="0"/>
        <w:jc w:val="left"/>
        <w:rPr>
          <w:b/>
          <w:bCs/>
        </w:rPr>
      </w:pPr>
      <w:r w:rsidRPr="00724A02">
        <w:rPr>
          <w:rFonts w:cs="Times New Roman"/>
          <w:highlight w:val="yellow"/>
        </w:rPr>
        <w:t>Не нажимайте Кнопку "Выполнить",</w:t>
      </w:r>
      <w:bookmarkStart w:id="13" w:name="_GoBack"/>
      <w:bookmarkEnd w:id="13"/>
      <w:r>
        <w:rPr>
          <w:rFonts w:cs="Times New Roman"/>
        </w:rPr>
        <w:t xml:space="preserve"> </w:t>
      </w:r>
      <w:r w:rsidR="002F455B">
        <w:rPr>
          <w:rFonts w:cs="Times New Roman"/>
        </w:rPr>
        <w:t xml:space="preserve">нажмите кнопку </w:t>
      </w:r>
      <w:r w:rsidRPr="008968D7">
        <w:rPr>
          <w:rFonts w:cs="Times New Roman"/>
        </w:rPr>
        <w:t>“</w:t>
      </w:r>
      <w:r>
        <w:rPr>
          <w:rFonts w:cs="Times New Roman"/>
        </w:rPr>
        <w:t>Открыть ЭМК</w:t>
      </w:r>
      <w:r w:rsidRPr="008968D7">
        <w:rPr>
          <w:rFonts w:cs="Times New Roman"/>
        </w:rPr>
        <w:t xml:space="preserve">” </w:t>
      </w:r>
      <w:r w:rsidR="00FF1078">
        <w:rPr>
          <w:rFonts w:cs="Times New Roman"/>
        </w:rPr>
        <w:t>(</w:t>
      </w:r>
      <w:r>
        <w:rPr>
          <w:rFonts w:cs="Times New Roman"/>
        </w:rPr>
        <w:t>Рисунок 20);</w:t>
      </w:r>
    </w:p>
    <w:p w:rsidR="003B5861" w:rsidRPr="008968D7" w:rsidRDefault="008968D7" w:rsidP="00F246D5">
      <w:pPr>
        <w:pStyle w:val="ScrollListBullet1"/>
        <w:tabs>
          <w:tab w:val="left" w:pos="1315"/>
        </w:tabs>
        <w:spacing w:after="0"/>
        <w:jc w:val="center"/>
        <w:rPr>
          <w:b/>
          <w:bCs/>
        </w:rPr>
      </w:pPr>
      <w:r>
        <w:rPr>
          <w:noProof/>
          <w:lang w:eastAsia="ru-RU"/>
        </w:rPr>
        <w:drawing>
          <wp:inline distT="0" distB="0" distL="0" distR="0" wp14:anchorId="0906F838" wp14:editId="361D6C28">
            <wp:extent cx="4573386" cy="3464169"/>
            <wp:effectExtent l="0" t="0" r="0" b="317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4593354" cy="3479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5861" w:rsidRDefault="002F455B">
      <w:pPr>
        <w:pStyle w:val="phfigure"/>
        <w:jc w:val="center"/>
        <w:rPr>
          <w:b/>
          <w:bCs/>
        </w:rPr>
      </w:pPr>
      <w:bookmarkStart w:id="14" w:name="_Ref118644515"/>
      <w:r>
        <w:rPr>
          <w:b/>
          <w:bCs/>
        </w:rPr>
        <w:t xml:space="preserve">Рисунок </w:t>
      </w:r>
      <w:bookmarkEnd w:id="14"/>
      <w:r>
        <w:rPr>
          <w:b/>
          <w:bCs/>
        </w:rPr>
        <w:t xml:space="preserve">20 – </w:t>
      </w:r>
      <w:r w:rsidR="008968D7">
        <w:rPr>
          <w:b/>
          <w:bCs/>
        </w:rPr>
        <w:t>Открыть ЭМК</w:t>
      </w:r>
    </w:p>
    <w:p w:rsidR="008968D7" w:rsidRDefault="008968D7" w:rsidP="008968D7">
      <w:pPr>
        <w:pStyle w:val="phfiguretitle"/>
      </w:pPr>
    </w:p>
    <w:p w:rsidR="008968D7" w:rsidRPr="00FF1078" w:rsidRDefault="008968D7" w:rsidP="008968D7">
      <w:pPr>
        <w:pStyle w:val="phnormal"/>
      </w:pPr>
      <w:r w:rsidRPr="00FF1078">
        <w:rPr>
          <w:rFonts w:ascii="Arial" w:hAnsi="Arial" w:cs="Arial"/>
        </w:rPr>
        <w:t>- Создайте Новый случай (Рисунок 21) или добавьте новое посещение в существующий случай с использованием ТМК (Рисунок 22)</w:t>
      </w:r>
      <w:r w:rsidR="00FF1078" w:rsidRPr="00FF1078">
        <w:rPr>
          <w:rFonts w:ascii="Arial" w:hAnsi="Arial" w:cs="Arial"/>
        </w:rPr>
        <w:t>;</w:t>
      </w:r>
    </w:p>
    <w:p w:rsidR="008968D7" w:rsidRPr="008968D7" w:rsidRDefault="008968D7" w:rsidP="0089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68D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07188" cy="1559169"/>
            <wp:effectExtent l="0" t="0" r="0" b="3175"/>
            <wp:docPr id="29" name="Рисунок 29" descr="C:\Users\tinebekova\Documents\ShareX\Screenshots\2026-02\chrome_viHBPFBzU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inebekova\Documents\ShareX\Screenshots\2026-02\chrome_viHBPFBzUz.png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7040" cy="1572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73EC" w:rsidRPr="006A73EC" w:rsidRDefault="008968D7" w:rsidP="00FF1078">
      <w:pPr>
        <w:pStyle w:val="phfigure"/>
        <w:jc w:val="center"/>
      </w:pPr>
      <w:r>
        <w:rPr>
          <w:b/>
          <w:bCs/>
        </w:rPr>
        <w:t>Рисунок 21 – Создание случая с использованием ТМК</w:t>
      </w:r>
      <w:r w:rsidR="006A73EC" w:rsidRPr="006A73EC">
        <w:rPr>
          <w:noProof/>
        </w:rPr>
        <w:drawing>
          <wp:inline distT="0" distB="0" distL="0" distR="0">
            <wp:extent cx="4329000" cy="2192215"/>
            <wp:effectExtent l="0" t="0" r="0" b="0"/>
            <wp:docPr id="31" name="Рисунок 31" descr="C:\Users\tinebekova\Documents\ShareX\Screenshots\2026-02\chrome_wpzDQyAQj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inebekova\Documents\ShareX\Screenshots\2026-02\chrome_wpzDQyAQjM.png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8083" cy="2212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73EC" w:rsidRDefault="006A73EC" w:rsidP="006A73EC">
      <w:pPr>
        <w:pStyle w:val="phfigure"/>
        <w:jc w:val="center"/>
        <w:rPr>
          <w:b/>
          <w:bCs/>
        </w:rPr>
      </w:pPr>
      <w:r>
        <w:rPr>
          <w:b/>
          <w:bCs/>
        </w:rPr>
        <w:t>Рисунок 22 – Добавление посещения с использованием ТМК</w:t>
      </w:r>
    </w:p>
    <w:p w:rsidR="00FF1078" w:rsidRPr="00FF1078" w:rsidRDefault="00FF1078" w:rsidP="00FF1078">
      <w:pPr>
        <w:pStyle w:val="phfiguretitle"/>
        <w:jc w:val="left"/>
      </w:pPr>
      <w:r>
        <w:tab/>
        <w:t xml:space="preserve"> - Оформите посещение</w:t>
      </w:r>
      <w:r w:rsidRPr="00FF1078">
        <w:t>;</w:t>
      </w:r>
    </w:p>
    <w:p w:rsidR="006A73EC" w:rsidRPr="006A73EC" w:rsidRDefault="006A73EC" w:rsidP="00FF1078">
      <w:pPr>
        <w:pStyle w:val="phnormal"/>
        <w:ind w:firstLine="708"/>
        <w:jc w:val="left"/>
      </w:pPr>
      <w:r>
        <w:t>- Добавьте протокол ТМК (</w:t>
      </w:r>
      <w:r>
        <w:rPr>
          <w:b/>
          <w:bCs/>
        </w:rPr>
        <w:t>Рисунок 23</w:t>
      </w:r>
      <w:r>
        <w:t>)</w:t>
      </w:r>
      <w:r w:rsidR="00FF1078" w:rsidRPr="00FF1078">
        <w:t>;</w:t>
      </w:r>
      <w:r w:rsidRPr="006A73EC">
        <w:rPr>
          <w:noProof/>
        </w:rPr>
        <w:drawing>
          <wp:inline distT="0" distB="0" distL="0" distR="0">
            <wp:extent cx="4654062" cy="2610630"/>
            <wp:effectExtent l="0" t="0" r="0" b="0"/>
            <wp:docPr id="30" name="Рисунок 30" descr="C:\Users\tinebekova\Documents\ShareX\Screenshots\2026-02\chrome_w4SHumTBe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inebekova\Documents\ShareX\Screenshots\2026-02\chrome_w4SHumTBeh.png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9155" cy="2652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73EC" w:rsidRDefault="006A73EC" w:rsidP="006A73EC">
      <w:pPr>
        <w:pStyle w:val="phfigure"/>
        <w:jc w:val="center"/>
        <w:rPr>
          <w:b/>
          <w:bCs/>
        </w:rPr>
      </w:pPr>
      <w:r>
        <w:rPr>
          <w:b/>
          <w:bCs/>
        </w:rPr>
        <w:t>Рисунок 23 – Оформление протокола ТМК</w:t>
      </w:r>
    </w:p>
    <w:p w:rsidR="003B5861" w:rsidRDefault="002F455B" w:rsidP="00FF1078">
      <w:pPr>
        <w:pStyle w:val="ScrollListBullet1"/>
        <w:numPr>
          <w:ilvl w:val="0"/>
          <w:numId w:val="17"/>
        </w:numPr>
        <w:rPr>
          <w:rFonts w:cs="Times New Roman"/>
        </w:rPr>
      </w:pPr>
      <w:r>
        <w:rPr>
          <w:rFonts w:cs="Times New Roman"/>
        </w:rPr>
        <w:t>Заполните поля в разделе "Услуга" (Рисунок 2</w:t>
      </w:r>
      <w:r w:rsidR="006A73EC">
        <w:rPr>
          <w:rFonts w:cs="Times New Roman"/>
        </w:rPr>
        <w:t>4</w:t>
      </w:r>
      <w:r>
        <w:rPr>
          <w:rFonts w:cs="Times New Roman"/>
        </w:rPr>
        <w:t>):</w:t>
      </w:r>
    </w:p>
    <w:p w:rsidR="003B5861" w:rsidRDefault="002F455B" w:rsidP="00703C30">
      <w:pPr>
        <w:pStyle w:val="ScrollListBullet1"/>
        <w:numPr>
          <w:ilvl w:val="0"/>
          <w:numId w:val="14"/>
        </w:numPr>
        <w:tabs>
          <w:tab w:val="left" w:pos="1315"/>
        </w:tabs>
        <w:spacing w:after="0"/>
        <w:rPr>
          <w:rFonts w:cs="Times New Roman"/>
        </w:rPr>
      </w:pPr>
      <w:r>
        <w:rPr>
          <w:rFonts w:cs="Times New Roman"/>
        </w:rPr>
        <w:t xml:space="preserve">Услуга – выберите пункт </w:t>
      </w:r>
      <w:r w:rsidR="00FF1078" w:rsidRPr="00FF1078">
        <w:rPr>
          <w:rFonts w:cs="Times New Roman"/>
        </w:rPr>
        <w:t>«</w:t>
      </w:r>
      <w:r w:rsidR="00703C30" w:rsidRPr="00703C30">
        <w:rPr>
          <w:rFonts w:cs="Times New Roman"/>
        </w:rPr>
        <w:t>113. Телемедицинская консультация врача (с пациентом или его законным представителем)</w:t>
      </w:r>
      <w:r w:rsidR="00FF1078" w:rsidRPr="00FF1078">
        <w:rPr>
          <w:rFonts w:cs="Times New Roman"/>
        </w:rPr>
        <w:t>»</w:t>
      </w:r>
      <w:r w:rsidR="00703C30">
        <w:rPr>
          <w:rFonts w:cs="Times New Roman"/>
        </w:rPr>
        <w:t xml:space="preserve"> или «</w:t>
      </w:r>
      <w:r w:rsidR="00703C30" w:rsidRPr="00703C30">
        <w:rPr>
          <w:rFonts w:cs="Times New Roman"/>
        </w:rPr>
        <w:t>114. Телемедицинская консультация фельдшера (с пациентом или его законным представителем)</w:t>
      </w:r>
      <w:r w:rsidR="00703C30">
        <w:rPr>
          <w:rFonts w:cs="Times New Roman"/>
        </w:rPr>
        <w:t>»</w:t>
      </w:r>
    </w:p>
    <w:p w:rsidR="003B5861" w:rsidRDefault="002F455B">
      <w:pPr>
        <w:pStyle w:val="ScrollListBullet1"/>
        <w:numPr>
          <w:ilvl w:val="0"/>
          <w:numId w:val="14"/>
        </w:numPr>
        <w:tabs>
          <w:tab w:val="left" w:pos="1315"/>
        </w:tabs>
        <w:spacing w:after="0"/>
        <w:rPr>
          <w:rFonts w:cs="Times New Roman"/>
        </w:rPr>
      </w:pPr>
      <w:r>
        <w:rPr>
          <w:rFonts w:cs="Times New Roman"/>
        </w:rPr>
        <w:t>Диагноз</w:t>
      </w:r>
    </w:p>
    <w:p w:rsidR="003B5861" w:rsidRDefault="002F455B">
      <w:pPr>
        <w:pStyle w:val="ScrollListBullet1"/>
        <w:numPr>
          <w:ilvl w:val="0"/>
          <w:numId w:val="14"/>
        </w:numPr>
        <w:tabs>
          <w:tab w:val="left" w:pos="1315"/>
        </w:tabs>
        <w:spacing w:after="0"/>
        <w:rPr>
          <w:rFonts w:cs="Times New Roman"/>
        </w:rPr>
      </w:pPr>
      <w:r>
        <w:rPr>
          <w:rFonts w:cs="Times New Roman"/>
        </w:rPr>
        <w:t>Характер заболевания</w:t>
      </w:r>
    </w:p>
    <w:p w:rsidR="003B5861" w:rsidRDefault="002F455B">
      <w:pPr>
        <w:pStyle w:val="ScrollListBullet1"/>
        <w:numPr>
          <w:ilvl w:val="0"/>
          <w:numId w:val="14"/>
        </w:numPr>
        <w:tabs>
          <w:tab w:val="left" w:pos="1315"/>
        </w:tabs>
        <w:spacing w:after="0"/>
        <w:rPr>
          <w:rFonts w:cs="Times New Roman"/>
        </w:rPr>
      </w:pPr>
      <w:r>
        <w:rPr>
          <w:rFonts w:cs="Times New Roman"/>
        </w:rPr>
        <w:t>Состояние пациента</w:t>
      </w:r>
    </w:p>
    <w:p w:rsidR="003B5861" w:rsidRDefault="002F455B">
      <w:pPr>
        <w:pStyle w:val="ScrollListBullet1"/>
        <w:numPr>
          <w:ilvl w:val="0"/>
          <w:numId w:val="14"/>
        </w:numPr>
        <w:tabs>
          <w:tab w:val="left" w:pos="1315"/>
        </w:tabs>
        <w:spacing w:after="0"/>
        <w:rPr>
          <w:rFonts w:cs="Times New Roman"/>
        </w:rPr>
      </w:pPr>
      <w:r>
        <w:rPr>
          <w:rFonts w:cs="Times New Roman"/>
        </w:rPr>
        <w:t>Результат</w:t>
      </w:r>
    </w:p>
    <w:p w:rsidR="003B5861" w:rsidRDefault="002F455B">
      <w:pPr>
        <w:pStyle w:val="phfigure"/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g">
            <w:drawing>
              <wp:inline distT="0" distB="0" distL="0" distR="0">
                <wp:extent cx="5842000" cy="2794000"/>
                <wp:effectExtent l="0" t="0" r="0" b="0"/>
                <wp:docPr id="24" name="Рисунок 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01859866" name="Рисунок 1901859866"/>
                        <pic:cNvPicPr>
                          <a:picLocks noChangeAspect="1"/>
                        </pic:cNvPicPr>
                      </pic:nvPicPr>
                      <pic:blipFill>
                        <a:blip r:embed="rId64"/>
                        <a:stretch/>
                      </pic:blipFill>
                      <pic:spPr bwMode="auto">
                        <a:xfrm>
                          <a:off x="0" y="0"/>
                          <a:ext cx="5842000" cy="279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3" o:spid="_x0000_s23" type="#_x0000_t75" style="width:460.00pt;height:220.00pt;mso-wrap-distance-left:0.00pt;mso-wrap-distance-top:0.00pt;mso-wrap-distance-right:0.00pt;mso-wrap-distance-bottom:0.00pt;" stroked="false">
                <v:path textboxrect="0,0,0,0"/>
                <v:imagedata r:id="rId65" o:title=""/>
              </v:shape>
            </w:pict>
          </mc:Fallback>
        </mc:AlternateContent>
      </w:r>
    </w:p>
    <w:p w:rsidR="003B5861" w:rsidRDefault="002F455B">
      <w:pPr>
        <w:pStyle w:val="phfigure"/>
        <w:jc w:val="center"/>
        <w:rPr>
          <w:b/>
          <w:bCs/>
        </w:rPr>
      </w:pPr>
      <w:r>
        <w:rPr>
          <w:b/>
          <w:bCs/>
        </w:rPr>
        <w:t>Рисунок 2</w:t>
      </w:r>
      <w:r w:rsidR="006A73EC">
        <w:rPr>
          <w:b/>
          <w:bCs/>
        </w:rPr>
        <w:t>4</w:t>
      </w:r>
      <w:r>
        <w:rPr>
          <w:b/>
          <w:bCs/>
        </w:rPr>
        <w:t xml:space="preserve"> – Раздел "Услуга"</w:t>
      </w:r>
    </w:p>
    <w:p w:rsidR="003B5861" w:rsidRDefault="002F455B">
      <w:pPr>
        <w:pStyle w:val="phnormal"/>
        <w:ind w:firstLine="0"/>
      </w:pPr>
      <w:r>
        <w:t>После выберите раздел ниже «Протокол удаленной консультации» (Рисунок 2</w:t>
      </w:r>
      <w:r w:rsidR="006A73EC">
        <w:t>5</w:t>
      </w:r>
      <w:r>
        <w:t xml:space="preserve">) и заполните обязательные поля: </w:t>
      </w:r>
    </w:p>
    <w:p w:rsidR="003B5861" w:rsidRDefault="002F455B">
      <w:pPr>
        <w:pStyle w:val="phnormal"/>
        <w:keepNext w:val="0"/>
        <w:keepLines w:val="0"/>
        <w:numPr>
          <w:ilvl w:val="0"/>
          <w:numId w:val="15"/>
        </w:numPr>
      </w:pPr>
      <w:r>
        <w:t>Жалобы</w:t>
      </w:r>
    </w:p>
    <w:p w:rsidR="003B5861" w:rsidRDefault="002F455B">
      <w:pPr>
        <w:pStyle w:val="phnormal"/>
        <w:keepNext w:val="0"/>
        <w:keepLines w:val="0"/>
        <w:numPr>
          <w:ilvl w:val="0"/>
          <w:numId w:val="15"/>
        </w:numPr>
      </w:pPr>
      <w:r>
        <w:t>Анамнез заболевания</w:t>
      </w:r>
    </w:p>
    <w:p w:rsidR="003B5861" w:rsidRDefault="002F455B">
      <w:pPr>
        <w:pStyle w:val="phnormal"/>
        <w:keepNext w:val="0"/>
        <w:keepLines w:val="0"/>
        <w:numPr>
          <w:ilvl w:val="0"/>
          <w:numId w:val="15"/>
        </w:numPr>
      </w:pPr>
      <w:r>
        <w:t>Объективный статус</w:t>
      </w:r>
    </w:p>
    <w:p w:rsidR="003B5861" w:rsidRDefault="002F455B">
      <w:pPr>
        <w:pStyle w:val="phnormal"/>
        <w:keepNext w:val="0"/>
        <w:keepLines w:val="0"/>
        <w:numPr>
          <w:ilvl w:val="0"/>
          <w:numId w:val="15"/>
        </w:numPr>
      </w:pPr>
      <w:r>
        <w:t>Рекомендации, назначения</w:t>
      </w:r>
    </w:p>
    <w:p w:rsidR="003B5861" w:rsidRDefault="002F455B">
      <w:pPr>
        <w:pStyle w:val="phnormal"/>
        <w:keepNext w:val="0"/>
        <w:keepLines w:val="0"/>
        <w:numPr>
          <w:ilvl w:val="0"/>
          <w:numId w:val="15"/>
        </w:numPr>
      </w:pPr>
      <w:r>
        <w:t>Заключение</w:t>
      </w:r>
    </w:p>
    <w:p w:rsidR="003B5861" w:rsidRDefault="002F455B">
      <w:pPr>
        <w:pStyle w:val="phnormal"/>
        <w:ind w:firstLine="0"/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g">
            <w:drawing>
              <wp:inline distT="0" distB="0" distL="0" distR="0">
                <wp:extent cx="5940425" cy="963930"/>
                <wp:effectExtent l="0" t="0" r="3175" b="1270"/>
                <wp:docPr id="25" name="Рисунок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91511497" name="Рисунок 891511497"/>
                        <pic:cNvPicPr>
                          <a:picLocks noChangeAspect="1"/>
                        </pic:cNvPicPr>
                      </pic:nvPicPr>
                      <pic:blipFill>
                        <a:blip r:embed="rId66"/>
                        <a:stretch/>
                      </pic:blipFill>
                      <pic:spPr bwMode="auto">
                        <a:xfrm>
                          <a:off x="0" y="0"/>
                          <a:ext cx="5940425" cy="9639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4" o:spid="_x0000_s24" type="#_x0000_t75" style="width:467.75pt;height:75.90pt;mso-wrap-distance-left:0.00pt;mso-wrap-distance-top:0.00pt;mso-wrap-distance-right:0.00pt;mso-wrap-distance-bottom:0.00pt;" stroked="false">
                <v:path textboxrect="0,0,0,0"/>
                <v:imagedata r:id="rId67" o:title=""/>
              </v:shape>
            </w:pict>
          </mc:Fallback>
        </mc:AlternateContent>
      </w:r>
    </w:p>
    <w:p w:rsidR="003B5861" w:rsidRDefault="002F455B">
      <w:pPr>
        <w:pStyle w:val="phnormal"/>
        <w:ind w:firstLine="0"/>
        <w:jc w:val="center"/>
        <w:rPr>
          <w:b/>
          <w:bCs/>
        </w:rPr>
      </w:pPr>
      <w:r>
        <w:rPr>
          <w:b/>
          <w:bCs/>
        </w:rPr>
        <w:t>Рисунок 2</w:t>
      </w:r>
      <w:r w:rsidR="006A73EC">
        <w:rPr>
          <w:b/>
          <w:bCs/>
        </w:rPr>
        <w:t>5</w:t>
      </w:r>
      <w:r>
        <w:rPr>
          <w:b/>
          <w:bCs/>
        </w:rPr>
        <w:t xml:space="preserve"> – Протокол удаленной консультации</w:t>
      </w:r>
    </w:p>
    <w:p w:rsidR="003B5861" w:rsidRDefault="003B5861">
      <w:pPr>
        <w:pStyle w:val="phnormal"/>
        <w:ind w:firstLine="0"/>
      </w:pPr>
    </w:p>
    <w:p w:rsidR="003B5861" w:rsidRDefault="002F455B">
      <w:pPr>
        <w:pStyle w:val="phnormal"/>
        <w:ind w:firstLine="0"/>
      </w:pPr>
      <w:r>
        <w:t>После завершения описания протокола лечения доступно подписание. Для подписания документации:</w:t>
      </w:r>
    </w:p>
    <w:p w:rsidR="003B5861" w:rsidRDefault="002F455B">
      <w:pPr>
        <w:pStyle w:val="ScrollListBullet1"/>
        <w:tabs>
          <w:tab w:val="left" w:pos="1315"/>
        </w:tabs>
        <w:spacing w:after="0"/>
        <w:rPr>
          <w:rFonts w:cs="Times New Roman"/>
        </w:rPr>
      </w:pPr>
      <w:r>
        <w:rPr>
          <w:rFonts w:cs="Times New Roman"/>
        </w:rPr>
        <w:t>нажмите кнопку "Подписать документ", как показано на (Рисунок 2</w:t>
      </w:r>
      <w:r w:rsidR="00FF1078" w:rsidRPr="00FF1078">
        <w:rPr>
          <w:rFonts w:cs="Times New Roman"/>
        </w:rPr>
        <w:t>6</w:t>
      </w:r>
      <w:r>
        <w:rPr>
          <w:rFonts w:cs="Times New Roman"/>
        </w:rPr>
        <w:t>). Отобразится форма "Подписание данных ЭП" (Рисунок 2</w:t>
      </w:r>
      <w:r w:rsidR="00FF1078">
        <w:rPr>
          <w:rFonts w:cs="Times New Roman"/>
          <w:lang w:val="en-US"/>
        </w:rPr>
        <w:t>7</w:t>
      </w:r>
      <w:r>
        <w:rPr>
          <w:rFonts w:cs="Times New Roman"/>
        </w:rPr>
        <w:t>);</w:t>
      </w:r>
    </w:p>
    <w:p w:rsidR="003B5861" w:rsidRDefault="002F455B">
      <w:pPr>
        <w:pStyle w:val="phfigure"/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g">
            <w:drawing>
              <wp:inline distT="0" distB="0" distL="0" distR="0">
                <wp:extent cx="4762500" cy="990600"/>
                <wp:effectExtent l="0" t="0" r="0" b="0"/>
                <wp:docPr id="26" name="Рисунок 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46575615" name="Рисунок 1846575615"/>
                        <pic:cNvPicPr>
                          <a:picLocks noChangeAspect="1"/>
                        </pic:cNvPicPr>
                      </pic:nvPicPr>
                      <pic:blipFill>
                        <a:blip r:embed="rId68"/>
                        <a:stretch/>
                      </pic:blipFill>
                      <pic:spPr bwMode="auto">
                        <a:xfrm>
                          <a:off x="0" y="0"/>
                          <a:ext cx="47625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5" o:spid="_x0000_s25" type="#_x0000_t75" style="width:375.00pt;height:78.00pt;mso-wrap-distance-left:0.00pt;mso-wrap-distance-top:0.00pt;mso-wrap-distance-right:0.00pt;mso-wrap-distance-bottom:0.00pt;" stroked="false">
                <v:path textboxrect="0,0,0,0"/>
                <v:imagedata r:id="rId69" o:title=""/>
              </v:shape>
            </w:pict>
          </mc:Fallback>
        </mc:AlternateContent>
      </w:r>
    </w:p>
    <w:p w:rsidR="003B5861" w:rsidRDefault="002F455B">
      <w:pPr>
        <w:pStyle w:val="phfigure"/>
        <w:jc w:val="center"/>
        <w:rPr>
          <w:b/>
          <w:bCs/>
        </w:rPr>
      </w:pPr>
      <w:r>
        <w:rPr>
          <w:b/>
          <w:bCs/>
        </w:rPr>
        <w:t>Рисунок 2</w:t>
      </w:r>
      <w:r w:rsidR="006A73EC">
        <w:rPr>
          <w:b/>
          <w:bCs/>
        </w:rPr>
        <w:t>6</w:t>
      </w:r>
      <w:r>
        <w:rPr>
          <w:b/>
          <w:bCs/>
        </w:rPr>
        <w:t xml:space="preserve"> – Подписать документ</w:t>
      </w:r>
    </w:p>
    <w:p w:rsidR="003B5861" w:rsidRDefault="002F455B">
      <w:pPr>
        <w:pStyle w:val="ScrollListBullet1"/>
        <w:tabs>
          <w:tab w:val="left" w:pos="1315"/>
        </w:tabs>
        <w:spacing w:after="0"/>
        <w:jc w:val="left"/>
        <w:rPr>
          <w:rFonts w:cs="Times New Roman"/>
          <w:b/>
          <w:bCs/>
        </w:rPr>
      </w:pPr>
      <w:r>
        <w:rPr>
          <w:rFonts w:cs="Times New Roman"/>
        </w:rPr>
        <w:t>заполните поля формы и нажмите кнопку "Подписать".</w:t>
      </w:r>
    </w:p>
    <w:p w:rsidR="003B5861" w:rsidRDefault="002F455B">
      <w:pPr>
        <w:pStyle w:val="ScrollListBullet1"/>
        <w:numPr>
          <w:ilvl w:val="0"/>
          <w:numId w:val="0"/>
        </w:numPr>
        <w:ind w:left="851"/>
        <w:jc w:val="center"/>
        <w:rPr>
          <w:rFonts w:cs="Times New Roman"/>
          <w:b/>
          <w:bCs/>
        </w:rPr>
      </w:pPr>
      <w:r>
        <w:rPr>
          <w:b/>
          <w:bCs/>
          <w:noProof/>
          <w:lang w:eastAsia="ru-RU"/>
        </w:rPr>
        <mc:AlternateContent>
          <mc:Choice Requires="wpg">
            <w:drawing>
              <wp:inline distT="0" distB="0" distL="0" distR="0">
                <wp:extent cx="4003040" cy="2271395"/>
                <wp:effectExtent l="19050" t="19050" r="16510" b="14604"/>
                <wp:docPr id="27" name="Рисунок 27" descr="Изображение выглядит как текст&#10;&#10;Автоматически созданное описание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" name="Рисунок 20" descr="Изображение выглядит как текст&#10;&#10;Автоматически созданное описание"/>
                        <pic:cNvPicPr>
                          <a:picLocks noChangeAspect="1"/>
                        </pic:cNvPicPr>
                      </pic:nvPicPr>
                      <pic:blipFill>
                        <a:blip r:embed="rId70"/>
                        <a:stretch/>
                      </pic:blipFill>
                      <pic:spPr bwMode="auto">
                        <a:xfrm>
                          <a:off x="0" y="0"/>
                          <a:ext cx="4017319" cy="227976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6" o:spid="_x0000_s26" type="#_x0000_t75" style="width:315.20pt;height:178.85pt;mso-wrap-distance-left:0.00pt;mso-wrap-distance-top:0.00pt;mso-wrap-distance-right:0.00pt;mso-wrap-distance-bottom:0.00pt;" strokecolor="#000000">
                <v:path textboxrect="0,0,0,0"/>
                <v:imagedata r:id="rId71" o:title=""/>
              </v:shape>
            </w:pict>
          </mc:Fallback>
        </mc:AlternateContent>
      </w:r>
    </w:p>
    <w:p w:rsidR="003B5861" w:rsidRDefault="002F455B">
      <w:pPr>
        <w:pStyle w:val="ScrollListBullet1"/>
        <w:numPr>
          <w:ilvl w:val="0"/>
          <w:numId w:val="0"/>
        </w:numPr>
        <w:ind w:left="851"/>
        <w:jc w:val="center"/>
      </w:pPr>
      <w:r>
        <w:rPr>
          <w:b/>
          <w:bCs/>
        </w:rPr>
        <w:t>Рисунок 2</w:t>
      </w:r>
      <w:r w:rsidR="006A73EC">
        <w:rPr>
          <w:b/>
          <w:bCs/>
        </w:rPr>
        <w:t>7</w:t>
      </w:r>
      <w:r>
        <w:rPr>
          <w:b/>
          <w:bCs/>
        </w:rPr>
        <w:t xml:space="preserve"> – Форма "Подписание данных ЭП"</w:t>
      </w:r>
    </w:p>
    <w:p w:rsidR="003B5861" w:rsidRDefault="003B5861">
      <w:pPr>
        <w:pStyle w:val="ScrollListBullet1"/>
        <w:numPr>
          <w:ilvl w:val="0"/>
          <w:numId w:val="0"/>
        </w:numPr>
        <w:ind w:left="851"/>
      </w:pPr>
    </w:p>
    <w:p w:rsidR="003B5861" w:rsidRDefault="002F455B" w:rsidP="0066537C">
      <w:pPr>
        <w:pStyle w:val="ScrollListBullet1"/>
        <w:keepNext/>
        <w:keepLines/>
        <w:numPr>
          <w:ilvl w:val="0"/>
          <w:numId w:val="0"/>
        </w:numPr>
        <w:spacing w:after="0"/>
        <w:ind w:left="851"/>
        <w:jc w:val="center"/>
      </w:pPr>
      <w:r w:rsidRPr="00FF1078">
        <w:rPr>
          <w:rFonts w:cs="Times New Roman"/>
        </w:rPr>
        <w:t>Протокол будет</w:t>
      </w:r>
      <w:r>
        <w:t xml:space="preserve"> подписан и доступен для просмотра в ЭМК пациента и в личном кабинете пациента</w:t>
      </w:r>
      <w:r w:rsidR="00FF1078" w:rsidRPr="00FF1078">
        <w:t>.</w:t>
      </w:r>
      <w:r>
        <w:t xml:space="preserve"> </w:t>
      </w:r>
    </w:p>
    <w:p w:rsidR="00770BAB" w:rsidRDefault="00770BAB" w:rsidP="00770BAB">
      <w:pPr>
        <w:pStyle w:val="ScrollListBullet1"/>
        <w:keepNext/>
        <w:keepLines/>
        <w:numPr>
          <w:ilvl w:val="0"/>
          <w:numId w:val="0"/>
        </w:numPr>
        <w:spacing w:after="0"/>
        <w:ind w:firstLine="993"/>
      </w:pPr>
      <w:r>
        <w:t xml:space="preserve">Для закрытия электронных листков нетрудоспособности с помощью ТМК, при оформлении протокола необходимо выполнить действия согласно инструкции </w:t>
      </w:r>
    </w:p>
    <w:p w:rsidR="00770BAB" w:rsidRDefault="002F3FC1" w:rsidP="00770BAB">
      <w:pPr>
        <w:pStyle w:val="ScrollListBullet1"/>
        <w:keepNext/>
        <w:keepLines/>
        <w:numPr>
          <w:ilvl w:val="0"/>
          <w:numId w:val="0"/>
        </w:numPr>
        <w:spacing w:after="0"/>
        <w:ind w:firstLine="993"/>
      </w:pPr>
      <w:hyperlink r:id="rId72" w:history="1">
        <w:r w:rsidR="00770BAB" w:rsidRPr="00770BAB">
          <w:rPr>
            <w:rStyle w:val="af"/>
          </w:rPr>
          <w:t>https://wiki.rtmis.ru/pages/viewpage.action?pageId=71239009</w:t>
        </w:r>
      </w:hyperlink>
    </w:p>
    <w:p w:rsidR="00770BAB" w:rsidRPr="00770BAB" w:rsidRDefault="00770BAB" w:rsidP="0066537C">
      <w:pPr>
        <w:pStyle w:val="ScrollListBullet1"/>
        <w:keepNext/>
        <w:keepLines/>
        <w:numPr>
          <w:ilvl w:val="0"/>
          <w:numId w:val="0"/>
        </w:numPr>
        <w:spacing w:after="0"/>
        <w:ind w:left="851"/>
        <w:jc w:val="center"/>
        <w:rPr>
          <w:rFonts w:cs="Times New Roman"/>
          <w:b/>
          <w:bCs/>
        </w:rPr>
      </w:pPr>
    </w:p>
    <w:sectPr w:rsidR="00770BAB" w:rsidRPr="00770B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3FC1" w:rsidRDefault="002F3FC1">
      <w:pPr>
        <w:spacing w:after="0" w:line="240" w:lineRule="auto"/>
      </w:pPr>
      <w:r>
        <w:separator/>
      </w:r>
    </w:p>
  </w:endnote>
  <w:endnote w:type="continuationSeparator" w:id="0">
    <w:p w:rsidR="002F3FC1" w:rsidRDefault="002F3F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 Neue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3FC1" w:rsidRDefault="002F3FC1">
      <w:pPr>
        <w:spacing w:after="0" w:line="240" w:lineRule="auto"/>
      </w:pPr>
      <w:r>
        <w:separator/>
      </w:r>
    </w:p>
  </w:footnote>
  <w:footnote w:type="continuationSeparator" w:id="0">
    <w:p w:rsidR="002F3FC1" w:rsidRDefault="002F3F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8114A"/>
    <w:multiLevelType w:val="hybridMultilevel"/>
    <w:tmpl w:val="02A0208C"/>
    <w:lvl w:ilvl="0" w:tplc="F38E322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B5E6A926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8DA43C92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D0C6ACC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B1F0B5CA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88023FDE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AAB21B82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C296A4EA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106C3F4C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05F67098"/>
    <w:multiLevelType w:val="hybridMultilevel"/>
    <w:tmpl w:val="9468E370"/>
    <w:lvl w:ilvl="0" w:tplc="02525B00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81B0E4B4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80B2CA90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9420FBE2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B108192C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19EE3482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D55CB33A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5740AA86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621A1674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" w15:restartNumberingAfterBreak="0">
    <w:nsid w:val="083F1539"/>
    <w:multiLevelType w:val="hybridMultilevel"/>
    <w:tmpl w:val="A5F67FBC"/>
    <w:lvl w:ilvl="0" w:tplc="B18CE6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2EA82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6E423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54C3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CB4FB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FC0B4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687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FC1F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0AECD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804A4F"/>
    <w:multiLevelType w:val="hybridMultilevel"/>
    <w:tmpl w:val="1718409E"/>
    <w:lvl w:ilvl="0" w:tplc="488C7B7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6CCE5B2">
      <w:start w:val="1"/>
      <w:numFmt w:val="lowerLetter"/>
      <w:lvlText w:val="%2."/>
      <w:lvlJc w:val="left"/>
      <w:pPr>
        <w:ind w:left="1440" w:hanging="360"/>
      </w:pPr>
    </w:lvl>
    <w:lvl w:ilvl="2" w:tplc="5E0A23AA">
      <w:start w:val="1"/>
      <w:numFmt w:val="lowerRoman"/>
      <w:lvlText w:val="%3."/>
      <w:lvlJc w:val="right"/>
      <w:pPr>
        <w:ind w:left="2160" w:hanging="180"/>
      </w:pPr>
    </w:lvl>
    <w:lvl w:ilvl="3" w:tplc="89F6054C">
      <w:start w:val="1"/>
      <w:numFmt w:val="decimal"/>
      <w:lvlText w:val="%4."/>
      <w:lvlJc w:val="left"/>
      <w:pPr>
        <w:ind w:left="2880" w:hanging="360"/>
      </w:pPr>
    </w:lvl>
    <w:lvl w:ilvl="4" w:tplc="84369096">
      <w:start w:val="1"/>
      <w:numFmt w:val="lowerLetter"/>
      <w:lvlText w:val="%5."/>
      <w:lvlJc w:val="left"/>
      <w:pPr>
        <w:ind w:left="3600" w:hanging="360"/>
      </w:pPr>
    </w:lvl>
    <w:lvl w:ilvl="5" w:tplc="2BF0E3AE">
      <w:start w:val="1"/>
      <w:numFmt w:val="lowerRoman"/>
      <w:lvlText w:val="%6."/>
      <w:lvlJc w:val="right"/>
      <w:pPr>
        <w:ind w:left="4320" w:hanging="180"/>
      </w:pPr>
    </w:lvl>
    <w:lvl w:ilvl="6" w:tplc="0E262C76">
      <w:start w:val="1"/>
      <w:numFmt w:val="decimal"/>
      <w:lvlText w:val="%7."/>
      <w:lvlJc w:val="left"/>
      <w:pPr>
        <w:ind w:left="5040" w:hanging="360"/>
      </w:pPr>
    </w:lvl>
    <w:lvl w:ilvl="7" w:tplc="2BBAEC4A">
      <w:start w:val="1"/>
      <w:numFmt w:val="lowerLetter"/>
      <w:lvlText w:val="%8."/>
      <w:lvlJc w:val="left"/>
      <w:pPr>
        <w:ind w:left="5760" w:hanging="360"/>
      </w:pPr>
    </w:lvl>
    <w:lvl w:ilvl="8" w:tplc="50E827D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0D0E32"/>
    <w:multiLevelType w:val="hybridMultilevel"/>
    <w:tmpl w:val="7E5C28DE"/>
    <w:lvl w:ilvl="0" w:tplc="44BC6C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0C693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3286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3088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D00CC7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4A54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CFA38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B835B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9FAE0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7B47A3"/>
    <w:multiLevelType w:val="hybridMultilevel"/>
    <w:tmpl w:val="CE0AE104"/>
    <w:lvl w:ilvl="0" w:tplc="403A5B80">
      <w:numFmt w:val="bullet"/>
      <w:lvlText w:val="-"/>
      <w:lvlJc w:val="left"/>
      <w:pPr>
        <w:ind w:left="420" w:hanging="360"/>
      </w:pPr>
      <w:rPr>
        <w:rFonts w:ascii="Arial" w:eastAsiaTheme="minorEastAsia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7C750D1"/>
    <w:multiLevelType w:val="hybridMultilevel"/>
    <w:tmpl w:val="3B103426"/>
    <w:lvl w:ilvl="0" w:tplc="FB1AAA46">
      <w:start w:val="1"/>
      <w:numFmt w:val="decimal"/>
      <w:lvlText w:val="%1."/>
      <w:lvlJc w:val="left"/>
      <w:pPr>
        <w:tabs>
          <w:tab w:val="num" w:pos="1315"/>
        </w:tabs>
        <w:ind w:left="1315" w:hanging="464"/>
      </w:pPr>
      <w:rPr>
        <w:rFonts w:ascii="Times New Roman" w:eastAsia="Times New Roman" w:hAnsi="Times New Roman" w:cs="Arial"/>
        <w:color w:val="auto"/>
      </w:rPr>
    </w:lvl>
    <w:lvl w:ilvl="1" w:tplc="B67C2516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46AA7F6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D0EC66FE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AB08CBB8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EF7887B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11A7D68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8E4208EE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0A230A6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BA6751A"/>
    <w:multiLevelType w:val="hybridMultilevel"/>
    <w:tmpl w:val="5DFCEE8C"/>
    <w:lvl w:ilvl="0" w:tplc="3390A4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35ACC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DE207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DC70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4C4C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F063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FABB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F8A8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64D4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5D07C6"/>
    <w:multiLevelType w:val="hybridMultilevel"/>
    <w:tmpl w:val="DC3685EE"/>
    <w:lvl w:ilvl="0" w:tplc="A342B852">
      <w:start w:val="1"/>
      <w:numFmt w:val="bullet"/>
      <w:pStyle w:val="ScrollListBullet2"/>
      <w:lvlText w:val="–"/>
      <w:lvlJc w:val="left"/>
      <w:pPr>
        <w:tabs>
          <w:tab w:val="num" w:pos="1780"/>
        </w:tabs>
        <w:ind w:left="1780" w:hanging="465"/>
      </w:pPr>
      <w:rPr>
        <w:rFonts w:ascii="Arial" w:hAnsi="Arial" w:hint="default"/>
      </w:rPr>
    </w:lvl>
    <w:lvl w:ilvl="1" w:tplc="C1CAFE50">
      <w:start w:val="1"/>
      <w:numFmt w:val="bullet"/>
      <w:pStyle w:val="ScrollListBullet3"/>
      <w:lvlText w:val=""/>
      <w:lvlJc w:val="left"/>
      <w:pPr>
        <w:tabs>
          <w:tab w:val="num" w:pos="2245"/>
        </w:tabs>
        <w:ind w:left="2245" w:hanging="465"/>
      </w:pPr>
      <w:rPr>
        <w:rFonts w:ascii="Symbol" w:hAnsi="Symbol" w:hint="default"/>
      </w:rPr>
    </w:lvl>
    <w:lvl w:ilvl="2" w:tplc="FC005584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  <w:rPr>
        <w:rFonts w:hint="default"/>
      </w:rPr>
    </w:lvl>
    <w:lvl w:ilvl="3" w:tplc="2FDEB34E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  <w:rPr>
        <w:rFonts w:hint="default"/>
      </w:rPr>
    </w:lvl>
    <w:lvl w:ilvl="4" w:tplc="3FB687B0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5" w:tplc="ED6CFA22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  <w:rPr>
        <w:rFonts w:hint="default"/>
      </w:rPr>
    </w:lvl>
    <w:lvl w:ilvl="6" w:tplc="820229EC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  <w:rPr>
        <w:rFonts w:hint="default"/>
      </w:rPr>
    </w:lvl>
    <w:lvl w:ilvl="7" w:tplc="AB1E2EC4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  <w:rPr>
        <w:rFonts w:hint="default"/>
      </w:rPr>
    </w:lvl>
    <w:lvl w:ilvl="8" w:tplc="59E4FC96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  <w:rPr>
        <w:rFonts w:hint="default"/>
      </w:rPr>
    </w:lvl>
  </w:abstractNum>
  <w:abstractNum w:abstractNumId="9" w15:restartNumberingAfterBreak="0">
    <w:nsid w:val="534A1272"/>
    <w:multiLevelType w:val="hybridMultilevel"/>
    <w:tmpl w:val="C8DC2DEA"/>
    <w:lvl w:ilvl="0" w:tplc="F7CA9202">
      <w:start w:val="1"/>
      <w:numFmt w:val="decimal"/>
      <w:lvlText w:val="%1"/>
      <w:lvlJc w:val="left"/>
      <w:pPr>
        <w:tabs>
          <w:tab w:val="num" w:pos="1315"/>
        </w:tabs>
        <w:ind w:left="1315" w:hanging="464"/>
      </w:pPr>
      <w:rPr>
        <w:rFonts w:hint="default"/>
        <w:color w:val="auto"/>
      </w:rPr>
    </w:lvl>
    <w:lvl w:ilvl="1" w:tplc="F320977E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388EF71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EE841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174061EA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EC8E905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728E51C8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126EBD8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7E4ED7C4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50A2F38"/>
    <w:multiLevelType w:val="hybridMultilevel"/>
    <w:tmpl w:val="533A6EFC"/>
    <w:lvl w:ilvl="0" w:tplc="15887040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D43C7F60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F4AEE96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80C4508C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9E56BBEE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31ACF4B4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442A4D26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FF7E4296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CA4C3FA0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567E6832"/>
    <w:multiLevelType w:val="hybridMultilevel"/>
    <w:tmpl w:val="11543ED8"/>
    <w:lvl w:ilvl="0" w:tplc="35B619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328059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9EE8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1A06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C660D9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9729D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E2EF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96E40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824C5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AA7068"/>
    <w:multiLevelType w:val="hybridMultilevel"/>
    <w:tmpl w:val="11122D98"/>
    <w:lvl w:ilvl="0" w:tplc="6DF00DA0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1EDEA168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C396C24C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94F403B2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16A4092E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71E4BE92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7BFA924E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49385616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EA1E2E62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71453255"/>
    <w:multiLevelType w:val="hybridMultilevel"/>
    <w:tmpl w:val="271493D6"/>
    <w:lvl w:ilvl="0" w:tplc="0874C296">
      <w:start w:val="1"/>
      <w:numFmt w:val="bullet"/>
      <w:pStyle w:val="ScrollListBullet1"/>
      <w:lvlText w:val=""/>
      <w:lvlJc w:val="left"/>
      <w:pPr>
        <w:tabs>
          <w:tab w:val="num" w:pos="1315"/>
        </w:tabs>
        <w:ind w:left="1315" w:hanging="464"/>
      </w:pPr>
      <w:rPr>
        <w:rFonts w:ascii="Symbol" w:hAnsi="Symbol" w:hint="default"/>
        <w:color w:val="auto"/>
      </w:rPr>
    </w:lvl>
    <w:lvl w:ilvl="1" w:tplc="86F621F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1070F2D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D462296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5F0820D0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18E6A5E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2B0FB18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84089212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560EC04C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2050562"/>
    <w:multiLevelType w:val="hybridMultilevel"/>
    <w:tmpl w:val="76121FD2"/>
    <w:lvl w:ilvl="0" w:tplc="3B10254E">
      <w:start w:val="1"/>
      <w:numFmt w:val="decimal"/>
      <w:lvlText w:val="%1."/>
      <w:lvlJc w:val="left"/>
      <w:pPr>
        <w:ind w:left="720" w:hanging="360"/>
      </w:pPr>
    </w:lvl>
    <w:lvl w:ilvl="1" w:tplc="8804A94E">
      <w:start w:val="1"/>
      <w:numFmt w:val="lowerLetter"/>
      <w:lvlText w:val="%2."/>
      <w:lvlJc w:val="left"/>
      <w:pPr>
        <w:ind w:left="1440" w:hanging="360"/>
      </w:pPr>
    </w:lvl>
    <w:lvl w:ilvl="2" w:tplc="B052BACE">
      <w:start w:val="1"/>
      <w:numFmt w:val="lowerRoman"/>
      <w:lvlText w:val="%3."/>
      <w:lvlJc w:val="right"/>
      <w:pPr>
        <w:ind w:left="2160" w:hanging="180"/>
      </w:pPr>
    </w:lvl>
    <w:lvl w:ilvl="3" w:tplc="125816A0">
      <w:start w:val="1"/>
      <w:numFmt w:val="decimal"/>
      <w:lvlText w:val="%4."/>
      <w:lvlJc w:val="left"/>
      <w:pPr>
        <w:ind w:left="2880" w:hanging="360"/>
      </w:pPr>
    </w:lvl>
    <w:lvl w:ilvl="4" w:tplc="68AC1BC0">
      <w:start w:val="1"/>
      <w:numFmt w:val="lowerLetter"/>
      <w:lvlText w:val="%5."/>
      <w:lvlJc w:val="left"/>
      <w:pPr>
        <w:ind w:left="3600" w:hanging="360"/>
      </w:pPr>
    </w:lvl>
    <w:lvl w:ilvl="5" w:tplc="DC928272">
      <w:start w:val="1"/>
      <w:numFmt w:val="lowerRoman"/>
      <w:lvlText w:val="%6."/>
      <w:lvlJc w:val="right"/>
      <w:pPr>
        <w:ind w:left="4320" w:hanging="180"/>
      </w:pPr>
    </w:lvl>
    <w:lvl w:ilvl="6" w:tplc="BA921878">
      <w:start w:val="1"/>
      <w:numFmt w:val="decimal"/>
      <w:lvlText w:val="%7."/>
      <w:lvlJc w:val="left"/>
      <w:pPr>
        <w:ind w:left="5040" w:hanging="360"/>
      </w:pPr>
    </w:lvl>
    <w:lvl w:ilvl="7" w:tplc="2CC4A7FE">
      <w:start w:val="1"/>
      <w:numFmt w:val="lowerLetter"/>
      <w:lvlText w:val="%8."/>
      <w:lvlJc w:val="left"/>
      <w:pPr>
        <w:ind w:left="5760" w:hanging="360"/>
      </w:pPr>
    </w:lvl>
    <w:lvl w:ilvl="8" w:tplc="4C1AE9E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E81062"/>
    <w:multiLevelType w:val="hybridMultilevel"/>
    <w:tmpl w:val="4B7C2882"/>
    <w:lvl w:ilvl="0" w:tplc="8C1CB0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B83D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082C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E0DB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540DE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102D7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647A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0ABEF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D1EA7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3161C4"/>
    <w:multiLevelType w:val="hybridMultilevel"/>
    <w:tmpl w:val="C966EA6C"/>
    <w:lvl w:ilvl="0" w:tplc="BA6664D2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3800D8BE">
      <w:start w:val="1"/>
      <w:numFmt w:val="lowerLetter"/>
      <w:lvlText w:val="%2."/>
      <w:lvlJc w:val="left"/>
      <w:pPr>
        <w:ind w:left="1860" w:hanging="360"/>
      </w:pPr>
    </w:lvl>
    <w:lvl w:ilvl="2" w:tplc="760E6132">
      <w:start w:val="1"/>
      <w:numFmt w:val="lowerRoman"/>
      <w:lvlText w:val="%3."/>
      <w:lvlJc w:val="right"/>
      <w:pPr>
        <w:ind w:left="2580" w:hanging="180"/>
      </w:pPr>
    </w:lvl>
    <w:lvl w:ilvl="3" w:tplc="57E43D66">
      <w:start w:val="1"/>
      <w:numFmt w:val="decimal"/>
      <w:lvlText w:val="%4."/>
      <w:lvlJc w:val="left"/>
      <w:pPr>
        <w:ind w:left="3300" w:hanging="360"/>
      </w:pPr>
    </w:lvl>
    <w:lvl w:ilvl="4" w:tplc="D57692E8">
      <w:start w:val="1"/>
      <w:numFmt w:val="lowerLetter"/>
      <w:lvlText w:val="%5."/>
      <w:lvlJc w:val="left"/>
      <w:pPr>
        <w:ind w:left="4020" w:hanging="360"/>
      </w:pPr>
    </w:lvl>
    <w:lvl w:ilvl="5" w:tplc="3ADEC8FE">
      <w:start w:val="1"/>
      <w:numFmt w:val="lowerRoman"/>
      <w:lvlText w:val="%6."/>
      <w:lvlJc w:val="right"/>
      <w:pPr>
        <w:ind w:left="4740" w:hanging="180"/>
      </w:pPr>
    </w:lvl>
    <w:lvl w:ilvl="6" w:tplc="2B141560">
      <w:start w:val="1"/>
      <w:numFmt w:val="decimal"/>
      <w:lvlText w:val="%7."/>
      <w:lvlJc w:val="left"/>
      <w:pPr>
        <w:ind w:left="5460" w:hanging="360"/>
      </w:pPr>
    </w:lvl>
    <w:lvl w:ilvl="7" w:tplc="638A350E">
      <w:start w:val="1"/>
      <w:numFmt w:val="lowerLetter"/>
      <w:lvlText w:val="%8."/>
      <w:lvlJc w:val="left"/>
      <w:pPr>
        <w:ind w:left="6180" w:hanging="360"/>
      </w:pPr>
    </w:lvl>
    <w:lvl w:ilvl="8" w:tplc="B0926FF2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14"/>
  </w:num>
  <w:num w:numId="2">
    <w:abstractNumId w:val="4"/>
  </w:num>
  <w:num w:numId="3">
    <w:abstractNumId w:val="15"/>
  </w:num>
  <w:num w:numId="4">
    <w:abstractNumId w:val="13"/>
  </w:num>
  <w:num w:numId="5">
    <w:abstractNumId w:val="11"/>
  </w:num>
  <w:num w:numId="6">
    <w:abstractNumId w:val="1"/>
  </w:num>
  <w:num w:numId="7">
    <w:abstractNumId w:val="9"/>
  </w:num>
  <w:num w:numId="8">
    <w:abstractNumId w:val="6"/>
  </w:num>
  <w:num w:numId="9">
    <w:abstractNumId w:val="16"/>
  </w:num>
  <w:num w:numId="10">
    <w:abstractNumId w:val="8"/>
  </w:num>
  <w:num w:numId="11">
    <w:abstractNumId w:val="10"/>
  </w:num>
  <w:num w:numId="12">
    <w:abstractNumId w:val="12"/>
  </w:num>
  <w:num w:numId="13">
    <w:abstractNumId w:val="0"/>
  </w:num>
  <w:num w:numId="14">
    <w:abstractNumId w:val="2"/>
  </w:num>
  <w:num w:numId="15">
    <w:abstractNumId w:val="7"/>
  </w:num>
  <w:num w:numId="16">
    <w:abstractNumId w:val="3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861"/>
    <w:rsid w:val="002F3FC1"/>
    <w:rsid w:val="002F455B"/>
    <w:rsid w:val="003B5861"/>
    <w:rsid w:val="006A73EC"/>
    <w:rsid w:val="00703C30"/>
    <w:rsid w:val="00724A02"/>
    <w:rsid w:val="00770BAB"/>
    <w:rsid w:val="008968D7"/>
    <w:rsid w:val="009E3190"/>
    <w:rsid w:val="00BA0E96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57671C-7BA7-4C63-B6BA-E397E3D51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0"/>
      <w:szCs w:val="3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C45911" w:themeColor="accent2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5" w:themeShade="BF"/>
      <w:sz w:val="25"/>
      <w:szCs w:val="25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1F3864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833C0B" w:themeColor="accent2" w:themeShade="80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paragraph" w:styleId="a3">
    <w:name w:val="header"/>
    <w:basedOn w:val="a"/>
    <w:link w:val="a4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character" w:customStyle="1" w:styleId="a6">
    <w:name w:val="Нижний колонтитул Знак"/>
    <w:link w:val="a5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7">
    <w:name w:val="footnote text"/>
    <w:basedOn w:val="a"/>
    <w:link w:val="a8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8">
    <w:name w:val="Текст сноски Знак"/>
    <w:link w:val="a7"/>
    <w:uiPriority w:val="99"/>
    <w:rPr>
      <w:sz w:val="18"/>
    </w:rPr>
  </w:style>
  <w:style w:type="character" w:styleId="a9">
    <w:name w:val="footnote reference"/>
    <w:basedOn w:val="a0"/>
    <w:uiPriority w:val="99"/>
    <w:unhideWhenUsed/>
    <w:rPr>
      <w:vertAlign w:val="superscript"/>
    </w:rPr>
  </w:style>
  <w:style w:type="paragraph" w:styleId="aa">
    <w:name w:val="endnote text"/>
    <w:basedOn w:val="a"/>
    <w:link w:val="ab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b">
    <w:name w:val="Текст концевой сноски Знак"/>
    <w:link w:val="aa"/>
    <w:uiPriority w:val="99"/>
    <w:rPr>
      <w:sz w:val="20"/>
    </w:rPr>
  </w:style>
  <w:style w:type="character" w:styleId="ac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2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d">
    <w:name w:val="table of figures"/>
    <w:basedOn w:val="a"/>
    <w:next w:val="a"/>
    <w:uiPriority w:val="99"/>
    <w:unhideWhenUsed/>
    <w:pPr>
      <w:spacing w:after="0"/>
    </w:pPr>
  </w:style>
  <w:style w:type="paragraph" w:styleId="ae">
    <w:name w:val="List Paragraph"/>
    <w:basedOn w:val="a"/>
    <w:uiPriority w:val="34"/>
    <w:qFormat/>
    <w:pPr>
      <w:ind w:left="720"/>
      <w:contextualSpacing/>
    </w:pPr>
  </w:style>
  <w:style w:type="character" w:styleId="af">
    <w:name w:val="Hyperlink"/>
    <w:basedOn w:val="a0"/>
    <w:uiPriority w:val="99"/>
    <w:unhideWhenUsed/>
    <w:rPr>
      <w:color w:val="0563C1" w:themeColor="hyperlink"/>
      <w:u w:val="single"/>
    </w:rPr>
  </w:style>
  <w:style w:type="table" w:styleId="af0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3">
    <w:name w:val="Неразрешенное упоминание1"/>
    <w:basedOn w:val="a0"/>
    <w:uiPriority w:val="99"/>
    <w:semiHidden/>
    <w:unhideWhenUsed/>
    <w:rPr>
      <w:color w:val="605E5C"/>
      <w:shd w:val="clear" w:color="auto" w:fill="E1DFDD"/>
    </w:rPr>
  </w:style>
  <w:style w:type="character" w:styleId="af1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Pr>
      <w:b/>
      <w:bCs/>
      <w:sz w:val="20"/>
      <w:szCs w:val="20"/>
    </w:rPr>
  </w:style>
  <w:style w:type="paragraph" w:styleId="af6">
    <w:name w:val="Balloon Text"/>
    <w:basedOn w:val="a"/>
    <w:link w:val="af7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0"/>
    <w:link w:val="af6"/>
    <w:uiPriority w:val="99"/>
    <w:semiHidden/>
    <w:rPr>
      <w:rFonts w:ascii="Segoe UI" w:hAnsi="Segoe UI" w:cs="Segoe UI"/>
      <w:sz w:val="18"/>
      <w:szCs w:val="18"/>
    </w:rPr>
  </w:style>
  <w:style w:type="character" w:customStyle="1" w:styleId="ScrollListBullet10">
    <w:name w:val="Scroll List Bullet 1 Знак"/>
    <w:link w:val="ScrollListBullet1"/>
    <w:qFormat/>
    <w:rPr>
      <w:rFonts w:ascii="Arial" w:hAnsi="Arial" w:cs="Arial"/>
      <w:sz w:val="24"/>
    </w:rPr>
  </w:style>
  <w:style w:type="paragraph" w:customStyle="1" w:styleId="ScrollListBullet1">
    <w:name w:val="Scroll List Bullet 1"/>
    <w:basedOn w:val="a"/>
    <w:link w:val="ScrollListBullet10"/>
    <w:qFormat/>
    <w:pPr>
      <w:numPr>
        <w:numId w:val="4"/>
      </w:numPr>
      <w:spacing w:line="360" w:lineRule="auto"/>
      <w:ind w:right="-2"/>
      <w:jc w:val="both"/>
    </w:pPr>
    <w:rPr>
      <w:rFonts w:ascii="Arial" w:hAnsi="Arial" w:cs="Arial"/>
      <w:sz w:val="24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F5496" w:themeColor="accent1" w:themeShade="BF"/>
      <w:sz w:val="30"/>
      <w:szCs w:val="30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C45911" w:themeColor="accent2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ajorHAnsi" w:eastAsiaTheme="majorEastAsia" w:hAnsiTheme="majorHAnsi" w:cstheme="majorBidi"/>
      <w:i/>
      <w:iCs/>
      <w:color w:val="2E74B5" w:themeColor="accent5" w:themeShade="BF"/>
      <w:sz w:val="25"/>
      <w:szCs w:val="25"/>
    </w:rPr>
  </w:style>
  <w:style w:type="character" w:customStyle="1" w:styleId="50">
    <w:name w:val="Заголовок 5 Знак"/>
    <w:basedOn w:val="a0"/>
    <w:link w:val="5"/>
    <w:uiPriority w:val="9"/>
    <w:semiHidden/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character" w:customStyle="1" w:styleId="70">
    <w:name w:val="Заголовок 7 Знак"/>
    <w:basedOn w:val="a0"/>
    <w:link w:val="7"/>
    <w:uiPriority w:val="9"/>
    <w:semiHidden/>
    <w:rPr>
      <w:rFonts w:asciiTheme="majorHAnsi" w:eastAsiaTheme="majorEastAsia" w:hAnsiTheme="majorHAnsi" w:cstheme="majorBidi"/>
      <w:color w:val="1F3864" w:themeColor="accent1" w:themeShade="80"/>
    </w:rPr>
  </w:style>
  <w:style w:type="character" w:customStyle="1" w:styleId="80">
    <w:name w:val="Заголовок 8 Знак"/>
    <w:basedOn w:val="a0"/>
    <w:link w:val="8"/>
    <w:uiPriority w:val="9"/>
    <w:semiHidden/>
    <w:rPr>
      <w:rFonts w:asciiTheme="majorHAnsi" w:eastAsiaTheme="majorEastAsia" w:hAnsiTheme="majorHAnsi" w:cstheme="majorBidi"/>
      <w:color w:val="833C0B" w:themeColor="accent2" w:themeShade="80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Pr>
      <w:rFonts w:asciiTheme="majorHAnsi" w:eastAsiaTheme="majorEastAsia" w:hAnsiTheme="majorHAnsi" w:cstheme="majorBidi"/>
      <w:color w:val="385623" w:themeColor="accent6" w:themeShade="80"/>
    </w:rPr>
  </w:style>
  <w:style w:type="paragraph" w:styleId="af8">
    <w:name w:val="caption"/>
    <w:basedOn w:val="a"/>
    <w:next w:val="a"/>
    <w:uiPriority w:val="35"/>
    <w:semiHidden/>
    <w:unhideWhenUsed/>
    <w:qFormat/>
    <w:pPr>
      <w:spacing w:line="240" w:lineRule="auto"/>
    </w:pPr>
    <w:rPr>
      <w:b/>
      <w:bCs/>
      <w:smallCaps/>
      <w:color w:val="4472C4" w:themeColor="accent1"/>
      <w:spacing w:val="6"/>
    </w:rPr>
  </w:style>
  <w:style w:type="paragraph" w:styleId="af9">
    <w:name w:val="Title"/>
    <w:basedOn w:val="a"/>
    <w:next w:val="a"/>
    <w:link w:val="afa"/>
    <w:uiPriority w:val="10"/>
    <w:qFormat/>
    <w:pPr>
      <w:spacing w:after="0" w:line="240" w:lineRule="auto"/>
      <w:contextualSpacing/>
    </w:pPr>
    <w:rPr>
      <w:rFonts w:asciiTheme="majorHAnsi" w:eastAsiaTheme="majorEastAsia" w:hAnsiTheme="majorHAnsi" w:cstheme="majorBidi"/>
      <w:color w:val="2F5496" w:themeColor="accent1" w:themeShade="BF"/>
      <w:spacing w:val="-10"/>
      <w:sz w:val="52"/>
      <w:szCs w:val="52"/>
    </w:rPr>
  </w:style>
  <w:style w:type="character" w:customStyle="1" w:styleId="afa">
    <w:name w:val="Заголовок Знак"/>
    <w:basedOn w:val="a0"/>
    <w:link w:val="af9"/>
    <w:uiPriority w:val="10"/>
    <w:rPr>
      <w:rFonts w:asciiTheme="majorHAnsi" w:eastAsiaTheme="majorEastAsia" w:hAnsiTheme="majorHAnsi" w:cstheme="majorBidi"/>
      <w:color w:val="2F5496" w:themeColor="accent1" w:themeShade="BF"/>
      <w:spacing w:val="-10"/>
      <w:sz w:val="52"/>
      <w:szCs w:val="52"/>
    </w:rPr>
  </w:style>
  <w:style w:type="paragraph" w:styleId="afb">
    <w:name w:val="Subtitle"/>
    <w:basedOn w:val="a"/>
    <w:next w:val="a"/>
    <w:link w:val="afc"/>
    <w:uiPriority w:val="11"/>
    <w:qFormat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afc">
    <w:name w:val="Подзаголовок Знак"/>
    <w:basedOn w:val="a0"/>
    <w:link w:val="afb"/>
    <w:uiPriority w:val="11"/>
    <w:rPr>
      <w:rFonts w:asciiTheme="majorHAnsi" w:eastAsiaTheme="majorEastAsia" w:hAnsiTheme="majorHAnsi" w:cstheme="majorBidi"/>
    </w:rPr>
  </w:style>
  <w:style w:type="character" w:styleId="afd">
    <w:name w:val="Strong"/>
    <w:basedOn w:val="a0"/>
    <w:uiPriority w:val="22"/>
    <w:qFormat/>
    <w:rPr>
      <w:b/>
      <w:bCs/>
    </w:rPr>
  </w:style>
  <w:style w:type="character" w:styleId="afe">
    <w:name w:val="Emphasis"/>
    <w:basedOn w:val="a0"/>
    <w:uiPriority w:val="20"/>
    <w:qFormat/>
    <w:rPr>
      <w:i/>
      <w:iCs/>
    </w:rPr>
  </w:style>
  <w:style w:type="paragraph" w:styleId="aff">
    <w:name w:val="No Spacing"/>
    <w:uiPriority w:val="1"/>
    <w:qFormat/>
    <w:pPr>
      <w:spacing w:after="0" w:line="240" w:lineRule="auto"/>
    </w:pPr>
  </w:style>
  <w:style w:type="paragraph" w:styleId="23">
    <w:name w:val="Quote"/>
    <w:basedOn w:val="a"/>
    <w:next w:val="a"/>
    <w:link w:val="24"/>
    <w:uiPriority w:val="29"/>
    <w:qFormat/>
    <w:pPr>
      <w:spacing w:before="120"/>
      <w:ind w:left="720" w:right="720"/>
      <w:jc w:val="center"/>
    </w:pPr>
    <w:rPr>
      <w:i/>
      <w:iCs/>
    </w:rPr>
  </w:style>
  <w:style w:type="character" w:customStyle="1" w:styleId="24">
    <w:name w:val="Цитата 2 Знак"/>
    <w:basedOn w:val="a0"/>
    <w:link w:val="23"/>
    <w:uiPriority w:val="29"/>
    <w:rPr>
      <w:i/>
      <w:iCs/>
    </w:rPr>
  </w:style>
  <w:style w:type="paragraph" w:styleId="aff0">
    <w:name w:val="Intense Quote"/>
    <w:basedOn w:val="a"/>
    <w:next w:val="a"/>
    <w:link w:val="aff1"/>
    <w:uiPriority w:val="30"/>
    <w:qFormat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4472C4" w:themeColor="accent1"/>
      <w:sz w:val="24"/>
      <w:szCs w:val="24"/>
    </w:rPr>
  </w:style>
  <w:style w:type="character" w:customStyle="1" w:styleId="aff1">
    <w:name w:val="Выделенная цитата Знак"/>
    <w:basedOn w:val="a0"/>
    <w:link w:val="aff0"/>
    <w:uiPriority w:val="30"/>
    <w:rPr>
      <w:rFonts w:asciiTheme="majorHAnsi" w:eastAsiaTheme="majorEastAsia" w:hAnsiTheme="majorHAnsi" w:cstheme="majorBidi"/>
      <w:color w:val="4472C4" w:themeColor="accent1"/>
      <w:sz w:val="24"/>
      <w:szCs w:val="24"/>
    </w:rPr>
  </w:style>
  <w:style w:type="character" w:styleId="aff2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ff3">
    <w:name w:val="Intense Emphasis"/>
    <w:basedOn w:val="a0"/>
    <w:uiPriority w:val="21"/>
    <w:qFormat/>
    <w:rPr>
      <w:b w:val="0"/>
      <w:bCs w:val="0"/>
      <w:i/>
      <w:iCs/>
      <w:color w:val="4472C4" w:themeColor="accent1"/>
    </w:rPr>
  </w:style>
  <w:style w:type="character" w:styleId="aff4">
    <w:name w:val="Subtle Reference"/>
    <w:basedOn w:val="a0"/>
    <w:uiPriority w:val="31"/>
    <w:qFormat/>
    <w:rPr>
      <w:smallCaps/>
      <w:color w:val="404040" w:themeColor="text1" w:themeTint="BF"/>
      <w:u w:val="single"/>
    </w:rPr>
  </w:style>
  <w:style w:type="character" w:styleId="aff5">
    <w:name w:val="Intense Reference"/>
    <w:basedOn w:val="a0"/>
    <w:uiPriority w:val="32"/>
    <w:qFormat/>
    <w:rPr>
      <w:b/>
      <w:bCs/>
      <w:smallCaps/>
      <w:color w:val="4472C4" w:themeColor="accent1"/>
      <w:spacing w:val="5"/>
      <w:u w:val="single"/>
    </w:rPr>
  </w:style>
  <w:style w:type="character" w:styleId="aff6">
    <w:name w:val="Book Title"/>
    <w:basedOn w:val="a0"/>
    <w:uiPriority w:val="33"/>
    <w:qFormat/>
    <w:rPr>
      <w:b/>
      <w:bCs/>
      <w:smallCaps/>
    </w:rPr>
  </w:style>
  <w:style w:type="paragraph" w:styleId="aff7">
    <w:name w:val="TOC Heading"/>
    <w:basedOn w:val="1"/>
    <w:next w:val="a"/>
    <w:uiPriority w:val="39"/>
    <w:semiHidden/>
    <w:unhideWhenUsed/>
    <w:qFormat/>
    <w:pPr>
      <w:outlineLvl w:val="9"/>
    </w:pPr>
  </w:style>
  <w:style w:type="paragraph" w:styleId="aff8">
    <w:name w:val="Revision"/>
    <w:hidden/>
    <w:uiPriority w:val="99"/>
    <w:semiHidden/>
    <w:pPr>
      <w:spacing w:after="0" w:line="240" w:lineRule="auto"/>
    </w:pPr>
  </w:style>
  <w:style w:type="character" w:customStyle="1" w:styleId="UnresolvedMention">
    <w:name w:val="Unresolved Mention"/>
    <w:basedOn w:val="a0"/>
    <w:uiPriority w:val="99"/>
    <w:semiHidden/>
    <w:unhideWhenUsed/>
    <w:rPr>
      <w:color w:val="605E5C"/>
      <w:shd w:val="clear" w:color="auto" w:fill="E1DFDD"/>
    </w:rPr>
  </w:style>
  <w:style w:type="character" w:styleId="aff9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paragraph" w:styleId="affa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normal">
    <w:name w:val="ph_normal"/>
    <w:basedOn w:val="a"/>
    <w:link w:val="phnormal0"/>
    <w:qFormat/>
    <w:pPr>
      <w:keepNext/>
      <w:keepLines/>
      <w:spacing w:after="0" w:line="360" w:lineRule="auto"/>
      <w:ind w:right="-1" w:firstLine="8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hnormal0">
    <w:name w:val="ph_normal Знак"/>
    <w:basedOn w:val="a0"/>
    <w:link w:val="phnormal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hnormal1">
    <w:name w:val="ph_normal Знак Знак"/>
    <w:rPr>
      <w:rFonts w:ascii="Times New Roman" w:hAnsi="Times New Roman"/>
      <w:sz w:val="24"/>
    </w:rPr>
  </w:style>
  <w:style w:type="paragraph" w:customStyle="1" w:styleId="phfigure">
    <w:name w:val="ph_figure"/>
    <w:basedOn w:val="a"/>
    <w:next w:val="phfiguretitle"/>
    <w:pPr>
      <w:keepNext/>
      <w:keepLines/>
      <w:spacing w:before="20"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figuretitle">
    <w:name w:val="ph_figure_title"/>
    <w:basedOn w:val="phfigure"/>
    <w:next w:val="phnormal"/>
    <w:pPr>
      <w:keepNext w:val="0"/>
      <w:spacing w:before="120"/>
    </w:pPr>
    <w:rPr>
      <w:rFonts w:cs="Arial"/>
    </w:rPr>
  </w:style>
  <w:style w:type="paragraph" w:customStyle="1" w:styleId="ScrollListBullet">
    <w:name w:val="Scroll List Bullet"/>
    <w:basedOn w:val="a"/>
    <w:link w:val="ScrollListBullet0"/>
    <w:pPr>
      <w:keepNext/>
      <w:keepLines/>
      <w:tabs>
        <w:tab w:val="num" w:pos="1315"/>
      </w:tabs>
      <w:spacing w:before="20" w:after="120" w:line="360" w:lineRule="auto"/>
      <w:ind w:left="1315" w:hanging="464"/>
      <w:jc w:val="both"/>
    </w:pPr>
    <w:rPr>
      <w:rFonts w:ascii="Times New Roman" w:eastAsia="Times New Roman" w:hAnsi="Times New Roman" w:cs="Arial"/>
      <w:color w:val="000000"/>
      <w:sz w:val="24"/>
      <w:szCs w:val="24"/>
    </w:rPr>
  </w:style>
  <w:style w:type="character" w:customStyle="1" w:styleId="ScrollListBullet0">
    <w:name w:val="Scroll List Bullet Знак"/>
    <w:link w:val="ScrollListBullet"/>
    <w:rPr>
      <w:rFonts w:ascii="Times New Roman" w:eastAsia="Times New Roman" w:hAnsi="Times New Roman" w:cs="Arial"/>
      <w:color w:val="000000"/>
      <w:sz w:val="24"/>
      <w:szCs w:val="24"/>
    </w:rPr>
  </w:style>
  <w:style w:type="paragraph" w:customStyle="1" w:styleId="34">
    <w:name w:val="34_Абзац_Обычный"/>
    <w:link w:val="340"/>
    <w:qFormat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40">
    <w:name w:val="34_Абзац_Обычный Знак"/>
    <w:link w:val="3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crollListBullet2">
    <w:name w:val="Scroll List Bullet 2"/>
    <w:basedOn w:val="phnormal"/>
    <w:link w:val="ScrollListBullet20"/>
    <w:pPr>
      <w:numPr>
        <w:numId w:val="10"/>
      </w:numPr>
    </w:pPr>
  </w:style>
  <w:style w:type="paragraph" w:customStyle="1" w:styleId="ScrollListBullet3">
    <w:name w:val="Scroll List Bullet 3"/>
    <w:basedOn w:val="ScrollListBullet2"/>
    <w:qFormat/>
    <w:pPr>
      <w:numPr>
        <w:ilvl w:val="1"/>
      </w:numPr>
      <w:tabs>
        <w:tab w:val="clear" w:pos="2245"/>
        <w:tab w:val="num" w:pos="360"/>
        <w:tab w:val="left" w:pos="2127"/>
        <w:tab w:val="num" w:pos="2160"/>
      </w:tabs>
      <w:ind w:left="2127" w:hanging="426"/>
    </w:pPr>
  </w:style>
  <w:style w:type="character" w:customStyle="1" w:styleId="ScrollListBullet20">
    <w:name w:val="Scroll List Bullet 2 Знак"/>
    <w:basedOn w:val="phnormal0"/>
    <w:link w:val="ScrollListBullet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0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4.png"/><Relationship Id="rId21" Type="http://schemas.openxmlformats.org/officeDocument/2006/relationships/image" Target="media/image110.png"/><Relationship Id="rId42" Type="http://schemas.openxmlformats.org/officeDocument/2006/relationships/image" Target="media/image12.png"/><Relationship Id="rId47" Type="http://schemas.openxmlformats.org/officeDocument/2006/relationships/image" Target="media/image140.png"/><Relationship Id="rId63" Type="http://schemas.openxmlformats.org/officeDocument/2006/relationships/image" Target="media/image24.png"/><Relationship Id="rId68" Type="http://schemas.openxmlformats.org/officeDocument/2006/relationships/image" Target="media/image27.png"/><Relationship Id="rId2" Type="http://schemas.openxmlformats.org/officeDocument/2006/relationships/numbering" Target="numbering.xml"/><Relationship Id="rId16" Type="http://schemas.openxmlformats.org/officeDocument/2006/relationships/hyperlink" Target="http://sip-telemed.mznn.ru/" TargetMode="External"/><Relationship Id="rId29" Type="http://schemas.openxmlformats.org/officeDocument/2006/relationships/image" Target="media/image50.png"/><Relationship Id="rId11" Type="http://schemas.openxmlformats.org/officeDocument/2006/relationships/hyperlink" Target="http://apiadmin-telemed.mznn.ru/" TargetMode="External"/><Relationship Id="rId24" Type="http://schemas.openxmlformats.org/officeDocument/2006/relationships/image" Target="media/image3.png"/><Relationship Id="rId32" Type="http://schemas.openxmlformats.org/officeDocument/2006/relationships/image" Target="media/image7.png"/><Relationship Id="rId37" Type="http://schemas.openxmlformats.org/officeDocument/2006/relationships/image" Target="media/image90.png"/><Relationship Id="rId40" Type="http://schemas.openxmlformats.org/officeDocument/2006/relationships/image" Target="media/image11.png"/><Relationship Id="rId45" Type="http://schemas.openxmlformats.org/officeDocument/2006/relationships/image" Target="media/image130.png"/><Relationship Id="rId53" Type="http://schemas.openxmlformats.org/officeDocument/2006/relationships/image" Target="media/image170.png"/><Relationship Id="rId58" Type="http://schemas.openxmlformats.org/officeDocument/2006/relationships/image" Target="media/image20.png"/><Relationship Id="rId66" Type="http://schemas.openxmlformats.org/officeDocument/2006/relationships/image" Target="media/image26.png"/><Relationship Id="rId74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22.png"/><Relationship Id="rId19" Type="http://schemas.openxmlformats.org/officeDocument/2006/relationships/image" Target="media/image1.png"/><Relationship Id="rId14" Type="http://schemas.openxmlformats.org/officeDocument/2006/relationships/hyperlink" Target="http://fileserver-telemed.mznn.ru/" TargetMode="External"/><Relationship Id="rId22" Type="http://schemas.openxmlformats.org/officeDocument/2006/relationships/image" Target="media/image2.png"/><Relationship Id="rId27" Type="http://schemas.openxmlformats.org/officeDocument/2006/relationships/image" Target="media/image40.png"/><Relationship Id="rId30" Type="http://schemas.openxmlformats.org/officeDocument/2006/relationships/image" Target="media/image6.png"/><Relationship Id="rId35" Type="http://schemas.openxmlformats.org/officeDocument/2006/relationships/image" Target="media/image80.png"/><Relationship Id="rId43" Type="http://schemas.openxmlformats.org/officeDocument/2006/relationships/image" Target="media/image120.png"/><Relationship Id="rId48" Type="http://schemas.openxmlformats.org/officeDocument/2006/relationships/image" Target="media/image15.png"/><Relationship Id="rId56" Type="http://schemas.openxmlformats.org/officeDocument/2006/relationships/image" Target="media/image19.png"/><Relationship Id="rId64" Type="http://schemas.openxmlformats.org/officeDocument/2006/relationships/image" Target="media/image25.png"/><Relationship Id="rId69" Type="http://schemas.openxmlformats.org/officeDocument/2006/relationships/image" Target="media/image240.png"/><Relationship Id="rId8" Type="http://schemas.openxmlformats.org/officeDocument/2006/relationships/hyperlink" Target="http://telemed.mznn.ru/" TargetMode="External"/><Relationship Id="rId51" Type="http://schemas.openxmlformats.org/officeDocument/2006/relationships/image" Target="media/image160.png"/><Relationship Id="rId72" Type="http://schemas.openxmlformats.org/officeDocument/2006/relationships/hyperlink" Target="https://wiki.rtmis.ru/pages/viewpage.action?pageId=71239009" TargetMode="External"/><Relationship Id="rId3" Type="http://schemas.openxmlformats.org/officeDocument/2006/relationships/styles" Target="styles.xml"/><Relationship Id="rId12" Type="http://schemas.openxmlformats.org/officeDocument/2006/relationships/hyperlink" Target="http://doctor-telemed.mznn.ru/" TargetMode="External"/><Relationship Id="rId17" Type="http://schemas.openxmlformats.org/officeDocument/2006/relationships/hyperlink" Target="http://vcs-telemed.mznn.ru/" TargetMode="External"/><Relationship Id="rId25" Type="http://schemas.openxmlformats.org/officeDocument/2006/relationships/image" Target="media/image30.png"/><Relationship Id="rId33" Type="http://schemas.openxmlformats.org/officeDocument/2006/relationships/image" Target="media/image70.png"/><Relationship Id="rId38" Type="http://schemas.openxmlformats.org/officeDocument/2006/relationships/image" Target="media/image10.png"/><Relationship Id="rId46" Type="http://schemas.openxmlformats.org/officeDocument/2006/relationships/image" Target="media/image14.png"/><Relationship Id="rId59" Type="http://schemas.openxmlformats.org/officeDocument/2006/relationships/image" Target="media/image200.png"/><Relationship Id="rId67" Type="http://schemas.openxmlformats.org/officeDocument/2006/relationships/image" Target="media/image230.png"/><Relationship Id="rId41" Type="http://schemas.openxmlformats.org/officeDocument/2006/relationships/image" Target="media/image111.png"/><Relationship Id="rId54" Type="http://schemas.openxmlformats.org/officeDocument/2006/relationships/image" Target="media/image18.png"/><Relationship Id="rId62" Type="http://schemas.openxmlformats.org/officeDocument/2006/relationships/image" Target="media/image23.png"/><Relationship Id="rId70" Type="http://schemas.openxmlformats.org/officeDocument/2006/relationships/image" Target="media/image2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://oauth-telemed.mznn.ru/" TargetMode="External"/><Relationship Id="rId23" Type="http://schemas.openxmlformats.org/officeDocument/2006/relationships/image" Target="media/image29.png"/><Relationship Id="rId28" Type="http://schemas.openxmlformats.org/officeDocument/2006/relationships/image" Target="media/image5.png"/><Relationship Id="rId36" Type="http://schemas.openxmlformats.org/officeDocument/2006/relationships/image" Target="media/image9.png"/><Relationship Id="rId49" Type="http://schemas.openxmlformats.org/officeDocument/2006/relationships/image" Target="media/image150.png"/><Relationship Id="rId57" Type="http://schemas.openxmlformats.org/officeDocument/2006/relationships/image" Target="media/image190.png"/><Relationship Id="rId10" Type="http://schemas.openxmlformats.org/officeDocument/2006/relationships/hyperlink" Target="http://api-telemed.mznn.ru/" TargetMode="External"/><Relationship Id="rId31" Type="http://schemas.openxmlformats.org/officeDocument/2006/relationships/image" Target="media/image60.png"/><Relationship Id="rId44" Type="http://schemas.openxmlformats.org/officeDocument/2006/relationships/image" Target="media/image13.png"/><Relationship Id="rId52" Type="http://schemas.openxmlformats.org/officeDocument/2006/relationships/image" Target="media/image17.png"/><Relationship Id="rId60" Type="http://schemas.openxmlformats.org/officeDocument/2006/relationships/image" Target="media/image21.png"/><Relationship Id="rId65" Type="http://schemas.openxmlformats.org/officeDocument/2006/relationships/image" Target="media/image220.png"/><Relationship Id="rId73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admin-telemed.mznn.ru/" TargetMode="External"/><Relationship Id="rId13" Type="http://schemas.openxmlformats.org/officeDocument/2006/relationships/hyperlink" Target="http://doctorwidget-telemed.mznn.ru/" TargetMode="External"/><Relationship Id="rId18" Type="http://schemas.openxmlformats.org/officeDocument/2006/relationships/hyperlink" Target="http://api-telemed.mznn.ru/" TargetMode="External"/><Relationship Id="rId39" Type="http://schemas.openxmlformats.org/officeDocument/2006/relationships/image" Target="media/image100.png"/><Relationship Id="rId34" Type="http://schemas.openxmlformats.org/officeDocument/2006/relationships/image" Target="media/image8.png"/><Relationship Id="rId50" Type="http://schemas.openxmlformats.org/officeDocument/2006/relationships/image" Target="media/image16.png"/><Relationship Id="rId55" Type="http://schemas.openxmlformats.org/officeDocument/2006/relationships/image" Target="media/image180.png"/><Relationship Id="rId7" Type="http://schemas.openxmlformats.org/officeDocument/2006/relationships/endnotes" Target="endnotes.xml"/><Relationship Id="rId71" Type="http://schemas.openxmlformats.org/officeDocument/2006/relationships/image" Target="media/image25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540057-F50C-4643-84FF-8EE5F445E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1704</Words>
  <Characters>9713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Ронжина Елена Геннадьевна</cp:lastModifiedBy>
  <cp:revision>2</cp:revision>
  <dcterms:created xsi:type="dcterms:W3CDTF">2026-02-18T09:48:00Z</dcterms:created>
  <dcterms:modified xsi:type="dcterms:W3CDTF">2026-02-18T09:48:00Z</dcterms:modified>
</cp:coreProperties>
</file>