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E94392">
      <w:pPr>
        <w:pStyle w:val="1"/>
        <w:divId w:val="1844708569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Тур Шанхай - Сучжоу - Ханчжоу (БЛОК) гарантированная дата заезда</w:t>
      </w:r>
    </w:p>
    <w:p w:rsidR="00000000" w:rsidRDefault="00E94392">
      <w:pPr>
        <w:pStyle w:val="2"/>
        <w:divId w:val="994382283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В стоимость включено</w:t>
      </w:r>
    </w:p>
    <w:p w:rsidR="00000000" w:rsidRDefault="00E94392">
      <w:pPr>
        <w:numPr>
          <w:ilvl w:val="0"/>
          <w:numId w:val="1"/>
        </w:numPr>
        <w:spacing w:before="100" w:beforeAutospacing="1" w:after="100" w:afterAutospacing="1"/>
        <w:ind w:left="207"/>
        <w:divId w:val="192703633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Международный авиаперелет</w:t>
      </w:r>
    </w:p>
    <w:p w:rsidR="00000000" w:rsidRDefault="00E94392">
      <w:pPr>
        <w:numPr>
          <w:ilvl w:val="0"/>
          <w:numId w:val="1"/>
        </w:numPr>
        <w:spacing w:before="100" w:beforeAutospacing="1" w:after="100" w:afterAutospacing="1"/>
        <w:ind w:left="207"/>
        <w:divId w:val="192703633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Размещение в отелях 4* в стандартных двухместных номерах;</w:t>
      </w:r>
    </w:p>
    <w:p w:rsidR="00000000" w:rsidRDefault="00E94392">
      <w:pPr>
        <w:numPr>
          <w:ilvl w:val="0"/>
          <w:numId w:val="1"/>
        </w:numPr>
        <w:spacing w:before="100" w:beforeAutospacing="1" w:after="100" w:afterAutospacing="1"/>
        <w:ind w:left="207"/>
        <w:divId w:val="192703633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Завтраки в отелях—шведский стол, питания согласно программе;</w:t>
      </w:r>
    </w:p>
    <w:p w:rsidR="00000000" w:rsidRDefault="00E94392">
      <w:pPr>
        <w:numPr>
          <w:ilvl w:val="0"/>
          <w:numId w:val="1"/>
        </w:numPr>
        <w:spacing w:before="100" w:beforeAutospacing="1" w:after="100" w:afterAutospacing="1"/>
        <w:ind w:left="207"/>
        <w:divId w:val="192703633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Входные билеты на указанные досторимечательности и музеи;</w:t>
      </w:r>
    </w:p>
    <w:p w:rsidR="00000000" w:rsidRDefault="00E94392">
      <w:pPr>
        <w:numPr>
          <w:ilvl w:val="0"/>
          <w:numId w:val="1"/>
        </w:numPr>
        <w:spacing w:before="100" w:beforeAutospacing="1" w:after="100" w:afterAutospacing="1"/>
        <w:ind w:left="207"/>
        <w:divId w:val="1927036330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Русскоговорящий гид и автобус на указанные экскурсии и трансферы.</w:t>
      </w:r>
    </w:p>
    <w:p w:rsidR="00000000" w:rsidRDefault="00E94392">
      <w:pPr>
        <w:pStyle w:val="2"/>
        <w:divId w:val="201552266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В стоимость не включено</w:t>
      </w:r>
    </w:p>
    <w:p w:rsidR="00000000" w:rsidRDefault="00E94392">
      <w:pPr>
        <w:numPr>
          <w:ilvl w:val="0"/>
          <w:numId w:val="2"/>
        </w:numPr>
        <w:spacing w:before="100" w:beforeAutospacing="1" w:after="100" w:afterAutospacing="1"/>
        <w:ind w:left="207"/>
        <w:divId w:val="1454253582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Медицинская страховка</w:t>
      </w:r>
    </w:p>
    <w:p w:rsidR="00000000" w:rsidRDefault="00E94392">
      <w:pPr>
        <w:numPr>
          <w:ilvl w:val="0"/>
          <w:numId w:val="2"/>
        </w:numPr>
        <w:spacing w:before="100" w:beforeAutospacing="1" w:after="100" w:afterAutospacing="1"/>
        <w:ind w:left="207"/>
        <w:divId w:val="1454253582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Прочие услуги и сервисы не указанные в программе</w:t>
      </w:r>
    </w:p>
    <w:p w:rsidR="00000000" w:rsidRDefault="00E94392">
      <w:pPr>
        <w:pStyle w:val="2"/>
        <w:divId w:val="1711883422"/>
        <w:rPr>
          <w:rFonts w:ascii="Arial" w:eastAsia="Times New Roman" w:hAnsi="Arial" w:cs="Arial"/>
          <w:color w:val="222222"/>
        </w:rPr>
      </w:pPr>
      <w:r>
        <w:rPr>
          <w:rFonts w:ascii="Arial" w:eastAsia="Times New Roman" w:hAnsi="Arial" w:cs="Arial"/>
          <w:color w:val="222222"/>
        </w:rPr>
        <w:t>Программа тура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5"/>
        <w:gridCol w:w="1150"/>
        <w:gridCol w:w="7604"/>
      </w:tblGrid>
      <w:tr w:rsidR="00000000">
        <w:trPr>
          <w:divId w:val="1711883422"/>
          <w:tblHeader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spacing w:before="161"/>
              <w:jc w:val="center"/>
              <w:rPr>
                <w:rFonts w:ascii="Arial" w:eastAsia="Times New Roman" w:hAnsi="Arial" w:cs="Arial"/>
                <w:b/>
                <w:bCs/>
                <w:color w:val="222222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</w:rPr>
              <w:t>День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spacing w:before="161"/>
              <w:jc w:val="center"/>
              <w:rPr>
                <w:rFonts w:ascii="Arial" w:eastAsia="Times New Roman" w:hAnsi="Arial" w:cs="Arial"/>
                <w:b/>
                <w:bCs/>
                <w:color w:val="222222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</w:rPr>
              <w:t>Город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2F2F2"/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spacing w:before="161"/>
              <w:jc w:val="center"/>
              <w:rPr>
                <w:rFonts w:ascii="Arial" w:eastAsia="Times New Roman" w:hAnsi="Arial" w:cs="Arial"/>
                <w:b/>
                <w:bCs/>
                <w:color w:val="222222"/>
              </w:rPr>
            </w:pPr>
            <w:r>
              <w:rPr>
                <w:rFonts w:ascii="Arial" w:eastAsia="Times New Roman" w:hAnsi="Arial" w:cs="Arial"/>
                <w:b/>
                <w:bCs/>
                <w:color w:val="222222"/>
              </w:rPr>
              <w:t>Программа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spacing w:before="161"/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0 - 27.05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spacing w:before="161"/>
              <w:rPr>
                <w:rFonts w:ascii="Arial" w:eastAsia="Times New Roman" w:hAnsi="Arial" w:cs="Arial"/>
                <w:color w:val="222222"/>
              </w:rPr>
            </w:pP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Регистрация на рейс MU248 вылет в Шанхай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1 - 28.05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5" w:history="1">
              <w:r>
                <w:rPr>
                  <w:rStyle w:val="a3"/>
                  <w:rFonts w:ascii="Arial" w:eastAsia="Times New Roman" w:hAnsi="Arial" w:cs="Arial"/>
                </w:rPr>
                <w:t>Шанхай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Прибытие в аэропорт «Пудун» города Шанхая. Русскоговорящий гид будет ждать у выхода после полу</w:t>
            </w:r>
            <w:r>
              <w:rPr>
                <w:rFonts w:ascii="Arial" w:hAnsi="Arial" w:cs="Arial"/>
                <w:color w:val="222222"/>
              </w:rPr>
              <w:t>чения багажа с табличкой имя туриста. 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Обед в ресторане.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Экускурсионная программа: </w:t>
            </w:r>
          </w:p>
          <w:p w:rsidR="00000000" w:rsidRDefault="00E94392">
            <w:pPr>
              <w:pStyle w:val="a5"/>
              <w:numPr>
                <w:ilvl w:val="0"/>
                <w:numId w:val="3"/>
              </w:numPr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Сад Радости Юйюань</w:t>
            </w:r>
            <w:r>
              <w:rPr>
                <w:rFonts w:ascii="Arial" w:hAnsi="Arial" w:cs="Arial"/>
                <w:color w:val="222222"/>
              </w:rPr>
              <w:t xml:space="preserve"> — знаменитый классический сад Шанхая, созданный в традиционном китайском стиле с павильонами, прудами, мостиками и живописными уголками для прогулок.</w:t>
            </w:r>
          </w:p>
          <w:p w:rsidR="00000000" w:rsidRDefault="00E94392">
            <w:pPr>
              <w:pStyle w:val="a5"/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Старый город Шанхая</w:t>
            </w:r>
            <w:r>
              <w:rPr>
                <w:rFonts w:ascii="Arial" w:hAnsi="Arial" w:cs="Arial"/>
                <w:color w:val="222222"/>
              </w:rPr>
              <w:t xml:space="preserve"> — исторический район с атмосферой старого Китая, узкими улочками, чайными домами, лавками и традиционной архитектурой.</w:t>
            </w:r>
          </w:p>
          <w:p w:rsidR="00000000" w:rsidRDefault="00E94392">
            <w:pPr>
              <w:pStyle w:val="a5"/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Народная площадь</w:t>
            </w:r>
            <w:r>
              <w:rPr>
                <w:rFonts w:ascii="Arial" w:hAnsi="Arial" w:cs="Arial"/>
                <w:color w:val="222222"/>
              </w:rPr>
              <w:t xml:space="preserve"> — одна из центральных площадей Шанхая, важный городской район, где сосредоточены музеи, парки, админ</w:t>
            </w:r>
            <w:r>
              <w:rPr>
                <w:rFonts w:ascii="Arial" w:hAnsi="Arial" w:cs="Arial"/>
                <w:color w:val="222222"/>
              </w:rPr>
              <w:t>истративные здания и крупные торговые улицы.</w:t>
            </w:r>
          </w:p>
          <w:p w:rsidR="00000000" w:rsidRDefault="00E94392">
            <w:pPr>
              <w:pStyle w:val="a5"/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Shanghai Tower</w:t>
            </w:r>
            <w:r>
              <w:rPr>
                <w:rFonts w:ascii="Arial" w:hAnsi="Arial" w:cs="Arial"/>
                <w:color w:val="222222"/>
              </w:rPr>
              <w:t xml:space="preserve"> — один из символов современного Шанхая и второй по высоте небоскрёб в мире, его высота составляет </w:t>
            </w:r>
            <w:r>
              <w:rPr>
                <w:rStyle w:val="a6"/>
                <w:rFonts w:ascii="Arial" w:hAnsi="Arial" w:cs="Arial"/>
                <w:color w:val="222222"/>
              </w:rPr>
              <w:t>632 метра</w:t>
            </w:r>
            <w:r>
              <w:rPr>
                <w:rFonts w:ascii="Arial" w:hAnsi="Arial" w:cs="Arial"/>
                <w:color w:val="222222"/>
              </w:rPr>
              <w:t>.</w:t>
            </w:r>
          </w:p>
          <w:p w:rsidR="00000000" w:rsidRDefault="00E94392">
            <w:pPr>
              <w:pStyle w:val="a5"/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Набережная Вайтань</w:t>
            </w:r>
            <w:r>
              <w:rPr>
                <w:rFonts w:ascii="Arial" w:hAnsi="Arial" w:cs="Arial"/>
                <w:color w:val="222222"/>
              </w:rPr>
              <w:t xml:space="preserve"> — одна из самых известных прогулочных зон города с красивыми видами </w:t>
            </w:r>
            <w:r>
              <w:rPr>
                <w:rFonts w:ascii="Arial" w:hAnsi="Arial" w:cs="Arial"/>
                <w:color w:val="222222"/>
              </w:rPr>
              <w:t>на реку Хуанпу, исторические здания и футуристический район Пудун.</w:t>
            </w:r>
          </w:p>
          <w:p w:rsidR="00000000" w:rsidRDefault="00E94392">
            <w:pPr>
              <w:pStyle w:val="a5"/>
              <w:ind w:left="207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Круиз по реке Хуанпу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  <w:r>
              <w:rPr>
                <w:rStyle w:val="a7"/>
                <w:rFonts w:ascii="Arial" w:hAnsi="Arial" w:cs="Arial"/>
                <w:color w:val="222222"/>
              </w:rPr>
              <w:t>(за дополнительную плату)</w:t>
            </w:r>
            <w:r>
              <w:rPr>
                <w:rFonts w:ascii="Arial" w:hAnsi="Arial" w:cs="Arial"/>
                <w:color w:val="222222"/>
              </w:rPr>
              <w:t xml:space="preserve"> — возможность увидеть Шанхай с воды и полюбоваться панорамой города, особенно впечатляющей в вечернее время.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Трансфер в отель. Размещение в 4*</w:t>
            </w:r>
            <w:r>
              <w:rPr>
                <w:rFonts w:ascii="Arial" w:hAnsi="Arial" w:cs="Arial"/>
                <w:color w:val="222222"/>
              </w:rPr>
              <w:t xml:space="preserve"> отель. Отдых. (без ужина)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2 - 29.05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6" w:history="1">
              <w:r>
                <w:rPr>
                  <w:rStyle w:val="a3"/>
                  <w:rFonts w:ascii="Arial" w:eastAsia="Times New Roman" w:hAnsi="Arial" w:cs="Arial"/>
                </w:rPr>
                <w:t>Сучжоу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Завтрак в отеле.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Однодневная экскурсия в Сучжоу</w:t>
            </w:r>
            <w:r>
              <w:rPr>
                <w:rFonts w:ascii="Arial" w:hAnsi="Arial" w:cs="Arial"/>
                <w:color w:val="222222"/>
              </w:rPr>
              <w:t xml:space="preserve"> — один из самых известных исторических городов Китая, который часто называют городом садов и каналов.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Сад Ск</w:t>
            </w:r>
            <w:r>
              <w:rPr>
                <w:rStyle w:val="a6"/>
                <w:rFonts w:ascii="Arial" w:hAnsi="Arial" w:cs="Arial"/>
                <w:color w:val="222222"/>
              </w:rPr>
              <w:t>ромного чиновника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  <w:r>
              <w:rPr>
                <w:rStyle w:val="a7"/>
                <w:rFonts w:ascii="Arial" w:hAnsi="Arial" w:cs="Arial"/>
                <w:color w:val="222222"/>
              </w:rPr>
              <w:t>(1513 г.)</w:t>
            </w:r>
            <w:r>
              <w:rPr>
                <w:rFonts w:ascii="Arial" w:hAnsi="Arial" w:cs="Arial"/>
                <w:color w:val="222222"/>
              </w:rPr>
              <w:t xml:space="preserve"> — один из четырех самых знаменитых классических садово-парковых ансамблей Китая, известный своей утончённой планировкой, павильонами, мостиками и живописными водоёмами.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Обед.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Посещение шелковой фабрики</w:t>
            </w:r>
            <w:r>
              <w:rPr>
                <w:rFonts w:ascii="Arial" w:hAnsi="Arial" w:cs="Arial"/>
                <w:color w:val="222222"/>
              </w:rPr>
              <w:t xml:space="preserve"> </w:t>
            </w:r>
            <w:r>
              <w:rPr>
                <w:rFonts w:ascii="Arial" w:hAnsi="Arial" w:cs="Arial"/>
                <w:color w:val="222222"/>
              </w:rPr>
              <w:t>— знакомство с традициями производства натурального китайского шелка и особенностями этого древнего ремесла.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Тигровый холм</w:t>
            </w:r>
            <w:r>
              <w:rPr>
                <w:rFonts w:ascii="Arial" w:hAnsi="Arial" w:cs="Arial"/>
                <w:color w:val="222222"/>
              </w:rPr>
              <w:t xml:space="preserve"> — одна из главных достопримечательностей Сучжоу. Здесь находится знаменитая семиярусная пагода высотой </w:t>
            </w:r>
            <w:r>
              <w:rPr>
                <w:rStyle w:val="a6"/>
                <w:rFonts w:ascii="Arial" w:hAnsi="Arial" w:cs="Arial"/>
                <w:color w:val="222222"/>
              </w:rPr>
              <w:t>47,7 метра</w:t>
            </w:r>
            <w:r>
              <w:rPr>
                <w:rFonts w:ascii="Arial" w:hAnsi="Arial" w:cs="Arial"/>
                <w:color w:val="222222"/>
              </w:rPr>
              <w:t xml:space="preserve">, возведённая в </w:t>
            </w:r>
            <w:r>
              <w:rPr>
                <w:rStyle w:val="a6"/>
                <w:rFonts w:ascii="Arial" w:hAnsi="Arial" w:cs="Arial"/>
                <w:color w:val="222222"/>
              </w:rPr>
              <w:t xml:space="preserve">961 </w:t>
            </w:r>
            <w:r>
              <w:rPr>
                <w:rStyle w:val="a6"/>
                <w:rFonts w:ascii="Arial" w:hAnsi="Arial" w:cs="Arial"/>
                <w:color w:val="222222"/>
              </w:rPr>
              <w:t>году</w:t>
            </w:r>
            <w:r>
              <w:rPr>
                <w:rFonts w:ascii="Arial" w:hAnsi="Arial" w:cs="Arial"/>
                <w:color w:val="222222"/>
              </w:rPr>
              <w:t>, которую нередко сравнивают с Пизанской башней из-за её заметного наклона.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Возвращение в отель. Отдых.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3 - 30.05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7" w:history="1">
              <w:r>
                <w:rPr>
                  <w:rStyle w:val="a3"/>
                  <w:rFonts w:ascii="Arial" w:eastAsia="Times New Roman" w:hAnsi="Arial" w:cs="Arial"/>
                </w:rPr>
                <w:t>Ханчжоу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Завтрак в отеле.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Однодневная экскурсия в Ханчжоу</w:t>
            </w:r>
            <w:r>
              <w:rPr>
                <w:rFonts w:ascii="Arial" w:hAnsi="Arial" w:cs="Arial"/>
                <w:color w:val="222222"/>
              </w:rPr>
              <w:t xml:space="preserve"> — один из самых живописн</w:t>
            </w:r>
            <w:r>
              <w:rPr>
                <w:rFonts w:ascii="Arial" w:hAnsi="Arial" w:cs="Arial"/>
                <w:color w:val="222222"/>
              </w:rPr>
              <w:t>ых городов Китая, известный своими озёрами, храмами и чайными традициями.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Озеро Сиху</w:t>
            </w:r>
            <w:r>
              <w:rPr>
                <w:rFonts w:ascii="Arial" w:hAnsi="Arial" w:cs="Arial"/>
                <w:color w:val="222222"/>
              </w:rPr>
              <w:t xml:space="preserve"> — главная достопримечательность Ханчжоу. С трёх сторон озеро окружено горами, а площадь его водной глади составляет </w:t>
            </w:r>
            <w:r>
              <w:rPr>
                <w:rStyle w:val="a6"/>
                <w:rFonts w:ascii="Arial" w:hAnsi="Arial" w:cs="Arial"/>
                <w:color w:val="222222"/>
              </w:rPr>
              <w:t>5,6 кв. км</w:t>
            </w:r>
            <w:r>
              <w:rPr>
                <w:rFonts w:ascii="Arial" w:hAnsi="Arial" w:cs="Arial"/>
                <w:color w:val="222222"/>
              </w:rPr>
              <w:t>. Это одно из самых красивых и узнаваемых мес</w:t>
            </w:r>
            <w:r>
              <w:rPr>
                <w:rFonts w:ascii="Arial" w:hAnsi="Arial" w:cs="Arial"/>
                <w:color w:val="222222"/>
              </w:rPr>
              <w:t>т Китая.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Музей чая</w:t>
            </w:r>
            <w:r>
              <w:rPr>
                <w:rFonts w:ascii="Arial" w:hAnsi="Arial" w:cs="Arial"/>
                <w:color w:val="222222"/>
              </w:rPr>
              <w:t xml:space="preserve"> — знакомство с историей и культурой китайского чая, а также с самыми известными и ценными сортами, включая знаменитый </w:t>
            </w:r>
            <w:r>
              <w:rPr>
                <w:rStyle w:val="a6"/>
                <w:rFonts w:ascii="Arial" w:hAnsi="Arial" w:cs="Arial"/>
                <w:color w:val="222222"/>
              </w:rPr>
              <w:t>Лунцзин</w:t>
            </w:r>
            <w:r>
              <w:rPr>
                <w:rFonts w:ascii="Arial" w:hAnsi="Arial" w:cs="Arial"/>
                <w:color w:val="222222"/>
              </w:rPr>
              <w:t xml:space="preserve">, история которого насчитывает более </w:t>
            </w:r>
            <w:r>
              <w:rPr>
                <w:rStyle w:val="a6"/>
                <w:rFonts w:ascii="Arial" w:hAnsi="Arial" w:cs="Arial"/>
                <w:color w:val="222222"/>
              </w:rPr>
              <w:t>1200 лет</w:t>
            </w:r>
            <w:r>
              <w:rPr>
                <w:rFonts w:ascii="Arial" w:hAnsi="Arial" w:cs="Arial"/>
                <w:color w:val="222222"/>
              </w:rPr>
              <w:t xml:space="preserve">. Во время посещения проводится </w:t>
            </w:r>
            <w:r>
              <w:rPr>
                <w:rStyle w:val="a6"/>
                <w:rFonts w:ascii="Arial" w:hAnsi="Arial" w:cs="Arial"/>
                <w:color w:val="222222"/>
              </w:rPr>
              <w:t>чайная церемония</w:t>
            </w:r>
            <w:r>
              <w:rPr>
                <w:rFonts w:ascii="Arial" w:hAnsi="Arial" w:cs="Arial"/>
                <w:color w:val="222222"/>
              </w:rPr>
              <w:t>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Обед.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Храм Прибеж</w:t>
            </w:r>
            <w:r>
              <w:rPr>
                <w:rStyle w:val="a6"/>
                <w:rFonts w:ascii="Arial" w:hAnsi="Arial" w:cs="Arial"/>
                <w:color w:val="222222"/>
              </w:rPr>
              <w:t>ища Души</w:t>
            </w:r>
            <w:r>
              <w:rPr>
                <w:rFonts w:ascii="Arial" w:hAnsi="Arial" w:cs="Arial"/>
                <w:color w:val="222222"/>
              </w:rPr>
              <w:t xml:space="preserve"> — один из самых известных буддийских храмов Китая, основанный в </w:t>
            </w:r>
            <w:r>
              <w:rPr>
                <w:rStyle w:val="a6"/>
                <w:rFonts w:ascii="Arial" w:hAnsi="Arial" w:cs="Arial"/>
                <w:color w:val="222222"/>
              </w:rPr>
              <w:t>326 году</w:t>
            </w:r>
            <w:r>
              <w:rPr>
                <w:rFonts w:ascii="Arial" w:hAnsi="Arial" w:cs="Arial"/>
                <w:color w:val="222222"/>
              </w:rPr>
              <w:t xml:space="preserve"> и считающийся важным духовным центром Ханчжоу.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Пагода Шести Гармоний</w:t>
            </w:r>
            <w:r>
              <w:rPr>
                <w:rFonts w:ascii="Arial" w:hAnsi="Arial" w:cs="Arial"/>
                <w:color w:val="222222"/>
              </w:rPr>
              <w:t xml:space="preserve"> — величественная </w:t>
            </w:r>
            <w:r>
              <w:rPr>
                <w:rStyle w:val="a6"/>
                <w:rFonts w:ascii="Arial" w:hAnsi="Arial" w:cs="Arial"/>
                <w:color w:val="222222"/>
              </w:rPr>
              <w:t>13-этажная пагода</w:t>
            </w:r>
            <w:r>
              <w:rPr>
                <w:rFonts w:ascii="Arial" w:hAnsi="Arial" w:cs="Arial"/>
                <w:color w:val="222222"/>
              </w:rPr>
              <w:t xml:space="preserve"> высотой </w:t>
            </w:r>
            <w:r>
              <w:rPr>
                <w:rStyle w:val="a6"/>
                <w:rFonts w:ascii="Arial" w:hAnsi="Arial" w:cs="Arial"/>
                <w:color w:val="222222"/>
              </w:rPr>
              <w:t>59,89 метра</w:t>
            </w:r>
            <w:r>
              <w:rPr>
                <w:rFonts w:ascii="Arial" w:hAnsi="Arial" w:cs="Arial"/>
                <w:color w:val="222222"/>
              </w:rPr>
              <w:t xml:space="preserve">, построенная в </w:t>
            </w:r>
            <w:r>
              <w:rPr>
                <w:rStyle w:val="a6"/>
                <w:rFonts w:ascii="Arial" w:hAnsi="Arial" w:cs="Arial"/>
                <w:color w:val="222222"/>
              </w:rPr>
              <w:t>970 году</w:t>
            </w:r>
            <w:r>
              <w:rPr>
                <w:rFonts w:ascii="Arial" w:hAnsi="Arial" w:cs="Arial"/>
                <w:color w:val="222222"/>
              </w:rPr>
              <w:t xml:space="preserve"> и перестроенная в </w:t>
            </w:r>
            <w:r>
              <w:rPr>
                <w:rStyle w:val="a6"/>
                <w:rFonts w:ascii="Arial" w:hAnsi="Arial" w:cs="Arial"/>
                <w:color w:val="222222"/>
              </w:rPr>
              <w:t>1153 год</w:t>
            </w:r>
            <w:r>
              <w:rPr>
                <w:rStyle w:val="a6"/>
                <w:rFonts w:ascii="Arial" w:hAnsi="Arial" w:cs="Arial"/>
                <w:color w:val="222222"/>
              </w:rPr>
              <w:t>у</w:t>
            </w:r>
            <w:r>
              <w:rPr>
                <w:rFonts w:ascii="Arial" w:hAnsi="Arial" w:cs="Arial"/>
                <w:color w:val="222222"/>
              </w:rPr>
              <w:t>. Она является одним из символов города и памятником древней китайской архитектуры.</w:t>
            </w:r>
          </w:p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Style w:val="a6"/>
                <w:rFonts w:ascii="Arial" w:hAnsi="Arial" w:cs="Arial"/>
                <w:color w:val="222222"/>
              </w:rPr>
              <w:t>Возвращение в отель. Отдых.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4 - 31.05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8" w:history="1">
              <w:r>
                <w:rPr>
                  <w:rStyle w:val="a3"/>
                  <w:rFonts w:ascii="Arial" w:eastAsia="Times New Roman" w:hAnsi="Arial" w:cs="Arial"/>
                </w:rPr>
                <w:t>Шанхай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Завтрак в отеле.</w:t>
            </w:r>
            <w:r>
              <w:rPr>
                <w:rFonts w:ascii="Arial" w:hAnsi="Arial" w:cs="Arial"/>
                <w:color w:val="222222"/>
              </w:rPr>
              <w:br/>
              <w:t xml:space="preserve">Свободное время. Возможность посещения </w:t>
            </w:r>
            <w:r>
              <w:rPr>
                <w:rStyle w:val="a6"/>
                <w:rFonts w:ascii="Arial" w:hAnsi="Arial" w:cs="Arial"/>
                <w:color w:val="222222"/>
              </w:rPr>
              <w:t>Shanghai Disneyland и/или Океанариум </w:t>
            </w:r>
            <w:r>
              <w:rPr>
                <w:rFonts w:ascii="Arial" w:hAnsi="Arial" w:cs="Arial"/>
                <w:color w:val="222222"/>
              </w:rPr>
              <w:t> за дополнительную плату.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5 - 01.06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9" w:history="1">
              <w:r>
                <w:rPr>
                  <w:rStyle w:val="a3"/>
                  <w:rFonts w:ascii="Arial" w:eastAsia="Times New Roman" w:hAnsi="Arial" w:cs="Arial"/>
                </w:rPr>
                <w:t>Шанхай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Завтрак в отеле.</w:t>
            </w:r>
            <w:r>
              <w:rPr>
                <w:rFonts w:ascii="Arial" w:hAnsi="Arial" w:cs="Arial"/>
                <w:color w:val="222222"/>
              </w:rPr>
              <w:br/>
              <w:t xml:space="preserve">Свободное время. Возможность посещения </w:t>
            </w:r>
            <w:r>
              <w:rPr>
                <w:rStyle w:val="a6"/>
                <w:rFonts w:ascii="Arial" w:hAnsi="Arial" w:cs="Arial"/>
                <w:color w:val="222222"/>
              </w:rPr>
              <w:t xml:space="preserve">Shanghai Science and Technology Museum </w:t>
            </w:r>
            <w:r>
              <w:rPr>
                <w:rFonts w:ascii="Arial" w:hAnsi="Arial" w:cs="Arial"/>
                <w:color w:val="222222"/>
              </w:rPr>
              <w:t>за дополнительную плату.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6 - 02.06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10" w:history="1">
              <w:r>
                <w:rPr>
                  <w:rStyle w:val="a3"/>
                  <w:rFonts w:ascii="Arial" w:eastAsia="Times New Roman" w:hAnsi="Arial" w:cs="Arial"/>
                </w:rPr>
                <w:t>Шанхай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Завтрак в отеле.</w:t>
            </w:r>
            <w:r>
              <w:rPr>
                <w:rFonts w:ascii="Arial" w:hAnsi="Arial" w:cs="Arial"/>
                <w:color w:val="222222"/>
              </w:rPr>
              <w:br/>
              <w:t>Свободное время. Возможность посещения тематического  центра  </w:t>
            </w:r>
            <w:r>
              <w:rPr>
                <w:rStyle w:val="a6"/>
                <w:rFonts w:ascii="Arial" w:hAnsi="Arial" w:cs="Arial"/>
                <w:color w:val="222222"/>
              </w:rPr>
              <w:t>LEGOLAND Discovery Center</w:t>
            </w:r>
            <w:r>
              <w:rPr>
                <w:rFonts w:ascii="Arial" w:hAnsi="Arial" w:cs="Arial"/>
                <w:color w:val="222222"/>
              </w:rPr>
              <w:t> и/или аквапарка  </w:t>
            </w:r>
            <w:r>
              <w:rPr>
                <w:rStyle w:val="a6"/>
                <w:rFonts w:ascii="Arial" w:hAnsi="Arial" w:cs="Arial"/>
                <w:color w:val="222222"/>
              </w:rPr>
              <w:t>Playa Maya</w:t>
            </w:r>
          </w:p>
        </w:tc>
      </w:tr>
      <w:tr w:rsidR="00000000">
        <w:trPr>
          <w:divId w:val="1711883422"/>
        </w:trPr>
        <w:tc>
          <w:tcPr>
            <w:tcW w:w="714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r>
              <w:rPr>
                <w:rFonts w:ascii="Arial" w:eastAsia="Times New Roman" w:hAnsi="Arial" w:cs="Arial"/>
                <w:color w:val="222222"/>
              </w:rPr>
              <w:t>День 7 - 03.06</w:t>
            </w:r>
          </w:p>
        </w:tc>
        <w:tc>
          <w:tcPr>
            <w:tcW w:w="99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rPr>
                <w:rFonts w:ascii="Arial" w:eastAsia="Times New Roman" w:hAnsi="Arial" w:cs="Arial"/>
                <w:color w:val="222222"/>
              </w:rPr>
            </w:pPr>
            <w:hyperlink r:id="rId11" w:history="1">
              <w:r>
                <w:rPr>
                  <w:rStyle w:val="a3"/>
                  <w:rFonts w:ascii="Arial" w:eastAsia="Times New Roman" w:hAnsi="Arial" w:cs="Arial"/>
                </w:rPr>
                <w:t>Шанхай</w:t>
              </w:r>
            </w:hyperlink>
            <w:r>
              <w:rPr>
                <w:rFonts w:ascii="Arial" w:eastAsia="Times New Roman" w:hAnsi="Arial" w:cs="Arial"/>
                <w:color w:val="2222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tcMar>
              <w:top w:w="92" w:type="dxa"/>
              <w:left w:w="92" w:type="dxa"/>
              <w:bottom w:w="92" w:type="dxa"/>
              <w:right w:w="92" w:type="dxa"/>
            </w:tcMar>
            <w:hideMark/>
          </w:tcPr>
          <w:p w:rsidR="00000000" w:rsidRDefault="00E94392">
            <w:pPr>
              <w:pStyle w:val="a5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Завтрак в отеле и сдача номера. Трансферы в аэропорт (без гида). Вылет.</w:t>
            </w:r>
          </w:p>
        </w:tc>
      </w:tr>
    </w:tbl>
    <w:p w:rsidR="00E94392" w:rsidRDefault="00E94392">
      <w:pPr>
        <w:divId w:val="1711883422"/>
        <w:rPr>
          <w:rFonts w:eastAsia="Times New Roman"/>
        </w:rPr>
      </w:pPr>
    </w:p>
    <w:sectPr w:rsidR="00E943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C4CC5"/>
    <w:multiLevelType w:val="multilevel"/>
    <w:tmpl w:val="D38C3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E621A39"/>
    <w:multiLevelType w:val="multilevel"/>
    <w:tmpl w:val="72EC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B73AAA"/>
    <w:multiLevelType w:val="multilevel"/>
    <w:tmpl w:val="89D40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0"/>
  <w:defaultTabStop w:val="708"/>
  <w:noPunctuationKerning/>
  <w:characterSpacingControl w:val="doNotCompress"/>
  <w:compat/>
  <w:rsids>
    <w:rsidRoot w:val="00150520"/>
    <w:rsid w:val="00150520"/>
    <w:rsid w:val="00E94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after="161"/>
      <w:jc w:val="center"/>
      <w:outlineLvl w:val="0"/>
    </w:pPr>
    <w:rPr>
      <w:b/>
      <w:bCs/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pPr>
      <w:spacing w:before="207" w:after="115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222222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strike w:val="0"/>
      <w:dstrike w:val="0"/>
      <w:color w:val="222222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Normal (Web)"/>
    <w:basedOn w:val="a"/>
    <w:uiPriority w:val="99"/>
    <w:unhideWhenUsed/>
    <w:pPr>
      <w:spacing w:before="46" w:after="46"/>
    </w:pPr>
  </w:style>
  <w:style w:type="paragraph" w:customStyle="1" w:styleId="doc-wrap">
    <w:name w:val="doc-wrap"/>
    <w:basedOn w:val="a"/>
  </w:style>
  <w:style w:type="paragraph" w:customStyle="1" w:styleId="doc-section">
    <w:name w:val="doc-section"/>
    <w:basedOn w:val="a"/>
    <w:pPr>
      <w:spacing w:before="207" w:after="46"/>
    </w:pPr>
  </w:style>
  <w:style w:type="character" w:styleId="a6">
    <w:name w:val="Strong"/>
    <w:basedOn w:val="a0"/>
    <w:uiPriority w:val="22"/>
    <w:qFormat/>
    <w:rPr>
      <w:b/>
      <w:bCs/>
    </w:rPr>
  </w:style>
  <w:style w:type="character" w:styleId="a7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70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382283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0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266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5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883422">
          <w:marLeft w:val="0"/>
          <w:marRight w:val="0"/>
          <w:marTop w:val="2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untries\china\shanhaj\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countries\china\hanchzhou\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untries\china\suchzhou\" TargetMode="External"/><Relationship Id="rId11" Type="http://schemas.openxmlformats.org/officeDocument/2006/relationships/hyperlink" Target="file:///C:\countries\china\shanhaj\" TargetMode="External"/><Relationship Id="rId5" Type="http://schemas.openxmlformats.org/officeDocument/2006/relationships/hyperlink" Target="file:///C:\countries\china\shanhaj\" TargetMode="External"/><Relationship Id="rId10" Type="http://schemas.openxmlformats.org/officeDocument/2006/relationships/hyperlink" Target="file:///C:\countries\china\shanhaj\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countries\china\shanhaj\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Тур Шанхай - Сучжоу - Ханчжоу (БЛОК) гарантированная дата заезда</dc:title>
  <dc:creator>Пользователь Windows</dc:creator>
  <cp:lastModifiedBy>Пользователь Windows</cp:lastModifiedBy>
  <cp:revision>2</cp:revision>
  <dcterms:created xsi:type="dcterms:W3CDTF">2026-04-20T11:51:00Z</dcterms:created>
  <dcterms:modified xsi:type="dcterms:W3CDTF">2026-04-20T11:51:00Z</dcterms:modified>
</cp:coreProperties>
</file>