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t>НЕСКОЛЬКО СЛОВ О ПУШКИНЕ</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t>Н</w:t>
      </w:r>
      <w:r>
        <w:rPr>
          <w:rFonts w:ascii="Arial" w:eastAsia="Times New Roman" w:hAnsi="Arial" w:cs="Arial"/>
          <w:b/>
          <w:bCs/>
          <w:color w:val="000000"/>
          <w:sz w:val="21"/>
          <w:szCs w:val="21"/>
          <w:lang w:eastAsia="ru-RU"/>
        </w:rPr>
        <w:t>иколай</w:t>
      </w:r>
      <w:r w:rsidRPr="00DE768D">
        <w:rPr>
          <w:rFonts w:ascii="Arial" w:eastAsia="Times New Roman" w:hAnsi="Arial" w:cs="Arial"/>
          <w:b/>
          <w:bCs/>
          <w:color w:val="000000"/>
          <w:sz w:val="21"/>
          <w:szCs w:val="21"/>
          <w:lang w:eastAsia="ru-RU"/>
        </w:rPr>
        <w:t xml:space="preserve"> В</w:t>
      </w:r>
      <w:r>
        <w:rPr>
          <w:rFonts w:ascii="Arial" w:eastAsia="Times New Roman" w:hAnsi="Arial" w:cs="Arial"/>
          <w:b/>
          <w:bCs/>
          <w:color w:val="000000"/>
          <w:sz w:val="21"/>
          <w:szCs w:val="21"/>
          <w:lang w:eastAsia="ru-RU"/>
        </w:rPr>
        <w:t>асильевич</w:t>
      </w:r>
      <w:r w:rsidRPr="00DE768D">
        <w:rPr>
          <w:rFonts w:ascii="Arial" w:eastAsia="Times New Roman" w:hAnsi="Arial" w:cs="Arial"/>
          <w:b/>
          <w:bCs/>
          <w:color w:val="000000"/>
          <w:sz w:val="21"/>
          <w:szCs w:val="21"/>
          <w:lang w:eastAsia="ru-RU"/>
        </w:rPr>
        <w:t xml:space="preserve"> Гоголь</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При имени Пушкина тотчас осеняет мысль о русском национальном поэте. В самом деле, никто из поэтов наших не выше его и не может более назваться национальным; это право решительно принадлежит ему. В нем, как будто в лексиконе, заключилось все богатство, сила и гибкость нашего языка. Он более всех, он далее раздвинул ему границы и более показал все его пространство. Пушкин есть явление чрезвычайное и, может быть, единственное явление русского духа: это русский человек в его развитии, в каком он, может быть, явится чрез двести лет. В нем русская природа, русская душа, русский язык, русский характер отразились в такой же чистоте, в такой очищенной красоте, в какой отражается ландшафт на выпуклой поверхности оптического стекла.</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 xml:space="preserve">Самая его жизнь совершенно русская. Тот же разгул и раздолье, к которому иногда, позабывшись, стремится русский и которое всегда нравится свежей русской молодежи, отразились на его первобытных годах вступления в свет. Судьба, как нарочно, забросила его туда, где границы России отличаются резкою, величавою характерностью, где гладкая неизмеримость России перерывается подоблачными горами и обвевается югом. Исполинский, покрытый вечным снегом Кавказ, среди знойных долин, поразил его; он, можно сказать, вызвал силу души его и разорвал последние цепи, которые еще тяготели на свободных мыслях. &lt;...&gt; Ничья слава не распространяется так быстро. </w:t>
      </w:r>
      <w:proofErr w:type="gramStart"/>
      <w:r w:rsidRPr="00DE768D">
        <w:rPr>
          <w:rFonts w:ascii="Arial" w:eastAsia="Times New Roman" w:hAnsi="Arial" w:cs="Arial"/>
          <w:color w:val="000000"/>
          <w:sz w:val="21"/>
          <w:szCs w:val="21"/>
          <w:lang w:eastAsia="ru-RU"/>
        </w:rPr>
        <w:t>Все кстати</w:t>
      </w:r>
      <w:proofErr w:type="gramEnd"/>
      <w:r w:rsidRPr="00DE768D">
        <w:rPr>
          <w:rFonts w:ascii="Arial" w:eastAsia="Times New Roman" w:hAnsi="Arial" w:cs="Arial"/>
          <w:color w:val="000000"/>
          <w:sz w:val="21"/>
          <w:szCs w:val="21"/>
          <w:lang w:eastAsia="ru-RU"/>
        </w:rPr>
        <w:t xml:space="preserve"> и некстати считали </w:t>
      </w:r>
      <w:proofErr w:type="spellStart"/>
      <w:r w:rsidRPr="00DE768D">
        <w:rPr>
          <w:rFonts w:ascii="Arial" w:eastAsia="Times New Roman" w:hAnsi="Arial" w:cs="Arial"/>
          <w:color w:val="000000"/>
          <w:sz w:val="21"/>
          <w:szCs w:val="21"/>
          <w:lang w:eastAsia="ru-RU"/>
        </w:rPr>
        <w:t>обязанностию</w:t>
      </w:r>
      <w:proofErr w:type="spellEnd"/>
      <w:r w:rsidRPr="00DE768D">
        <w:rPr>
          <w:rFonts w:ascii="Arial" w:eastAsia="Times New Roman" w:hAnsi="Arial" w:cs="Arial"/>
          <w:color w:val="000000"/>
          <w:sz w:val="21"/>
          <w:szCs w:val="21"/>
          <w:lang w:eastAsia="ru-RU"/>
        </w:rPr>
        <w:t xml:space="preserve"> проговорить, а иногда исковеркать какие-нибудь ярко сверкающие отрывки его поэм. Его имя уже имело в себе что-то электрическое, и стоило только кому-нибудь из досужих марателей выставить его на своем творении, уже оно расходилось повсюду.</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 xml:space="preserve">Он при самом начале своем уже был национален, потому что истинная национальность состоит не в описании сарафана, но в самом духе народа. Поэт даже может быть и тогда национален, когда описывает совершенно сторонний мир, но глядит на него глазами своей национальной стихии, глазами всего народа, когда чувствует и говорит так, что соотечественникам его кажется, будто это чувствуют и говорят они сами. Если должно сказать о тех достоинствах, которые составляют принадлежность Пушкина, отличающую его от других поэтов, то они заключаются в чрезвычайной быстроте описания и в необыкновенном искусстве немногими чертами означить весь предмет. Его эпитет так </w:t>
      </w:r>
      <w:proofErr w:type="spellStart"/>
      <w:r w:rsidRPr="00DE768D">
        <w:rPr>
          <w:rFonts w:ascii="Arial" w:eastAsia="Times New Roman" w:hAnsi="Arial" w:cs="Arial"/>
          <w:color w:val="000000"/>
          <w:sz w:val="21"/>
          <w:szCs w:val="21"/>
          <w:lang w:eastAsia="ru-RU"/>
        </w:rPr>
        <w:t>отчетист</w:t>
      </w:r>
      <w:proofErr w:type="spellEnd"/>
      <w:r w:rsidRPr="00DE768D">
        <w:rPr>
          <w:rFonts w:ascii="Arial" w:eastAsia="Times New Roman" w:hAnsi="Arial" w:cs="Arial"/>
          <w:color w:val="000000"/>
          <w:sz w:val="21"/>
          <w:szCs w:val="21"/>
          <w:lang w:eastAsia="ru-RU"/>
        </w:rPr>
        <w:t xml:space="preserve"> и смел, что иногда один заменяет целое описание; кисть его летает. Его небольшая пьеса всегда стоит целой поэмы. Вряд ли о ком из поэтов можно сказать, чтобы у него в коротенькой пьесе вмещалось столько величия, простоты и силы, сколько у Пушкина. &lt;...&gt;</w:t>
      </w:r>
    </w:p>
    <w:p w:rsidR="0076512E" w:rsidRDefault="0076512E" w:rsidP="0076512E">
      <w:pPr>
        <w:shd w:val="clear" w:color="auto" w:fill="FFFFFF"/>
        <w:spacing w:after="150" w:line="240" w:lineRule="auto"/>
        <w:rPr>
          <w:rFonts w:ascii="Arial" w:eastAsia="Times New Roman" w:hAnsi="Arial" w:cs="Arial"/>
          <w:b/>
          <w:bCs/>
          <w:color w:val="000000"/>
          <w:sz w:val="21"/>
          <w:szCs w:val="21"/>
          <w:lang w:eastAsia="ru-RU"/>
        </w:rPr>
      </w:pPr>
      <w:r w:rsidRPr="00DE768D">
        <w:rPr>
          <w:rFonts w:ascii="Arial" w:eastAsia="Times New Roman" w:hAnsi="Arial" w:cs="Arial"/>
          <w:b/>
          <w:bCs/>
          <w:color w:val="000000"/>
          <w:sz w:val="21"/>
          <w:szCs w:val="21"/>
          <w:lang w:eastAsia="ru-RU"/>
        </w:rPr>
        <w:t>1832</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t>ЛИТЕРАТУРНЫЕ МЕЧТАНИЯ</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t>В</w:t>
      </w:r>
      <w:r>
        <w:rPr>
          <w:rFonts w:ascii="Arial" w:eastAsia="Times New Roman" w:hAnsi="Arial" w:cs="Arial"/>
          <w:b/>
          <w:bCs/>
          <w:color w:val="000000"/>
          <w:sz w:val="21"/>
          <w:szCs w:val="21"/>
          <w:lang w:eastAsia="ru-RU"/>
        </w:rPr>
        <w:t>иссарион</w:t>
      </w:r>
      <w:r w:rsidRPr="00DE768D">
        <w:rPr>
          <w:rFonts w:ascii="Arial" w:eastAsia="Times New Roman" w:hAnsi="Arial" w:cs="Arial"/>
          <w:b/>
          <w:bCs/>
          <w:color w:val="000000"/>
          <w:sz w:val="21"/>
          <w:szCs w:val="21"/>
          <w:lang w:eastAsia="ru-RU"/>
        </w:rPr>
        <w:t xml:space="preserve"> Г</w:t>
      </w:r>
      <w:r>
        <w:rPr>
          <w:rFonts w:ascii="Arial" w:eastAsia="Times New Roman" w:hAnsi="Arial" w:cs="Arial"/>
          <w:b/>
          <w:bCs/>
          <w:color w:val="000000"/>
          <w:sz w:val="21"/>
          <w:szCs w:val="21"/>
          <w:lang w:eastAsia="ru-RU"/>
        </w:rPr>
        <w:t>ригорьевич</w:t>
      </w:r>
      <w:r w:rsidRPr="00DE768D">
        <w:rPr>
          <w:rFonts w:ascii="Arial" w:eastAsia="Times New Roman" w:hAnsi="Arial" w:cs="Arial"/>
          <w:b/>
          <w:bCs/>
          <w:color w:val="000000"/>
          <w:sz w:val="21"/>
          <w:szCs w:val="21"/>
          <w:lang w:eastAsia="ru-RU"/>
        </w:rPr>
        <w:t xml:space="preserve"> Белинский</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 xml:space="preserve">&lt;...&gt; Пушкин был совершенным выражением своего времени. Одаренный высоким поэтическим чувством и удивительною </w:t>
      </w:r>
      <w:proofErr w:type="spellStart"/>
      <w:r w:rsidRPr="00DE768D">
        <w:rPr>
          <w:rFonts w:ascii="Arial" w:eastAsia="Times New Roman" w:hAnsi="Arial" w:cs="Arial"/>
          <w:color w:val="000000"/>
          <w:sz w:val="21"/>
          <w:szCs w:val="21"/>
          <w:lang w:eastAsia="ru-RU"/>
        </w:rPr>
        <w:t>способностию</w:t>
      </w:r>
      <w:proofErr w:type="spellEnd"/>
      <w:r w:rsidRPr="00DE768D">
        <w:rPr>
          <w:rFonts w:ascii="Arial" w:eastAsia="Times New Roman" w:hAnsi="Arial" w:cs="Arial"/>
          <w:color w:val="000000"/>
          <w:sz w:val="21"/>
          <w:szCs w:val="21"/>
          <w:lang w:eastAsia="ru-RU"/>
        </w:rPr>
        <w:t xml:space="preserve"> принимать и отражать все возможные ощущения, он перепробовал все тоны, все лады, все аккорды своего века; он заплатил дань всем великим современным событиям, явлениям и мыслям, всему, что только могла чувствовать тогда Россия, переставшая верить в несомненность </w:t>
      </w:r>
      <w:r w:rsidRPr="00DE768D">
        <w:rPr>
          <w:rFonts w:ascii="Arial" w:eastAsia="Times New Roman" w:hAnsi="Arial" w:cs="Arial"/>
          <w:i/>
          <w:iCs/>
          <w:color w:val="000000"/>
          <w:sz w:val="21"/>
          <w:szCs w:val="21"/>
          <w:lang w:eastAsia="ru-RU"/>
        </w:rPr>
        <w:t xml:space="preserve">вековых правил, самою </w:t>
      </w:r>
      <w:proofErr w:type="spellStart"/>
      <w:r w:rsidRPr="00DE768D">
        <w:rPr>
          <w:rFonts w:ascii="Arial" w:eastAsia="Times New Roman" w:hAnsi="Arial" w:cs="Arial"/>
          <w:i/>
          <w:iCs/>
          <w:color w:val="000000"/>
          <w:sz w:val="21"/>
          <w:szCs w:val="21"/>
          <w:lang w:eastAsia="ru-RU"/>
        </w:rPr>
        <w:t>мудростию</w:t>
      </w:r>
      <w:proofErr w:type="spellEnd"/>
      <w:r w:rsidRPr="00DE768D">
        <w:rPr>
          <w:rFonts w:ascii="Arial" w:eastAsia="Times New Roman" w:hAnsi="Arial" w:cs="Arial"/>
          <w:i/>
          <w:iCs/>
          <w:color w:val="000000"/>
          <w:sz w:val="21"/>
          <w:szCs w:val="21"/>
          <w:lang w:eastAsia="ru-RU"/>
        </w:rPr>
        <w:t xml:space="preserve"> извлеченных из писаний великих гениев</w:t>
      </w:r>
      <w:r w:rsidRPr="00DE768D">
        <w:rPr>
          <w:rFonts w:ascii="Arial" w:eastAsia="Times New Roman" w:hAnsi="Arial" w:cs="Arial"/>
          <w:color w:val="000000"/>
          <w:sz w:val="21"/>
          <w:szCs w:val="21"/>
          <w:lang w:eastAsia="ru-RU"/>
        </w:rPr>
        <w:t>, и с удивлением узнавшая о других правилах, о других мирах мыслей и понятий, и новых, неизвестных ей дотоле, взглядах на давно известные ей дела и события. Несправедливо говорят, будто он подражал Шенье, Байрону и другим: Байрон владел им не как образец, но как явление, как властитель дум века, а я сказал, что Пушкин заплатил свою дань каждому великому явлению. Да - Пушкин был выражением современного ему мира, представителем современного ему человечества; но мира русского, но человечества русского. &lt;...&gt;</w:t>
      </w:r>
    </w:p>
    <w:p w:rsidR="0076512E" w:rsidRDefault="0076512E" w:rsidP="0076512E">
      <w:pPr>
        <w:shd w:val="clear" w:color="auto" w:fill="FFFFFF"/>
        <w:spacing w:after="150" w:line="240" w:lineRule="auto"/>
        <w:rPr>
          <w:rFonts w:ascii="Arial" w:eastAsia="Times New Roman" w:hAnsi="Arial" w:cs="Arial"/>
          <w:b/>
          <w:bCs/>
          <w:color w:val="000000"/>
          <w:sz w:val="21"/>
          <w:szCs w:val="21"/>
          <w:lang w:eastAsia="ru-RU"/>
        </w:rPr>
      </w:pPr>
      <w:r w:rsidRPr="00DE768D">
        <w:rPr>
          <w:rFonts w:ascii="Arial" w:eastAsia="Times New Roman" w:hAnsi="Arial" w:cs="Arial"/>
          <w:b/>
          <w:bCs/>
          <w:color w:val="000000"/>
          <w:sz w:val="21"/>
          <w:szCs w:val="21"/>
          <w:lang w:eastAsia="ru-RU"/>
        </w:rPr>
        <w:t>1834</w:t>
      </w:r>
    </w:p>
    <w:p w:rsidR="0076512E" w:rsidRDefault="0076512E" w:rsidP="0076512E">
      <w:pPr>
        <w:shd w:val="clear" w:color="auto" w:fill="FFFFFF"/>
        <w:spacing w:after="150" w:line="240" w:lineRule="auto"/>
        <w:rPr>
          <w:rFonts w:ascii="Arial" w:eastAsia="Times New Roman" w:hAnsi="Arial" w:cs="Arial"/>
          <w:color w:val="000000"/>
          <w:sz w:val="21"/>
          <w:szCs w:val="21"/>
          <w:lang w:eastAsia="ru-RU"/>
        </w:rPr>
      </w:pP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bookmarkStart w:id="0" w:name="_GoBack"/>
      <w:bookmarkEnd w:id="0"/>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lastRenderedPageBreak/>
        <w:t>ПУШКИН</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t>Ф</w:t>
      </w:r>
      <w:r>
        <w:rPr>
          <w:rFonts w:ascii="Arial" w:eastAsia="Times New Roman" w:hAnsi="Arial" w:cs="Arial"/>
          <w:b/>
          <w:bCs/>
          <w:color w:val="000000"/>
          <w:sz w:val="21"/>
          <w:szCs w:val="21"/>
          <w:lang w:eastAsia="ru-RU"/>
        </w:rPr>
        <w:t>едор</w:t>
      </w:r>
      <w:r w:rsidRPr="00DE768D">
        <w:rPr>
          <w:rFonts w:ascii="Arial" w:eastAsia="Times New Roman" w:hAnsi="Arial" w:cs="Arial"/>
          <w:b/>
          <w:bCs/>
          <w:color w:val="000000"/>
          <w:sz w:val="21"/>
          <w:szCs w:val="21"/>
          <w:lang w:eastAsia="ru-RU"/>
        </w:rPr>
        <w:t xml:space="preserve"> М</w:t>
      </w:r>
      <w:r>
        <w:rPr>
          <w:rFonts w:ascii="Arial" w:eastAsia="Times New Roman" w:hAnsi="Arial" w:cs="Arial"/>
          <w:b/>
          <w:bCs/>
          <w:color w:val="000000"/>
          <w:sz w:val="21"/>
          <w:szCs w:val="21"/>
          <w:lang w:eastAsia="ru-RU"/>
        </w:rPr>
        <w:t>ихайлович</w:t>
      </w:r>
      <w:r w:rsidRPr="00DE768D">
        <w:rPr>
          <w:rFonts w:ascii="Arial" w:eastAsia="Times New Roman" w:hAnsi="Arial" w:cs="Arial"/>
          <w:b/>
          <w:bCs/>
          <w:color w:val="000000"/>
          <w:sz w:val="21"/>
          <w:szCs w:val="21"/>
          <w:lang w:eastAsia="ru-RU"/>
        </w:rPr>
        <w:t xml:space="preserve"> Достоевский</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t>Произнесено 8 июня 1880 г. в заседании Общества любителей российской словесности</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"Пушкин есть явление чрезвычайное и, может быть, единственное явление русского духа", - сказал Гоголь. Прибавлю от себя: и пророческое. Да, в появлении его заключается для всех нас, русских, нечто бесспорно пророческое. Пушкин как раз приходит в самом начале правильного самосознания нашего, едва лишь начавшегося и зародившегося в обществе нашем после целого столетия с петровской реформы, и появление его сильно способствует освещению темной дороги нашей новым направляющим светом. &lt;...&gt;</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В "Онегине", в этой бессмертной и недосягаемой поэме своей, Пушкин явился великим народным писателем, как до него никогда и никто. Он разом, самым метким, самым прозорливым образом отметил самую глубь нашей сути, нашего верхнего над народом стоящего общества. Отметив тип русского скитальца, скитальца до наших дней и в наши дни, первый угадав его гениальным чутьем своим, с историческою судьбой его и с огромным значением его и в нашей грядущей судьбе, рядом с ним поставив тип положительной и бесспорной красоты в лице русской женщины, Пушкин, и, конечно, тоже первый из писателей русских, провел пред нами в других произведениях этого периода своей деятельности целый ряд положительно прекрасных русских типов, найдя их в народе русском. Главная красота этих типов в их правде, правде бесспорной и осязательной, так что отрицать их уже нельзя, они стоят, как изваянные. Еще раз напомню: говорю не как литературный критик, а потому и не стану разъяснять мысль мою особенно подробным литературным обсуждением этих гениальных произведений нашего поэта. О типе русского инока-летописца, например, можно было бы написать целую книгу, чтоб указать всю важность и все значение для нас этого величавого русского образа, отысканного Пушкиным в русской земле, им выведенного, им изваянного и поставленного пред нами теперь уже навеки в бесспорной, смиренной и величавой духовной красоте своей, как свидетельство того мощного духа народной жизни, который может выделять из себя образы такой неоспоримой правды. Тип этот дан, есть, его нельзя оспорить, сказать, что он выдумка, что он только фантазия и идеализация поэта. Вы созерцаете сами и соглашаетесь: да, это есть, стало быть, и дух народа, его создавший, есть, стало быть, и жизненная сила этого духа, и она велика и необъятна. Повсюду у Пушкина слышится вера в русский характер, вера в его духовную мощь, а коль вера, стало быть, и надежда, великая надежда за русского человека.</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i/>
          <w:iCs/>
          <w:color w:val="000000"/>
          <w:sz w:val="21"/>
          <w:szCs w:val="21"/>
          <w:lang w:eastAsia="ru-RU"/>
        </w:rPr>
        <w:t>В надежде славы и добра</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i/>
          <w:iCs/>
          <w:color w:val="000000"/>
          <w:sz w:val="21"/>
          <w:szCs w:val="21"/>
          <w:lang w:eastAsia="ru-RU"/>
        </w:rPr>
        <w:t>Гляжу вперед я без боязни, -</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 xml:space="preserve">сказал сам поэт по другому поводу, но эти слова его можно прямо применить ко всей его национальной творческой деятельности. И никогда еще ни один русский писатель, ни прежде, ни после его, не соединялся так задушевно и родственно с народом своим, как </w:t>
      </w:r>
      <w:proofErr w:type="gramStart"/>
      <w:r w:rsidRPr="00DE768D">
        <w:rPr>
          <w:rFonts w:ascii="Arial" w:eastAsia="Times New Roman" w:hAnsi="Arial" w:cs="Arial"/>
          <w:color w:val="000000"/>
          <w:sz w:val="21"/>
          <w:szCs w:val="21"/>
          <w:lang w:eastAsia="ru-RU"/>
        </w:rPr>
        <w:t>Пушкин.&lt;</w:t>
      </w:r>
      <w:proofErr w:type="gramEnd"/>
      <w:r w:rsidRPr="00DE768D">
        <w:rPr>
          <w:rFonts w:ascii="Arial" w:eastAsia="Times New Roman" w:hAnsi="Arial" w:cs="Arial"/>
          <w:color w:val="000000"/>
          <w:sz w:val="21"/>
          <w:szCs w:val="21"/>
          <w:lang w:eastAsia="ru-RU"/>
        </w:rPr>
        <w:t>...&gt;</w:t>
      </w:r>
    </w:p>
    <w:p w:rsidR="0076512E" w:rsidRPr="00DE768D" w:rsidRDefault="0076512E" w:rsidP="0076512E">
      <w:pPr>
        <w:shd w:val="clear" w:color="auto" w:fill="FFFFFF"/>
        <w:spacing w:after="150" w:line="240" w:lineRule="auto"/>
        <w:jc w:val="both"/>
        <w:rPr>
          <w:rFonts w:ascii="Arial" w:eastAsia="Times New Roman" w:hAnsi="Arial" w:cs="Arial"/>
          <w:color w:val="000000"/>
          <w:sz w:val="21"/>
          <w:szCs w:val="21"/>
          <w:lang w:eastAsia="ru-RU"/>
        </w:rPr>
      </w:pPr>
      <w:r w:rsidRPr="00DE768D">
        <w:rPr>
          <w:rFonts w:ascii="Arial" w:eastAsia="Times New Roman" w:hAnsi="Arial" w:cs="Arial"/>
          <w:color w:val="000000"/>
          <w:sz w:val="21"/>
          <w:szCs w:val="21"/>
          <w:lang w:eastAsia="ru-RU"/>
        </w:rPr>
        <w:t xml:space="preserve">Мы не враждебно (как, казалось, должно бы было случиться), а дружественно, с полною </w:t>
      </w:r>
      <w:proofErr w:type="spellStart"/>
      <w:r w:rsidRPr="00DE768D">
        <w:rPr>
          <w:rFonts w:ascii="Arial" w:eastAsia="Times New Roman" w:hAnsi="Arial" w:cs="Arial"/>
          <w:color w:val="000000"/>
          <w:sz w:val="21"/>
          <w:szCs w:val="21"/>
          <w:lang w:eastAsia="ru-RU"/>
        </w:rPr>
        <w:t>любовию</w:t>
      </w:r>
      <w:proofErr w:type="spellEnd"/>
      <w:r w:rsidRPr="00DE768D">
        <w:rPr>
          <w:rFonts w:ascii="Arial" w:eastAsia="Times New Roman" w:hAnsi="Arial" w:cs="Arial"/>
          <w:color w:val="000000"/>
          <w:sz w:val="21"/>
          <w:szCs w:val="21"/>
          <w:lang w:eastAsia="ru-RU"/>
        </w:rPr>
        <w:t xml:space="preserve"> приняли в душу нашу гении чужих наций, всех вместе, не делая преимущественных племенных различий, умея инстинктом, почти с самого первого шагу различать, снимать противоречия, извинять и примирять различия, и тем уже выказали готовность и наклонность нашу, нам самим только что объявившуюся и сказавшуюся, ко всеобщему общечеловеческому воссоединению со всеми племенами великого арийского рода. Да, назначение русского человека есть бесспорно всеевропейское и всемирное. Стать настоящим русским, стать вполне русским, может быть, и значит только (в конце концов, это подчеркните) стать братом всех людей, </w:t>
      </w:r>
      <w:proofErr w:type="spellStart"/>
      <w:proofErr w:type="gramStart"/>
      <w:r w:rsidRPr="00DE768D">
        <w:rPr>
          <w:rFonts w:ascii="Arial" w:eastAsia="Times New Roman" w:hAnsi="Arial" w:cs="Arial"/>
          <w:i/>
          <w:iCs/>
          <w:color w:val="000000"/>
          <w:sz w:val="21"/>
          <w:szCs w:val="21"/>
          <w:lang w:eastAsia="ru-RU"/>
        </w:rPr>
        <w:t>всечеловеком</w:t>
      </w:r>
      <w:proofErr w:type="spellEnd"/>
      <w:r w:rsidRPr="00DE768D">
        <w:rPr>
          <w:rFonts w:ascii="Arial" w:eastAsia="Times New Roman" w:hAnsi="Arial" w:cs="Arial"/>
          <w:color w:val="000000"/>
          <w:sz w:val="21"/>
          <w:szCs w:val="21"/>
          <w:lang w:eastAsia="ru-RU"/>
        </w:rPr>
        <w:t> ,</w:t>
      </w:r>
      <w:proofErr w:type="gramEnd"/>
      <w:r w:rsidRPr="00DE768D">
        <w:rPr>
          <w:rFonts w:ascii="Arial" w:eastAsia="Times New Roman" w:hAnsi="Arial" w:cs="Arial"/>
          <w:color w:val="000000"/>
          <w:sz w:val="21"/>
          <w:szCs w:val="21"/>
          <w:lang w:eastAsia="ru-RU"/>
        </w:rPr>
        <w:t xml:space="preserve"> если хотите. О, </w:t>
      </w:r>
      <w:proofErr w:type="spellStart"/>
      <w:r w:rsidRPr="00DE768D">
        <w:rPr>
          <w:rFonts w:ascii="Arial" w:eastAsia="Times New Roman" w:hAnsi="Arial" w:cs="Arial"/>
          <w:color w:val="000000"/>
          <w:sz w:val="21"/>
          <w:szCs w:val="21"/>
          <w:lang w:eastAsia="ru-RU"/>
        </w:rPr>
        <w:t>вс</w:t>
      </w:r>
      <w:proofErr w:type="spellEnd"/>
      <w:r w:rsidRPr="00DE768D">
        <w:rPr>
          <w:rFonts w:ascii="Arial" w:eastAsia="Times New Roman" w:hAnsi="Arial" w:cs="Arial"/>
          <w:color w:val="000000"/>
          <w:sz w:val="21"/>
          <w:szCs w:val="21"/>
          <w:lang w:eastAsia="ru-RU"/>
        </w:rPr>
        <w:t xml:space="preserve">? это славянофильство и западничество наше есть одно только великое у нас недоразумение, хотя исторически и необходимое. Для настоящего русского Европа и удел всего великого арийского племени так же дороги, как и сама Россия, как и удел своей родной земли, потому что наш удел и есть </w:t>
      </w:r>
      <w:proofErr w:type="spellStart"/>
      <w:r w:rsidRPr="00DE768D">
        <w:rPr>
          <w:rFonts w:ascii="Arial" w:eastAsia="Times New Roman" w:hAnsi="Arial" w:cs="Arial"/>
          <w:color w:val="000000"/>
          <w:sz w:val="21"/>
          <w:szCs w:val="21"/>
          <w:lang w:eastAsia="ru-RU"/>
        </w:rPr>
        <w:t>всемирность</w:t>
      </w:r>
      <w:proofErr w:type="spellEnd"/>
      <w:r w:rsidRPr="00DE768D">
        <w:rPr>
          <w:rFonts w:ascii="Arial" w:eastAsia="Times New Roman" w:hAnsi="Arial" w:cs="Arial"/>
          <w:color w:val="000000"/>
          <w:sz w:val="21"/>
          <w:szCs w:val="21"/>
          <w:lang w:eastAsia="ru-RU"/>
        </w:rPr>
        <w:t xml:space="preserve">, и не мечом приобретенная, а силой братства и братского стремления нашего к воссоединению людей. Если захотите вникнуть в нашу историю после петровской реформы, вы найдете уже следы и указания этой мысли, этого мечтания моего, если хотите, в характере общения нашего с европейскими племенами, даже в государственной политике нашей. Ибо, что делала Россия во все эти два века в своей политике, как не служила Европе, может быть, гораздо более, чем себе самой? Не думаю, чтоб от неумения лишь наших политиков это происходило. О, народы </w:t>
      </w:r>
      <w:r w:rsidRPr="00DE768D">
        <w:rPr>
          <w:rFonts w:ascii="Arial" w:eastAsia="Times New Roman" w:hAnsi="Arial" w:cs="Arial"/>
          <w:color w:val="000000"/>
          <w:sz w:val="21"/>
          <w:szCs w:val="21"/>
          <w:lang w:eastAsia="ru-RU"/>
        </w:rPr>
        <w:lastRenderedPageBreak/>
        <w:t xml:space="preserve">Европы и не знают, как они нам дороги! И впоследствии, я верю в это, мы, то есть, конечно, не мы, а будущие грядущие русские люди поймут уже все до единого, что стать настоящим русским и будет именно значить: стремиться внести примирение в европейские противоречия уже окончательно, указать исход европейской тоске в своей русской душе, </w:t>
      </w:r>
      <w:proofErr w:type="spellStart"/>
      <w:r w:rsidRPr="00DE768D">
        <w:rPr>
          <w:rFonts w:ascii="Arial" w:eastAsia="Times New Roman" w:hAnsi="Arial" w:cs="Arial"/>
          <w:color w:val="000000"/>
          <w:sz w:val="21"/>
          <w:szCs w:val="21"/>
          <w:lang w:eastAsia="ru-RU"/>
        </w:rPr>
        <w:t>всечеловечной</w:t>
      </w:r>
      <w:proofErr w:type="spellEnd"/>
      <w:r w:rsidRPr="00DE768D">
        <w:rPr>
          <w:rFonts w:ascii="Arial" w:eastAsia="Times New Roman" w:hAnsi="Arial" w:cs="Arial"/>
          <w:color w:val="000000"/>
          <w:sz w:val="21"/>
          <w:szCs w:val="21"/>
          <w:lang w:eastAsia="ru-RU"/>
        </w:rPr>
        <w:t xml:space="preserve"> и </w:t>
      </w:r>
      <w:proofErr w:type="spellStart"/>
      <w:r w:rsidRPr="00DE768D">
        <w:rPr>
          <w:rFonts w:ascii="Arial" w:eastAsia="Times New Roman" w:hAnsi="Arial" w:cs="Arial"/>
          <w:color w:val="000000"/>
          <w:sz w:val="21"/>
          <w:szCs w:val="21"/>
          <w:lang w:eastAsia="ru-RU"/>
        </w:rPr>
        <w:t>всесоединяющей</w:t>
      </w:r>
      <w:proofErr w:type="spellEnd"/>
      <w:r w:rsidRPr="00DE768D">
        <w:rPr>
          <w:rFonts w:ascii="Arial" w:eastAsia="Times New Roman" w:hAnsi="Arial" w:cs="Arial"/>
          <w:color w:val="000000"/>
          <w:sz w:val="21"/>
          <w:szCs w:val="21"/>
          <w:lang w:eastAsia="ru-RU"/>
        </w:rPr>
        <w:t xml:space="preserve">, вместить в нее с братскою </w:t>
      </w:r>
      <w:proofErr w:type="spellStart"/>
      <w:r w:rsidRPr="00DE768D">
        <w:rPr>
          <w:rFonts w:ascii="Arial" w:eastAsia="Times New Roman" w:hAnsi="Arial" w:cs="Arial"/>
          <w:color w:val="000000"/>
          <w:sz w:val="21"/>
          <w:szCs w:val="21"/>
          <w:lang w:eastAsia="ru-RU"/>
        </w:rPr>
        <w:t>любовию</w:t>
      </w:r>
      <w:proofErr w:type="spellEnd"/>
      <w:r w:rsidRPr="00DE768D">
        <w:rPr>
          <w:rFonts w:ascii="Arial" w:eastAsia="Times New Roman" w:hAnsi="Arial" w:cs="Arial"/>
          <w:color w:val="000000"/>
          <w:sz w:val="21"/>
          <w:szCs w:val="21"/>
          <w:lang w:eastAsia="ru-RU"/>
        </w:rPr>
        <w:t xml:space="preserve"> всех наших братьев, а в конце концов, может быть, и изречь окончательное слово великой, общей гармонии, братского окончательного согласия всех племен по Христову евангельскому закону! Знаю, слишком знаю, что слова мои могут показаться восторженны ми, преувеличенными и фантастическими. Пусть, но я не раскаиваюсь, что их высказал. Этому надлежало быть высказанным, но особенно теперь, в минуту торжества нашего, в минуту чествования нашего великого гения, эту именно идею в </w:t>
      </w:r>
      <w:proofErr w:type="gramStart"/>
      <w:r w:rsidRPr="00DE768D">
        <w:rPr>
          <w:rFonts w:ascii="Arial" w:eastAsia="Times New Roman" w:hAnsi="Arial" w:cs="Arial"/>
          <w:color w:val="000000"/>
          <w:sz w:val="21"/>
          <w:szCs w:val="21"/>
          <w:lang w:eastAsia="ru-RU"/>
        </w:rPr>
        <w:t>художествен ной</w:t>
      </w:r>
      <w:proofErr w:type="gramEnd"/>
      <w:r w:rsidRPr="00DE768D">
        <w:rPr>
          <w:rFonts w:ascii="Arial" w:eastAsia="Times New Roman" w:hAnsi="Arial" w:cs="Arial"/>
          <w:color w:val="000000"/>
          <w:sz w:val="21"/>
          <w:szCs w:val="21"/>
          <w:lang w:eastAsia="ru-RU"/>
        </w:rPr>
        <w:t xml:space="preserve"> силе своей воплощавшего. Да и высказывалась уже эта мысль не раз, я ничуть не новое говорю. Главное, все это покажется самонадеянным: "Это нам-то дескать, нашей-то нищей, нашей-то грубой земле такой удел? Это нам-то предназначено в человечестве высказать новое слово?" Что же, разве я про экономическую славу говорю, про славу меча или науки? Я говорю лишь о братстве людей и о том, что ко всемирному, ко </w:t>
      </w:r>
      <w:proofErr w:type="spellStart"/>
      <w:r w:rsidRPr="00DE768D">
        <w:rPr>
          <w:rFonts w:ascii="Arial" w:eastAsia="Times New Roman" w:hAnsi="Arial" w:cs="Arial"/>
          <w:color w:val="000000"/>
          <w:sz w:val="21"/>
          <w:szCs w:val="21"/>
          <w:lang w:eastAsia="ru-RU"/>
        </w:rPr>
        <w:t>всечеловечески</w:t>
      </w:r>
      <w:proofErr w:type="spellEnd"/>
      <w:r w:rsidRPr="00DE768D">
        <w:rPr>
          <w:rFonts w:ascii="Arial" w:eastAsia="Times New Roman" w:hAnsi="Arial" w:cs="Arial"/>
          <w:color w:val="000000"/>
          <w:sz w:val="21"/>
          <w:szCs w:val="21"/>
          <w:lang w:eastAsia="ru-RU"/>
        </w:rPr>
        <w:t xml:space="preserve">-братскому единению сердце русское, может быть, изо всех народов наиболее предназначено, вижу следы сего в нашей истории, в наших даровитых людях, в художественном гении Пушкина. Пусть наша земля нищая, но эту нищую землю "в рабском виде </w:t>
      </w:r>
      <w:proofErr w:type="gramStart"/>
      <w:r w:rsidRPr="00DE768D">
        <w:rPr>
          <w:rFonts w:ascii="Arial" w:eastAsia="Times New Roman" w:hAnsi="Arial" w:cs="Arial"/>
          <w:color w:val="000000"/>
          <w:sz w:val="21"/>
          <w:szCs w:val="21"/>
          <w:lang w:eastAsia="ru-RU"/>
        </w:rPr>
        <w:t>исходил</w:t>
      </w:r>
      <w:proofErr w:type="gramEnd"/>
      <w:r w:rsidRPr="00DE768D">
        <w:rPr>
          <w:rFonts w:ascii="Arial" w:eastAsia="Times New Roman" w:hAnsi="Arial" w:cs="Arial"/>
          <w:color w:val="000000"/>
          <w:sz w:val="21"/>
          <w:szCs w:val="21"/>
          <w:lang w:eastAsia="ru-RU"/>
        </w:rPr>
        <w:t xml:space="preserve"> благословляя" Христос. Почему же нам не вместить последнего слова Его? Да и сам Он не в яслях ли родился? Повторяю: по крайней мере, мы уже можем указать на Пушкина, на </w:t>
      </w:r>
      <w:proofErr w:type="spellStart"/>
      <w:r w:rsidRPr="00DE768D">
        <w:rPr>
          <w:rFonts w:ascii="Arial" w:eastAsia="Times New Roman" w:hAnsi="Arial" w:cs="Arial"/>
          <w:color w:val="000000"/>
          <w:sz w:val="21"/>
          <w:szCs w:val="21"/>
          <w:lang w:eastAsia="ru-RU"/>
        </w:rPr>
        <w:t>всемирность</w:t>
      </w:r>
      <w:proofErr w:type="spellEnd"/>
      <w:r w:rsidRPr="00DE768D">
        <w:rPr>
          <w:rFonts w:ascii="Arial" w:eastAsia="Times New Roman" w:hAnsi="Arial" w:cs="Arial"/>
          <w:color w:val="000000"/>
          <w:sz w:val="21"/>
          <w:szCs w:val="21"/>
          <w:lang w:eastAsia="ru-RU"/>
        </w:rPr>
        <w:t xml:space="preserve"> и </w:t>
      </w:r>
      <w:proofErr w:type="spellStart"/>
      <w:r w:rsidRPr="00DE768D">
        <w:rPr>
          <w:rFonts w:ascii="Arial" w:eastAsia="Times New Roman" w:hAnsi="Arial" w:cs="Arial"/>
          <w:color w:val="000000"/>
          <w:sz w:val="21"/>
          <w:szCs w:val="21"/>
          <w:lang w:eastAsia="ru-RU"/>
        </w:rPr>
        <w:t>всечеловечность</w:t>
      </w:r>
      <w:proofErr w:type="spellEnd"/>
      <w:r w:rsidRPr="00DE768D">
        <w:rPr>
          <w:rFonts w:ascii="Arial" w:eastAsia="Times New Roman" w:hAnsi="Arial" w:cs="Arial"/>
          <w:color w:val="000000"/>
          <w:sz w:val="21"/>
          <w:szCs w:val="21"/>
          <w:lang w:eastAsia="ru-RU"/>
        </w:rPr>
        <w:t xml:space="preserve"> его гения. Ведь мог же он вместить чужие гении в душе своей, как родные. В искусстве, по крайней мере, в художественном творчестве, он проявил эту </w:t>
      </w:r>
      <w:proofErr w:type="spellStart"/>
      <w:r w:rsidRPr="00DE768D">
        <w:rPr>
          <w:rFonts w:ascii="Arial" w:eastAsia="Times New Roman" w:hAnsi="Arial" w:cs="Arial"/>
          <w:color w:val="000000"/>
          <w:sz w:val="21"/>
          <w:szCs w:val="21"/>
          <w:lang w:eastAsia="ru-RU"/>
        </w:rPr>
        <w:t>всемирность</w:t>
      </w:r>
      <w:proofErr w:type="spellEnd"/>
      <w:r w:rsidRPr="00DE768D">
        <w:rPr>
          <w:rFonts w:ascii="Arial" w:eastAsia="Times New Roman" w:hAnsi="Arial" w:cs="Arial"/>
          <w:color w:val="000000"/>
          <w:sz w:val="21"/>
          <w:szCs w:val="21"/>
          <w:lang w:eastAsia="ru-RU"/>
        </w:rPr>
        <w:t xml:space="preserve"> стремления русского духа неоспоримо, а в этом уже великое указание. Если наша мысль есть фантазия, то с Пушкиным есть, по крайней мере, на чем этой фантазии основаться. Если бы жил он дольше, может быть, явил бы бессмертные и великие образы души русской, уже понятные нашим европейским братьям, привлек бы их к нам гораздо более и ближе, чем теперь, может быть, успел бы им разъяснить всю правду стремлений наших, и они уже более понимали бы нас, чем теперь, стали бы нас предугадывать, перестали бы на нас смотреть столь недоверчиво и высокомерно, как теперь еще смотрят. Жил бы Пушкин долее, так и между нами было бы, может быть, менее недоразумений и споров, чем видим теперь. Но Бог судил иначе. Пушкин умер в полном развитии своих сил и бесспорно унес с собою в гроб некоторую великую тайну. И вот мы теперь без него эту тайну разгадываем.</w:t>
      </w:r>
    </w:p>
    <w:p w:rsidR="0076512E" w:rsidRPr="00DE768D" w:rsidRDefault="0076512E" w:rsidP="0076512E">
      <w:pPr>
        <w:shd w:val="clear" w:color="auto" w:fill="FFFFFF"/>
        <w:spacing w:after="150" w:line="240" w:lineRule="auto"/>
        <w:rPr>
          <w:rFonts w:ascii="Arial" w:eastAsia="Times New Roman" w:hAnsi="Arial" w:cs="Arial"/>
          <w:color w:val="000000"/>
          <w:sz w:val="21"/>
          <w:szCs w:val="21"/>
          <w:lang w:eastAsia="ru-RU"/>
        </w:rPr>
      </w:pPr>
      <w:r w:rsidRPr="00DE768D">
        <w:rPr>
          <w:rFonts w:ascii="Arial" w:eastAsia="Times New Roman" w:hAnsi="Arial" w:cs="Arial"/>
          <w:b/>
          <w:bCs/>
          <w:color w:val="000000"/>
          <w:sz w:val="21"/>
          <w:szCs w:val="21"/>
          <w:lang w:eastAsia="ru-RU"/>
        </w:rPr>
        <w:t>1880</w:t>
      </w:r>
    </w:p>
    <w:p w:rsidR="0076512E" w:rsidRDefault="0076512E"/>
    <w:sectPr w:rsidR="007651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2E"/>
    <w:rsid w:val="007651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D495"/>
  <w15:chartTrackingRefBased/>
  <w15:docId w15:val="{65A560E0-9706-48A0-9BF0-42E35E7D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51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1617</Words>
  <Characters>9222</Characters>
  <Application>Microsoft Office Word</Application>
  <DocSecurity>0</DocSecurity>
  <Lines>76</Lines>
  <Paragraphs>21</Paragraphs>
  <ScaleCrop>false</ScaleCrop>
  <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Hiper</dc:creator>
  <cp:keywords/>
  <dc:description/>
  <cp:lastModifiedBy>Hiper</cp:lastModifiedBy>
  <cp:revision>1</cp:revision>
  <dcterms:created xsi:type="dcterms:W3CDTF">2026-06-05T08:46:00Z</dcterms:created>
  <dcterms:modified xsi:type="dcterms:W3CDTF">2026-06-05T08:46:00Z</dcterms:modified>
</cp:coreProperties>
</file>