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07D" w:rsidRDefault="00E0107D" w:rsidP="00BB3C72">
      <w:pPr>
        <w:spacing w:after="100" w:afterAutospacing="1" w:line="240" w:lineRule="auto"/>
        <w:outlineLvl w:val="0"/>
        <w:rPr>
          <w:rFonts w:eastAsia="Times New Roman" w:cstheme="minorHAnsi"/>
          <w:b/>
          <w:bCs/>
          <w:i/>
          <w:color w:val="0B1F33"/>
          <w:kern w:val="36"/>
          <w:sz w:val="44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EDE76A" wp14:editId="34215F09">
            <wp:extent cx="6496493" cy="374266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140" t="1753" b="7339"/>
                    <a:stretch/>
                  </pic:blipFill>
                  <pic:spPr bwMode="auto">
                    <a:xfrm>
                      <a:off x="0" y="0"/>
                      <a:ext cx="6497370" cy="374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3C72" w:rsidRPr="00FD32AE" w:rsidRDefault="00E0107D" w:rsidP="00E0107D">
      <w:pPr>
        <w:spacing w:after="100" w:afterAutospacing="1" w:line="240" w:lineRule="auto"/>
        <w:jc w:val="center"/>
        <w:outlineLvl w:val="0"/>
        <w:rPr>
          <w:rFonts w:asciiTheme="majorHAnsi" w:eastAsia="Times New Roman" w:hAnsiTheme="majorHAnsi" w:cstheme="minorHAnsi"/>
          <w:b/>
          <w:bCs/>
          <w:color w:val="00B050"/>
          <w:kern w:val="36"/>
          <w:sz w:val="50"/>
          <w:szCs w:val="50"/>
          <w:lang w:eastAsia="ru-RU"/>
        </w:rPr>
      </w:pPr>
      <w:r w:rsidRPr="00FD32AE">
        <w:rPr>
          <w:rFonts w:asciiTheme="majorHAnsi" w:eastAsia="Times New Roman" w:hAnsiTheme="majorHAnsi" w:cstheme="minorHAnsi"/>
          <w:b/>
          <w:bCs/>
          <w:color w:val="00B050"/>
          <w:kern w:val="36"/>
          <w:sz w:val="50"/>
          <w:szCs w:val="50"/>
          <w:lang w:eastAsia="ru-RU"/>
        </w:rPr>
        <w:t xml:space="preserve">1-7 июня </w:t>
      </w:r>
      <w:r w:rsidR="00546010" w:rsidRPr="00FD32AE">
        <w:rPr>
          <w:rFonts w:asciiTheme="majorHAnsi" w:eastAsia="Times New Roman" w:hAnsiTheme="majorHAnsi" w:cstheme="minorHAnsi"/>
          <w:b/>
          <w:bCs/>
          <w:color w:val="00B050"/>
          <w:kern w:val="36"/>
          <w:sz w:val="50"/>
          <w:szCs w:val="50"/>
          <w:lang w:eastAsia="ru-RU"/>
        </w:rPr>
        <w:t>Неделя сохранения здоровья детей</w:t>
      </w:r>
    </w:p>
    <w:p w:rsidR="00FD32AE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lang w:eastAsia="ru-RU"/>
        </w:rPr>
      </w:pPr>
      <w:r w:rsidRPr="00BB3C72">
        <w:rPr>
          <w:rFonts w:eastAsia="Times New Roman" w:cstheme="minorHAnsi"/>
          <w:b/>
          <w:bCs/>
          <w:color w:val="0B1F33"/>
          <w:sz w:val="28"/>
          <w:szCs w:val="28"/>
          <w:u w:val="single"/>
          <w:lang w:eastAsia="ru-RU"/>
        </w:rPr>
        <w:t>Сохранение здоровья детей</w:t>
      </w:r>
      <w:r w:rsidRPr="00BB3C72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 – одна из основных задач государственной политики Российской Федерации в сфере защиты интересов детства.</w:t>
      </w:r>
    </w:p>
    <w:p w:rsidR="00E0107D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В целях раннего выявления </w:t>
      </w:r>
      <w:r w:rsidRPr="00E0107D">
        <w:rPr>
          <w:rFonts w:eastAsia="Times New Roman" w:cstheme="minorHAnsi"/>
          <w:b/>
          <w:color w:val="0B1F33"/>
          <w:sz w:val="28"/>
          <w:szCs w:val="28"/>
          <w:shd w:val="clear" w:color="auto" w:fill="FFFFFF"/>
          <w:lang w:eastAsia="ru-RU"/>
        </w:rPr>
        <w:t>тяжелых наследственных и врожденных заболеваний</w:t>
      </w: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 в Российской Федерации проводится </w:t>
      </w:r>
      <w:proofErr w:type="spellStart"/>
      <w:r w:rsidRPr="00E0107D">
        <w:rPr>
          <w:rFonts w:eastAsia="Times New Roman" w:cstheme="minorHAnsi"/>
          <w:b/>
          <w:color w:val="0B1F33"/>
          <w:sz w:val="28"/>
          <w:szCs w:val="28"/>
          <w:u w:val="single"/>
          <w:shd w:val="clear" w:color="auto" w:fill="FFFFFF"/>
          <w:lang w:eastAsia="ru-RU"/>
        </w:rPr>
        <w:t>пренатальный</w:t>
      </w:r>
      <w:proofErr w:type="spellEnd"/>
      <w:r w:rsidRPr="00E0107D">
        <w:rPr>
          <w:rFonts w:eastAsia="Times New Roman" w:cstheme="minorHAnsi"/>
          <w:b/>
          <w:color w:val="0B1F33"/>
          <w:sz w:val="28"/>
          <w:szCs w:val="28"/>
          <w:u w:val="single"/>
          <w:shd w:val="clear" w:color="auto" w:fill="FFFFFF"/>
          <w:lang w:eastAsia="ru-RU"/>
        </w:rPr>
        <w:t xml:space="preserve"> и неонатальный </w:t>
      </w:r>
      <w:proofErr w:type="spellStart"/>
      <w:r w:rsidRPr="00E0107D">
        <w:rPr>
          <w:rFonts w:eastAsia="Times New Roman" w:cstheme="minorHAnsi"/>
          <w:b/>
          <w:color w:val="0B1F33"/>
          <w:sz w:val="28"/>
          <w:szCs w:val="28"/>
          <w:u w:val="single"/>
          <w:shd w:val="clear" w:color="auto" w:fill="FFFFFF"/>
          <w:lang w:eastAsia="ru-RU"/>
        </w:rPr>
        <w:t>скрининги</w:t>
      </w:r>
      <w:proofErr w:type="spellEnd"/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, которые позволяют своевременно диагностировать заболевания, начать лечение. </w:t>
      </w:r>
    </w:p>
    <w:p w:rsidR="00E0107D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Особое внимание государства уделяется </w:t>
      </w:r>
      <w:r w:rsidRPr="00E0107D">
        <w:rPr>
          <w:rFonts w:eastAsia="Times New Roman" w:cstheme="minorHAnsi"/>
          <w:b/>
          <w:color w:val="FF0000"/>
          <w:sz w:val="28"/>
          <w:szCs w:val="28"/>
          <w:u w:val="single"/>
          <w:shd w:val="clear" w:color="auto" w:fill="FFFFFF"/>
          <w:lang w:eastAsia="ru-RU"/>
        </w:rPr>
        <w:t>категории детей, страдающих редкими (</w:t>
      </w:r>
      <w:proofErr w:type="spellStart"/>
      <w:r w:rsidRPr="00E0107D">
        <w:rPr>
          <w:rFonts w:eastAsia="Times New Roman" w:cstheme="minorHAnsi"/>
          <w:b/>
          <w:color w:val="FF0000"/>
          <w:sz w:val="28"/>
          <w:szCs w:val="28"/>
          <w:u w:val="single"/>
          <w:shd w:val="clear" w:color="auto" w:fill="FFFFFF"/>
          <w:lang w:eastAsia="ru-RU"/>
        </w:rPr>
        <w:t>орфанными</w:t>
      </w:r>
      <w:proofErr w:type="spellEnd"/>
      <w:r w:rsidRPr="00E0107D">
        <w:rPr>
          <w:rFonts w:eastAsia="Times New Roman" w:cstheme="minorHAnsi"/>
          <w:b/>
          <w:color w:val="FF0000"/>
          <w:sz w:val="28"/>
          <w:szCs w:val="28"/>
          <w:u w:val="single"/>
          <w:shd w:val="clear" w:color="auto" w:fill="FFFFFF"/>
          <w:lang w:eastAsia="ru-RU"/>
        </w:rPr>
        <w:t>) заболеваниями</w:t>
      </w: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, приводящими к ранней </w:t>
      </w:r>
      <w:proofErr w:type="spellStart"/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инвалидизации</w:t>
      </w:r>
      <w:proofErr w:type="spellEnd"/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 и сокращению продолжительности жизни. </w:t>
      </w:r>
    </w:p>
    <w:p w:rsidR="00E0107D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Также подростки </w:t>
      </w:r>
      <w:r w:rsidRPr="00E0107D">
        <w:rPr>
          <w:rFonts w:eastAsia="Times New Roman" w:cstheme="minorHAnsi"/>
          <w:b/>
          <w:color w:val="FF0000"/>
          <w:sz w:val="28"/>
          <w:szCs w:val="28"/>
          <w:shd w:val="clear" w:color="auto" w:fill="FFFFFF"/>
          <w:lang w:eastAsia="ru-RU"/>
        </w:rPr>
        <w:t>злоупотребляют алкоголем, табачными изделиями, электронными сигаретами</w:t>
      </w:r>
      <w:r w:rsidRPr="00E0107D">
        <w:rPr>
          <w:rFonts w:eastAsia="Times New Roman" w:cstheme="minorHAnsi"/>
          <w:color w:val="FF0000"/>
          <w:sz w:val="28"/>
          <w:szCs w:val="28"/>
          <w:shd w:val="clear" w:color="auto" w:fill="FFFFFF"/>
          <w:lang w:eastAsia="ru-RU"/>
        </w:rPr>
        <w:t xml:space="preserve">, </w:t>
      </w: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в связи с чем важно повышать их осведомленность о вреде для здоровья и преимуществах здорового образа жизни </w:t>
      </w:r>
    </w:p>
    <w:p w:rsidR="00201BFD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Важную роль играет </w:t>
      </w:r>
      <w:r w:rsidRPr="00E0107D">
        <w:rPr>
          <w:rFonts w:eastAsia="Times New Roman" w:cstheme="minorHAnsi"/>
          <w:b/>
          <w:color w:val="0B1F33"/>
          <w:sz w:val="28"/>
          <w:szCs w:val="28"/>
          <w:shd w:val="clear" w:color="auto" w:fill="FFFFFF"/>
          <w:lang w:eastAsia="ru-RU"/>
        </w:rPr>
        <w:t>предотвращение несчастных случаев и травм среди детей.</w:t>
      </w: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 Минздравом России разработана Памятка «Детский травматизм»; </w:t>
      </w:r>
    </w:p>
    <w:p w:rsidR="00E0107D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По данным Росстата, травмы, отравления и некоторые другие последствия воздействия внешних факторов занимают первое место (до 30%) в структуре смертности детей от 0-17 лет.;</w:t>
      </w:r>
    </w:p>
    <w:p w:rsidR="00E0107D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lastRenderedPageBreak/>
        <w:t xml:space="preserve"> Знание основ </w:t>
      </w:r>
      <w:r w:rsidRPr="00E0107D">
        <w:rPr>
          <w:rFonts w:eastAsia="Times New Roman" w:cstheme="minorHAnsi"/>
          <w:b/>
          <w:color w:val="0B1F33"/>
          <w:sz w:val="28"/>
          <w:szCs w:val="28"/>
          <w:shd w:val="clear" w:color="auto" w:fill="FFFFFF"/>
          <w:lang w:eastAsia="ru-RU"/>
        </w:rPr>
        <w:t>профилактических мероприятий</w:t>
      </w: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 xml:space="preserve"> способно предотвратить тяжёлую инвалидность и смертельный исход у детей. Педагогические работники, родители должны прививать детям навыки безопасной жизнедеятельности, объяснять и проводить профилактические мероприятия, направленные на профилактику детского травматизма;</w:t>
      </w:r>
    </w:p>
    <w:p w:rsidR="00E0107D" w:rsidRPr="00E0107D" w:rsidRDefault="00E0107D" w:rsidP="00E0107D">
      <w:pPr>
        <w:ind w:firstLine="708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Например, для профилактики ожогов среди детей родители должны ограничить доступ детей к огню, плите, раскаленным поверхностям, кастрюлям с горячей едой и чайникам с кипятком</w:t>
      </w:r>
    </w:p>
    <w:p w:rsidR="00BB3C72" w:rsidRPr="00E0107D" w:rsidRDefault="00BB3C72" w:rsidP="00E0107D">
      <w:pPr>
        <w:ind w:left="708"/>
        <w:rPr>
          <w:rFonts w:eastAsia="Times New Roman" w:cstheme="minorHAnsi"/>
          <w:b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b/>
          <w:color w:val="0B1F33"/>
          <w:sz w:val="28"/>
          <w:szCs w:val="28"/>
          <w:shd w:val="clear" w:color="auto" w:fill="FFFFFF"/>
          <w:lang w:eastAsia="ru-RU"/>
        </w:rPr>
        <w:t>В структуре общей заболеваемости детей в возрасте от 0 до 14 лет первые ранговые места занимают:</w:t>
      </w:r>
    </w:p>
    <w:p w:rsidR="00BB3C72" w:rsidRPr="00E0107D" w:rsidRDefault="00BB3C72" w:rsidP="00E0107D">
      <w:pPr>
        <w:pStyle w:val="a7"/>
        <w:numPr>
          <w:ilvl w:val="0"/>
          <w:numId w:val="2"/>
        </w:numPr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болезни органов дыхания,</w:t>
      </w:r>
    </w:p>
    <w:p w:rsidR="00BB3C72" w:rsidRPr="00E0107D" w:rsidRDefault="00BB3C72" w:rsidP="00E0107D">
      <w:pPr>
        <w:pStyle w:val="a7"/>
        <w:numPr>
          <w:ilvl w:val="0"/>
          <w:numId w:val="2"/>
        </w:numPr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органов пищеварения,</w:t>
      </w:r>
    </w:p>
    <w:p w:rsidR="00BB3C72" w:rsidRPr="00E0107D" w:rsidRDefault="00BB3C72" w:rsidP="00E0107D">
      <w:pPr>
        <w:pStyle w:val="a7"/>
        <w:numPr>
          <w:ilvl w:val="0"/>
          <w:numId w:val="2"/>
        </w:numPr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болезни глаза и его придаточного аппарата,</w:t>
      </w:r>
    </w:p>
    <w:p w:rsidR="00BB3C72" w:rsidRPr="00E0107D" w:rsidRDefault="00BB3C72" w:rsidP="00E0107D">
      <w:pPr>
        <w:pStyle w:val="a7"/>
        <w:numPr>
          <w:ilvl w:val="0"/>
          <w:numId w:val="2"/>
        </w:numPr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болезни нервной системы,</w:t>
      </w:r>
    </w:p>
    <w:p w:rsidR="00BB3C72" w:rsidRPr="00E0107D" w:rsidRDefault="00BB3C72" w:rsidP="00E0107D">
      <w:pPr>
        <w:pStyle w:val="a7"/>
        <w:numPr>
          <w:ilvl w:val="0"/>
          <w:numId w:val="2"/>
        </w:numPr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болезни костно - мышечной системы и соединительной ткани,</w:t>
      </w:r>
    </w:p>
    <w:p w:rsidR="00E0107D" w:rsidRDefault="00BB3C72" w:rsidP="00E0107D">
      <w:pPr>
        <w:pStyle w:val="a7"/>
        <w:numPr>
          <w:ilvl w:val="0"/>
          <w:numId w:val="2"/>
        </w:numPr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  <w:r w:rsidRP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травмы, отравления и некоторые другие последствия воздейств</w:t>
      </w:r>
      <w:r w:rsidR="00E0107D"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  <w:t>ия внешних причин</w:t>
      </w:r>
    </w:p>
    <w:p w:rsidR="00201BFD" w:rsidRDefault="00201BFD" w:rsidP="00201BFD">
      <w:pPr>
        <w:pStyle w:val="a7"/>
        <w:rPr>
          <w:rFonts w:eastAsia="Times New Roman" w:cstheme="minorHAnsi"/>
          <w:color w:val="0B1F33"/>
          <w:sz w:val="28"/>
          <w:szCs w:val="28"/>
          <w:shd w:val="clear" w:color="auto" w:fill="FFFFFF"/>
          <w:lang w:eastAsia="ru-RU"/>
        </w:rPr>
      </w:pPr>
    </w:p>
    <w:p w:rsidR="00BB3C72" w:rsidRDefault="00201BFD" w:rsidP="00E0107D">
      <w:pPr>
        <w:pStyle w:val="a7"/>
        <w:rPr>
          <w:rFonts w:eastAsia="Times New Roman" w:cstheme="minorHAnsi"/>
          <w:b/>
          <w:color w:val="00B050"/>
          <w:sz w:val="32"/>
          <w:szCs w:val="32"/>
          <w:lang w:eastAsia="ru-RU"/>
        </w:rPr>
      </w:pPr>
      <w:r w:rsidRPr="00FD32AE">
        <w:rPr>
          <w:b/>
          <w:noProof/>
          <w:color w:val="00B050"/>
          <w:sz w:val="32"/>
          <w:szCs w:val="32"/>
          <w:lang w:eastAsia="ru-RU"/>
        </w:rPr>
        <w:drawing>
          <wp:inline distT="0" distB="0" distL="0" distR="0" wp14:anchorId="6E9807A9" wp14:editId="596AC44C">
            <wp:extent cx="5975498" cy="4348716"/>
            <wp:effectExtent l="0" t="0" r="6350" b="0"/>
            <wp:docPr id="6" name="Рисунок 6" descr="https://cpdkoms.mszn27.ru/sites/files/mszn/kgu/cpdkoms/1cf584708d3779a53d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pdkoms.mszn27.ru/sites/files/mszn/kgu/cpdkoms/1cf584708d3779a53d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6" t="5684" r="4433" b="4651"/>
                    <a:stretch/>
                  </pic:blipFill>
                  <pic:spPr bwMode="auto">
                    <a:xfrm>
                      <a:off x="0" y="0"/>
                      <a:ext cx="5981898" cy="435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BFD" w:rsidRPr="00FD32AE" w:rsidRDefault="00201BFD" w:rsidP="00E0107D">
      <w:pPr>
        <w:pStyle w:val="a7"/>
        <w:rPr>
          <w:rFonts w:eastAsia="Times New Roman" w:cstheme="minorHAnsi"/>
          <w:b/>
          <w:color w:val="00B050"/>
          <w:sz w:val="32"/>
          <w:szCs w:val="32"/>
          <w:shd w:val="clear" w:color="auto" w:fill="FFFFFF"/>
          <w:lang w:eastAsia="ru-RU"/>
        </w:rPr>
      </w:pPr>
    </w:p>
    <w:p w:rsidR="00201BFD" w:rsidRDefault="00BB3C72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:rsidR="00201BFD" w:rsidRDefault="00201BFD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201BFD" w:rsidRDefault="00201BFD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201BFD" w:rsidRDefault="00201BFD" w:rsidP="00BB3C72">
      <w:pPr>
        <w:spacing w:after="0" w:line="240" w:lineRule="auto"/>
        <w:rPr>
          <w:rFonts w:eastAsia="Times New Roman" w:cstheme="minorHAnsi"/>
          <w:b/>
          <w:color w:val="00B050"/>
          <w:sz w:val="32"/>
          <w:szCs w:val="32"/>
          <w:lang w:eastAsia="ru-RU"/>
        </w:rPr>
      </w:pPr>
      <w:r w:rsidRPr="00FD32AE">
        <w:rPr>
          <w:rFonts w:eastAsia="Times New Roman" w:cstheme="minorHAnsi"/>
          <w:b/>
          <w:color w:val="00B050"/>
          <w:sz w:val="32"/>
          <w:szCs w:val="32"/>
          <w:lang w:eastAsia="ru-RU"/>
        </w:rPr>
        <w:t>«9 правил, как сохранить здоровье ребенку в современном мире»:</w:t>
      </w:r>
    </w:p>
    <w:p w:rsidR="00201BFD" w:rsidRDefault="00201BFD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BB3C72" w:rsidRPr="00BB3C72" w:rsidRDefault="00BB3C72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1. Режим дня.</w:t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Ребенку необход</w:t>
      </w:r>
      <w:bookmarkStart w:id="0" w:name="_GoBack"/>
      <w:bookmarkEnd w:id="0"/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имо спать, гулять, делать уроки, принимать пищу в одно и то же время. Детский организм быстро привыкает к режиму и ему легче справляться с любой нагрузкой.</w:t>
      </w:r>
    </w:p>
    <w:p w:rsidR="00BB3C72" w:rsidRPr="00BB3C72" w:rsidRDefault="00BB3C72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2. Здоровый сон.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Сколько часов спать необходимо ребенку, зависит от возраста:</w:t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br/>
        <w:t>— детям: 1-2 лет — 11-14 часов;</w:t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br/>
        <w:t>— детям 3-5 лет — 10-13 часов;</w:t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br/>
        <w:t>— детям 6-12 лет — 9-12 часов.</w:t>
      </w:r>
    </w:p>
    <w:p w:rsidR="00BB3C72" w:rsidRPr="00BB3C72" w:rsidRDefault="00BB3C72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 3. Регулярная физическая активность.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Физическая активность способствует развитию у ребенка мышечной силы, ловкости, укрепляет сердечно-сосудистую систему и легкие. Сидячий образ жизни способствует появлению лишнего веса и различных проблем со здоровьем.</w:t>
      </w:r>
    </w:p>
    <w:p w:rsidR="00BB3C72" w:rsidRPr="00BB3C72" w:rsidRDefault="00BB3C72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 4. Здоровое питание.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Для растущего организма необходимы витамины, минеральные вещества, поэтому питание должно быть разнообразным. В рационе должны быть молочные продукты, каши, овощи и фрукты, ягоды, орехи.</w:t>
      </w:r>
    </w:p>
    <w:p w:rsidR="00BB3C72" w:rsidRPr="00BB3C72" w:rsidRDefault="00BB3C72" w:rsidP="00E0107D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 5.Психологическая атмосфера в семье.</w:t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br/>
        <w:t>Эмоциональное состояние детей во многом определяется психологической атмосферой в семье, именное оно в будущем может отразится и на его здоровье.</w:t>
      </w:r>
    </w:p>
    <w:p w:rsidR="00E0107D" w:rsidRDefault="00BB3C72" w:rsidP="00E0107D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 6.Здоровье</w:t>
      </w:r>
      <w:r w:rsid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глаз.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Чтобы сохранить здоровым зрением, нужно выполнять зарядку для глаз, соблюдать гигиену зрения. При появившихся нарушениях, нужно вовремя обращаться к врачу-офтальмологу.</w:t>
      </w:r>
    </w:p>
    <w:p w:rsidR="00BB3C72" w:rsidRPr="00BB3C72" w:rsidRDefault="00BB3C72" w:rsidP="00E0107D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7. Своевременное посещение педиатра.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Даже «простая» простуда у детей, без адекватного лечения, может стать причиной развития серьезных осложнений с переходом в хронические заболевания.</w:t>
      </w:r>
    </w:p>
    <w:p w:rsidR="00E0107D" w:rsidRDefault="00BB3C72" w:rsidP="00E0107D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 8. Профилактические медицинские осмотры и вакцинация.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Это позволяет своевременно начать лечение и избежать развития осложнений. Не стоит пренебрегать и плановой вакцинацией. </w:t>
      </w:r>
    </w:p>
    <w:p w:rsidR="00BB3C72" w:rsidRPr="00BB3C72" w:rsidRDefault="00BB3C72" w:rsidP="00E0107D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t>9. Профилактика несчастных случаев.</w:t>
      </w:r>
      <w:r w:rsidRPr="00E0107D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Сделайте окружающую обстановку безопасной для ребенка. Взрослые обязаны предупреждать возможные риски и ограждать детей от них.</w:t>
      </w:r>
    </w:p>
    <w:p w:rsidR="00BB3C72" w:rsidRPr="00BB3C72" w:rsidRDefault="00BB3C72" w:rsidP="00BB3C72">
      <w:pPr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BB3C72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:rsidR="00E0107D" w:rsidRDefault="00BB3C72" w:rsidP="00E0107D">
      <w:pPr>
        <w:spacing w:after="100" w:afterAutospacing="1" w:line="240" w:lineRule="auto"/>
        <w:jc w:val="center"/>
        <w:outlineLvl w:val="0"/>
        <w:rPr>
          <w:rFonts w:cstheme="minorHAnsi"/>
          <w:b/>
          <w:color w:val="00B050"/>
          <w:sz w:val="34"/>
          <w:szCs w:val="34"/>
        </w:rPr>
      </w:pPr>
      <w:r w:rsidRPr="00E0107D">
        <w:rPr>
          <w:rFonts w:cstheme="minorHAnsi"/>
          <w:b/>
          <w:color w:val="00B050"/>
          <w:sz w:val="34"/>
          <w:szCs w:val="34"/>
        </w:rPr>
        <w:t xml:space="preserve">Наши дети — самое ценное, что у нас есть. </w:t>
      </w:r>
    </w:p>
    <w:p w:rsidR="00BB3C72" w:rsidRPr="00E0107D" w:rsidRDefault="00BB3C72" w:rsidP="00E0107D">
      <w:pPr>
        <w:spacing w:after="100" w:afterAutospacing="1" w:line="240" w:lineRule="auto"/>
        <w:jc w:val="center"/>
        <w:outlineLvl w:val="0"/>
        <w:rPr>
          <w:rFonts w:eastAsia="Times New Roman" w:cstheme="minorHAnsi"/>
          <w:b/>
          <w:bCs/>
          <w:i/>
          <w:color w:val="00B050"/>
          <w:kern w:val="36"/>
          <w:sz w:val="34"/>
          <w:szCs w:val="34"/>
          <w:lang w:eastAsia="ru-RU"/>
        </w:rPr>
      </w:pPr>
      <w:r w:rsidRPr="00E0107D">
        <w:rPr>
          <w:rFonts w:cstheme="minorHAnsi"/>
          <w:b/>
          <w:color w:val="00B050"/>
          <w:sz w:val="34"/>
          <w:szCs w:val="34"/>
        </w:rPr>
        <w:t>Неделя сохранения здоровья детей — это прекрасная возможность уделить особое внимание их благополучию.</w:t>
      </w:r>
    </w:p>
    <w:p w:rsidR="00E0107D" w:rsidRPr="00E0107D" w:rsidRDefault="00E0107D" w:rsidP="00E0107D">
      <w:pPr>
        <w:jc w:val="center"/>
        <w:rPr>
          <w:rFonts w:cstheme="minorHAnsi"/>
          <w:b/>
          <w:color w:val="00B050"/>
          <w:sz w:val="34"/>
          <w:szCs w:val="34"/>
        </w:rPr>
      </w:pPr>
    </w:p>
    <w:sectPr w:rsidR="00E0107D" w:rsidRPr="00E0107D" w:rsidSect="00201BFD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B29C8"/>
    <w:multiLevelType w:val="multilevel"/>
    <w:tmpl w:val="3C76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860B68"/>
    <w:multiLevelType w:val="hybridMultilevel"/>
    <w:tmpl w:val="A3521F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E62"/>
    <w:rsid w:val="001E3E62"/>
    <w:rsid w:val="00201BFD"/>
    <w:rsid w:val="00546010"/>
    <w:rsid w:val="00B96736"/>
    <w:rsid w:val="00BB3C72"/>
    <w:rsid w:val="00E0107D"/>
    <w:rsid w:val="00FD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3C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3C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B3C7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B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C7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B3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01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3C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3C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B3C7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B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C7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B3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01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KMB2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polN1k205-1</dc:creator>
  <cp:lastModifiedBy>Shayahmet</cp:lastModifiedBy>
  <cp:revision>3</cp:revision>
  <dcterms:created xsi:type="dcterms:W3CDTF">2026-06-01T06:26:00Z</dcterms:created>
  <dcterms:modified xsi:type="dcterms:W3CDTF">2026-06-01T06:28:00Z</dcterms:modified>
</cp:coreProperties>
</file>