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«СинхроТел» — один из крупнейших технических подрядчиков event-индустрии России.</w:t>
      </w:r>
    </w:p>
    <w:p w:rsidR="00000000" w:rsidDel="00000000" w:rsidP="00000000" w:rsidRDefault="00000000" w:rsidRPr="00000000" w14:paraId="00000002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Помогаем организаторам создавать конференции, форумы, деловые и MICE события с высоким уровнем технической реализации.</w:t>
      </w:r>
    </w:p>
    <w:p w:rsidR="00000000" w:rsidDel="00000000" w:rsidP="00000000" w:rsidRDefault="00000000" w:rsidRPr="00000000" w14:paraId="00000003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Для нас техническое сопровождение — это не просто звук, свет и экраны. Это создание атмосферы, комфорт заказчиков и уверенность на каждом этапе проекта.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Уже более 20 лет «СинхроТел» — это:</w:t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— собственный парк профессионального оборудования;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— техническое обеспечение мероприятий «под ключ»;</w:t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— команда специалистов, умеющих работать в условиях высокой ответственности и сжатых сроков;</w:t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— опыт работы на крупнейших форумах страны.</w:t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От небольших бизнес-встреч до масштабных международных площадок — подбираем решения под задачи проекта, площадку и формат аудитории.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Контакты для связи:</w:t>
      </w:r>
    </w:p>
    <w:p w:rsidR="00000000" w:rsidDel="00000000" w:rsidP="00000000" w:rsidRDefault="00000000" w:rsidRPr="00000000" w14:paraId="0000000E">
      <w:pPr>
        <w:rPr>
          <w:sz w:val="24"/>
          <w:szCs w:val="24"/>
        </w:rPr>
      </w:pPr>
      <w:hyperlink r:id="rId6">
        <w:r w:rsidDel="00000000" w:rsidR="00000000" w:rsidRPr="00000000">
          <w:rPr>
            <w:color w:val="0000ff"/>
            <w:sz w:val="24"/>
            <w:szCs w:val="24"/>
            <w:u w:val="single"/>
            <w:rtl w:val="0"/>
          </w:rPr>
          <w:t xml:space="preserve">www.synchrotel.ru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4"/>
          <w:szCs w:val="24"/>
        </w:rPr>
      </w:pPr>
      <w:hyperlink r:id="rId7">
        <w:r w:rsidDel="00000000" w:rsidR="00000000" w:rsidRPr="00000000">
          <w:rPr>
            <w:sz w:val="24"/>
            <w:szCs w:val="24"/>
            <w:rtl w:val="0"/>
          </w:rPr>
          <w:t xml:space="preserve">+7 (495) 589-11-33</w:t>
        </w:r>
      </w:hyperlink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0">
      <w:pPr>
        <w:rPr>
          <w:sz w:val="24"/>
          <w:szCs w:val="24"/>
        </w:rPr>
      </w:pPr>
      <w:bookmarkStart w:colFirst="0" w:colLast="0" w:name="_g0efrnlc28yp" w:id="0"/>
      <w:bookmarkEnd w:id="0"/>
      <w:hyperlink r:id="rId8">
        <w:r w:rsidDel="00000000" w:rsidR="00000000" w:rsidRPr="00000000">
          <w:rPr>
            <w:sz w:val="24"/>
            <w:szCs w:val="24"/>
            <w:rtl w:val="0"/>
          </w:rPr>
          <w:t xml:space="preserve">info@synchrotel.ru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www.synchrotel.ru" TargetMode="External"/><Relationship Id="rId7" Type="http://schemas.openxmlformats.org/officeDocument/2006/relationships/hyperlink" Target="tel:+74955891133" TargetMode="External"/><Relationship Id="rId8" Type="http://schemas.openxmlformats.org/officeDocument/2006/relationships/hyperlink" Target="mailto:info@synchrote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