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0B4FE" w14:textId="06B1F385" w:rsidR="00F737D4" w:rsidRPr="00B4090A" w:rsidRDefault="00B4090A">
      <w:pPr>
        <w:pStyle w:val="aa"/>
        <w:rPr>
          <w:lang w:val="ru-RU"/>
        </w:rPr>
      </w:pPr>
      <w:r w:rsidRPr="00B4090A">
        <w:rPr>
          <w:lang w:val="ru-RU"/>
        </w:rPr>
        <w:t xml:space="preserve">Инструкция по </w:t>
      </w:r>
      <w:r w:rsidR="009F0789">
        <w:rPr>
          <w:lang w:val="ru-RU"/>
        </w:rPr>
        <w:t xml:space="preserve">созданию </w:t>
      </w:r>
      <w:r w:rsidR="003A685E">
        <w:rPr>
          <w:lang w:val="ru-RU"/>
        </w:rPr>
        <w:t>заказа клиента и реализации</w:t>
      </w:r>
      <w:r w:rsidR="009F0789">
        <w:rPr>
          <w:lang w:val="ru-RU"/>
        </w:rPr>
        <w:t xml:space="preserve"> </w:t>
      </w:r>
      <w:r w:rsidR="00AF5D97">
        <w:rPr>
          <w:lang w:val="ru-RU"/>
        </w:rPr>
        <w:t>в</w:t>
      </w:r>
      <w:r w:rsidR="00B30DD9">
        <w:rPr>
          <w:lang w:val="ru-RU"/>
        </w:rPr>
        <w:t xml:space="preserve"> </w:t>
      </w:r>
      <w:r w:rsidRPr="00B4090A">
        <w:rPr>
          <w:lang w:val="ru-RU"/>
        </w:rPr>
        <w:t>1</w:t>
      </w:r>
      <w:proofErr w:type="gramStart"/>
      <w:r w:rsidRPr="00B4090A">
        <w:rPr>
          <w:lang w:val="ru-RU"/>
        </w:rPr>
        <w:t>С:Управление</w:t>
      </w:r>
      <w:proofErr w:type="gramEnd"/>
      <w:r w:rsidRPr="00B4090A">
        <w:rPr>
          <w:lang w:val="ru-RU"/>
        </w:rPr>
        <w:t xml:space="preserve"> торговлей 11.5</w:t>
      </w:r>
    </w:p>
    <w:p w14:paraId="659071E4" w14:textId="1FE83282" w:rsidR="000F03CC" w:rsidRDefault="003D5B54" w:rsidP="0036000E">
      <w:pPr>
        <w:tabs>
          <w:tab w:val="left" w:pos="5550"/>
        </w:tabs>
        <w:rPr>
          <w:lang w:val="ru-RU"/>
        </w:rPr>
      </w:pPr>
      <w:r>
        <w:rPr>
          <w:lang w:val="ru-RU"/>
        </w:rPr>
        <w:t>Для начала переходим в Продажи – Заказы клиентов</w:t>
      </w:r>
      <w:r>
        <w:rPr>
          <w:noProof/>
        </w:rPr>
        <w:drawing>
          <wp:inline distT="0" distB="0" distL="0" distR="0" wp14:anchorId="29E6752D" wp14:editId="092A11EC">
            <wp:extent cx="5476875" cy="5943600"/>
            <wp:effectExtent l="0" t="0" r="9525" b="0"/>
            <wp:docPr id="13791435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1435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87DB3" w14:textId="77777777" w:rsidR="003D5B54" w:rsidRDefault="003D5B54" w:rsidP="0036000E">
      <w:pPr>
        <w:tabs>
          <w:tab w:val="left" w:pos="5550"/>
        </w:tabs>
        <w:rPr>
          <w:lang w:val="ru-RU"/>
        </w:rPr>
      </w:pPr>
    </w:p>
    <w:p w14:paraId="54C37403" w14:textId="04DF99DF" w:rsidR="003D5B54" w:rsidRPr="00CB2883" w:rsidRDefault="003D5B54" w:rsidP="0036000E">
      <w:pPr>
        <w:tabs>
          <w:tab w:val="left" w:pos="5550"/>
        </w:tabs>
        <w:rPr>
          <w:noProof/>
          <w:lang w:val="ru-RU"/>
        </w:rPr>
      </w:pPr>
      <w:r>
        <w:rPr>
          <w:lang w:val="ru-RU"/>
        </w:rPr>
        <w:t xml:space="preserve">Нажимаем на кнопку </w:t>
      </w:r>
      <w:r>
        <w:rPr>
          <w:noProof/>
        </w:rPr>
        <w:drawing>
          <wp:inline distT="0" distB="0" distL="0" distR="0" wp14:anchorId="0B698ADE" wp14:editId="6B0125A9">
            <wp:extent cx="781050" cy="285750"/>
            <wp:effectExtent l="0" t="0" r="0" b="0"/>
            <wp:docPr id="9193794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794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7683">
        <w:rPr>
          <w:lang w:val="ru-RU"/>
        </w:rPr>
        <w:t xml:space="preserve">. У нас открывается форма документа. В ней мы видим, что поля </w:t>
      </w:r>
      <w:r w:rsidR="00487683" w:rsidRPr="00487683">
        <w:rPr>
          <w:b/>
          <w:bCs/>
          <w:lang w:val="ru-RU"/>
        </w:rPr>
        <w:t>Клиент</w:t>
      </w:r>
      <w:r w:rsidR="00487683">
        <w:rPr>
          <w:lang w:val="ru-RU"/>
        </w:rPr>
        <w:t xml:space="preserve"> и </w:t>
      </w:r>
      <w:r w:rsidR="00487683" w:rsidRPr="00487683">
        <w:rPr>
          <w:b/>
          <w:bCs/>
          <w:lang w:val="ru-RU"/>
        </w:rPr>
        <w:t>Контрагент</w:t>
      </w:r>
      <w:r w:rsidR="00487683">
        <w:rPr>
          <w:lang w:val="ru-RU"/>
        </w:rPr>
        <w:t xml:space="preserve"> нужно заполнить в обязательном порядке. Заполняем сначала клиента, потом на основании клиента мы сможем выбрать </w:t>
      </w:r>
      <w:proofErr w:type="gramStart"/>
      <w:r w:rsidR="00487683">
        <w:rPr>
          <w:lang w:val="ru-RU"/>
        </w:rPr>
        <w:t>контрагента(</w:t>
      </w:r>
      <w:proofErr w:type="gramEnd"/>
      <w:r w:rsidR="00487683">
        <w:rPr>
          <w:lang w:val="ru-RU"/>
        </w:rPr>
        <w:t>или он подставится сам по умолчанию)</w:t>
      </w:r>
      <w:r w:rsidR="00487683">
        <w:rPr>
          <w:noProof/>
          <w:lang w:val="ru-RU"/>
        </w:rPr>
        <w:t xml:space="preserve">. Также вы можете выбрать </w:t>
      </w:r>
      <w:r w:rsidR="00487683" w:rsidRPr="00487683">
        <w:rPr>
          <w:b/>
          <w:bCs/>
          <w:noProof/>
          <w:lang w:val="ru-RU"/>
        </w:rPr>
        <w:t>тип операции</w:t>
      </w:r>
      <w:r w:rsidR="00487683">
        <w:rPr>
          <w:noProof/>
          <w:lang w:val="ru-RU"/>
        </w:rPr>
        <w:t xml:space="preserve"> (Реализация – продажа товара, передача на коммисию – отдаем товар без передачи права собственности на реализацию за процент). Также можем выбрать Организацю и склад, откуда будут списываться потом товары</w:t>
      </w:r>
      <w:r w:rsidR="00487683">
        <w:rPr>
          <w:noProof/>
        </w:rPr>
        <w:drawing>
          <wp:inline distT="0" distB="0" distL="0" distR="0" wp14:anchorId="334D9D0A" wp14:editId="438E59B5">
            <wp:extent cx="5486400" cy="3144520"/>
            <wp:effectExtent l="0" t="0" r="0" b="0"/>
            <wp:docPr id="6468904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8904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7683" w:rsidRPr="00487683">
        <w:rPr>
          <w:noProof/>
          <w:lang w:val="ru-RU"/>
        </w:rPr>
        <w:t xml:space="preserve"> </w:t>
      </w:r>
    </w:p>
    <w:p w14:paraId="3B95BC6F" w14:textId="77777777" w:rsidR="009D0937" w:rsidRDefault="00487683" w:rsidP="0036000E">
      <w:pPr>
        <w:tabs>
          <w:tab w:val="left" w:pos="5550"/>
        </w:tabs>
        <w:rPr>
          <w:noProof/>
          <w:lang w:val="ru-RU"/>
        </w:rPr>
      </w:pPr>
      <w:r>
        <w:rPr>
          <w:noProof/>
          <w:lang w:val="ru-RU"/>
        </w:rPr>
        <w:lastRenderedPageBreak/>
        <w:t>После переходим на вкладку Товары</w:t>
      </w:r>
      <w:r w:rsidR="009D0937">
        <w:rPr>
          <w:noProof/>
          <w:lang w:val="ru-RU"/>
        </w:rPr>
        <w:t xml:space="preserve"> и нажимаем на кнопку добавить </w:t>
      </w:r>
      <w:r>
        <w:rPr>
          <w:noProof/>
        </w:rPr>
        <w:drawing>
          <wp:inline distT="0" distB="0" distL="0" distR="0" wp14:anchorId="1D960E71" wp14:editId="177655A3">
            <wp:extent cx="5486400" cy="4838065"/>
            <wp:effectExtent l="0" t="0" r="0" b="635"/>
            <wp:docPr id="20962820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2820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0937" w:rsidRPr="009D0937">
        <w:rPr>
          <w:noProof/>
          <w:lang w:val="ru-RU"/>
        </w:rPr>
        <w:t xml:space="preserve"> </w:t>
      </w:r>
    </w:p>
    <w:p w14:paraId="6F31720C" w14:textId="77777777" w:rsidR="009D0937" w:rsidRDefault="009D0937" w:rsidP="0036000E">
      <w:pPr>
        <w:tabs>
          <w:tab w:val="left" w:pos="5550"/>
        </w:tabs>
        <w:rPr>
          <w:noProof/>
          <w:lang w:val="ru-RU"/>
        </w:rPr>
      </w:pPr>
    </w:p>
    <w:p w14:paraId="7AC7B219" w14:textId="0890BEC4" w:rsidR="009D0937" w:rsidRPr="009D0937" w:rsidRDefault="009D0937" w:rsidP="0036000E">
      <w:pPr>
        <w:tabs>
          <w:tab w:val="left" w:pos="5550"/>
        </w:tabs>
        <w:rPr>
          <w:noProof/>
          <w:lang w:val="ru-RU"/>
        </w:rPr>
      </w:pPr>
      <w:r>
        <w:rPr>
          <w:noProof/>
          <w:lang w:val="ru-RU"/>
        </w:rPr>
        <w:t xml:space="preserve">Тут программа нам выдаст список номенклатуры, который мы выбирали ранее(не только в этом заказе, а в общем) </w:t>
      </w:r>
    </w:p>
    <w:p w14:paraId="091D3D10" w14:textId="56F11BE3" w:rsidR="00487683" w:rsidRDefault="009D0937" w:rsidP="0036000E">
      <w:pPr>
        <w:tabs>
          <w:tab w:val="left" w:pos="5550"/>
        </w:tabs>
        <w:rPr>
          <w:noProof/>
          <w:lang w:val="ru-RU"/>
        </w:rPr>
      </w:pPr>
      <w:r>
        <w:rPr>
          <w:noProof/>
        </w:rPr>
        <w:drawing>
          <wp:inline distT="0" distB="0" distL="0" distR="0" wp14:anchorId="0E4A2463" wp14:editId="7642A84F">
            <wp:extent cx="5486400" cy="1458595"/>
            <wp:effectExtent l="0" t="0" r="0" b="8255"/>
            <wp:docPr id="3105881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5881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3070D" w14:textId="30A19ED1" w:rsidR="009D0937" w:rsidRDefault="009D0937" w:rsidP="0036000E">
      <w:pPr>
        <w:tabs>
          <w:tab w:val="left" w:pos="5550"/>
        </w:tabs>
        <w:rPr>
          <w:noProof/>
          <w:lang w:val="ru-RU"/>
        </w:rPr>
      </w:pPr>
      <w:r>
        <w:rPr>
          <w:noProof/>
          <w:lang w:val="ru-RU"/>
        </w:rPr>
        <w:lastRenderedPageBreak/>
        <w:t xml:space="preserve">Если нужной номенклатуры нет в выпавшем списке, мы можем начать писать ее название и программа покажет нам совпадения </w:t>
      </w:r>
      <w:r>
        <w:rPr>
          <w:noProof/>
        </w:rPr>
        <w:drawing>
          <wp:inline distT="0" distB="0" distL="0" distR="0" wp14:anchorId="41287551" wp14:editId="4829731A">
            <wp:extent cx="4076700" cy="1371600"/>
            <wp:effectExtent l="0" t="0" r="0" b="0"/>
            <wp:docPr id="8240790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07908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AD158" w14:textId="1723983B" w:rsidR="009D0937" w:rsidRDefault="009D0937" w:rsidP="0036000E">
      <w:pPr>
        <w:tabs>
          <w:tab w:val="left" w:pos="5550"/>
        </w:tabs>
        <w:rPr>
          <w:noProof/>
          <w:lang w:val="ru-RU"/>
        </w:rPr>
      </w:pPr>
      <w:r>
        <w:rPr>
          <w:noProof/>
          <w:lang w:val="ru-RU"/>
        </w:rPr>
        <w:t xml:space="preserve">Или мы можем нажать </w:t>
      </w:r>
      <w:r w:rsidRPr="009D0937">
        <w:rPr>
          <w:noProof/>
          <w:color w:val="00B0F0"/>
          <w:u w:val="single"/>
          <w:lang w:val="ru-RU"/>
        </w:rPr>
        <w:t>Показать все</w:t>
      </w:r>
      <w:r w:rsidR="003A685E">
        <w:rPr>
          <w:noProof/>
          <w:lang w:val="ru-RU"/>
        </w:rPr>
        <w:t>. Тут мы можем выбрать номенклатуру по видам и свойствам, если поставим галочку как на скриншоте. Тогда мы сможем искать номенклатуру по группе, в которой она находится, ставке НДС, качеству и другим свойствам. Если убрать галочку, то вы сможете искать по всей номенклатуре по наименованию</w:t>
      </w:r>
      <w:r w:rsidR="003A685E">
        <w:rPr>
          <w:noProof/>
        </w:rPr>
        <w:drawing>
          <wp:inline distT="0" distB="0" distL="0" distR="0" wp14:anchorId="17EA29AE" wp14:editId="33938C47">
            <wp:extent cx="5486400" cy="4457700"/>
            <wp:effectExtent l="0" t="0" r="0" b="0"/>
            <wp:docPr id="15868852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88522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D6B3E" w14:textId="56E36358" w:rsidR="003A685E" w:rsidRDefault="003A685E" w:rsidP="0036000E">
      <w:pPr>
        <w:tabs>
          <w:tab w:val="left" w:pos="5550"/>
        </w:tabs>
        <w:rPr>
          <w:lang w:val="ru-RU"/>
        </w:rPr>
      </w:pPr>
      <w:r>
        <w:rPr>
          <w:lang w:val="ru-RU"/>
        </w:rPr>
        <w:lastRenderedPageBreak/>
        <w:t>После того, как мы выбрали все нужные нам товары, переходим во вкладку Дополнительно и тут уже можем выбрать Валюту, НДС, ответственного за заказ Менеджера и остальные поля, которые мы можем видеть на скриншоте ниже</w:t>
      </w:r>
    </w:p>
    <w:p w14:paraId="02C826DC" w14:textId="3B54A151" w:rsidR="003A685E" w:rsidRDefault="003A685E" w:rsidP="0036000E">
      <w:pPr>
        <w:tabs>
          <w:tab w:val="left" w:pos="5550"/>
        </w:tabs>
        <w:rPr>
          <w:lang w:val="ru-RU"/>
        </w:rPr>
      </w:pPr>
      <w:r>
        <w:rPr>
          <w:noProof/>
        </w:rPr>
        <w:drawing>
          <wp:inline distT="0" distB="0" distL="0" distR="0" wp14:anchorId="341B5006" wp14:editId="14FCA50D">
            <wp:extent cx="5486400" cy="3778885"/>
            <wp:effectExtent l="0" t="0" r="0" b="0"/>
            <wp:docPr id="11154859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48590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E9DEC" w14:textId="6D5DE5AB" w:rsidR="003A685E" w:rsidRDefault="003A685E" w:rsidP="0036000E">
      <w:pPr>
        <w:tabs>
          <w:tab w:val="left" w:pos="5550"/>
        </w:tabs>
        <w:rPr>
          <w:noProof/>
          <w:lang w:val="ru-RU"/>
        </w:rPr>
      </w:pPr>
      <w:r>
        <w:rPr>
          <w:lang w:val="ru-RU"/>
        </w:rPr>
        <w:t>После мы можем уже сформировать на основании</w:t>
      </w:r>
      <w:r w:rsidRPr="003A685E">
        <w:rPr>
          <w:noProof/>
          <w:lang w:val="ru-RU"/>
        </w:rPr>
        <w:t xml:space="preserve"> </w:t>
      </w:r>
      <w:r>
        <w:rPr>
          <w:noProof/>
          <w:lang w:val="ru-RU"/>
        </w:rPr>
        <w:t xml:space="preserve">Реализацию товаров и услуг(Заказ </w:t>
      </w:r>
      <w:r w:rsidR="00181594">
        <w:rPr>
          <w:noProof/>
          <w:lang w:val="ru-RU"/>
        </w:rPr>
        <w:t>–</w:t>
      </w:r>
      <w:r>
        <w:rPr>
          <w:noProof/>
          <w:lang w:val="ru-RU"/>
        </w:rPr>
        <w:t xml:space="preserve"> </w:t>
      </w:r>
      <w:r w:rsidR="00181594">
        <w:rPr>
          <w:noProof/>
          <w:lang w:val="ru-RU"/>
        </w:rPr>
        <w:t xml:space="preserve">намерение клиента что- то у нас купить, </w:t>
      </w:r>
      <w:r w:rsidR="00181594">
        <w:rPr>
          <w:noProof/>
          <w:lang w:val="ru-RU"/>
        </w:rPr>
        <w:lastRenderedPageBreak/>
        <w:t>Реализация – факт продажи</w:t>
      </w:r>
      <w:r>
        <w:rPr>
          <w:noProof/>
          <w:lang w:val="ru-RU"/>
        </w:rPr>
        <w:t>)</w:t>
      </w:r>
      <w:r>
        <w:rPr>
          <w:noProof/>
        </w:rPr>
        <w:drawing>
          <wp:inline distT="0" distB="0" distL="0" distR="0" wp14:anchorId="14444E7B" wp14:editId="2C95ED87">
            <wp:extent cx="5486400" cy="4705350"/>
            <wp:effectExtent l="0" t="0" r="0" b="0"/>
            <wp:docPr id="19559427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94278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00670" w14:textId="7FCEC019" w:rsidR="00181594" w:rsidRPr="003A685E" w:rsidRDefault="00181594" w:rsidP="0036000E">
      <w:pPr>
        <w:tabs>
          <w:tab w:val="left" w:pos="5550"/>
        </w:tabs>
        <w:rPr>
          <w:lang w:val="ru-RU"/>
        </w:rPr>
      </w:pPr>
      <w:r>
        <w:rPr>
          <w:noProof/>
          <w:lang w:val="ru-RU"/>
        </w:rPr>
        <w:t>Нажимаем и видим, что все данные у нас перенеслись с Заказа и нам осталось только провести реализацию</w:t>
      </w:r>
    </w:p>
    <w:sectPr w:rsidR="00181594" w:rsidRPr="003A685E" w:rsidSect="0003461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C9815" w14:textId="77777777" w:rsidR="00116F22" w:rsidRDefault="00116F22" w:rsidP="00CB2883">
      <w:pPr>
        <w:spacing w:after="0" w:line="240" w:lineRule="auto"/>
      </w:pPr>
      <w:r>
        <w:separator/>
      </w:r>
    </w:p>
  </w:endnote>
  <w:endnote w:type="continuationSeparator" w:id="0">
    <w:p w14:paraId="2CF2890B" w14:textId="77777777" w:rsidR="00116F22" w:rsidRDefault="00116F22" w:rsidP="00CB2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BC80" w14:textId="77777777" w:rsidR="00CB2883" w:rsidRDefault="00CB28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3C9E1" w14:textId="77777777" w:rsidR="00CB2883" w:rsidRDefault="00CB2883">
    <w:pPr>
      <w:pStyle w:val="a7"/>
      <w:jc w:val="center"/>
      <w:rPr>
        <w:color w:val="4F81BD" w:themeColor="accent1"/>
      </w:rPr>
    </w:pPr>
    <w:r>
      <w:rPr>
        <w:color w:val="4F81BD" w:themeColor="accent1"/>
        <w:lang w:val="ru-RU"/>
      </w:rPr>
      <w:t xml:space="preserve">Страница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>PAGE  \* Arabic  \* MERGEFORMAT</w:instrText>
    </w:r>
    <w:r>
      <w:rPr>
        <w:color w:val="4F81BD" w:themeColor="accent1"/>
      </w:rPr>
      <w:fldChar w:fldCharType="separate"/>
    </w:r>
    <w:r>
      <w:rPr>
        <w:color w:val="4F81BD" w:themeColor="accent1"/>
        <w:lang w:val="ru-RU"/>
      </w:rPr>
      <w:t>2</w:t>
    </w:r>
    <w:r>
      <w:rPr>
        <w:color w:val="4F81BD" w:themeColor="accent1"/>
      </w:rPr>
      <w:fldChar w:fldCharType="end"/>
    </w:r>
    <w:r>
      <w:rPr>
        <w:color w:val="4F81BD" w:themeColor="accent1"/>
        <w:lang w:val="ru-RU"/>
      </w:rPr>
      <w:t xml:space="preserve"> из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>NUMPAGES \* арабский \* MERGEFORMAT</w:instrText>
    </w:r>
    <w:r>
      <w:rPr>
        <w:color w:val="4F81BD" w:themeColor="accent1"/>
      </w:rPr>
      <w:fldChar w:fldCharType="separate"/>
    </w:r>
    <w:r>
      <w:rPr>
        <w:color w:val="4F81BD" w:themeColor="accent1"/>
        <w:lang w:val="ru-RU"/>
      </w:rPr>
      <w:t>2</w:t>
    </w:r>
    <w:r>
      <w:rPr>
        <w:color w:val="4F81BD" w:themeColor="accent1"/>
      </w:rPr>
      <w:fldChar w:fldCharType="end"/>
    </w:r>
  </w:p>
  <w:p w14:paraId="7545FF00" w14:textId="77777777" w:rsidR="00CB2883" w:rsidRDefault="00CB288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A5D5" w14:textId="77777777" w:rsidR="00CB2883" w:rsidRDefault="00CB28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EB6A5" w14:textId="77777777" w:rsidR="00116F22" w:rsidRDefault="00116F22" w:rsidP="00CB2883">
      <w:pPr>
        <w:spacing w:after="0" w:line="240" w:lineRule="auto"/>
      </w:pPr>
      <w:r>
        <w:separator/>
      </w:r>
    </w:p>
  </w:footnote>
  <w:footnote w:type="continuationSeparator" w:id="0">
    <w:p w14:paraId="3C457DDE" w14:textId="77777777" w:rsidR="00116F22" w:rsidRDefault="00116F22" w:rsidP="00CB2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B4BC2" w14:textId="77777777" w:rsidR="00CB2883" w:rsidRDefault="00CB288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56823" w14:textId="4A722119" w:rsidR="00CB2883" w:rsidRDefault="00CB2883" w:rsidP="00CB2883">
    <w:pPr>
      <w:pStyle w:val="a5"/>
      <w:jc w:val="right"/>
    </w:pPr>
    <w:r>
      <w:rPr>
        <w:noProof/>
      </w:rPr>
      <w:drawing>
        <wp:inline distT="0" distB="0" distL="0" distR="0" wp14:anchorId="176C9F11" wp14:editId="3D1F00A1">
          <wp:extent cx="2455312" cy="706755"/>
          <wp:effectExtent l="0" t="0" r="2540" b="0"/>
          <wp:docPr id="91225186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225186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98517" cy="7191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88E39" w14:textId="77777777" w:rsidR="00CB2883" w:rsidRDefault="00CB288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2C48CA"/>
    <w:multiLevelType w:val="multilevel"/>
    <w:tmpl w:val="4E20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26479"/>
    <w:multiLevelType w:val="hybridMultilevel"/>
    <w:tmpl w:val="F7528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F6C71"/>
    <w:multiLevelType w:val="hybridMultilevel"/>
    <w:tmpl w:val="495A996C"/>
    <w:lvl w:ilvl="0" w:tplc="424023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D73C4"/>
    <w:multiLevelType w:val="hybridMultilevel"/>
    <w:tmpl w:val="774C15DE"/>
    <w:lvl w:ilvl="0" w:tplc="3D123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4457947">
    <w:abstractNumId w:val="8"/>
  </w:num>
  <w:num w:numId="2" w16cid:durableId="2087261674">
    <w:abstractNumId w:val="6"/>
  </w:num>
  <w:num w:numId="3" w16cid:durableId="2123642285">
    <w:abstractNumId w:val="5"/>
  </w:num>
  <w:num w:numId="4" w16cid:durableId="1724014873">
    <w:abstractNumId w:val="4"/>
  </w:num>
  <w:num w:numId="5" w16cid:durableId="127011319">
    <w:abstractNumId w:val="7"/>
  </w:num>
  <w:num w:numId="6" w16cid:durableId="460924369">
    <w:abstractNumId w:val="3"/>
  </w:num>
  <w:num w:numId="7" w16cid:durableId="1504003617">
    <w:abstractNumId w:val="2"/>
  </w:num>
  <w:num w:numId="8" w16cid:durableId="1985814383">
    <w:abstractNumId w:val="1"/>
  </w:num>
  <w:num w:numId="9" w16cid:durableId="1278753231">
    <w:abstractNumId w:val="0"/>
  </w:num>
  <w:num w:numId="10" w16cid:durableId="1455173094">
    <w:abstractNumId w:val="9"/>
  </w:num>
  <w:num w:numId="11" w16cid:durableId="1449543896">
    <w:abstractNumId w:val="11"/>
  </w:num>
  <w:num w:numId="12" w16cid:durableId="1307009196">
    <w:abstractNumId w:val="10"/>
  </w:num>
  <w:num w:numId="13" w16cid:durableId="18682570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81A"/>
    <w:rsid w:val="00034616"/>
    <w:rsid w:val="0006063C"/>
    <w:rsid w:val="0006324F"/>
    <w:rsid w:val="000F03CC"/>
    <w:rsid w:val="00116F22"/>
    <w:rsid w:val="0015074B"/>
    <w:rsid w:val="00181594"/>
    <w:rsid w:val="00251ACA"/>
    <w:rsid w:val="0029639D"/>
    <w:rsid w:val="002B32B6"/>
    <w:rsid w:val="002C3AE0"/>
    <w:rsid w:val="00326F90"/>
    <w:rsid w:val="0036000E"/>
    <w:rsid w:val="00376E42"/>
    <w:rsid w:val="00390BC3"/>
    <w:rsid w:val="003A4BB5"/>
    <w:rsid w:val="003A685E"/>
    <w:rsid w:val="003D5B54"/>
    <w:rsid w:val="00487683"/>
    <w:rsid w:val="00493DFF"/>
    <w:rsid w:val="00532231"/>
    <w:rsid w:val="005528D6"/>
    <w:rsid w:val="0061776B"/>
    <w:rsid w:val="00661ABE"/>
    <w:rsid w:val="00774695"/>
    <w:rsid w:val="00957533"/>
    <w:rsid w:val="009D0937"/>
    <w:rsid w:val="009F0789"/>
    <w:rsid w:val="00A62774"/>
    <w:rsid w:val="00A916FE"/>
    <w:rsid w:val="00AA1D8D"/>
    <w:rsid w:val="00AC2383"/>
    <w:rsid w:val="00AF5D97"/>
    <w:rsid w:val="00B30DD9"/>
    <w:rsid w:val="00B35BCF"/>
    <w:rsid w:val="00B4090A"/>
    <w:rsid w:val="00B47730"/>
    <w:rsid w:val="00BA595A"/>
    <w:rsid w:val="00CB0664"/>
    <w:rsid w:val="00CB2883"/>
    <w:rsid w:val="00D0399C"/>
    <w:rsid w:val="00D13A45"/>
    <w:rsid w:val="00DB021D"/>
    <w:rsid w:val="00E4078D"/>
    <w:rsid w:val="00E461D3"/>
    <w:rsid w:val="00E81048"/>
    <w:rsid w:val="00E8639A"/>
    <w:rsid w:val="00E86418"/>
    <w:rsid w:val="00EA119B"/>
    <w:rsid w:val="00F515BF"/>
    <w:rsid w:val="00F737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A52DFA"/>
  <w14:defaultImageDpi w14:val="300"/>
  <w15:docId w15:val="{60FB9302-39BD-46D9-B9D2-3FEB000E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A62774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532231"/>
    <w:rPr>
      <w:rFonts w:ascii="Times New Roman" w:hAnsi="Times New Roman" w:cs="Times New Roman"/>
      <w:sz w:val="24"/>
      <w:szCs w:val="24"/>
    </w:rPr>
  </w:style>
  <w:style w:type="character" w:styleId="aff9">
    <w:name w:val="Hyperlink"/>
    <w:basedOn w:val="a2"/>
    <w:uiPriority w:val="99"/>
    <w:unhideWhenUsed/>
    <w:rsid w:val="00661ABE"/>
    <w:rPr>
      <w:color w:val="0000FF" w:themeColor="hyperlink"/>
      <w:u w:val="single"/>
    </w:rPr>
  </w:style>
  <w:style w:type="character" w:styleId="affa">
    <w:name w:val="Unresolved Mention"/>
    <w:basedOn w:val="a2"/>
    <w:uiPriority w:val="99"/>
    <w:semiHidden/>
    <w:unhideWhenUsed/>
    <w:rsid w:val="00661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6</Pages>
  <Words>258</Words>
  <Characters>1472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Руслан Коломейцев</cp:lastModifiedBy>
  <cp:revision>9</cp:revision>
  <dcterms:created xsi:type="dcterms:W3CDTF">2025-07-01T05:54:00Z</dcterms:created>
  <dcterms:modified xsi:type="dcterms:W3CDTF">2026-04-15T11:51:00Z</dcterms:modified>
  <cp:category/>
</cp:coreProperties>
</file>