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 w:firstLine="709"/>
      </w:pPr>
      <w:r>
        <w:rPr>
          <w:rFonts w:ascii="Times New Roman" w:hAnsi="Times New Roman"/>
          <w:b w:val="1"/>
          <w:sz w:val="28"/>
        </w:rPr>
        <w:t>По требованию Новгородского межрайонного природоохранного прокурора</w:t>
      </w:r>
      <w:r>
        <w:rPr>
          <w:rFonts w:ascii="Times New Roman" w:hAnsi="Times New Roman"/>
          <w:b w:val="1"/>
          <w:sz w:val="28"/>
        </w:rPr>
        <w:t xml:space="preserve"> к административной ответственности </w:t>
      </w:r>
      <w:r>
        <w:rPr>
          <w:rFonts w:ascii="Times New Roman" w:hAnsi="Times New Roman"/>
          <w:b w:val="1"/>
          <w:sz w:val="28"/>
        </w:rPr>
        <w:t>привлечён</w:t>
      </w:r>
      <w:r>
        <w:rPr>
          <w:rFonts w:ascii="Times New Roman" w:hAnsi="Times New Roman"/>
          <w:b w:val="1"/>
          <w:sz w:val="28"/>
        </w:rPr>
        <w:t xml:space="preserve"> первый заместитель главы Марёвского муниципального округа.</w:t>
      </w:r>
    </w:p>
    <w:p w14:paraId="02000000">
      <w:pPr>
        <w:pStyle w:val="Style_1"/>
        <w:widowControl w:val="1"/>
        <w:spacing w:line="240" w:lineRule="auto"/>
        <w:ind w:firstLine="709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Новгородской межрайонной природоохранной прокуратурой проведена проверка соблюдения требований законодательства об отходах производства и потребления, об ответственном обращении с животными, а также водного законодательства.</w:t>
      </w:r>
      <w:r>
        <w:rPr>
          <w:rFonts w:ascii="Times New Roman" w:hAnsi="Times New Roman"/>
          <w:sz w:val="28"/>
        </w:rPr>
        <w:t xml:space="preserve"> </w:t>
      </w:r>
    </w:p>
    <w:p w14:paraId="03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Установлено, что в декабре 2025 года природоохранный прокурор, в рамках проведения </w:t>
      </w:r>
      <w:r>
        <w:rPr>
          <w:rFonts w:ascii="Times New Roman" w:hAnsi="Times New Roman"/>
          <w:sz w:val="28"/>
        </w:rPr>
        <w:t xml:space="preserve">проверки, внес Администрации Марёвского муниципального округа </w:t>
      </w:r>
      <w:r>
        <w:rPr>
          <w:rFonts w:ascii="Times New Roman" w:hAnsi="Times New Roman"/>
          <w:sz w:val="28"/>
        </w:rPr>
        <w:t xml:space="preserve">представление о выявленных </w:t>
      </w:r>
      <w:r>
        <w:rPr>
          <w:rFonts w:ascii="Times New Roman" w:hAnsi="Times New Roman"/>
          <w:sz w:val="28"/>
        </w:rPr>
        <w:t>нарушениях.</w:t>
      </w:r>
    </w:p>
    <w:p w14:paraId="04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Вместе с тем, акт прокурорского реагирования в установленный законом 30-дневный </w:t>
      </w:r>
      <w:r>
        <w:rPr>
          <w:rFonts w:ascii="Times New Roman" w:hAnsi="Times New Roman"/>
          <w:sz w:val="28"/>
        </w:rPr>
        <w:t xml:space="preserve">срок рассмотрен не был и уведомления о принятых мер по устранению нарушений не поступало. </w:t>
      </w:r>
    </w:p>
    <w:p w14:paraId="05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данному факту прокурор в отношении первого заместителя главы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Марёвского муниципального округа </w:t>
      </w:r>
      <w:r>
        <w:rPr>
          <w:rFonts w:ascii="Times New Roman" w:hAnsi="Times New Roman"/>
          <w:sz w:val="28"/>
        </w:rPr>
        <w:t xml:space="preserve">возбудил дело об административном правонарушении по  ст. </w:t>
      </w:r>
      <w:r>
        <w:rPr>
          <w:sz w:val="28"/>
        </w:rPr>
        <w:t>17.7 КоАП РФ</w:t>
      </w:r>
      <w:r>
        <w:rPr>
          <w:sz w:val="28"/>
        </w:rPr>
        <w:t xml:space="preserve"> (</w:t>
      </w:r>
      <w:r>
        <w:rPr>
          <w:rFonts w:ascii="Times New Roman" w:hAnsi="Times New Roman"/>
          <w:sz w:val="28"/>
        </w:rPr>
        <w:t xml:space="preserve">умышленное </w:t>
      </w:r>
      <w:r>
        <w:rPr>
          <w:rFonts w:ascii="Times New Roman" w:hAnsi="Times New Roman"/>
          <w:sz w:val="28"/>
        </w:rPr>
        <w:t xml:space="preserve">невыполнение требований прокурора, вытекающих из его полномочий, установленных </w:t>
      </w:r>
      <w:r>
        <w:rPr>
          <w:rFonts w:ascii="Times New Roman" w:hAnsi="Times New Roman"/>
          <w:sz w:val="28"/>
        </w:rPr>
        <w:t>федеральным законом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.</w:t>
      </w:r>
    </w:p>
    <w:p w14:paraId="06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материалам прокурорской проверки</w:t>
      </w:r>
      <w:r>
        <w:rPr>
          <w:rFonts w:ascii="Times New Roman" w:hAnsi="Times New Roman"/>
          <w:sz w:val="28"/>
        </w:rPr>
        <w:t xml:space="preserve"> первый заместитель главы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Марёвского муниципального округа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оштрафован на 2000 рублей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14:paraId="07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8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9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По требованию Новгородского межрайонного природоохранного прокурора к административной ответственности привлечён генеральный директор ООО Старорусское «ЖКХ».</w:t>
      </w:r>
    </w:p>
    <w:p w14:paraId="0A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Новгородской межрайонной природоохранной прокуратурой проведена проверка соблюдения требований природоохранного законодательства, </w:t>
      </w:r>
      <w:r>
        <w:rPr>
          <w:rFonts w:ascii="Times New Roman" w:hAnsi="Times New Roman"/>
          <w:sz w:val="28"/>
        </w:rPr>
        <w:t>в ходе которой</w:t>
      </w:r>
      <w:r>
        <w:rPr>
          <w:rFonts w:ascii="Times New Roman" w:hAnsi="Times New Roman"/>
          <w:sz w:val="28"/>
        </w:rPr>
        <w:t xml:space="preserve"> установлено, что  генеральный директор </w:t>
      </w:r>
      <w:r>
        <w:rPr>
          <w:rFonts w:ascii="Times New Roman" w:hAnsi="Times New Roman"/>
          <w:b w:val="0"/>
          <w:sz w:val="28"/>
        </w:rPr>
        <w:t>ООО Старорусское «ЖКХ»</w:t>
      </w:r>
      <w:r>
        <w:rPr>
          <w:rFonts w:ascii="Times New Roman" w:hAnsi="Times New Roman"/>
          <w:sz w:val="28"/>
        </w:rPr>
        <w:t xml:space="preserve"> в октябре 2025 года допустил сброс сточных вод в рыбохозяйственный водный объект высшей категории, реку Ловать, что повлекло превышение нормативов предельно-допустимых концентраций вредных веществ.</w:t>
      </w:r>
    </w:p>
    <w:p w14:paraId="0B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 данному факту прокурор в отношении</w:t>
      </w:r>
      <w:r>
        <w:rPr>
          <w:rFonts w:ascii="Times New Roman" w:hAnsi="Times New Roman"/>
          <w:b w:val="0"/>
          <w:sz w:val="28"/>
        </w:rPr>
        <w:t xml:space="preserve"> генерального директора организации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возбудил дело об административном правонарушении по ст. </w:t>
      </w:r>
      <w:r>
        <w:rPr>
          <w:sz w:val="28"/>
        </w:rPr>
        <w:t xml:space="preserve"> 8.33 КоАП РФ (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b w:val="0"/>
          <w:sz w:val="28"/>
        </w:rPr>
        <w:t>арушение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правил охраны водных биологических ресурсов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.</w:t>
      </w:r>
    </w:p>
    <w:p w14:paraId="0C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материалам прокурорской проверки </w:t>
      </w:r>
      <w:r>
        <w:rPr>
          <w:rFonts w:ascii="Times New Roman" w:hAnsi="Times New Roman"/>
          <w:b w:val="0"/>
          <w:sz w:val="28"/>
        </w:rPr>
        <w:t xml:space="preserve">генеральный директор ООО Старорусское «ЖКХ» </w:t>
      </w:r>
      <w:r>
        <w:rPr>
          <w:rFonts w:ascii="Times New Roman" w:hAnsi="Times New Roman"/>
          <w:sz w:val="28"/>
        </w:rPr>
        <w:t>оштрафован на 5000 рублей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14:paraId="0D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E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F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По требованию Новгородского межрайонного природоохранного прокурора к административной ответственности привлечёно ООО «Леснедра».</w:t>
      </w:r>
    </w:p>
    <w:p w14:paraId="10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Новгородской межрайонной природоохранной прокуратурой проведена проверка соблюдения требований природоохранного законодательства, в ходе которой установлено, что ООО «Леснедра» в 2025 году осуществляло пользование недрами с нарушением условий, предусмотренных лицензией на пользование недрами и требований утверждённого в установленном порядке технического проекта.</w:t>
      </w:r>
    </w:p>
    <w:p w14:paraId="11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данному факту прокурор в отношении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возбудил дело об административном правонарушении по ч. 2 ст. 7</w:t>
      </w:r>
      <w:r>
        <w:rPr>
          <w:sz w:val="28"/>
        </w:rPr>
        <w:t>.3 КоАП РФ</w:t>
      </w:r>
      <w:r>
        <w:rPr>
          <w:sz w:val="28"/>
        </w:rPr>
        <w:t xml:space="preserve"> (</w:t>
      </w:r>
      <w:r>
        <w:rPr>
          <w:sz w:val="28"/>
        </w:rPr>
        <w:t>нарушение условий, предусмотренных лицензией на пользование недрами, и (или) требований утверждённого в установленном порядке технического проекта и (или) иной проектной документации на выполнение работ, связанных с использованием недрами, а также планов и схем развития горных работ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материалам прокурорской проверки</w:t>
      </w:r>
      <w:r>
        <w:rPr>
          <w:rFonts w:ascii="Times New Roman" w:hAnsi="Times New Roman"/>
          <w:b w:val="0"/>
          <w:sz w:val="28"/>
        </w:rPr>
        <w:t xml:space="preserve"> ООО «Леснедра» </w:t>
      </w:r>
      <w:r>
        <w:rPr>
          <w:rFonts w:ascii="Times New Roman" w:hAnsi="Times New Roman"/>
          <w:sz w:val="28"/>
        </w:rPr>
        <w:t>оштрафовано на 300 000 рублей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14:paraId="13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14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По требованию Новгородского межрайонного природоохранного прокурора к административной ответственности привлечён генеральный директор ООО «Омега».</w:t>
      </w:r>
    </w:p>
    <w:p w14:paraId="15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Новгородской межрайонной природоохранной прокуратурой проведена проверка соблюдения требований земельного законодательства.</w:t>
      </w:r>
    </w:p>
    <w:p w14:paraId="16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ходе проверки установлено, что в январе 2026 года организация самовольно складировала древесину на часть земельного участка из земель, государственная собственность на которые не разграничена, площадью 0,3905 га. </w:t>
      </w:r>
    </w:p>
    <w:p w14:paraId="17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данному факту прокурор в отношении </w:t>
      </w:r>
      <w:r>
        <w:rPr>
          <w:rFonts w:ascii="Times New Roman" w:hAnsi="Times New Roman"/>
          <w:sz w:val="28"/>
        </w:rPr>
        <w:t>генерального директора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возбудил дело об административном правонарушении по ст. 7</w:t>
      </w:r>
      <w:r>
        <w:rPr>
          <w:sz w:val="28"/>
        </w:rPr>
        <w:t>.1 КоАП РФ</w:t>
      </w:r>
      <w:r>
        <w:rPr>
          <w:rFonts w:ascii="Times New Roman" w:hAnsi="Times New Roman"/>
          <w:sz w:val="28"/>
        </w:rPr>
        <w:t xml:space="preserve"> (самовольное занятие земельного участка).</w:t>
      </w:r>
    </w:p>
    <w:p w14:paraId="18000000">
      <w:pPr>
        <w:widowControl w:val="0"/>
        <w:spacing w:after="0" w:line="240" w:lineRule="auto"/>
        <w:ind w:firstLine="709"/>
        <w:jc w:val="both"/>
        <w:rPr>
          <w:sz w:val="28"/>
        </w:rPr>
      </w:pPr>
      <w:r>
        <w:rPr>
          <w:rFonts w:ascii="Times New Roman" w:hAnsi="Times New Roman"/>
          <w:sz w:val="28"/>
        </w:rPr>
        <w:t xml:space="preserve">По материалам прокурорской проверки </w:t>
      </w:r>
      <w:r>
        <w:rPr>
          <w:rFonts w:ascii="Times New Roman" w:hAnsi="Times New Roman"/>
          <w:b w:val="0"/>
          <w:sz w:val="28"/>
        </w:rPr>
        <w:t>генеральный директор ООО «Омега» оштрафован на 20 000 рублей.</w:t>
      </w:r>
    </w:p>
    <w:p w14:paraId="19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0"/>
          <w:sz w:val="28"/>
        </w:rPr>
      </w:pPr>
    </w:p>
    <w:p w14:paraId="1A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0"/>
          <w:sz w:val="28"/>
        </w:rPr>
      </w:pPr>
    </w:p>
    <w:p w14:paraId="1B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Новгородская межрайонная природоохранная прокуратура пресекла нарушения</w:t>
      </w:r>
      <w:r>
        <w:rPr>
          <w:b w:val="1"/>
          <w:sz w:val="28"/>
        </w:rPr>
        <w:t xml:space="preserve"> законодательства </w:t>
      </w:r>
      <w:r>
        <w:rPr>
          <w:rFonts w:ascii="Times New Roman" w:hAnsi="Times New Roman"/>
          <w:b w:val="1"/>
          <w:sz w:val="28"/>
        </w:rPr>
        <w:t>об охране атмосферного воздуха.</w:t>
      </w:r>
    </w:p>
    <w:p w14:paraId="1C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Новгородской межрайонной природоохранной прокуратурой проведена проверка соблюдения требований законодательства об охране атмосферного воздуха, в ходе которой установлено, что организация обязана разработать план мероприятий по уменьшению выбросов загрязняющих веществ в атмосферный воздух в периоды неблагоприятных метеорологических условий и </w:t>
      </w:r>
      <w:r>
        <w:rPr>
          <w:rFonts w:ascii="Times New Roman" w:hAnsi="Times New Roman"/>
          <w:sz w:val="28"/>
        </w:rPr>
        <w:t>согласовать его с министерством природных ресурсов, лесного хозяйства и экологии Новгородской области</w:t>
      </w:r>
      <w:r>
        <w:rPr>
          <w:rFonts w:ascii="Times New Roman" w:hAnsi="Times New Roman"/>
          <w:sz w:val="28"/>
        </w:rPr>
        <w:t>. Вместе с тем требования законодательства были не выполнены.</w:t>
      </w:r>
    </w:p>
    <w:p w14:paraId="1D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данному факту прокурор направил в суд исковое заявление об обязании ООО «Тепловая компания Новгородская» разработать план мероприятий по уменьшению выбросов загрязняющих веществ в атмосферный воздух.</w:t>
      </w:r>
    </w:p>
    <w:p w14:paraId="1E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 xml:space="preserve">ешением суда </w:t>
      </w:r>
      <w:r>
        <w:rPr>
          <w:rFonts w:ascii="Times New Roman" w:hAnsi="Times New Roman"/>
          <w:sz w:val="28"/>
        </w:rPr>
        <w:t xml:space="preserve">требования прокурора полностью </w:t>
      </w:r>
      <w:r>
        <w:rPr>
          <w:rFonts w:ascii="Times New Roman" w:hAnsi="Times New Roman"/>
          <w:sz w:val="28"/>
        </w:rPr>
        <w:t>удовлетворены.</w:t>
      </w:r>
    </w:p>
    <w:p w14:paraId="1F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Фактическое устранение нарушений находятся на </w:t>
      </w:r>
      <w:r>
        <w:rPr>
          <w:rFonts w:ascii="Times New Roman" w:hAnsi="Times New Roman"/>
          <w:sz w:val="28"/>
        </w:rPr>
        <w:t>контроле Новгородско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межрайонно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природоохранно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прокур</w:t>
      </w:r>
      <w:r>
        <w:rPr>
          <w:rFonts w:ascii="Times New Roman" w:hAnsi="Times New Roman"/>
          <w:sz w:val="28"/>
        </w:rPr>
        <w:t>ора</w:t>
      </w:r>
      <w:r>
        <w:rPr>
          <w:rFonts w:ascii="Times New Roman" w:hAnsi="Times New Roman"/>
          <w:sz w:val="28"/>
        </w:rPr>
        <w:t>.</w:t>
      </w:r>
    </w:p>
    <w:p w14:paraId="20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21000000">
      <w:pPr>
        <w:widowControl w:val="0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22000000">
      <w:pPr>
        <w:widowControl w:val="0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23000000">
      <w:pPr>
        <w:widowControl w:val="0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Новгородская межрайонная природоохранная прокуратура пресекла нарушения лесного законодательства.</w:t>
      </w:r>
    </w:p>
    <w:p w14:paraId="24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25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Новгородской межрайонной природоохранной прокуратурой проведена проверка соблюдения требований лесного законодательства, в ходе которой установлено, что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п</w:t>
      </w:r>
      <w:r>
        <w:rPr>
          <w:rFonts w:ascii="Times New Roman" w:hAnsi="Times New Roman"/>
          <w:b w:val="0"/>
          <w:sz w:val="28"/>
        </w:rPr>
        <w:t>ос</w:t>
      </w:r>
      <w:r>
        <w:rPr>
          <w:rFonts w:ascii="Times New Roman" w:hAnsi="Times New Roman"/>
          <w:sz w:val="28"/>
        </w:rPr>
        <w:t>тановлением Администрации Новгородской области установлена площадь и границы зеленой зоны в г. Боровичи и с. Опеченский Посад Боровичского района Новгородской области, сведения о которых не внесены в  государственный лесной реестр.</w:t>
      </w:r>
    </w:p>
    <w:p w14:paraId="26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По данному факту прокурор направил в суд исковое заявление об обязании м</w:t>
      </w:r>
      <w:r>
        <w:rPr>
          <w:rFonts w:ascii="Times New Roman" w:hAnsi="Times New Roman"/>
          <w:b w:val="0"/>
          <w:sz w:val="28"/>
        </w:rPr>
        <w:t xml:space="preserve">инистерства природных ресурсов,лесного хозяйства и экологии Новгородской области внести в государственный реестр сведения о границах зелёной зоны </w:t>
      </w:r>
      <w:r>
        <w:rPr>
          <w:rFonts w:ascii="Times New Roman" w:hAnsi="Times New Roman"/>
          <w:sz w:val="28"/>
        </w:rPr>
        <w:t>в г. Боровичи и с. Опеченский Посад Боровичского района Новгородской области.</w:t>
      </w:r>
    </w:p>
    <w:p w14:paraId="27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 xml:space="preserve">ешением суда </w:t>
      </w:r>
      <w:r>
        <w:rPr>
          <w:rFonts w:ascii="Times New Roman" w:hAnsi="Times New Roman"/>
          <w:sz w:val="28"/>
        </w:rPr>
        <w:t xml:space="preserve">требования прокурора полностью </w:t>
      </w:r>
      <w:r>
        <w:rPr>
          <w:rFonts w:ascii="Times New Roman" w:hAnsi="Times New Roman"/>
          <w:sz w:val="28"/>
        </w:rPr>
        <w:t>удовлетворены.</w:t>
      </w:r>
    </w:p>
    <w:p w14:paraId="28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Фактическое устранение нарушений находятся на </w:t>
      </w:r>
      <w:r>
        <w:rPr>
          <w:rFonts w:ascii="Times New Roman" w:hAnsi="Times New Roman"/>
          <w:sz w:val="28"/>
        </w:rPr>
        <w:t>контроле Новгородско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межрайонно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природоохранно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прокур</w:t>
      </w:r>
      <w:r>
        <w:rPr>
          <w:rFonts w:ascii="Times New Roman" w:hAnsi="Times New Roman"/>
          <w:sz w:val="28"/>
        </w:rPr>
        <w:t>ора</w:t>
      </w:r>
      <w:r>
        <w:rPr>
          <w:rFonts w:ascii="Times New Roman" w:hAnsi="Times New Roman"/>
          <w:sz w:val="28"/>
        </w:rPr>
        <w:t>.</w:t>
      </w:r>
    </w:p>
    <w:p w14:paraId="29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2A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2B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Новгородская межрайонная природоохранная прокуратура встала на защиту лесов Новгородской области.</w:t>
      </w:r>
    </w:p>
    <w:p w14:paraId="2C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2D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Новгородской межрайонной природоохранной прокуратурой проведена проверка соблюдения требований лесного законодательства, в ходе которой установлено, что в соответствии со сведениями лесохозяйственного регламента Маловишерского лесничества Новгородской области, леса, расположенные в границах особо охраняемых природных территорий Маловишерского лесничества, не отнесены к категории защитных лесов.</w:t>
      </w:r>
    </w:p>
    <w:p w14:paraId="2E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данному факту прокурор направил в суд исковое заявление об обязании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Федерального агентства лесного хозяйства обеспечить отнесение лесов, расположенных в границах особо охраняемых природных территорий  к категории защитных лесов</w:t>
      </w:r>
      <w:r>
        <w:rPr>
          <w:rFonts w:ascii="Times New Roman" w:hAnsi="Times New Roman"/>
          <w:b w:val="0"/>
          <w:sz w:val="28"/>
        </w:rPr>
        <w:t>.</w:t>
      </w:r>
    </w:p>
    <w:p w14:paraId="2F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 xml:space="preserve">ешением суда </w:t>
      </w:r>
      <w:r>
        <w:rPr>
          <w:rFonts w:ascii="Times New Roman" w:hAnsi="Times New Roman"/>
          <w:sz w:val="28"/>
        </w:rPr>
        <w:t xml:space="preserve">требования прокурора полностью </w:t>
      </w:r>
      <w:r>
        <w:rPr>
          <w:rFonts w:ascii="Times New Roman" w:hAnsi="Times New Roman"/>
          <w:sz w:val="28"/>
        </w:rPr>
        <w:t>удовлетворены.</w:t>
      </w:r>
    </w:p>
    <w:p w14:paraId="30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Фактическое устранение нарушений находятся на </w:t>
      </w:r>
      <w:r>
        <w:rPr>
          <w:rFonts w:ascii="Times New Roman" w:hAnsi="Times New Roman"/>
          <w:sz w:val="28"/>
        </w:rPr>
        <w:t>контроле Новгородско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межрайонно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природоохранно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прокур</w:t>
      </w:r>
      <w:r>
        <w:rPr>
          <w:rFonts w:ascii="Times New Roman" w:hAnsi="Times New Roman"/>
          <w:sz w:val="28"/>
        </w:rPr>
        <w:t>ора</w:t>
      </w:r>
      <w:r>
        <w:rPr>
          <w:rFonts w:ascii="Times New Roman" w:hAnsi="Times New Roman"/>
          <w:sz w:val="28"/>
        </w:rPr>
        <w:t>.</w:t>
      </w:r>
    </w:p>
    <w:p w14:paraId="31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0"/>
          <w:sz w:val="28"/>
        </w:rPr>
      </w:pPr>
    </w:p>
    <w:p w14:paraId="32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Новгородская межрайонная природоохранная прокуратура пресекла нарушения </w:t>
      </w:r>
      <w:r>
        <w:rPr>
          <w:rFonts w:ascii="Times New Roman" w:hAnsi="Times New Roman"/>
          <w:b w:val="1"/>
          <w:sz w:val="28"/>
        </w:rPr>
        <w:t>т</w:t>
      </w:r>
      <w:r>
        <w:rPr>
          <w:rFonts w:ascii="Times New Roman" w:hAnsi="Times New Roman"/>
          <w:b w:val="1"/>
          <w:sz w:val="28"/>
        </w:rPr>
        <w:t>ребований законодательства об отходах производства и потребления.</w:t>
      </w:r>
    </w:p>
    <w:p w14:paraId="33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</w:p>
    <w:p w14:paraId="34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Новгородской межрайонной природоохранной прокуратурой проведена проверка соблюдения требований законодательства об отходах производства и потребления, в ходе которой установлено, что на территории Любытинского муниципального округа не созданы места (площадки) для складирования крупногабаритных отходов и места для накопления отработанных ртутьсодержащих ламп.</w:t>
      </w:r>
    </w:p>
    <w:p w14:paraId="35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sz w:val="28"/>
        </w:rPr>
        <w:t>По данному факту прокурор направил в суд исковое заявление об обязании а</w:t>
      </w:r>
      <w:r>
        <w:rPr>
          <w:rFonts w:ascii="Times New Roman" w:hAnsi="Times New Roman"/>
          <w:b w:val="0"/>
          <w:color w:val="000000"/>
          <w:sz w:val="28"/>
        </w:rPr>
        <w:t xml:space="preserve">дминистрацию Любытинского муниципального округа создать места накопления крупногабаритных отходов и места </w:t>
      </w:r>
      <w:r>
        <w:rPr>
          <w:rFonts w:ascii="Times New Roman" w:hAnsi="Times New Roman"/>
          <w:sz w:val="28"/>
        </w:rPr>
        <w:t>накопления отработанных ртутьсодержащих ламп.</w:t>
      </w:r>
    </w:p>
    <w:p w14:paraId="3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 xml:space="preserve">ешением суда </w:t>
      </w:r>
      <w:r>
        <w:rPr>
          <w:rFonts w:ascii="Times New Roman" w:hAnsi="Times New Roman"/>
          <w:sz w:val="28"/>
        </w:rPr>
        <w:t xml:space="preserve">требования прокурора полностью </w:t>
      </w:r>
      <w:r>
        <w:rPr>
          <w:rFonts w:ascii="Times New Roman" w:hAnsi="Times New Roman"/>
          <w:sz w:val="28"/>
        </w:rPr>
        <w:t>удовлетворены.</w:t>
      </w:r>
    </w:p>
    <w:p w14:paraId="37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 xml:space="preserve">Фактическое устранение нарушений находятся на </w:t>
      </w:r>
      <w:r>
        <w:rPr>
          <w:rFonts w:ascii="Times New Roman" w:hAnsi="Times New Roman"/>
          <w:sz w:val="28"/>
        </w:rPr>
        <w:t>контроле Новгородско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межрайонно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природоохранно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прокур</w:t>
      </w:r>
      <w:r>
        <w:rPr>
          <w:rFonts w:ascii="Times New Roman" w:hAnsi="Times New Roman"/>
          <w:sz w:val="28"/>
        </w:rPr>
        <w:t>ора</w:t>
      </w:r>
      <w:r>
        <w:rPr>
          <w:rFonts w:ascii="Times New Roman" w:hAnsi="Times New Roman"/>
          <w:sz w:val="28"/>
        </w:rPr>
        <w:t>.</w:t>
      </w:r>
    </w:p>
    <w:p w14:paraId="38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39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b w:val="1"/>
          <w:sz w:val="28"/>
        </w:rPr>
        <w:t>По требованию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Новгородской межрайонной природоохранной прокуратуры восстановлены права граждан на свободный доступ к озеру Боровно в Окуловском округе</w:t>
      </w:r>
      <w:r>
        <w:rPr>
          <w:rFonts w:ascii="Times New Roman" w:hAnsi="Times New Roman"/>
          <w:b w:val="0"/>
          <w:sz w:val="28"/>
        </w:rPr>
        <w:t>.</w:t>
      </w:r>
    </w:p>
    <w:p w14:paraId="3A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3B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Новгородской межрайонной природоохранной прокуратурой проведена проверка исполнения требований водного и земельного законодательства на территории д. </w:t>
      </w:r>
      <w:r>
        <w:rPr>
          <w:rFonts w:ascii="Times New Roman" w:hAnsi="Times New Roman"/>
          <w:sz w:val="28"/>
        </w:rPr>
        <w:t>Авдеево</w:t>
      </w:r>
      <w:r>
        <w:rPr>
          <w:rFonts w:ascii="Times New Roman" w:hAnsi="Times New Roman"/>
          <w:sz w:val="28"/>
        </w:rPr>
        <w:t xml:space="preserve"> Окуловского округа Новгородской области.</w:t>
      </w:r>
    </w:p>
    <w:p w14:paraId="3C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Установлено, что </w:t>
      </w:r>
      <w:r>
        <w:rPr>
          <w:rFonts w:ascii="Times New Roman" w:hAnsi="Times New Roman"/>
          <w:sz w:val="28"/>
        </w:rPr>
        <w:t>в нарушение требований водного законодательства</w:t>
      </w:r>
      <w:r>
        <w:rPr>
          <w:rFonts w:ascii="Times New Roman" w:hAnsi="Times New Roman"/>
          <w:sz w:val="28"/>
        </w:rPr>
        <w:t xml:space="preserve"> местной жительницей д. </w:t>
      </w:r>
      <w:r>
        <w:rPr>
          <w:rFonts w:ascii="Times New Roman" w:hAnsi="Times New Roman"/>
          <w:sz w:val="28"/>
        </w:rPr>
        <w:t>Авдеево</w:t>
      </w:r>
      <w:r>
        <w:rPr>
          <w:rFonts w:ascii="Times New Roman" w:hAnsi="Times New Roman"/>
          <w:sz w:val="28"/>
        </w:rPr>
        <w:t xml:space="preserve"> сформирован земельный участок в береговой полосе озера Боровно. </w:t>
      </w:r>
    </w:p>
    <w:p w14:paraId="3D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данным нарушениям Новгородским межрайонным природоохранным прокурором в Окуловский районный суд направлено исковое заявление </w:t>
      </w:r>
      <w:r>
        <w:rPr>
          <w:rFonts w:ascii="Times New Roman" w:hAnsi="Times New Roman"/>
          <w:sz w:val="28"/>
        </w:rPr>
        <w:t>о признании недействительным результатов межевания земельного участка, снятии земельного участка с кадастрового учёта и признании права собственности на данный земельный участок отсутствующим</w:t>
      </w:r>
      <w:r>
        <w:rPr>
          <w:rFonts w:ascii="Times New Roman" w:hAnsi="Times New Roman"/>
          <w:sz w:val="28"/>
        </w:rPr>
        <w:t xml:space="preserve">. </w:t>
      </w:r>
    </w:p>
    <w:p w14:paraId="3E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 xml:space="preserve">ешением суда </w:t>
      </w:r>
      <w:r>
        <w:rPr>
          <w:rFonts w:ascii="Times New Roman" w:hAnsi="Times New Roman"/>
          <w:sz w:val="28"/>
        </w:rPr>
        <w:t xml:space="preserve">требования прокурора полностью </w:t>
      </w:r>
      <w:r>
        <w:rPr>
          <w:rFonts w:ascii="Times New Roman" w:hAnsi="Times New Roman"/>
          <w:sz w:val="28"/>
        </w:rPr>
        <w:t xml:space="preserve">удовлетворены. Решение суда вступило в законную силу. </w:t>
      </w:r>
    </w:p>
    <w:p w14:paraId="3F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Фактическое устранение нарушений находятся на </w:t>
      </w:r>
      <w:r>
        <w:rPr>
          <w:rFonts w:ascii="Times New Roman" w:hAnsi="Times New Roman"/>
          <w:sz w:val="28"/>
        </w:rPr>
        <w:t>контроле Новгородско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межрайонно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природоохранно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прокур</w:t>
      </w:r>
      <w:r>
        <w:rPr>
          <w:rFonts w:ascii="Times New Roman" w:hAnsi="Times New Roman"/>
          <w:sz w:val="28"/>
        </w:rPr>
        <w:t>ора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14:paraId="40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41000000">
      <w:pPr>
        <w:pStyle w:val="Style_1"/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b w:val="1"/>
          <w:sz w:val="28"/>
        </w:rPr>
        <w:t>По представлению Новгородского межрайонного природоохранного прокурора предприятием устранены нарушения требований законодательства об охране атмосферного воздух</w:t>
      </w:r>
      <w:r>
        <w:rPr>
          <w:rStyle w:val="Style_1_ch"/>
          <w:rFonts w:ascii="Times New Roman" w:hAnsi="Times New Roman"/>
          <w:sz w:val="28"/>
        </w:rPr>
        <w:t>а.</w:t>
      </w:r>
    </w:p>
    <w:p w14:paraId="42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</w:p>
    <w:p w14:paraId="43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Новгородской межрайонной природоохранной прокуратурой проведена проверка соблюдения законодательства об охране атмосферного воздуха, </w:t>
      </w:r>
      <w:r>
        <w:rPr>
          <w:rFonts w:ascii="Times New Roman" w:hAnsi="Times New Roman"/>
          <w:sz w:val="28"/>
        </w:rPr>
        <w:t>в ходе которой установлено, что организация обязана разработать план мероприятий по уменьшению выбросов загрязняющих веществ в атмосферный воздух в периоды неблагоприятных метеорологических условий и согласовать его с Министерством природных ресурсов, лесного хозяйства и экологии Новгородской области.</w:t>
      </w:r>
    </w:p>
    <w:p w14:paraId="44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В связи с изложенным в марте 2026 года Новгородским межрайонным природоохранным прокурором генеральному директору ООО «Радуга» внесено представление, которое рассмотрено и удовлетворено, нарушения устранены в полном объеме.</w:t>
      </w:r>
    </w:p>
    <w:p w14:paraId="45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46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Style w:val="Style_1_ch"/>
          <w:rFonts w:ascii="Times New Roman" w:hAnsi="Times New Roman"/>
          <w:b w:val="1"/>
          <w:sz w:val="28"/>
        </w:rPr>
        <w:t xml:space="preserve">По представлению Новгородского межрайонного природоохранного прокурора устранены </w:t>
      </w:r>
      <w:r>
        <w:rPr>
          <w:rFonts w:ascii="Times New Roman" w:hAnsi="Times New Roman"/>
          <w:b w:val="1"/>
          <w:sz w:val="28"/>
        </w:rPr>
        <w:t xml:space="preserve">нарушения </w:t>
      </w:r>
      <w:r>
        <w:rPr>
          <w:rFonts w:ascii="Times New Roman" w:hAnsi="Times New Roman"/>
          <w:b w:val="1"/>
          <w:sz w:val="28"/>
        </w:rPr>
        <w:t>т</w:t>
      </w:r>
      <w:r>
        <w:rPr>
          <w:rFonts w:ascii="Times New Roman" w:hAnsi="Times New Roman"/>
          <w:b w:val="1"/>
          <w:sz w:val="28"/>
        </w:rPr>
        <w:t>ребований законодательства об отходах производства и потребления.</w:t>
      </w:r>
    </w:p>
    <w:p w14:paraId="47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</w:p>
    <w:p w14:paraId="48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Новгородской межрайонной природоохранной прокуратурой проведена проверка соблюдения требований законодательства об отходах производства и потребления, в ходе которой установлено, что на земельном участке, расположенном в территории Новгородского муниципального округа, размещены отходы производства потребления, состоящие из автомобильных покрышек, стеклянных бутылок, полиэтилена, деревянных досок и строительных отходов в виде бетонных оснований и иных различных бетонных обломков. Исходя из этого, выявлено несанкционированное размещение отходов 4 и 5 класса опасности, а также перекрытие почв земель населённых пунктов, что привело к захламлению указанного участка и нарушению прав неопределённого круга лиц на благоприятную окружающую среду.</w:t>
      </w:r>
    </w:p>
    <w:p w14:paraId="49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В связи с изложенным в мае 2026 года Новгородским межрайонным природоохранным прокурором главе Новгородского муниципального округа внесено представление, которое рассмотрено и удовлетворено, нарушения устранены в полном объеме.</w:t>
      </w:r>
    </w:p>
    <w:p w14:paraId="4A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4B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4C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 требованию Новгородского межрайонного природоохранного прокурора предприятием приняты меры к устранению нарушений в сфере недропользования</w:t>
      </w:r>
    </w:p>
    <w:p w14:paraId="4D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4E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Новгородской межрайонной природоохранной прокуратурой проведена проверка соблюдения требований законодательства о недропользовании, в ходе которой установлено, что </w:t>
      </w:r>
      <w:r>
        <w:rPr>
          <w:sz w:val="28"/>
        </w:rPr>
        <w:t>ООО</w:t>
      </w:r>
      <w:r>
        <w:rPr>
          <w:rFonts w:ascii="Times New Roman" w:hAnsi="Times New Roman"/>
          <w:sz w:val="28"/>
        </w:rPr>
        <w:t xml:space="preserve"> «Старорусское ЖКХ»</w:t>
      </w:r>
      <w:r>
        <w:rPr>
          <w:sz w:val="28"/>
        </w:rPr>
        <w:t xml:space="preserve"> в целях добычи подземных вод осуществляет пользование 27 артезианскими скважинами в отсутствии </w:t>
      </w:r>
      <w:r>
        <w:rPr>
          <w:sz w:val="28"/>
        </w:rPr>
        <w:t>соответствующих лицензий на право пользования недрами с целью добычи подземных вод.</w:t>
      </w:r>
    </w:p>
    <w:p w14:paraId="4F000000">
      <w:pPr>
        <w:widowControl w:val="0"/>
        <w:spacing w:after="0" w:line="240" w:lineRule="auto"/>
        <w:ind w:firstLine="709"/>
        <w:jc w:val="both"/>
        <w:rPr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В связи с изложенным в апреле 2026 года Новгородским межрайонным природоохранным прокурором директору </w:t>
      </w:r>
      <w:r>
        <w:rPr>
          <w:sz w:val="28"/>
        </w:rPr>
        <w:t>ООО</w:t>
      </w:r>
      <w:r>
        <w:rPr>
          <w:rFonts w:ascii="Times New Roman" w:hAnsi="Times New Roman"/>
          <w:sz w:val="28"/>
        </w:rPr>
        <w:t xml:space="preserve"> «Старорусское ЖКХ»</w:t>
      </w:r>
      <w:r>
        <w:rPr>
          <w:rStyle w:val="Style_1_ch"/>
          <w:rFonts w:ascii="Times New Roman" w:hAnsi="Times New Roman"/>
          <w:sz w:val="28"/>
        </w:rPr>
        <w:t xml:space="preserve"> внесено представление, которое рассмотрено и удовлетворено, предприятием принимаются меры к устранению нарушений. </w:t>
      </w:r>
    </w:p>
    <w:p w14:paraId="50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Фактическое устранение нарушений находятся на </w:t>
      </w:r>
      <w:r>
        <w:rPr>
          <w:rFonts w:ascii="Times New Roman" w:hAnsi="Times New Roman"/>
          <w:sz w:val="28"/>
        </w:rPr>
        <w:t>контроле Новгородско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межрайонно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природоохранно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прокур</w:t>
      </w:r>
      <w:r>
        <w:rPr>
          <w:rFonts w:ascii="Times New Roman" w:hAnsi="Times New Roman"/>
          <w:sz w:val="28"/>
        </w:rPr>
        <w:t>ора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14:paraId="51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52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Новгородская межрайонная природоохранная прокуратура пресекла нарушения водного законодательства.</w:t>
      </w:r>
    </w:p>
    <w:p w14:paraId="53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</w:p>
    <w:p w14:paraId="54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Новгородской межрайонной природоохранной прокуратурой проведена проверка соблюдения требований водного законодательства в ходе которой установлено, что </w:t>
      </w:r>
      <w:r>
        <w:t>АО «Новгородский водоканал»</w:t>
      </w:r>
      <w:r>
        <w:rPr>
          <w:rFonts w:ascii="Times New Roman" w:hAnsi="Times New Roman"/>
          <w:color w:val="000000"/>
          <w:sz w:val="28"/>
        </w:rPr>
        <w:t xml:space="preserve"> осуществляет сброс сточных вод в реку Волхов через выпуски 1, 3, 4 и в реку Кересть через выпуски 1, 2 в отсутствии решения </w:t>
      </w:r>
      <w:r>
        <w:rPr>
          <w:rFonts w:ascii="Times New Roman" w:hAnsi="Times New Roman"/>
          <w:sz w:val="28"/>
        </w:rPr>
        <w:t>о предоставлении водных объектов в пользование в целях сброса сточных вод.</w:t>
      </w:r>
    </w:p>
    <w:p w14:paraId="55000000">
      <w:pPr>
        <w:widowControl w:val="0"/>
        <w:spacing w:after="0" w:line="240" w:lineRule="auto"/>
        <w:ind w:firstLine="709"/>
        <w:jc w:val="both"/>
        <w:rPr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В связи с изложенным в апреле 2026 года Новгородским межрайонным природоохранным прокурором директору </w:t>
      </w:r>
      <w:r>
        <w:t>АО «Новгородский водоканал»</w:t>
      </w:r>
      <w:r>
        <w:rPr>
          <w:rStyle w:val="Style_1_ch"/>
          <w:rFonts w:ascii="Times New Roman" w:hAnsi="Times New Roman"/>
          <w:sz w:val="28"/>
        </w:rPr>
        <w:t xml:space="preserve"> внесено представление, которое рассмотрено и удовлетворено, предприятием принимаются меры к устранению нарушений. </w:t>
      </w:r>
    </w:p>
    <w:p w14:paraId="5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Фактическое устранение нарушений находятся на </w:t>
      </w:r>
      <w:r>
        <w:rPr>
          <w:rFonts w:ascii="Times New Roman" w:hAnsi="Times New Roman"/>
          <w:sz w:val="28"/>
        </w:rPr>
        <w:t>контроле Новгородско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межрайонно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природоохранно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прокур</w:t>
      </w:r>
      <w:r>
        <w:rPr>
          <w:rFonts w:ascii="Times New Roman" w:hAnsi="Times New Roman"/>
          <w:sz w:val="28"/>
        </w:rPr>
        <w:t>ора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14:paraId="57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5800000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59000000">
      <w:pPr>
        <w:pStyle w:val="Style_1"/>
        <w:rPr>
          <w:rFonts w:ascii="Times New Roman" w:hAnsi="Times New Roman"/>
          <w:b w:val="1"/>
          <w:sz w:val="28"/>
        </w:rPr>
      </w:pPr>
    </w:p>
    <w:p w14:paraId="5A000000">
      <w:pPr>
        <w:pStyle w:val="Style_1"/>
        <w:rPr>
          <w:rFonts w:ascii="Times New Roman" w:hAnsi="Times New Roman"/>
          <w:b w:val="1"/>
          <w:sz w:val="28"/>
        </w:rPr>
      </w:pPr>
    </w:p>
    <w:p w14:paraId="5B000000">
      <w:pPr>
        <w:pStyle w:val="Style_1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2026-06-23T11:31:24Z</dcterms:created>
  <dcterms:modified xsi:type="dcterms:W3CDTF">2026-06-24T16:58:12Z</dcterms:modified>
</cp:coreProperties>
</file>