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CAFBA" w14:textId="1D2AC30E" w:rsidR="008F1BEC" w:rsidRPr="007C56FD" w:rsidRDefault="007C56FD">
      <w:pPr>
        <w:pStyle w:val="1"/>
        <w:rPr>
          <w:lang w:val="ru-RU"/>
        </w:rPr>
      </w:pPr>
      <w:bookmarkStart w:id="0" w:name="Xa926d202baa5e493e2659a3f85dd00e0876123d"/>
      <w:r>
        <w:rPr>
          <w:lang w:val="ru-RU"/>
        </w:rPr>
        <w:t xml:space="preserve">Современное управление командой. </w:t>
      </w:r>
      <w:r w:rsidRPr="007C56FD">
        <w:rPr>
          <w:lang w:val="ru-RU"/>
        </w:rPr>
        <w:t>Структура команды, стратегии, мотивация и рабочие процессы</w:t>
      </w:r>
    </w:p>
    <w:p w14:paraId="30FCA129" w14:textId="77777777" w:rsidR="008F1BEC" w:rsidRPr="007C56FD" w:rsidRDefault="007C56FD">
      <w:pPr>
        <w:pStyle w:val="21"/>
        <w:rPr>
          <w:lang w:val="ru-RU"/>
        </w:rPr>
      </w:pPr>
      <w:bookmarkStart w:id="1" w:name="X14a5d79c2a43c1ac9d844ce03109dae57ca3d78"/>
      <w:r w:rsidRPr="007C56FD">
        <w:rPr>
          <w:lang w:val="ru-RU"/>
        </w:rPr>
        <w:t>1. Команда: определение, структура и роли</w:t>
      </w:r>
    </w:p>
    <w:p w14:paraId="5BACE4F3" w14:textId="77777777" w:rsidR="008F1BEC" w:rsidRPr="007C56FD" w:rsidRDefault="007C56FD">
      <w:pPr>
        <w:pStyle w:val="FirstParagraph"/>
        <w:rPr>
          <w:lang w:val="ru-RU"/>
        </w:rPr>
      </w:pPr>
      <w:bookmarkStart w:id="2" w:name="заключение"/>
      <w:r w:rsidRPr="007C56FD">
        <w:rPr>
          <w:lang w:val="ru-RU"/>
        </w:rPr>
        <w:t>Команда отличается от группы наличием высокой степени сотрудничества, общей ответственности, общности и четко определенных ролей, норм и правил. Эффективная структура команды строится на принципе «один результат — один ответственный», подчиняется рабочему процессу, минимизирует уровни согласования и регулярно пересматривается. В любой команде необходимы четыре ключевые роли: Лидер (отвечает за результат), Эксперт (обеспечивает качество), Координатор (стыкует процессы) и Контролер качества (проверяет результат). Совмещение этих ролей, особенно Лидера и Контролера, в одном человеке сложно и не рекомендуется в крупных организациях. Типичными структурными ошибками являются коллективная ответственность, дублирование функций сильными специалистами и использование устаревшей организационной структуры, не соответствующей текущим задачам.</w:t>
      </w:r>
    </w:p>
    <w:p w14:paraId="12D824B5" w14:textId="77777777" w:rsidR="008F1BEC" w:rsidRDefault="007C56FD">
      <w:pPr>
        <w:pStyle w:val="3"/>
      </w:pPr>
      <w:bookmarkStart w:id="3" w:name="обсуждаемые-положения"/>
      <w:bookmarkEnd w:id="2"/>
      <w:proofErr w:type="spellStart"/>
      <w:r>
        <w:t>Обсуждаемые</w:t>
      </w:r>
      <w:proofErr w:type="spellEnd"/>
      <w:r>
        <w:t xml:space="preserve"> </w:t>
      </w:r>
      <w:proofErr w:type="spellStart"/>
      <w:r>
        <w:t>Положения</w:t>
      </w:r>
      <w:proofErr w:type="spellEnd"/>
    </w:p>
    <w:p w14:paraId="0904F2D9" w14:textId="77777777" w:rsidR="008F1BEC" w:rsidRDefault="007C56FD">
      <w:pPr>
        <w:numPr>
          <w:ilvl w:val="0"/>
          <w:numId w:val="6"/>
        </w:numPr>
      </w:pPr>
      <w:r w:rsidRPr="007C56FD">
        <w:rPr>
          <w:b/>
          <w:bCs/>
          <w:lang w:val="ru-RU"/>
        </w:rPr>
        <w:t xml:space="preserve">Команда </w:t>
      </w:r>
      <w:r>
        <w:rPr>
          <w:b/>
          <w:bCs/>
        </w:rPr>
        <w:t>vs</w:t>
      </w:r>
      <w:r w:rsidRPr="007C56FD">
        <w:rPr>
          <w:b/>
          <w:bCs/>
          <w:lang w:val="ru-RU"/>
        </w:rPr>
        <w:t>. Группа:</w:t>
      </w:r>
      <w:r w:rsidRPr="007C56FD">
        <w:rPr>
          <w:lang w:val="ru-RU"/>
        </w:rPr>
        <w:t xml:space="preserve"> Команда — это группа с высокой степенью сотрудничества, единой целью, общей ответственностью, ощущением общности, нормами и разделением ролей. </w:t>
      </w:r>
      <w:proofErr w:type="spellStart"/>
      <w:r>
        <w:t>Группа</w:t>
      </w:r>
      <w:proofErr w:type="spellEnd"/>
      <w:r>
        <w:t xml:space="preserve"> </w:t>
      </w:r>
      <w:proofErr w:type="spellStart"/>
      <w:r>
        <w:t>может</w:t>
      </w:r>
      <w:proofErr w:type="spellEnd"/>
      <w:r>
        <w:t xml:space="preserve"> </w:t>
      </w:r>
      <w:proofErr w:type="spellStart"/>
      <w:r>
        <w:t>иметь</w:t>
      </w:r>
      <w:proofErr w:type="spellEnd"/>
      <w:r>
        <w:t xml:space="preserve"> </w:t>
      </w:r>
      <w:proofErr w:type="spellStart"/>
      <w:r>
        <w:t>лишь</w:t>
      </w:r>
      <w:proofErr w:type="spellEnd"/>
      <w:r>
        <w:t xml:space="preserve"> общую цель.</w:t>
      </w:r>
    </w:p>
    <w:p w14:paraId="1DE52010" w14:textId="77777777" w:rsidR="008F1BEC" w:rsidRPr="007C56FD" w:rsidRDefault="007C56FD">
      <w:pPr>
        <w:numPr>
          <w:ilvl w:val="0"/>
          <w:numId w:val="6"/>
        </w:numPr>
        <w:rPr>
          <w:lang w:val="ru-RU"/>
        </w:rPr>
      </w:pPr>
      <w:r w:rsidRPr="007C56FD">
        <w:rPr>
          <w:b/>
          <w:bCs/>
          <w:lang w:val="ru-RU"/>
        </w:rPr>
        <w:t>Ключевые роли:</w:t>
      </w:r>
      <w:r w:rsidRPr="007C56FD">
        <w:rPr>
          <w:lang w:val="ru-RU"/>
        </w:rPr>
        <w:t xml:space="preserve"> В команде должны быть Лидер направления, Эксперт, Координатор и Контролер качества. Лидеру не обязательно быть глубоким экспертом. Совмещение ролей Лидера и Контролера требует разных психотипов и затруднительно.</w:t>
      </w:r>
    </w:p>
    <w:p w14:paraId="7A0BC63F" w14:textId="77777777" w:rsidR="008F1BEC" w:rsidRDefault="007C56FD">
      <w:pPr>
        <w:numPr>
          <w:ilvl w:val="0"/>
          <w:numId w:val="6"/>
        </w:numPr>
      </w:pPr>
      <w:proofErr w:type="spellStart"/>
      <w:r>
        <w:rPr>
          <w:b/>
          <w:bCs/>
        </w:rPr>
        <w:t>Принципы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эффективной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структуры</w:t>
      </w:r>
      <w:proofErr w:type="spellEnd"/>
      <w:r>
        <w:rPr>
          <w:b/>
          <w:bCs/>
        </w:rPr>
        <w:t>:</w:t>
      </w:r>
    </w:p>
    <w:p w14:paraId="30C1672F" w14:textId="77777777" w:rsidR="008F1BEC" w:rsidRPr="007C56FD" w:rsidRDefault="007C56FD">
      <w:pPr>
        <w:pStyle w:val="Compact"/>
        <w:numPr>
          <w:ilvl w:val="1"/>
          <w:numId w:val="7"/>
        </w:numPr>
        <w:rPr>
          <w:lang w:val="ru-RU"/>
        </w:rPr>
      </w:pPr>
      <w:r w:rsidRPr="007C56FD">
        <w:rPr>
          <w:b/>
          <w:bCs/>
          <w:lang w:val="ru-RU"/>
        </w:rPr>
        <w:t>Один результат — один ответственный</w:t>
      </w:r>
      <w:r w:rsidRPr="007C56FD">
        <w:rPr>
          <w:lang w:val="ru-RU"/>
        </w:rPr>
        <w:t>, чтобы избежать размытия ответственности («у семи нянек дитя без глазу»).</w:t>
      </w:r>
    </w:p>
    <w:p w14:paraId="06A03924" w14:textId="77777777" w:rsidR="008F1BEC" w:rsidRPr="007C56FD" w:rsidRDefault="007C56FD">
      <w:pPr>
        <w:pStyle w:val="Compact"/>
        <w:numPr>
          <w:ilvl w:val="1"/>
          <w:numId w:val="7"/>
        </w:numPr>
        <w:rPr>
          <w:lang w:val="ru-RU"/>
        </w:rPr>
      </w:pPr>
      <w:r w:rsidRPr="007C56FD">
        <w:rPr>
          <w:b/>
          <w:bCs/>
          <w:lang w:val="ru-RU"/>
        </w:rPr>
        <w:t>Структура подчиняется процессу</w:t>
      </w:r>
      <w:proofErr w:type="gramStart"/>
      <w:r w:rsidRPr="007C56FD">
        <w:rPr>
          <w:b/>
          <w:bCs/>
          <w:lang w:val="ru-RU"/>
        </w:rPr>
        <w:t>:</w:t>
      </w:r>
      <w:r w:rsidRPr="007C56FD">
        <w:rPr>
          <w:lang w:val="ru-RU"/>
        </w:rPr>
        <w:t xml:space="preserve"> Сначала</w:t>
      </w:r>
      <w:proofErr w:type="gramEnd"/>
      <w:r w:rsidRPr="007C56FD">
        <w:rPr>
          <w:lang w:val="ru-RU"/>
        </w:rPr>
        <w:t xml:space="preserve"> выстраивается поток работы, затем под него создаются роли.</w:t>
      </w:r>
    </w:p>
    <w:p w14:paraId="4BBCBCFF" w14:textId="77777777" w:rsidR="008F1BEC" w:rsidRPr="007C56FD" w:rsidRDefault="007C56FD">
      <w:pPr>
        <w:pStyle w:val="Compact"/>
        <w:numPr>
          <w:ilvl w:val="1"/>
          <w:numId w:val="7"/>
        </w:numPr>
        <w:rPr>
          <w:lang w:val="ru-RU"/>
        </w:rPr>
      </w:pPr>
      <w:r w:rsidRPr="007C56FD">
        <w:rPr>
          <w:b/>
          <w:bCs/>
          <w:lang w:val="ru-RU"/>
        </w:rPr>
        <w:t>Минимизация уровней согласования:</w:t>
      </w:r>
      <w:r w:rsidRPr="007C56FD">
        <w:rPr>
          <w:lang w:val="ru-RU"/>
        </w:rPr>
        <w:t xml:space="preserve"> Каждый лишний уровень — это потеря времени и риск срыва сделок.</w:t>
      </w:r>
    </w:p>
    <w:p w14:paraId="22AB4ED7" w14:textId="77777777" w:rsidR="008F1BEC" w:rsidRPr="007C56FD" w:rsidRDefault="007C56FD">
      <w:pPr>
        <w:pStyle w:val="Compact"/>
        <w:numPr>
          <w:ilvl w:val="1"/>
          <w:numId w:val="7"/>
        </w:numPr>
        <w:rPr>
          <w:lang w:val="ru-RU"/>
        </w:rPr>
      </w:pPr>
      <w:r w:rsidRPr="007C56FD">
        <w:rPr>
          <w:b/>
          <w:bCs/>
          <w:lang w:val="ru-RU"/>
        </w:rPr>
        <w:t>Регулярный пересмотр структуры (каждые 6-12 месяцев)</w:t>
      </w:r>
      <w:r w:rsidRPr="007C56FD">
        <w:rPr>
          <w:lang w:val="ru-RU"/>
        </w:rPr>
        <w:t xml:space="preserve"> для адаптации к росту и новым задачам.</w:t>
      </w:r>
    </w:p>
    <w:p w14:paraId="20FC5D88" w14:textId="77777777" w:rsidR="008F1BEC" w:rsidRPr="007C56FD" w:rsidRDefault="007C56FD">
      <w:pPr>
        <w:numPr>
          <w:ilvl w:val="0"/>
          <w:numId w:val="7"/>
        </w:numPr>
        <w:rPr>
          <w:lang w:val="ru-RU"/>
        </w:rPr>
      </w:pPr>
      <w:r w:rsidRPr="007C56FD">
        <w:rPr>
          <w:b/>
          <w:bCs/>
          <w:lang w:val="ru-RU"/>
        </w:rPr>
        <w:lastRenderedPageBreak/>
        <w:t>Распределение ролей:</w:t>
      </w:r>
      <w:r w:rsidRPr="007C56FD">
        <w:rPr>
          <w:lang w:val="ru-RU"/>
        </w:rPr>
        <w:t xml:space="preserve"> Роли должны определяться зонами ответственности за результат, а не формальными должностями. Распространенная проблема — «Принцип Питера», когда сотрудник достигает уровня своей некомпетентности на руководящей должности.</w:t>
      </w:r>
    </w:p>
    <w:p w14:paraId="0C9CF291" w14:textId="77777777" w:rsidR="008F1BEC" w:rsidRPr="007C56FD" w:rsidRDefault="007C56FD">
      <w:pPr>
        <w:pStyle w:val="21"/>
        <w:rPr>
          <w:lang w:val="ru-RU"/>
        </w:rPr>
      </w:pPr>
      <w:bookmarkStart w:id="4" w:name="X1ea7121313b733930aaee25c729ac7f51cf56b9"/>
      <w:bookmarkEnd w:id="1"/>
      <w:bookmarkEnd w:id="3"/>
      <w:r w:rsidRPr="007C56FD">
        <w:rPr>
          <w:lang w:val="ru-RU"/>
        </w:rPr>
        <w:t>2. Стратегическое видение и цели</w:t>
      </w:r>
    </w:p>
    <w:p w14:paraId="7C125513" w14:textId="77777777" w:rsidR="008F1BEC" w:rsidRPr="007C56FD" w:rsidRDefault="007C56FD">
      <w:pPr>
        <w:pStyle w:val="3"/>
        <w:rPr>
          <w:lang w:val="ru-RU"/>
        </w:rPr>
      </w:pPr>
      <w:bookmarkStart w:id="5" w:name="заключение-1"/>
      <w:r w:rsidRPr="007C56FD">
        <w:rPr>
          <w:lang w:val="ru-RU"/>
        </w:rPr>
        <w:t>Заключение</w:t>
      </w:r>
    </w:p>
    <w:p w14:paraId="6656C724" w14:textId="77777777" w:rsidR="008F1BEC" w:rsidRPr="007C56FD" w:rsidRDefault="007C56FD">
      <w:pPr>
        <w:pStyle w:val="FirstParagraph"/>
        <w:rPr>
          <w:lang w:val="ru-RU"/>
        </w:rPr>
      </w:pPr>
      <w:r w:rsidRPr="007C56FD">
        <w:rPr>
          <w:lang w:val="ru-RU"/>
        </w:rPr>
        <w:t xml:space="preserve">Стратегическое видение, включая миссию, необходимо для объединения команды вокруг общей идеи, объяснения смысла деятельности, снижения сопротивления изменениям и предоставления команде автономии в принятии решений. Цели должны быть сформулированы через конкретный, измеримый результат (по </w:t>
      </w:r>
      <w:r>
        <w:t>SMART</w:t>
      </w:r>
      <w:r w:rsidRPr="007C56FD">
        <w:rPr>
          <w:lang w:val="ru-RU"/>
        </w:rPr>
        <w:t xml:space="preserve"> или </w:t>
      </w:r>
      <w:r>
        <w:t>OKR</w:t>
      </w:r>
      <w:r w:rsidRPr="007C56FD">
        <w:rPr>
          <w:lang w:val="ru-RU"/>
        </w:rPr>
        <w:t>), декомпозированы от годовых до ежедневных задач, связаны со смыслом и зафиксированы письменно. Лидер должен не только сформулировать миссию, но и «продать идею» команде, вдохновить и проверить, разделяют ли ее сотрудники.</w:t>
      </w:r>
    </w:p>
    <w:p w14:paraId="2A22990E" w14:textId="77777777" w:rsidR="008F1BEC" w:rsidRDefault="007C56FD">
      <w:pPr>
        <w:pStyle w:val="3"/>
      </w:pPr>
      <w:bookmarkStart w:id="6" w:name="обсуждаемые-положения-1"/>
      <w:bookmarkEnd w:id="5"/>
      <w:proofErr w:type="spellStart"/>
      <w:r>
        <w:t>Обсуждаемые</w:t>
      </w:r>
      <w:proofErr w:type="spellEnd"/>
      <w:r>
        <w:t xml:space="preserve"> </w:t>
      </w:r>
      <w:proofErr w:type="spellStart"/>
      <w:r>
        <w:t>Положения</w:t>
      </w:r>
      <w:proofErr w:type="spellEnd"/>
    </w:p>
    <w:p w14:paraId="0C5673EC" w14:textId="77777777" w:rsidR="008F1BEC" w:rsidRDefault="007C56FD">
      <w:pPr>
        <w:numPr>
          <w:ilvl w:val="0"/>
          <w:numId w:val="8"/>
        </w:numPr>
      </w:pPr>
      <w:r w:rsidRPr="007C56FD">
        <w:rPr>
          <w:b/>
          <w:bCs/>
          <w:lang w:val="ru-RU"/>
        </w:rPr>
        <w:t>Важность видения:</w:t>
      </w:r>
      <w:r w:rsidRPr="007C56FD">
        <w:rPr>
          <w:lang w:val="ru-RU"/>
        </w:rPr>
        <w:t xml:space="preserve"> Стратегическое видение позволяет команде самостоятельно принимать решения, превращает разрозненные задачи в единый вектор и снижает сопротивление изменениям. </w:t>
      </w:r>
      <w:proofErr w:type="spellStart"/>
      <w:r>
        <w:t>Миссия</w:t>
      </w:r>
      <w:proofErr w:type="spellEnd"/>
      <w:r>
        <w:t xml:space="preserve"> </w:t>
      </w:r>
      <w:proofErr w:type="spellStart"/>
      <w:r>
        <w:t>вдохновляет</w:t>
      </w:r>
      <w:proofErr w:type="spellEnd"/>
      <w:r>
        <w:t xml:space="preserve"> и </w:t>
      </w:r>
      <w:proofErr w:type="spellStart"/>
      <w:r>
        <w:t>определяет</w:t>
      </w:r>
      <w:proofErr w:type="spellEnd"/>
      <w:r>
        <w:t xml:space="preserve"> приоритеты.</w:t>
      </w:r>
    </w:p>
    <w:p w14:paraId="6BA9E34C" w14:textId="77777777" w:rsidR="008F1BEC" w:rsidRPr="007C56FD" w:rsidRDefault="007C56FD">
      <w:pPr>
        <w:numPr>
          <w:ilvl w:val="0"/>
          <w:numId w:val="8"/>
        </w:numPr>
        <w:rPr>
          <w:lang w:val="ru-RU"/>
        </w:rPr>
      </w:pPr>
      <w:r w:rsidRPr="007C56FD">
        <w:rPr>
          <w:b/>
          <w:bCs/>
          <w:lang w:val="ru-RU"/>
        </w:rPr>
        <w:t>Проблема отсутствия стратегии:</w:t>
      </w:r>
      <w:r w:rsidRPr="007C56FD">
        <w:rPr>
          <w:lang w:val="ru-RU"/>
        </w:rPr>
        <w:t xml:space="preserve"> По исследованию, 92% компаний не занимаются стратегическим планированием, что мешает формированию и удержанию сильных команд из-за отсутствия долгосрочных перспектив.</w:t>
      </w:r>
    </w:p>
    <w:p w14:paraId="6F81CE25" w14:textId="77777777" w:rsidR="008F1BEC" w:rsidRDefault="007C56FD">
      <w:pPr>
        <w:numPr>
          <w:ilvl w:val="0"/>
          <w:numId w:val="8"/>
        </w:numPr>
      </w:pPr>
      <w:proofErr w:type="spellStart"/>
      <w:r>
        <w:rPr>
          <w:b/>
          <w:bCs/>
        </w:rPr>
        <w:t>Постановка</w:t>
      </w:r>
      <w:proofErr w:type="spellEnd"/>
      <w:r>
        <w:rPr>
          <w:b/>
          <w:bCs/>
        </w:rPr>
        <w:t xml:space="preserve"> и </w:t>
      </w:r>
      <w:proofErr w:type="spellStart"/>
      <w:r>
        <w:rPr>
          <w:b/>
          <w:bCs/>
        </w:rPr>
        <w:t>декомпозиция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целей</w:t>
      </w:r>
      <w:proofErr w:type="spellEnd"/>
      <w:r>
        <w:rPr>
          <w:b/>
          <w:bCs/>
        </w:rPr>
        <w:t>:</w:t>
      </w:r>
    </w:p>
    <w:p w14:paraId="61CE653D" w14:textId="77777777" w:rsidR="008F1BEC" w:rsidRPr="007C56FD" w:rsidRDefault="007C56FD">
      <w:pPr>
        <w:pStyle w:val="Compact"/>
        <w:numPr>
          <w:ilvl w:val="1"/>
          <w:numId w:val="9"/>
        </w:numPr>
        <w:rPr>
          <w:lang w:val="ru-RU"/>
        </w:rPr>
      </w:pPr>
      <w:r w:rsidRPr="007C56FD">
        <w:rPr>
          <w:b/>
          <w:bCs/>
          <w:lang w:val="ru-RU"/>
        </w:rPr>
        <w:t>Формулировка через результат</w:t>
      </w:r>
      <w:proofErr w:type="gramStart"/>
      <w:r w:rsidRPr="007C56FD">
        <w:rPr>
          <w:b/>
          <w:bCs/>
          <w:lang w:val="ru-RU"/>
        </w:rPr>
        <w:t>:</w:t>
      </w:r>
      <w:r w:rsidRPr="007C56FD">
        <w:rPr>
          <w:lang w:val="ru-RU"/>
        </w:rPr>
        <w:t xml:space="preserve"> Не</w:t>
      </w:r>
      <w:proofErr w:type="gramEnd"/>
      <w:r w:rsidRPr="007C56FD">
        <w:rPr>
          <w:lang w:val="ru-RU"/>
        </w:rPr>
        <w:t xml:space="preserve"> «усилить продажи», а «продать 25 изделий».</w:t>
      </w:r>
    </w:p>
    <w:p w14:paraId="460EC27B" w14:textId="77777777" w:rsidR="008F1BEC" w:rsidRPr="007C56FD" w:rsidRDefault="007C56FD">
      <w:pPr>
        <w:pStyle w:val="Compact"/>
        <w:numPr>
          <w:ilvl w:val="1"/>
          <w:numId w:val="9"/>
        </w:numPr>
        <w:rPr>
          <w:lang w:val="ru-RU"/>
        </w:rPr>
      </w:pPr>
      <w:r w:rsidRPr="007C56FD">
        <w:rPr>
          <w:b/>
          <w:bCs/>
          <w:lang w:val="ru-RU"/>
        </w:rPr>
        <w:t>Декомпозиция:</w:t>
      </w:r>
      <w:r w:rsidRPr="007C56FD">
        <w:rPr>
          <w:lang w:val="ru-RU"/>
        </w:rPr>
        <w:t xml:space="preserve"> Большую цель нужно разбивать на квартальные, недельные и дневные задачи.</w:t>
      </w:r>
    </w:p>
    <w:p w14:paraId="3F47C30C" w14:textId="77777777" w:rsidR="008F1BEC" w:rsidRPr="007C56FD" w:rsidRDefault="007C56FD">
      <w:pPr>
        <w:pStyle w:val="Compact"/>
        <w:numPr>
          <w:ilvl w:val="1"/>
          <w:numId w:val="9"/>
        </w:numPr>
        <w:rPr>
          <w:lang w:val="ru-RU"/>
        </w:rPr>
      </w:pPr>
      <w:r w:rsidRPr="007C56FD">
        <w:rPr>
          <w:b/>
          <w:bCs/>
          <w:lang w:val="ru-RU"/>
        </w:rPr>
        <w:t>Связь со смыслом</w:t>
      </w:r>
      <w:proofErr w:type="gramStart"/>
      <w:r w:rsidRPr="007C56FD">
        <w:rPr>
          <w:b/>
          <w:bCs/>
          <w:lang w:val="ru-RU"/>
        </w:rPr>
        <w:t>:</w:t>
      </w:r>
      <w:r w:rsidRPr="007C56FD">
        <w:rPr>
          <w:lang w:val="ru-RU"/>
        </w:rPr>
        <w:t xml:space="preserve"> Важно</w:t>
      </w:r>
      <w:proofErr w:type="gramEnd"/>
      <w:r w:rsidRPr="007C56FD">
        <w:rPr>
          <w:lang w:val="ru-RU"/>
        </w:rPr>
        <w:t xml:space="preserve"> объяснять, что изменится для клиента и команды после достижения цели.</w:t>
      </w:r>
    </w:p>
    <w:p w14:paraId="3F127F72" w14:textId="77777777" w:rsidR="008F1BEC" w:rsidRPr="007C56FD" w:rsidRDefault="007C56FD">
      <w:pPr>
        <w:pStyle w:val="Compact"/>
        <w:numPr>
          <w:ilvl w:val="1"/>
          <w:numId w:val="9"/>
        </w:numPr>
        <w:rPr>
          <w:lang w:val="ru-RU"/>
        </w:rPr>
      </w:pPr>
      <w:r w:rsidRPr="007C56FD">
        <w:rPr>
          <w:b/>
          <w:bCs/>
          <w:lang w:val="ru-RU"/>
        </w:rPr>
        <w:t>Письменная фиксация:</w:t>
      </w:r>
      <w:r w:rsidRPr="007C56FD">
        <w:rPr>
          <w:lang w:val="ru-RU"/>
        </w:rPr>
        <w:t xml:space="preserve"> Устные цели забываются; достаточно фиксации в мессенджере.</w:t>
      </w:r>
    </w:p>
    <w:p w14:paraId="43B01B52" w14:textId="77777777" w:rsidR="008F1BEC" w:rsidRPr="007C56FD" w:rsidRDefault="007C56FD">
      <w:pPr>
        <w:numPr>
          <w:ilvl w:val="0"/>
          <w:numId w:val="9"/>
        </w:numPr>
        <w:rPr>
          <w:lang w:val="ru-RU"/>
        </w:rPr>
      </w:pPr>
      <w:r w:rsidRPr="007C56FD">
        <w:rPr>
          <w:b/>
          <w:bCs/>
          <w:lang w:val="ru-RU"/>
        </w:rPr>
        <w:t>Роль лидера в донесении миссии:</w:t>
      </w:r>
      <w:r w:rsidRPr="007C56FD">
        <w:rPr>
          <w:lang w:val="ru-RU"/>
        </w:rPr>
        <w:t xml:space="preserve"> Лидер должен собрать команду, прояснить миссию и стратегию на 3–5 лет, вдохновить и принять, что те, кому миссия не близка, могут уйти.</w:t>
      </w:r>
    </w:p>
    <w:p w14:paraId="5614E9A3" w14:textId="77777777" w:rsidR="008F1BEC" w:rsidRPr="007C56FD" w:rsidRDefault="007C56FD">
      <w:pPr>
        <w:pStyle w:val="21"/>
        <w:rPr>
          <w:lang w:val="ru-RU"/>
        </w:rPr>
      </w:pPr>
      <w:bookmarkStart w:id="7" w:name="X250f3a4f84ea8d25e2555c7525bfb4a4e03a3e4"/>
      <w:bookmarkEnd w:id="4"/>
      <w:bookmarkEnd w:id="6"/>
      <w:r w:rsidRPr="007C56FD">
        <w:rPr>
          <w:lang w:val="ru-RU"/>
        </w:rPr>
        <w:t>3. Мотивация и управление поведением</w:t>
      </w:r>
    </w:p>
    <w:p w14:paraId="7B53EBAD" w14:textId="77777777" w:rsidR="008F1BEC" w:rsidRPr="007C56FD" w:rsidRDefault="007C56FD">
      <w:pPr>
        <w:pStyle w:val="3"/>
        <w:rPr>
          <w:lang w:val="ru-RU"/>
        </w:rPr>
      </w:pPr>
      <w:bookmarkStart w:id="8" w:name="заключение-2"/>
      <w:r w:rsidRPr="007C56FD">
        <w:rPr>
          <w:lang w:val="ru-RU"/>
        </w:rPr>
        <w:lastRenderedPageBreak/>
        <w:t>Заключение</w:t>
      </w:r>
    </w:p>
    <w:p w14:paraId="5D854767" w14:textId="77777777" w:rsidR="008F1BEC" w:rsidRPr="007C56FD" w:rsidRDefault="007C56FD">
      <w:pPr>
        <w:pStyle w:val="FirstParagraph"/>
        <w:rPr>
          <w:lang w:val="ru-RU"/>
        </w:rPr>
      </w:pPr>
      <w:r w:rsidRPr="007C56FD">
        <w:rPr>
          <w:lang w:val="ru-RU"/>
        </w:rPr>
        <w:t>Мотивация структурирует поведение сотрудников в интересах бизнеса и делится на внешнюю (деньги, давление) и внутреннюю (интерес, смысл). Внешняя мотивация дает быстрый, но краткосрочный эффект и ведет к выгоранию. Внутренняя мотивация — более сильная и долгосрочная, она подпитывается ощущением результата (достижения каждые три дня), доверием, автономией и позитивной атмосферой, создаваемой через правильную похвалу. Для молодых специалистов (20-летних) особенно важна мотивация через смыслы (польза для мира, компании и себя), а также геймификация.</w:t>
      </w:r>
    </w:p>
    <w:p w14:paraId="5D11287C" w14:textId="77777777" w:rsidR="008F1BEC" w:rsidRDefault="007C56FD">
      <w:pPr>
        <w:pStyle w:val="3"/>
      </w:pPr>
      <w:bookmarkStart w:id="9" w:name="обсуждаемые-положения-2"/>
      <w:bookmarkEnd w:id="8"/>
      <w:proofErr w:type="spellStart"/>
      <w:r>
        <w:t>Обсуждаемые</w:t>
      </w:r>
      <w:proofErr w:type="spellEnd"/>
      <w:r>
        <w:t xml:space="preserve"> </w:t>
      </w:r>
      <w:proofErr w:type="spellStart"/>
      <w:r>
        <w:t>Положения</w:t>
      </w:r>
      <w:proofErr w:type="spellEnd"/>
    </w:p>
    <w:p w14:paraId="764B16BA" w14:textId="77777777" w:rsidR="008F1BEC" w:rsidRPr="007C56FD" w:rsidRDefault="007C56FD">
      <w:pPr>
        <w:numPr>
          <w:ilvl w:val="0"/>
          <w:numId w:val="10"/>
        </w:numPr>
        <w:rPr>
          <w:lang w:val="ru-RU"/>
        </w:rPr>
      </w:pPr>
      <w:r w:rsidRPr="007C56FD">
        <w:rPr>
          <w:b/>
          <w:bCs/>
          <w:lang w:val="ru-RU"/>
        </w:rPr>
        <w:t>Каналы мотивации</w:t>
      </w:r>
      <w:proofErr w:type="gramStart"/>
      <w:r w:rsidRPr="007C56FD">
        <w:rPr>
          <w:b/>
          <w:bCs/>
          <w:lang w:val="ru-RU"/>
        </w:rPr>
        <w:t>:</w:t>
      </w:r>
      <w:r w:rsidRPr="007C56FD">
        <w:rPr>
          <w:lang w:val="ru-RU"/>
        </w:rPr>
        <w:t xml:space="preserve"> Существует</w:t>
      </w:r>
      <w:proofErr w:type="gramEnd"/>
      <w:r w:rsidRPr="007C56FD">
        <w:rPr>
          <w:lang w:val="ru-RU"/>
        </w:rPr>
        <w:t xml:space="preserve"> четыре канала: материальный (оплата, бонусы), признание и статус (похвала, карьерный рост), развитие (новые задачи, обучение) и смысл (понимание цели, автономия).</w:t>
      </w:r>
    </w:p>
    <w:p w14:paraId="39B3DD2D" w14:textId="77777777" w:rsidR="008F1BEC" w:rsidRPr="007C56FD" w:rsidRDefault="007C56FD">
      <w:pPr>
        <w:numPr>
          <w:ilvl w:val="0"/>
          <w:numId w:val="10"/>
        </w:numPr>
        <w:rPr>
          <w:lang w:val="ru-RU"/>
        </w:rPr>
      </w:pPr>
      <w:r w:rsidRPr="007C56FD">
        <w:rPr>
          <w:b/>
          <w:bCs/>
          <w:lang w:val="ru-RU"/>
        </w:rPr>
        <w:t xml:space="preserve">Внутренняя </w:t>
      </w:r>
      <w:r>
        <w:rPr>
          <w:b/>
          <w:bCs/>
        </w:rPr>
        <w:t>vs</w:t>
      </w:r>
      <w:r w:rsidRPr="007C56FD">
        <w:rPr>
          <w:b/>
          <w:bCs/>
          <w:lang w:val="ru-RU"/>
        </w:rPr>
        <w:t>. Внешняя мотивация:</w:t>
      </w:r>
      <w:r w:rsidRPr="007C56FD">
        <w:rPr>
          <w:lang w:val="ru-RU"/>
        </w:rPr>
        <w:t xml:space="preserve"> Внешняя мотивация требует постоянного усиления «дозы». Внутренняя мотивация </w:t>
      </w:r>
      <w:proofErr w:type="spellStart"/>
      <w:r w:rsidRPr="007C56FD">
        <w:rPr>
          <w:lang w:val="ru-RU"/>
        </w:rPr>
        <w:t>самоподдерживается</w:t>
      </w:r>
      <w:proofErr w:type="spellEnd"/>
      <w:r w:rsidRPr="007C56FD">
        <w:rPr>
          <w:lang w:val="ru-RU"/>
        </w:rPr>
        <w:t>, но требует доверия и пространства для решений.</w:t>
      </w:r>
    </w:p>
    <w:p w14:paraId="4438C7B6" w14:textId="77777777" w:rsidR="008F1BEC" w:rsidRDefault="007C56FD">
      <w:pPr>
        <w:numPr>
          <w:ilvl w:val="0"/>
          <w:numId w:val="10"/>
        </w:numPr>
      </w:pPr>
      <w:proofErr w:type="spellStart"/>
      <w:r>
        <w:rPr>
          <w:b/>
          <w:bCs/>
        </w:rPr>
        <w:t>Инструменты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внутренней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мотивации</w:t>
      </w:r>
      <w:proofErr w:type="spellEnd"/>
      <w:r>
        <w:rPr>
          <w:b/>
          <w:bCs/>
        </w:rPr>
        <w:t>:</w:t>
      </w:r>
    </w:p>
    <w:p w14:paraId="51526C14" w14:textId="77777777" w:rsidR="008F1BEC" w:rsidRPr="007C56FD" w:rsidRDefault="007C56FD">
      <w:pPr>
        <w:pStyle w:val="Compact"/>
        <w:numPr>
          <w:ilvl w:val="1"/>
          <w:numId w:val="11"/>
        </w:numPr>
        <w:rPr>
          <w:lang w:val="ru-RU"/>
        </w:rPr>
      </w:pPr>
      <w:r w:rsidRPr="007C56FD">
        <w:rPr>
          <w:b/>
          <w:bCs/>
          <w:lang w:val="ru-RU"/>
        </w:rPr>
        <w:t>Видимый результат:</w:t>
      </w:r>
      <w:r w:rsidRPr="007C56FD">
        <w:rPr>
          <w:lang w:val="ru-RU"/>
        </w:rPr>
        <w:t xml:space="preserve"> Сотрудники должны видеть результат своей работы в идеале каждые три дня.</w:t>
      </w:r>
    </w:p>
    <w:p w14:paraId="620928BC" w14:textId="77777777" w:rsidR="008F1BEC" w:rsidRPr="007C56FD" w:rsidRDefault="007C56FD">
      <w:pPr>
        <w:pStyle w:val="Compact"/>
        <w:numPr>
          <w:ilvl w:val="1"/>
          <w:numId w:val="11"/>
        </w:numPr>
        <w:rPr>
          <w:lang w:val="ru-RU"/>
        </w:rPr>
      </w:pPr>
      <w:r w:rsidRPr="007C56FD">
        <w:rPr>
          <w:b/>
          <w:bCs/>
          <w:lang w:val="ru-RU"/>
        </w:rPr>
        <w:t>Похвала:</w:t>
      </w:r>
      <w:r w:rsidRPr="007C56FD">
        <w:rPr>
          <w:lang w:val="ru-RU"/>
        </w:rPr>
        <w:t xml:space="preserve"> Должна быть конкретной, заслуженной, персональной. Соотношение похвалы к критике должно быть не менее 5 к 1.</w:t>
      </w:r>
    </w:p>
    <w:p w14:paraId="146C9C9A" w14:textId="77777777" w:rsidR="008F1BEC" w:rsidRDefault="007C56FD">
      <w:pPr>
        <w:numPr>
          <w:ilvl w:val="0"/>
          <w:numId w:val="11"/>
        </w:numPr>
      </w:pPr>
      <w:r w:rsidRPr="007C56FD">
        <w:rPr>
          <w:b/>
          <w:bCs/>
          <w:lang w:val="ru-RU"/>
        </w:rPr>
        <w:t>Мотивация молодых специалистов</w:t>
      </w:r>
      <w:proofErr w:type="gramStart"/>
      <w:r w:rsidRPr="007C56FD">
        <w:rPr>
          <w:b/>
          <w:bCs/>
          <w:lang w:val="ru-RU"/>
        </w:rPr>
        <w:t>:</w:t>
      </w:r>
      <w:r w:rsidRPr="007C56FD">
        <w:rPr>
          <w:lang w:val="ru-RU"/>
        </w:rPr>
        <w:t xml:space="preserve"> Они</w:t>
      </w:r>
      <w:proofErr w:type="gramEnd"/>
      <w:r w:rsidRPr="007C56FD">
        <w:rPr>
          <w:lang w:val="ru-RU"/>
        </w:rPr>
        <w:t xml:space="preserve"> управляются смыслами. Важно объяснить, как их работа полезна для мира, компании и для них лично (включая обеспечение желаемого образа жизни). </w:t>
      </w:r>
      <w:proofErr w:type="spellStart"/>
      <w:r>
        <w:t>Хорошо</w:t>
      </w:r>
      <w:proofErr w:type="spellEnd"/>
      <w:r>
        <w:t xml:space="preserve"> </w:t>
      </w:r>
      <w:proofErr w:type="spellStart"/>
      <w:r>
        <w:t>работают</w:t>
      </w:r>
      <w:proofErr w:type="spellEnd"/>
      <w:r>
        <w:t xml:space="preserve"> </w:t>
      </w:r>
      <w:proofErr w:type="spellStart"/>
      <w:r>
        <w:t>игровые</w:t>
      </w:r>
      <w:proofErr w:type="spellEnd"/>
      <w:r>
        <w:t xml:space="preserve"> </w:t>
      </w:r>
      <w:proofErr w:type="spellStart"/>
      <w:r>
        <w:t>элементы</w:t>
      </w:r>
      <w:proofErr w:type="spellEnd"/>
      <w:r>
        <w:t xml:space="preserve"> («ачивки»).</w:t>
      </w:r>
    </w:p>
    <w:p w14:paraId="25C06D6E" w14:textId="77777777" w:rsidR="008F1BEC" w:rsidRDefault="007C56FD">
      <w:pPr>
        <w:pStyle w:val="21"/>
      </w:pPr>
      <w:bookmarkStart w:id="10" w:name="X930dfe24610b1c6a643b349ebb9b32ed46ee1b5"/>
      <w:bookmarkEnd w:id="7"/>
      <w:bookmarkEnd w:id="9"/>
      <w:r>
        <w:t>4. Рабочие инструменты и процессы</w:t>
      </w:r>
    </w:p>
    <w:p w14:paraId="6232D240" w14:textId="77777777" w:rsidR="008F1BEC" w:rsidRDefault="007C56FD">
      <w:pPr>
        <w:pStyle w:val="3"/>
      </w:pPr>
      <w:bookmarkStart w:id="11" w:name="заключение-3"/>
      <w:r>
        <w:t>Заключение</w:t>
      </w:r>
    </w:p>
    <w:p w14:paraId="52B8D16B" w14:textId="77777777" w:rsidR="008F1BEC" w:rsidRPr="007C56FD" w:rsidRDefault="007C56FD">
      <w:pPr>
        <w:pStyle w:val="FirstParagraph"/>
        <w:rPr>
          <w:lang w:val="ru-RU"/>
        </w:rPr>
      </w:pPr>
      <w:r w:rsidRPr="007C56FD">
        <w:rPr>
          <w:lang w:val="ru-RU"/>
        </w:rPr>
        <w:t xml:space="preserve">Эффективное командное управление опирается на две группы инструментов: ритуалы (ежедневные короткие планёрки с «фокусом дня», встречи 1-на-1, итоговые собрания) и артефакты (визуальные </w:t>
      </w:r>
      <w:proofErr w:type="spellStart"/>
      <w:r w:rsidRPr="007C56FD">
        <w:rPr>
          <w:lang w:val="ru-RU"/>
        </w:rPr>
        <w:t>дашборды</w:t>
      </w:r>
      <w:proofErr w:type="spellEnd"/>
      <w:r w:rsidRPr="007C56FD">
        <w:rPr>
          <w:lang w:val="ru-RU"/>
        </w:rPr>
        <w:t>/</w:t>
      </w:r>
      <w:r>
        <w:t>Kanban</w:t>
      </w:r>
      <w:r w:rsidRPr="007C56FD">
        <w:rPr>
          <w:lang w:val="ru-RU"/>
        </w:rPr>
        <w:t xml:space="preserve">-доски, доски благодарности, механизмы обратной связи). Контроль должен осуществляться через 3-5 ключевых метрик, включая опережающие показатели. Корректировка курса производится оперативно при двух последовательных отклонениях от плана. Важно применять цикл </w:t>
      </w:r>
      <w:r>
        <w:t>PDCA</w:t>
      </w:r>
      <w:r w:rsidRPr="007C56FD">
        <w:rPr>
          <w:lang w:val="ru-RU"/>
        </w:rPr>
        <w:t xml:space="preserve"> (План–Действие–Проверка–Коррекция) на практике.</w:t>
      </w:r>
    </w:p>
    <w:p w14:paraId="1746CC7E" w14:textId="77777777" w:rsidR="008F1BEC" w:rsidRDefault="007C56FD">
      <w:pPr>
        <w:pStyle w:val="3"/>
      </w:pPr>
      <w:bookmarkStart w:id="12" w:name="обсуждаемые-положения-3"/>
      <w:bookmarkEnd w:id="11"/>
      <w:proofErr w:type="spellStart"/>
      <w:r>
        <w:lastRenderedPageBreak/>
        <w:t>Обсуждаемые</w:t>
      </w:r>
      <w:proofErr w:type="spellEnd"/>
      <w:r>
        <w:t xml:space="preserve"> </w:t>
      </w:r>
      <w:proofErr w:type="spellStart"/>
      <w:r>
        <w:t>Положения</w:t>
      </w:r>
      <w:proofErr w:type="spellEnd"/>
    </w:p>
    <w:p w14:paraId="121FB05A" w14:textId="77777777" w:rsidR="008F1BEC" w:rsidRDefault="007C56FD">
      <w:pPr>
        <w:numPr>
          <w:ilvl w:val="0"/>
          <w:numId w:val="12"/>
        </w:numPr>
      </w:pPr>
      <w:r>
        <w:rPr>
          <w:b/>
          <w:bCs/>
        </w:rPr>
        <w:t>Ритуалы:</w:t>
      </w:r>
    </w:p>
    <w:p w14:paraId="64BD3779" w14:textId="77777777" w:rsidR="008F1BEC" w:rsidRPr="007C56FD" w:rsidRDefault="007C56FD">
      <w:pPr>
        <w:pStyle w:val="Compact"/>
        <w:numPr>
          <w:ilvl w:val="1"/>
          <w:numId w:val="13"/>
        </w:numPr>
        <w:rPr>
          <w:lang w:val="ru-RU"/>
        </w:rPr>
      </w:pPr>
      <w:r w:rsidRPr="007C56FD">
        <w:rPr>
          <w:b/>
          <w:bCs/>
          <w:lang w:val="ru-RU"/>
        </w:rPr>
        <w:t>Ежедневные летучки (10-15 мин):</w:t>
      </w:r>
      <w:r w:rsidRPr="007C56FD">
        <w:rPr>
          <w:lang w:val="ru-RU"/>
        </w:rPr>
        <w:t xml:space="preserve"> Обсуждение сделанного, планов и препятствий с формулировкой «фокуса дня».</w:t>
      </w:r>
    </w:p>
    <w:p w14:paraId="4A060170" w14:textId="77777777" w:rsidR="008F1BEC" w:rsidRPr="007C56FD" w:rsidRDefault="007C56FD">
      <w:pPr>
        <w:pStyle w:val="Compact"/>
        <w:numPr>
          <w:ilvl w:val="1"/>
          <w:numId w:val="13"/>
        </w:numPr>
        <w:rPr>
          <w:lang w:val="ru-RU"/>
        </w:rPr>
      </w:pPr>
      <w:r w:rsidRPr="007C56FD">
        <w:rPr>
          <w:b/>
          <w:bCs/>
          <w:lang w:val="ru-RU"/>
        </w:rPr>
        <w:t>Встречи 1-на-1:</w:t>
      </w:r>
      <w:r w:rsidRPr="007C56FD">
        <w:rPr>
          <w:lang w:val="ru-RU"/>
        </w:rPr>
        <w:t xml:space="preserve"> Фокус на человеке, его развитии и результатах.</w:t>
      </w:r>
    </w:p>
    <w:p w14:paraId="6371EF6A" w14:textId="77777777" w:rsidR="008F1BEC" w:rsidRPr="007C56FD" w:rsidRDefault="007C56FD">
      <w:pPr>
        <w:pStyle w:val="Compact"/>
        <w:numPr>
          <w:ilvl w:val="1"/>
          <w:numId w:val="13"/>
        </w:numPr>
        <w:rPr>
          <w:lang w:val="ru-RU"/>
        </w:rPr>
      </w:pPr>
      <w:r w:rsidRPr="007C56FD">
        <w:rPr>
          <w:b/>
          <w:bCs/>
          <w:lang w:val="ru-RU"/>
        </w:rPr>
        <w:t>Итоговые собрания:</w:t>
      </w:r>
      <w:r w:rsidRPr="007C56FD">
        <w:rPr>
          <w:lang w:val="ru-RU"/>
        </w:rPr>
        <w:t xml:space="preserve"> Фиксация командного результата за неделю/месяц.</w:t>
      </w:r>
    </w:p>
    <w:p w14:paraId="24FAAB86" w14:textId="77777777" w:rsidR="008F1BEC" w:rsidRPr="007C56FD" w:rsidRDefault="007C56FD">
      <w:pPr>
        <w:pStyle w:val="Compact"/>
        <w:numPr>
          <w:ilvl w:val="1"/>
          <w:numId w:val="13"/>
        </w:numPr>
        <w:rPr>
          <w:lang w:val="ru-RU"/>
        </w:rPr>
      </w:pPr>
      <w:r w:rsidRPr="007C56FD">
        <w:rPr>
          <w:b/>
          <w:bCs/>
          <w:lang w:val="ru-RU"/>
        </w:rPr>
        <w:t>Рефлексия</w:t>
      </w:r>
      <w:proofErr w:type="gramStart"/>
      <w:r w:rsidRPr="007C56FD">
        <w:rPr>
          <w:b/>
          <w:bCs/>
          <w:lang w:val="ru-RU"/>
        </w:rPr>
        <w:t>:</w:t>
      </w:r>
      <w:r w:rsidRPr="007C56FD">
        <w:rPr>
          <w:lang w:val="ru-RU"/>
        </w:rPr>
        <w:t xml:space="preserve"> После</w:t>
      </w:r>
      <w:proofErr w:type="gramEnd"/>
      <w:r w:rsidRPr="007C56FD">
        <w:rPr>
          <w:lang w:val="ru-RU"/>
        </w:rPr>
        <w:t xml:space="preserve"> каждой встречи задавать вопросы: что было близко/не близко, что понравилось, что будете применять.</w:t>
      </w:r>
    </w:p>
    <w:p w14:paraId="3F92EA61" w14:textId="77777777" w:rsidR="008F1BEC" w:rsidRDefault="007C56FD">
      <w:pPr>
        <w:numPr>
          <w:ilvl w:val="0"/>
          <w:numId w:val="13"/>
        </w:numPr>
      </w:pPr>
      <w:proofErr w:type="spellStart"/>
      <w:r>
        <w:rPr>
          <w:b/>
          <w:bCs/>
        </w:rPr>
        <w:t>Артефакты</w:t>
      </w:r>
      <w:proofErr w:type="spellEnd"/>
      <w:r>
        <w:rPr>
          <w:b/>
          <w:bCs/>
        </w:rPr>
        <w:t>:</w:t>
      </w:r>
    </w:p>
    <w:p w14:paraId="023655A5" w14:textId="77777777" w:rsidR="008F1BEC" w:rsidRPr="007C56FD" w:rsidRDefault="007C56FD">
      <w:pPr>
        <w:pStyle w:val="Compact"/>
        <w:numPr>
          <w:ilvl w:val="1"/>
          <w:numId w:val="14"/>
        </w:numPr>
        <w:rPr>
          <w:lang w:val="ru-RU"/>
        </w:rPr>
      </w:pPr>
      <w:r w:rsidRPr="007C56FD">
        <w:rPr>
          <w:b/>
          <w:bCs/>
          <w:lang w:val="ru-RU"/>
        </w:rPr>
        <w:t>Визуализация (</w:t>
      </w:r>
      <w:r>
        <w:rPr>
          <w:b/>
          <w:bCs/>
        </w:rPr>
        <w:t>Kanban</w:t>
      </w:r>
      <w:r w:rsidRPr="007C56FD">
        <w:rPr>
          <w:b/>
          <w:bCs/>
          <w:lang w:val="ru-RU"/>
        </w:rPr>
        <w:t xml:space="preserve">, </w:t>
      </w:r>
      <w:r>
        <w:rPr>
          <w:b/>
          <w:bCs/>
        </w:rPr>
        <w:t>Trello</w:t>
      </w:r>
      <w:r w:rsidRPr="007C56FD">
        <w:rPr>
          <w:b/>
          <w:bCs/>
          <w:lang w:val="ru-RU"/>
        </w:rPr>
        <w:t xml:space="preserve">, </w:t>
      </w:r>
      <w:proofErr w:type="spellStart"/>
      <w:r>
        <w:rPr>
          <w:b/>
          <w:bCs/>
        </w:rPr>
        <w:t>Bitrix</w:t>
      </w:r>
      <w:proofErr w:type="spellEnd"/>
      <w:r w:rsidRPr="007C56FD">
        <w:rPr>
          <w:b/>
          <w:bCs/>
          <w:lang w:val="ru-RU"/>
        </w:rPr>
        <w:t>):</w:t>
      </w:r>
      <w:r w:rsidRPr="007C56FD">
        <w:rPr>
          <w:lang w:val="ru-RU"/>
        </w:rPr>
        <w:t xml:space="preserve"> </w:t>
      </w:r>
      <w:proofErr w:type="spellStart"/>
      <w:r w:rsidRPr="007C56FD">
        <w:rPr>
          <w:lang w:val="ru-RU"/>
        </w:rPr>
        <w:t>Дашборды</w:t>
      </w:r>
      <w:proofErr w:type="spellEnd"/>
      <w:r w:rsidRPr="007C56FD">
        <w:rPr>
          <w:lang w:val="ru-RU"/>
        </w:rPr>
        <w:t xml:space="preserve"> для отслеживания задач, занятости и статусов.</w:t>
      </w:r>
    </w:p>
    <w:p w14:paraId="79805C93" w14:textId="77777777" w:rsidR="008F1BEC" w:rsidRPr="007C56FD" w:rsidRDefault="007C56FD">
      <w:pPr>
        <w:pStyle w:val="Compact"/>
        <w:numPr>
          <w:ilvl w:val="1"/>
          <w:numId w:val="14"/>
        </w:numPr>
        <w:rPr>
          <w:lang w:val="ru-RU"/>
        </w:rPr>
      </w:pPr>
      <w:r w:rsidRPr="007C56FD">
        <w:rPr>
          <w:b/>
          <w:bCs/>
          <w:lang w:val="ru-RU"/>
        </w:rPr>
        <w:t>Доска благодарностей:</w:t>
      </w:r>
      <w:r w:rsidRPr="007C56FD">
        <w:rPr>
          <w:lang w:val="ru-RU"/>
        </w:rPr>
        <w:t xml:space="preserve"> Артефакт для публичного признания вклада.</w:t>
      </w:r>
    </w:p>
    <w:p w14:paraId="4C6C781A" w14:textId="77777777" w:rsidR="008F1BEC" w:rsidRDefault="007C56FD">
      <w:pPr>
        <w:numPr>
          <w:ilvl w:val="0"/>
          <w:numId w:val="14"/>
        </w:numPr>
      </w:pPr>
      <w:proofErr w:type="spellStart"/>
      <w:r>
        <w:rPr>
          <w:b/>
          <w:bCs/>
        </w:rPr>
        <w:t>Контроль</w:t>
      </w:r>
      <w:proofErr w:type="spellEnd"/>
      <w:r>
        <w:rPr>
          <w:b/>
          <w:bCs/>
        </w:rPr>
        <w:t xml:space="preserve"> и </w:t>
      </w:r>
      <w:proofErr w:type="spellStart"/>
      <w:r>
        <w:rPr>
          <w:b/>
          <w:bCs/>
        </w:rPr>
        <w:t>метрики</w:t>
      </w:r>
      <w:proofErr w:type="spellEnd"/>
      <w:r>
        <w:rPr>
          <w:b/>
          <w:bCs/>
        </w:rPr>
        <w:t>:</w:t>
      </w:r>
    </w:p>
    <w:p w14:paraId="78486239" w14:textId="77777777" w:rsidR="008F1BEC" w:rsidRPr="007C56FD" w:rsidRDefault="007C56FD">
      <w:pPr>
        <w:pStyle w:val="Compact"/>
        <w:numPr>
          <w:ilvl w:val="1"/>
          <w:numId w:val="15"/>
        </w:numPr>
        <w:rPr>
          <w:lang w:val="ru-RU"/>
        </w:rPr>
      </w:pPr>
      <w:r w:rsidRPr="007C56FD">
        <w:rPr>
          <w:lang w:val="ru-RU"/>
        </w:rPr>
        <w:t>Метрики должны быть связаны с целями, их должно быть не более 3-5.</w:t>
      </w:r>
    </w:p>
    <w:p w14:paraId="0BED0A50" w14:textId="77777777" w:rsidR="008F1BEC" w:rsidRPr="007C56FD" w:rsidRDefault="007C56FD">
      <w:pPr>
        <w:pStyle w:val="Compact"/>
        <w:numPr>
          <w:ilvl w:val="1"/>
          <w:numId w:val="15"/>
        </w:numPr>
        <w:rPr>
          <w:lang w:val="ru-RU"/>
        </w:rPr>
      </w:pPr>
      <w:r w:rsidRPr="007C56FD">
        <w:rPr>
          <w:lang w:val="ru-RU"/>
        </w:rPr>
        <w:t>У каждой метрики должен быть «владелец».</w:t>
      </w:r>
    </w:p>
    <w:p w14:paraId="1FB15E3B" w14:textId="77777777" w:rsidR="008F1BEC" w:rsidRPr="007C56FD" w:rsidRDefault="007C56FD">
      <w:pPr>
        <w:pStyle w:val="Compact"/>
        <w:numPr>
          <w:ilvl w:val="1"/>
          <w:numId w:val="15"/>
        </w:numPr>
        <w:rPr>
          <w:lang w:val="ru-RU"/>
        </w:rPr>
      </w:pPr>
      <w:r w:rsidRPr="007C56FD">
        <w:rPr>
          <w:lang w:val="ru-RU"/>
        </w:rPr>
        <w:t>Опережающие показатели важнее итоговых для управления поведением.</w:t>
      </w:r>
    </w:p>
    <w:p w14:paraId="7278B5A1" w14:textId="77777777" w:rsidR="008F1BEC" w:rsidRPr="007C56FD" w:rsidRDefault="007C56FD">
      <w:pPr>
        <w:numPr>
          <w:ilvl w:val="0"/>
          <w:numId w:val="15"/>
        </w:numPr>
        <w:rPr>
          <w:lang w:val="ru-RU"/>
        </w:rPr>
      </w:pPr>
      <w:r w:rsidRPr="007C56FD">
        <w:rPr>
          <w:b/>
          <w:bCs/>
          <w:lang w:val="ru-RU"/>
        </w:rPr>
        <w:t>Корректировка курса</w:t>
      </w:r>
      <w:proofErr w:type="gramStart"/>
      <w:r w:rsidRPr="007C56FD">
        <w:rPr>
          <w:b/>
          <w:bCs/>
          <w:lang w:val="ru-RU"/>
        </w:rPr>
        <w:t>:</w:t>
      </w:r>
      <w:r w:rsidRPr="007C56FD">
        <w:rPr>
          <w:lang w:val="ru-RU"/>
        </w:rPr>
        <w:t xml:space="preserve"> При</w:t>
      </w:r>
      <w:proofErr w:type="gramEnd"/>
      <w:r w:rsidRPr="007C56FD">
        <w:rPr>
          <w:lang w:val="ru-RU"/>
        </w:rPr>
        <w:t xml:space="preserve"> двух подряд отклонениях от плана необходимо анализировать процесс (а не людей) и публично коммуницировать изменения.</w:t>
      </w:r>
    </w:p>
    <w:p w14:paraId="1BDCC42C" w14:textId="77777777" w:rsidR="008F1BEC" w:rsidRPr="007C56FD" w:rsidRDefault="007C56FD">
      <w:pPr>
        <w:numPr>
          <w:ilvl w:val="0"/>
          <w:numId w:val="15"/>
        </w:numPr>
        <w:rPr>
          <w:lang w:val="ru-RU"/>
        </w:rPr>
      </w:pPr>
      <w:r w:rsidRPr="007C56FD">
        <w:rPr>
          <w:b/>
          <w:bCs/>
          <w:lang w:val="ru-RU"/>
        </w:rPr>
        <w:t xml:space="preserve">Цикл </w:t>
      </w:r>
      <w:r>
        <w:rPr>
          <w:b/>
          <w:bCs/>
        </w:rPr>
        <w:t>PDCA</w:t>
      </w:r>
      <w:proofErr w:type="gramStart"/>
      <w:r w:rsidRPr="007C56FD">
        <w:rPr>
          <w:b/>
          <w:bCs/>
          <w:lang w:val="ru-RU"/>
        </w:rPr>
        <w:t>:</w:t>
      </w:r>
      <w:r w:rsidRPr="007C56FD">
        <w:rPr>
          <w:lang w:val="ru-RU"/>
        </w:rPr>
        <w:t xml:space="preserve"> Необходимо</w:t>
      </w:r>
      <w:proofErr w:type="gramEnd"/>
      <w:r w:rsidRPr="007C56FD">
        <w:rPr>
          <w:lang w:val="ru-RU"/>
        </w:rPr>
        <w:t xml:space="preserve"> не просто знать, а применять на практике: реалистично планировать, исполнять, проверять результат и корректировать действия.</w:t>
      </w:r>
    </w:p>
    <w:p w14:paraId="7F5E8800" w14:textId="77777777" w:rsidR="008F1BEC" w:rsidRPr="007C56FD" w:rsidRDefault="007C56FD">
      <w:pPr>
        <w:pStyle w:val="21"/>
        <w:rPr>
          <w:lang w:val="ru-RU"/>
        </w:rPr>
      </w:pPr>
      <w:bookmarkStart w:id="13" w:name="Xb3e9adf75a3f2007f46d12320252bfdfdfd2d15"/>
      <w:bookmarkEnd w:id="10"/>
      <w:bookmarkEnd w:id="12"/>
      <w:r w:rsidRPr="007C56FD">
        <w:rPr>
          <w:lang w:val="ru-RU"/>
        </w:rPr>
        <w:t>5. Сплочение команды и управление конфликтами</w:t>
      </w:r>
    </w:p>
    <w:p w14:paraId="689454CB" w14:textId="77777777" w:rsidR="008F1BEC" w:rsidRPr="007C56FD" w:rsidRDefault="007C56FD">
      <w:pPr>
        <w:pStyle w:val="3"/>
        <w:rPr>
          <w:lang w:val="ru-RU"/>
        </w:rPr>
      </w:pPr>
      <w:bookmarkStart w:id="14" w:name="заключение-4"/>
      <w:r w:rsidRPr="007C56FD">
        <w:rPr>
          <w:lang w:val="ru-RU"/>
        </w:rPr>
        <w:t>Заключение</w:t>
      </w:r>
    </w:p>
    <w:p w14:paraId="1D85E60F" w14:textId="77777777" w:rsidR="008F1BEC" w:rsidRPr="007C56FD" w:rsidRDefault="007C56FD">
      <w:pPr>
        <w:pStyle w:val="FirstParagraph"/>
        <w:rPr>
          <w:lang w:val="ru-RU"/>
        </w:rPr>
      </w:pPr>
      <w:r w:rsidRPr="007C56FD">
        <w:rPr>
          <w:lang w:val="ru-RU"/>
        </w:rPr>
        <w:t>Ключевые барьеры для сплочения — нечеткие роли, конкуренция за ресурсы, различия в ценностях и накопленные недовольства. Профилактика конфликтов требует заранее прописанных «правил игры», каналов для выражения недовольства (встречи, право голоса) и периодической «разгрузки» через открытые обсуждения. Для сплочения эффективны совместные ритуалы (рабочие и неформальные), прозрачное признание успехов и совместное решение сложных задач. В коротких проектах может потребоваться более сильное воздействие для «боевого слаживания».</w:t>
      </w:r>
    </w:p>
    <w:p w14:paraId="34D7A005" w14:textId="77777777" w:rsidR="008F1BEC" w:rsidRDefault="007C56FD">
      <w:pPr>
        <w:pStyle w:val="3"/>
      </w:pPr>
      <w:bookmarkStart w:id="15" w:name="обсуждаемые-положения-4"/>
      <w:bookmarkEnd w:id="14"/>
      <w:proofErr w:type="spellStart"/>
      <w:r>
        <w:lastRenderedPageBreak/>
        <w:t>Обсуждаемые</w:t>
      </w:r>
      <w:proofErr w:type="spellEnd"/>
      <w:r>
        <w:t xml:space="preserve"> </w:t>
      </w:r>
      <w:proofErr w:type="spellStart"/>
      <w:r>
        <w:t>Положения</w:t>
      </w:r>
      <w:proofErr w:type="spellEnd"/>
    </w:p>
    <w:p w14:paraId="4F22C019" w14:textId="77777777" w:rsidR="008F1BEC" w:rsidRDefault="007C56FD">
      <w:pPr>
        <w:numPr>
          <w:ilvl w:val="0"/>
          <w:numId w:val="16"/>
        </w:numPr>
      </w:pPr>
      <w:r>
        <w:rPr>
          <w:b/>
          <w:bCs/>
        </w:rPr>
        <w:t>Профилактика конфликтов:</w:t>
      </w:r>
    </w:p>
    <w:p w14:paraId="03306896" w14:textId="77777777" w:rsidR="008F1BEC" w:rsidRPr="007C56FD" w:rsidRDefault="007C56FD">
      <w:pPr>
        <w:pStyle w:val="Compact"/>
        <w:numPr>
          <w:ilvl w:val="1"/>
          <w:numId w:val="17"/>
        </w:numPr>
        <w:rPr>
          <w:lang w:val="ru-RU"/>
        </w:rPr>
      </w:pPr>
      <w:r w:rsidRPr="007C56FD">
        <w:rPr>
          <w:lang w:val="ru-RU"/>
        </w:rPr>
        <w:t>Необходимо заранее прописать «Правила жизни» подразделения.</w:t>
      </w:r>
    </w:p>
    <w:p w14:paraId="7328EC60" w14:textId="77777777" w:rsidR="008F1BEC" w:rsidRPr="007C56FD" w:rsidRDefault="007C56FD">
      <w:pPr>
        <w:pStyle w:val="Compact"/>
        <w:numPr>
          <w:ilvl w:val="1"/>
          <w:numId w:val="17"/>
        </w:numPr>
        <w:rPr>
          <w:lang w:val="ru-RU"/>
        </w:rPr>
      </w:pPr>
      <w:r w:rsidRPr="007C56FD">
        <w:rPr>
          <w:lang w:val="ru-RU"/>
        </w:rPr>
        <w:t>Важно реагировать на первые сигналы недовольства и использовать принцип «мягко с человеком, жестко с проблемой».</w:t>
      </w:r>
    </w:p>
    <w:p w14:paraId="04010D53" w14:textId="77777777" w:rsidR="008F1BEC" w:rsidRPr="007C56FD" w:rsidRDefault="007C56FD">
      <w:pPr>
        <w:pStyle w:val="Compact"/>
        <w:numPr>
          <w:ilvl w:val="1"/>
          <w:numId w:val="17"/>
        </w:numPr>
        <w:rPr>
          <w:lang w:val="ru-RU"/>
        </w:rPr>
      </w:pPr>
      <w:r w:rsidRPr="007C56FD">
        <w:rPr>
          <w:lang w:val="ru-RU"/>
        </w:rPr>
        <w:t>Организовывать сессии для проговаривания накопленных претензий («Все дерьмо на стол»).</w:t>
      </w:r>
    </w:p>
    <w:p w14:paraId="3768E9AB" w14:textId="77777777" w:rsidR="008F1BEC" w:rsidRDefault="007C56FD">
      <w:pPr>
        <w:numPr>
          <w:ilvl w:val="0"/>
          <w:numId w:val="17"/>
        </w:numPr>
      </w:pPr>
      <w:proofErr w:type="spellStart"/>
      <w:r>
        <w:rPr>
          <w:b/>
          <w:bCs/>
        </w:rPr>
        <w:t>Инструменты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сплочения</w:t>
      </w:r>
      <w:proofErr w:type="spellEnd"/>
      <w:r>
        <w:rPr>
          <w:b/>
          <w:bCs/>
        </w:rPr>
        <w:t>:</w:t>
      </w:r>
    </w:p>
    <w:p w14:paraId="4ED907A8" w14:textId="77777777" w:rsidR="008F1BEC" w:rsidRPr="007C56FD" w:rsidRDefault="007C56FD">
      <w:pPr>
        <w:pStyle w:val="Compact"/>
        <w:numPr>
          <w:ilvl w:val="1"/>
          <w:numId w:val="18"/>
        </w:numPr>
        <w:rPr>
          <w:lang w:val="ru-RU"/>
        </w:rPr>
      </w:pPr>
      <w:r w:rsidRPr="007C56FD">
        <w:rPr>
          <w:b/>
          <w:bCs/>
          <w:lang w:val="ru-RU"/>
        </w:rPr>
        <w:t>Совместные ритуалы:</w:t>
      </w:r>
      <w:r w:rsidRPr="007C56FD">
        <w:rPr>
          <w:lang w:val="ru-RU"/>
        </w:rPr>
        <w:t xml:space="preserve"> Регулярные рабочие встречи, совместные обеды, неформальные мероприятия, литературный клуб.</w:t>
      </w:r>
    </w:p>
    <w:p w14:paraId="77079D42" w14:textId="77777777" w:rsidR="008F1BEC" w:rsidRPr="007C56FD" w:rsidRDefault="007C56FD">
      <w:pPr>
        <w:pStyle w:val="Compact"/>
        <w:numPr>
          <w:ilvl w:val="1"/>
          <w:numId w:val="18"/>
        </w:numPr>
        <w:rPr>
          <w:lang w:val="ru-RU"/>
        </w:rPr>
      </w:pPr>
      <w:r w:rsidRPr="007C56FD">
        <w:rPr>
          <w:b/>
          <w:bCs/>
          <w:lang w:val="ru-RU"/>
        </w:rPr>
        <w:t>Прозрачное признание:</w:t>
      </w:r>
      <w:r w:rsidRPr="007C56FD">
        <w:rPr>
          <w:lang w:val="ru-RU"/>
        </w:rPr>
        <w:t xml:space="preserve"> Достижения сотрудника должны быть видны всей команде.</w:t>
      </w:r>
    </w:p>
    <w:p w14:paraId="7A28D606" w14:textId="77777777" w:rsidR="008F1BEC" w:rsidRPr="007C56FD" w:rsidRDefault="007C56FD">
      <w:pPr>
        <w:pStyle w:val="Compact"/>
        <w:numPr>
          <w:ilvl w:val="1"/>
          <w:numId w:val="18"/>
        </w:numPr>
        <w:rPr>
          <w:lang w:val="ru-RU"/>
        </w:rPr>
      </w:pPr>
      <w:r w:rsidRPr="007C56FD">
        <w:rPr>
          <w:b/>
          <w:bCs/>
          <w:lang w:val="ru-RU"/>
        </w:rPr>
        <w:t>Совместное решение задач:</w:t>
      </w:r>
      <w:r w:rsidRPr="007C56FD">
        <w:rPr>
          <w:lang w:val="ru-RU"/>
        </w:rPr>
        <w:t xml:space="preserve"> Разделение ответственности в кризис сильно объединяет.</w:t>
      </w:r>
    </w:p>
    <w:p w14:paraId="0BA7977F" w14:textId="77777777" w:rsidR="008F1BEC" w:rsidRPr="007C56FD" w:rsidRDefault="007C56FD">
      <w:pPr>
        <w:pStyle w:val="Compact"/>
        <w:numPr>
          <w:ilvl w:val="1"/>
          <w:numId w:val="18"/>
        </w:numPr>
        <w:rPr>
          <w:lang w:val="ru-RU"/>
        </w:rPr>
      </w:pPr>
      <w:r w:rsidRPr="007C56FD">
        <w:rPr>
          <w:b/>
          <w:bCs/>
          <w:lang w:val="ru-RU"/>
        </w:rPr>
        <w:t>Обратная связь по кругу</w:t>
      </w:r>
      <w:proofErr w:type="gramStart"/>
      <w:r w:rsidRPr="007C56FD">
        <w:rPr>
          <w:b/>
          <w:bCs/>
          <w:lang w:val="ru-RU"/>
        </w:rPr>
        <w:t>:</w:t>
      </w:r>
      <w:r w:rsidRPr="007C56FD">
        <w:rPr>
          <w:lang w:val="ru-RU"/>
        </w:rPr>
        <w:t xml:space="preserve"> Каждый</w:t>
      </w:r>
      <w:proofErr w:type="gramEnd"/>
      <w:r w:rsidRPr="007C56FD">
        <w:rPr>
          <w:lang w:val="ru-RU"/>
        </w:rPr>
        <w:t xml:space="preserve"> говорит, что ценит в коллегах (без негатива).</w:t>
      </w:r>
    </w:p>
    <w:p w14:paraId="376BAB98" w14:textId="77777777" w:rsidR="008F1BEC" w:rsidRPr="007C56FD" w:rsidRDefault="007C56FD">
      <w:pPr>
        <w:numPr>
          <w:ilvl w:val="0"/>
          <w:numId w:val="18"/>
        </w:numPr>
        <w:rPr>
          <w:lang w:val="ru-RU"/>
        </w:rPr>
      </w:pPr>
      <w:r w:rsidRPr="007C56FD">
        <w:rPr>
          <w:b/>
          <w:bCs/>
          <w:lang w:val="ru-RU"/>
        </w:rPr>
        <w:t>Сплочение в коротких и длинных проектах:</w:t>
      </w:r>
      <w:r w:rsidRPr="007C56FD">
        <w:rPr>
          <w:lang w:val="ru-RU"/>
        </w:rPr>
        <w:t xml:space="preserve"> В длинных проектах больше времени и инструментов. В коротких требуется быстрое «боевое слаживание» и более сильные воздействия. Сплочение «против кого-то» — краткосрочная тактика, неэффективная </w:t>
      </w:r>
      <w:proofErr w:type="spellStart"/>
      <w:r w:rsidRPr="007C56FD">
        <w:rPr>
          <w:lang w:val="ru-RU"/>
        </w:rPr>
        <w:t>вдолгую</w:t>
      </w:r>
      <w:proofErr w:type="spellEnd"/>
      <w:r w:rsidRPr="007C56FD">
        <w:rPr>
          <w:lang w:val="ru-RU"/>
        </w:rPr>
        <w:t xml:space="preserve"> (пример </w:t>
      </w:r>
      <w:r>
        <w:t>Nokia</w:t>
      </w:r>
      <w:r w:rsidRPr="007C56FD">
        <w:rPr>
          <w:lang w:val="ru-RU"/>
        </w:rPr>
        <w:t>).</w:t>
      </w:r>
    </w:p>
    <w:p w14:paraId="38A2B27F" w14:textId="77777777" w:rsidR="008F1BEC" w:rsidRDefault="007C56FD">
      <w:pPr>
        <w:numPr>
          <w:ilvl w:val="0"/>
          <w:numId w:val="18"/>
        </w:numPr>
      </w:pPr>
      <w:r w:rsidRPr="007C56FD">
        <w:rPr>
          <w:b/>
          <w:bCs/>
          <w:lang w:val="ru-RU"/>
        </w:rPr>
        <w:t>Проблема взаимодействия:</w:t>
      </w:r>
      <w:r w:rsidRPr="007C56FD">
        <w:rPr>
          <w:lang w:val="ru-RU"/>
        </w:rPr>
        <w:t xml:space="preserve"> Отсутствие личного знакомства между сотрудниками разных отделов ведет к конфликтам. </w:t>
      </w:r>
      <w:proofErr w:type="spellStart"/>
      <w:r>
        <w:t>Необходимо</w:t>
      </w:r>
      <w:proofErr w:type="spellEnd"/>
      <w:r>
        <w:t xml:space="preserve"> </w:t>
      </w:r>
      <w:proofErr w:type="spellStart"/>
      <w:r>
        <w:t>создавать</w:t>
      </w:r>
      <w:proofErr w:type="spellEnd"/>
      <w:r>
        <w:t xml:space="preserve"> </w:t>
      </w:r>
      <w:proofErr w:type="spellStart"/>
      <w:r>
        <w:t>условия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неформального общения.</w:t>
      </w:r>
    </w:p>
    <w:p w14:paraId="54A68887" w14:textId="77777777" w:rsidR="008F1BEC" w:rsidRDefault="007C56FD">
      <w:pPr>
        <w:pStyle w:val="21"/>
      </w:pPr>
      <w:bookmarkStart w:id="16" w:name="Xe7a5fdf10e42d57dc899d91d81873649ab506d4"/>
      <w:bookmarkEnd w:id="13"/>
      <w:bookmarkEnd w:id="15"/>
      <w:r>
        <w:t>6. Особые случаи и вызовы</w:t>
      </w:r>
    </w:p>
    <w:p w14:paraId="13D08D72" w14:textId="77777777" w:rsidR="008F1BEC" w:rsidRDefault="007C56FD">
      <w:pPr>
        <w:pStyle w:val="3"/>
      </w:pPr>
      <w:bookmarkStart w:id="17" w:name="заключение-5"/>
      <w:r>
        <w:t>Заключение</w:t>
      </w:r>
    </w:p>
    <w:p w14:paraId="42CEFF31" w14:textId="77777777" w:rsidR="008F1BEC" w:rsidRPr="007C56FD" w:rsidRDefault="007C56FD">
      <w:pPr>
        <w:pStyle w:val="FirstParagraph"/>
        <w:rPr>
          <w:lang w:val="ru-RU"/>
        </w:rPr>
      </w:pPr>
      <w:r w:rsidRPr="007C56FD">
        <w:rPr>
          <w:lang w:val="ru-RU"/>
        </w:rPr>
        <w:t>Восстановление команды, превратившейся в группу, — сложная и длительная задача, требующая открытого обсуждения, диагностики мотивации и, возможно, кадровых замен. Перевод сотрудников на удаленную работу возможен только в компаниях с высоким качеством менеджмента и выстроенной системой управления. Для оценки кандидатов при найме следует использовать профиль должности и чек-лист с вопросами для проверки качеств. Руководителю для сохранения баланса необходимо ограничивать эффективную работу 6 часами в день и осознанно планировать время.</w:t>
      </w:r>
    </w:p>
    <w:p w14:paraId="1A20DE29" w14:textId="77777777" w:rsidR="008F1BEC" w:rsidRDefault="007C56FD">
      <w:pPr>
        <w:pStyle w:val="3"/>
      </w:pPr>
      <w:bookmarkStart w:id="18" w:name="обсуждаемые-положения-5"/>
      <w:bookmarkEnd w:id="17"/>
      <w:proofErr w:type="spellStart"/>
      <w:r>
        <w:t>Обсуждаемые</w:t>
      </w:r>
      <w:proofErr w:type="spellEnd"/>
      <w:r>
        <w:t xml:space="preserve"> </w:t>
      </w:r>
      <w:proofErr w:type="spellStart"/>
      <w:r>
        <w:t>Положения</w:t>
      </w:r>
      <w:proofErr w:type="spellEnd"/>
    </w:p>
    <w:p w14:paraId="79F778D3" w14:textId="77777777" w:rsidR="008F1BEC" w:rsidRPr="007C56FD" w:rsidRDefault="007C56FD">
      <w:pPr>
        <w:pStyle w:val="Compact"/>
        <w:numPr>
          <w:ilvl w:val="0"/>
          <w:numId w:val="19"/>
        </w:numPr>
        <w:rPr>
          <w:lang w:val="ru-RU"/>
        </w:rPr>
      </w:pPr>
      <w:r w:rsidRPr="007C56FD">
        <w:rPr>
          <w:b/>
          <w:bCs/>
          <w:lang w:val="ru-RU"/>
        </w:rPr>
        <w:lastRenderedPageBreak/>
        <w:t>Восстановление распавшейся команды</w:t>
      </w:r>
      <w:proofErr w:type="gramStart"/>
      <w:r w:rsidRPr="007C56FD">
        <w:rPr>
          <w:b/>
          <w:bCs/>
          <w:lang w:val="ru-RU"/>
        </w:rPr>
        <w:t>:</w:t>
      </w:r>
      <w:r w:rsidRPr="007C56FD">
        <w:rPr>
          <w:lang w:val="ru-RU"/>
        </w:rPr>
        <w:t xml:space="preserve"> Быстро</w:t>
      </w:r>
      <w:proofErr w:type="gramEnd"/>
      <w:r w:rsidRPr="007C56FD">
        <w:rPr>
          <w:lang w:val="ru-RU"/>
        </w:rPr>
        <w:t xml:space="preserve"> это сделать невозможно. Требуется открыто признать проблему, продиагностировать мотивацию каждого, заново проговорить миссию и роли, и быть готовым к замене тех, кто не готов снова стать частью команды.</w:t>
      </w:r>
    </w:p>
    <w:p w14:paraId="25E31DC1" w14:textId="77777777" w:rsidR="008F1BEC" w:rsidRDefault="007C56FD">
      <w:pPr>
        <w:pStyle w:val="Compact"/>
        <w:numPr>
          <w:ilvl w:val="0"/>
          <w:numId w:val="19"/>
        </w:numPr>
      </w:pPr>
      <w:r w:rsidRPr="007C56FD">
        <w:rPr>
          <w:b/>
          <w:bCs/>
          <w:lang w:val="ru-RU"/>
        </w:rPr>
        <w:t>Работа с удаленными сотрудниками:</w:t>
      </w:r>
      <w:r w:rsidRPr="007C56FD">
        <w:rPr>
          <w:lang w:val="ru-RU"/>
        </w:rPr>
        <w:t xml:space="preserve"> Удаленка возможна, только если пять функций управления (планирование, организация, мотивация, контроль, координация) могут быть реализованы дистанционно. </w:t>
      </w:r>
      <w:proofErr w:type="spellStart"/>
      <w:r>
        <w:t>Она</w:t>
      </w:r>
      <w:proofErr w:type="spellEnd"/>
      <w:r>
        <w:t xml:space="preserve"> </w:t>
      </w:r>
      <w:proofErr w:type="spellStart"/>
      <w:r>
        <w:t>предъявляет</w:t>
      </w:r>
      <w:proofErr w:type="spellEnd"/>
      <w:r>
        <w:t xml:space="preserve"> </w:t>
      </w:r>
      <w:proofErr w:type="spellStart"/>
      <w:r>
        <w:t>повышенные</w:t>
      </w:r>
      <w:proofErr w:type="spellEnd"/>
      <w:r>
        <w:t xml:space="preserve"> </w:t>
      </w:r>
      <w:proofErr w:type="spellStart"/>
      <w:r>
        <w:t>требования</w:t>
      </w:r>
      <w:proofErr w:type="spellEnd"/>
      <w:r>
        <w:t xml:space="preserve"> к качеству менеджмента.</w:t>
      </w:r>
    </w:p>
    <w:p w14:paraId="14F94C8F" w14:textId="77777777" w:rsidR="008F1BEC" w:rsidRPr="007C56FD" w:rsidRDefault="007C56FD">
      <w:pPr>
        <w:pStyle w:val="Compact"/>
        <w:numPr>
          <w:ilvl w:val="0"/>
          <w:numId w:val="19"/>
        </w:numPr>
        <w:rPr>
          <w:lang w:val="ru-RU"/>
        </w:rPr>
      </w:pPr>
      <w:r w:rsidRPr="007C56FD">
        <w:rPr>
          <w:b/>
          <w:bCs/>
          <w:lang w:val="ru-RU"/>
        </w:rPr>
        <w:t>Оценка кандидатов</w:t>
      </w:r>
      <w:proofErr w:type="gramStart"/>
      <w:r w:rsidRPr="007C56FD">
        <w:rPr>
          <w:b/>
          <w:bCs/>
          <w:lang w:val="ru-RU"/>
        </w:rPr>
        <w:t>:</w:t>
      </w:r>
      <w:r w:rsidRPr="007C56FD">
        <w:rPr>
          <w:lang w:val="ru-RU"/>
        </w:rPr>
        <w:t xml:space="preserve"> Необходимо</w:t>
      </w:r>
      <w:proofErr w:type="gramEnd"/>
      <w:r w:rsidRPr="007C56FD">
        <w:rPr>
          <w:lang w:val="ru-RU"/>
        </w:rPr>
        <w:t xml:space="preserve"> создать профиль должности и чек-лист с вопросами/тестами для проверки каждого требуемого качества и навыка.</w:t>
      </w:r>
    </w:p>
    <w:p w14:paraId="3AFABC74" w14:textId="77777777" w:rsidR="008F1BEC" w:rsidRDefault="007C56FD">
      <w:pPr>
        <w:pStyle w:val="Compact"/>
        <w:numPr>
          <w:ilvl w:val="0"/>
          <w:numId w:val="19"/>
        </w:numPr>
      </w:pPr>
      <w:r w:rsidRPr="007C56FD">
        <w:rPr>
          <w:b/>
          <w:bCs/>
          <w:lang w:val="ru-RU"/>
        </w:rPr>
        <w:t>Баланс руководителя:</w:t>
      </w:r>
      <w:r w:rsidRPr="007C56FD">
        <w:rPr>
          <w:lang w:val="ru-RU"/>
        </w:rPr>
        <w:t xml:space="preserve"> Эффективная работа руководителя ограничена примерно 6 часами в день. </w:t>
      </w:r>
      <w:proofErr w:type="spellStart"/>
      <w:r>
        <w:t>Превышение</w:t>
      </w:r>
      <w:proofErr w:type="spellEnd"/>
      <w:r>
        <w:t xml:space="preserve"> </w:t>
      </w:r>
      <w:proofErr w:type="spellStart"/>
      <w:r>
        <w:t>нагрузки</w:t>
      </w:r>
      <w:proofErr w:type="spellEnd"/>
      <w:r>
        <w:t xml:space="preserve"> </w:t>
      </w:r>
      <w:proofErr w:type="spellStart"/>
      <w:r>
        <w:t>ведет</w:t>
      </w:r>
      <w:proofErr w:type="spellEnd"/>
      <w:r>
        <w:t xml:space="preserve"> к снижению качества управления.</w:t>
      </w:r>
    </w:p>
    <w:p w14:paraId="401C71F3" w14:textId="77777777" w:rsidR="008F1BEC" w:rsidRDefault="007C56FD">
      <w:pPr>
        <w:pStyle w:val="21"/>
      </w:pPr>
      <w:bookmarkStart w:id="19" w:name="план-действий-и-рекомендации"/>
      <w:bookmarkEnd w:id="16"/>
      <w:bookmarkEnd w:id="18"/>
      <w:r>
        <w:t>План действий и рекомендации</w:t>
      </w:r>
    </w:p>
    <w:p w14:paraId="1E4C5FE1" w14:textId="77777777" w:rsidR="008F1BEC" w:rsidRDefault="007C56FD">
      <w:pPr>
        <w:numPr>
          <w:ilvl w:val="0"/>
          <w:numId w:val="20"/>
        </w:numPr>
      </w:pPr>
      <w:r>
        <w:rPr>
          <w:b/>
          <w:bCs/>
        </w:rPr>
        <w:t>Стратегия и цели:</w:t>
      </w:r>
    </w:p>
    <w:p w14:paraId="73070417" w14:textId="77777777" w:rsidR="008F1BEC" w:rsidRPr="007C56FD" w:rsidRDefault="007C56FD">
      <w:pPr>
        <w:pStyle w:val="Compact"/>
        <w:numPr>
          <w:ilvl w:val="1"/>
          <w:numId w:val="21"/>
        </w:numPr>
        <w:rPr>
          <w:lang w:val="ru-RU"/>
        </w:rPr>
      </w:pPr>
      <w:r w:rsidRPr="007C56FD">
        <w:rPr>
          <w:lang w:val="ru-RU"/>
        </w:rPr>
        <w:t>Организовать стратегическую сессию для обсуждения и фиксации миссии и видения компании.</w:t>
      </w:r>
    </w:p>
    <w:p w14:paraId="6F34DFE3" w14:textId="77777777" w:rsidR="008F1BEC" w:rsidRPr="007C56FD" w:rsidRDefault="007C56FD">
      <w:pPr>
        <w:pStyle w:val="Compact"/>
        <w:numPr>
          <w:ilvl w:val="1"/>
          <w:numId w:val="21"/>
        </w:numPr>
        <w:rPr>
          <w:lang w:val="ru-RU"/>
        </w:rPr>
      </w:pPr>
      <w:r w:rsidRPr="007C56FD">
        <w:rPr>
          <w:lang w:val="ru-RU"/>
        </w:rPr>
        <w:t xml:space="preserve">Внедрить практику постановки целей по </w:t>
      </w:r>
      <w:r>
        <w:t>SMART</w:t>
      </w:r>
      <w:r w:rsidRPr="007C56FD">
        <w:rPr>
          <w:lang w:val="ru-RU"/>
        </w:rPr>
        <w:t>/</w:t>
      </w:r>
      <w:r>
        <w:t>OKR</w:t>
      </w:r>
      <w:r w:rsidRPr="007C56FD">
        <w:rPr>
          <w:lang w:val="ru-RU"/>
        </w:rPr>
        <w:t xml:space="preserve"> с последующей декомпозицией и письменной фиксацией.</w:t>
      </w:r>
    </w:p>
    <w:p w14:paraId="5A7DF948" w14:textId="77777777" w:rsidR="008F1BEC" w:rsidRDefault="007C56FD">
      <w:pPr>
        <w:numPr>
          <w:ilvl w:val="0"/>
          <w:numId w:val="21"/>
        </w:numPr>
      </w:pPr>
      <w:proofErr w:type="spellStart"/>
      <w:r>
        <w:rPr>
          <w:b/>
          <w:bCs/>
        </w:rPr>
        <w:t>Структура</w:t>
      </w:r>
      <w:proofErr w:type="spellEnd"/>
      <w:r>
        <w:rPr>
          <w:b/>
          <w:bCs/>
        </w:rPr>
        <w:t xml:space="preserve"> и </w:t>
      </w:r>
      <w:proofErr w:type="spellStart"/>
      <w:r>
        <w:rPr>
          <w:b/>
          <w:bCs/>
        </w:rPr>
        <w:t>роли</w:t>
      </w:r>
      <w:proofErr w:type="spellEnd"/>
      <w:r>
        <w:rPr>
          <w:b/>
          <w:bCs/>
        </w:rPr>
        <w:t>:</w:t>
      </w:r>
    </w:p>
    <w:p w14:paraId="2DD115B3" w14:textId="77777777" w:rsidR="008F1BEC" w:rsidRPr="007C56FD" w:rsidRDefault="007C56FD">
      <w:pPr>
        <w:pStyle w:val="Compact"/>
        <w:numPr>
          <w:ilvl w:val="1"/>
          <w:numId w:val="22"/>
        </w:numPr>
        <w:rPr>
          <w:lang w:val="ru-RU"/>
        </w:rPr>
      </w:pPr>
      <w:r w:rsidRPr="007C56FD">
        <w:rPr>
          <w:lang w:val="ru-RU"/>
        </w:rPr>
        <w:t>Провести аудит ролей и зон ответственности, чтобы закрепить принцип «один результат — один ответственный».</w:t>
      </w:r>
    </w:p>
    <w:p w14:paraId="493A4600" w14:textId="77777777" w:rsidR="008F1BEC" w:rsidRPr="007C56FD" w:rsidRDefault="007C56FD">
      <w:pPr>
        <w:pStyle w:val="Compact"/>
        <w:numPr>
          <w:ilvl w:val="1"/>
          <w:numId w:val="22"/>
        </w:numPr>
        <w:rPr>
          <w:lang w:val="ru-RU"/>
        </w:rPr>
      </w:pPr>
      <w:r w:rsidRPr="007C56FD">
        <w:rPr>
          <w:lang w:val="ru-RU"/>
        </w:rPr>
        <w:t xml:space="preserve">Пересмотреть </w:t>
      </w:r>
      <w:proofErr w:type="spellStart"/>
      <w:r w:rsidRPr="007C56FD">
        <w:rPr>
          <w:lang w:val="ru-RU"/>
        </w:rPr>
        <w:t>оргструктуру</w:t>
      </w:r>
      <w:proofErr w:type="spellEnd"/>
      <w:r w:rsidRPr="007C56FD">
        <w:rPr>
          <w:lang w:val="ru-RU"/>
        </w:rPr>
        <w:t xml:space="preserve"> на предмет соответствия текущим процессам и задачам.</w:t>
      </w:r>
    </w:p>
    <w:p w14:paraId="5B9C3CE6" w14:textId="77777777" w:rsidR="008F1BEC" w:rsidRDefault="007C56FD">
      <w:pPr>
        <w:numPr>
          <w:ilvl w:val="0"/>
          <w:numId w:val="22"/>
        </w:numPr>
      </w:pPr>
      <w:proofErr w:type="spellStart"/>
      <w:r>
        <w:rPr>
          <w:b/>
          <w:bCs/>
        </w:rPr>
        <w:t>Инструменты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управления</w:t>
      </w:r>
      <w:proofErr w:type="spellEnd"/>
      <w:r>
        <w:rPr>
          <w:b/>
          <w:bCs/>
        </w:rPr>
        <w:t>:</w:t>
      </w:r>
    </w:p>
    <w:p w14:paraId="13D927A9" w14:textId="77777777" w:rsidR="008F1BEC" w:rsidRPr="007C56FD" w:rsidRDefault="007C56FD">
      <w:pPr>
        <w:pStyle w:val="Compact"/>
        <w:numPr>
          <w:ilvl w:val="1"/>
          <w:numId w:val="23"/>
        </w:numPr>
        <w:rPr>
          <w:lang w:val="ru-RU"/>
        </w:rPr>
      </w:pPr>
      <w:r w:rsidRPr="007C56FD">
        <w:rPr>
          <w:lang w:val="ru-RU"/>
        </w:rPr>
        <w:t>Ввести ежедневные 15-минутные летучки с «фокусом дня».</w:t>
      </w:r>
    </w:p>
    <w:p w14:paraId="0CD34BA6" w14:textId="77777777" w:rsidR="008F1BEC" w:rsidRPr="007C56FD" w:rsidRDefault="007C56FD">
      <w:pPr>
        <w:pStyle w:val="Compact"/>
        <w:numPr>
          <w:ilvl w:val="1"/>
          <w:numId w:val="23"/>
        </w:numPr>
        <w:rPr>
          <w:lang w:val="ru-RU"/>
        </w:rPr>
      </w:pPr>
      <w:r w:rsidRPr="007C56FD">
        <w:rPr>
          <w:lang w:val="ru-RU"/>
        </w:rPr>
        <w:t xml:space="preserve">Настроить визуальный </w:t>
      </w:r>
      <w:proofErr w:type="spellStart"/>
      <w:r w:rsidRPr="007C56FD">
        <w:rPr>
          <w:lang w:val="ru-RU"/>
        </w:rPr>
        <w:t>дашборд</w:t>
      </w:r>
      <w:proofErr w:type="spellEnd"/>
      <w:r w:rsidRPr="007C56FD">
        <w:rPr>
          <w:lang w:val="ru-RU"/>
        </w:rPr>
        <w:t xml:space="preserve"> задач (</w:t>
      </w:r>
      <w:r>
        <w:t>Kanban</w:t>
      </w:r>
      <w:r w:rsidRPr="007C56FD">
        <w:rPr>
          <w:lang w:val="ru-RU"/>
        </w:rPr>
        <w:t>) для всей команды.</w:t>
      </w:r>
    </w:p>
    <w:p w14:paraId="2109DD33" w14:textId="77777777" w:rsidR="008F1BEC" w:rsidRPr="007C56FD" w:rsidRDefault="007C56FD">
      <w:pPr>
        <w:pStyle w:val="Compact"/>
        <w:numPr>
          <w:ilvl w:val="1"/>
          <w:numId w:val="23"/>
        </w:numPr>
        <w:rPr>
          <w:lang w:val="ru-RU"/>
        </w:rPr>
      </w:pPr>
      <w:r w:rsidRPr="007C56FD">
        <w:rPr>
          <w:lang w:val="ru-RU"/>
        </w:rPr>
        <w:t>Определить 3-5 ключевых метрик с ответственными «владельцами».</w:t>
      </w:r>
    </w:p>
    <w:p w14:paraId="1277A25B" w14:textId="77777777" w:rsidR="008F1BEC" w:rsidRPr="007C56FD" w:rsidRDefault="007C56FD">
      <w:pPr>
        <w:pStyle w:val="Compact"/>
        <w:numPr>
          <w:ilvl w:val="1"/>
          <w:numId w:val="23"/>
        </w:numPr>
        <w:rPr>
          <w:lang w:val="ru-RU"/>
        </w:rPr>
      </w:pPr>
      <w:r w:rsidRPr="007C56FD">
        <w:rPr>
          <w:lang w:val="ru-RU"/>
        </w:rPr>
        <w:t>Внедрить формат рефлексии по итогам встреч.</w:t>
      </w:r>
    </w:p>
    <w:p w14:paraId="129C32B6" w14:textId="77777777" w:rsidR="008F1BEC" w:rsidRDefault="007C56FD">
      <w:pPr>
        <w:numPr>
          <w:ilvl w:val="0"/>
          <w:numId w:val="23"/>
        </w:numPr>
      </w:pPr>
      <w:proofErr w:type="spellStart"/>
      <w:r>
        <w:rPr>
          <w:b/>
          <w:bCs/>
        </w:rPr>
        <w:t>Мотивация</w:t>
      </w:r>
      <w:proofErr w:type="spellEnd"/>
      <w:r>
        <w:rPr>
          <w:b/>
          <w:bCs/>
        </w:rPr>
        <w:t xml:space="preserve"> и </w:t>
      </w:r>
      <w:proofErr w:type="spellStart"/>
      <w:r>
        <w:rPr>
          <w:b/>
          <w:bCs/>
        </w:rPr>
        <w:t>сплочение</w:t>
      </w:r>
      <w:proofErr w:type="spellEnd"/>
      <w:r>
        <w:rPr>
          <w:b/>
          <w:bCs/>
        </w:rPr>
        <w:t>:</w:t>
      </w:r>
    </w:p>
    <w:p w14:paraId="0D5225B2" w14:textId="77777777" w:rsidR="008F1BEC" w:rsidRPr="007C56FD" w:rsidRDefault="007C56FD">
      <w:pPr>
        <w:pStyle w:val="Compact"/>
        <w:numPr>
          <w:ilvl w:val="1"/>
          <w:numId w:val="24"/>
        </w:numPr>
        <w:rPr>
          <w:lang w:val="ru-RU"/>
        </w:rPr>
      </w:pPr>
      <w:r w:rsidRPr="007C56FD">
        <w:rPr>
          <w:lang w:val="ru-RU"/>
        </w:rPr>
        <w:t>Запустить «доску благодарностей» как артефакт признания.</w:t>
      </w:r>
    </w:p>
    <w:p w14:paraId="237CCC46" w14:textId="77777777" w:rsidR="008F1BEC" w:rsidRPr="007C56FD" w:rsidRDefault="007C56FD">
      <w:pPr>
        <w:pStyle w:val="Compact"/>
        <w:numPr>
          <w:ilvl w:val="1"/>
          <w:numId w:val="24"/>
        </w:numPr>
        <w:rPr>
          <w:lang w:val="ru-RU"/>
        </w:rPr>
      </w:pPr>
      <w:r w:rsidRPr="007C56FD">
        <w:rPr>
          <w:lang w:val="ru-RU"/>
        </w:rPr>
        <w:t>Прописать «Правила жизни» подразделения для профилактики конфликтов.</w:t>
      </w:r>
    </w:p>
    <w:p w14:paraId="05B54C29" w14:textId="77777777" w:rsidR="008F1BEC" w:rsidRPr="007C56FD" w:rsidRDefault="007C56FD">
      <w:pPr>
        <w:pStyle w:val="Compact"/>
        <w:numPr>
          <w:ilvl w:val="1"/>
          <w:numId w:val="24"/>
        </w:numPr>
        <w:rPr>
          <w:lang w:val="ru-RU"/>
        </w:rPr>
      </w:pPr>
      <w:r w:rsidRPr="007C56FD">
        <w:rPr>
          <w:lang w:val="ru-RU"/>
        </w:rPr>
        <w:t>Провести сессию для проговаривания накопленных претензий («Все дерьмо на стол»).</w:t>
      </w:r>
    </w:p>
    <w:p w14:paraId="17377340" w14:textId="77777777" w:rsidR="008F1BEC" w:rsidRDefault="007C56FD">
      <w:pPr>
        <w:numPr>
          <w:ilvl w:val="0"/>
          <w:numId w:val="24"/>
        </w:numPr>
      </w:pPr>
      <w:proofErr w:type="spellStart"/>
      <w:r>
        <w:rPr>
          <w:b/>
          <w:bCs/>
        </w:rPr>
        <w:t>Найм</w:t>
      </w:r>
      <w:proofErr w:type="spellEnd"/>
      <w:r>
        <w:rPr>
          <w:b/>
          <w:bCs/>
        </w:rPr>
        <w:t xml:space="preserve"> и </w:t>
      </w:r>
      <w:proofErr w:type="spellStart"/>
      <w:r>
        <w:rPr>
          <w:b/>
          <w:bCs/>
        </w:rPr>
        <w:t>развитие</w:t>
      </w:r>
      <w:proofErr w:type="spellEnd"/>
      <w:r>
        <w:rPr>
          <w:b/>
          <w:bCs/>
        </w:rPr>
        <w:t>:</w:t>
      </w:r>
    </w:p>
    <w:p w14:paraId="454D1420" w14:textId="77777777" w:rsidR="008F1BEC" w:rsidRPr="007C56FD" w:rsidRDefault="007C56FD">
      <w:pPr>
        <w:pStyle w:val="Compact"/>
        <w:numPr>
          <w:ilvl w:val="1"/>
          <w:numId w:val="25"/>
        </w:numPr>
        <w:rPr>
          <w:lang w:val="ru-RU"/>
        </w:rPr>
      </w:pPr>
      <w:r w:rsidRPr="007C56FD">
        <w:rPr>
          <w:lang w:val="ru-RU"/>
        </w:rPr>
        <w:lastRenderedPageBreak/>
        <w:t>Создать детальные профили должностей с чек-листами для оценки кандидатов.</w:t>
      </w:r>
    </w:p>
    <w:p w14:paraId="3909DA1B" w14:textId="77777777" w:rsidR="008F1BEC" w:rsidRPr="007C56FD" w:rsidRDefault="007C56FD">
      <w:pPr>
        <w:pStyle w:val="Compact"/>
        <w:numPr>
          <w:ilvl w:val="1"/>
          <w:numId w:val="25"/>
        </w:numPr>
        <w:rPr>
          <w:lang w:val="ru-RU"/>
        </w:rPr>
      </w:pPr>
      <w:r w:rsidRPr="007C56FD">
        <w:rPr>
          <w:lang w:val="ru-RU"/>
        </w:rPr>
        <w:t>Провести обучение для руководителей по управлению временем и предотвращению выгорания.</w:t>
      </w:r>
      <w:bookmarkEnd w:id="0"/>
      <w:bookmarkEnd w:id="19"/>
    </w:p>
    <w:sectPr w:rsidR="008F1BEC" w:rsidRPr="007C56FD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altName w:val="Cambria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(正文 CS 字体)">
    <w:altName w:val="SimSun"/>
    <w:charset w:val="86"/>
    <w:family w:val="roman"/>
    <w:pitch w:val="default"/>
  </w:font>
  <w:font w:name="Aptos Display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80"/>
        </w:tabs>
        <w:ind w:leftChars="200" w:left="780" w:hangingChars="200" w:hanging="360"/>
      </w:pPr>
    </w:lvl>
  </w:abstractNum>
  <w:abstractNum w:abstractNumId="1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"/>
      <w:lvlJc w:val="left"/>
      <w:pPr>
        <w:tabs>
          <w:tab w:val="left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2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Chars="200" w:hanging="360"/>
      </w:pPr>
    </w:lvl>
  </w:abstractNum>
  <w:abstractNum w:abstractNumId="3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"/>
      <w:lvlJc w:val="left"/>
      <w:pPr>
        <w:tabs>
          <w:tab w:val="left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4" w15:restartNumberingAfterBreak="0">
    <w:nsid w:val="0000A990"/>
    <w:multiLevelType w:val="multilevel"/>
    <w:tmpl w:val="95A2E8B8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5" w15:restartNumberingAfterBreak="0">
    <w:nsid w:val="0000A991"/>
    <w:multiLevelType w:val="multilevel"/>
    <w:tmpl w:val="811EE3A4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0A99411"/>
    <w:multiLevelType w:val="multilevel"/>
    <w:tmpl w:val="A5369A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5"/>
  </w:num>
  <w:num w:numId="10">
    <w:abstractNumId w:val="5"/>
  </w:num>
  <w:num w:numId="11">
    <w:abstractNumId w:val="5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5"/>
  </w:num>
  <w:num w:numId="17">
    <w:abstractNumId w:val="5"/>
  </w:num>
  <w:num w:numId="18">
    <w:abstractNumId w:val="5"/>
  </w:num>
  <w:num w:numId="19">
    <w:abstractNumId w:val="5"/>
  </w:num>
  <w:num w:numId="20">
    <w:abstractNumId w:val="5"/>
  </w:num>
  <w:num w:numId="21">
    <w:abstractNumId w:val="5"/>
  </w:num>
  <w:num w:numId="22">
    <w:abstractNumId w:val="5"/>
  </w:num>
  <w:num w:numId="23">
    <w:abstractNumId w:val="5"/>
  </w:num>
  <w:num w:numId="24">
    <w:abstractNumId w:val="5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1CC"/>
    <w:rsid w:val="F57A143E"/>
    <w:rsid w:val="FF53E7DD"/>
    <w:rsid w:val="00012906"/>
    <w:rsid w:val="000C1ABD"/>
    <w:rsid w:val="000D1E8A"/>
    <w:rsid w:val="000F3D3C"/>
    <w:rsid w:val="0011788E"/>
    <w:rsid w:val="00167011"/>
    <w:rsid w:val="001824E5"/>
    <w:rsid w:val="001A30C6"/>
    <w:rsid w:val="001B0185"/>
    <w:rsid w:val="001B2E68"/>
    <w:rsid w:val="00271600"/>
    <w:rsid w:val="00275E2C"/>
    <w:rsid w:val="00284976"/>
    <w:rsid w:val="00290063"/>
    <w:rsid w:val="002D5AAF"/>
    <w:rsid w:val="00315AC2"/>
    <w:rsid w:val="00337933"/>
    <w:rsid w:val="00353684"/>
    <w:rsid w:val="00365A06"/>
    <w:rsid w:val="00386B56"/>
    <w:rsid w:val="003E512C"/>
    <w:rsid w:val="003F6589"/>
    <w:rsid w:val="00402858"/>
    <w:rsid w:val="00455D51"/>
    <w:rsid w:val="004804EF"/>
    <w:rsid w:val="004B1E78"/>
    <w:rsid w:val="004D308B"/>
    <w:rsid w:val="00512CA9"/>
    <w:rsid w:val="005140DE"/>
    <w:rsid w:val="00515E7E"/>
    <w:rsid w:val="005641A8"/>
    <w:rsid w:val="005646E9"/>
    <w:rsid w:val="0057446D"/>
    <w:rsid w:val="00584C65"/>
    <w:rsid w:val="005C33F3"/>
    <w:rsid w:val="00605308"/>
    <w:rsid w:val="006203D4"/>
    <w:rsid w:val="006B04C2"/>
    <w:rsid w:val="006D6928"/>
    <w:rsid w:val="007453A1"/>
    <w:rsid w:val="007535F6"/>
    <w:rsid w:val="00786E81"/>
    <w:rsid w:val="007938B8"/>
    <w:rsid w:val="007C56FD"/>
    <w:rsid w:val="008033E1"/>
    <w:rsid w:val="0085162E"/>
    <w:rsid w:val="00865C7C"/>
    <w:rsid w:val="008F1BEC"/>
    <w:rsid w:val="00900CCC"/>
    <w:rsid w:val="00932E5F"/>
    <w:rsid w:val="00962302"/>
    <w:rsid w:val="00993CBA"/>
    <w:rsid w:val="009A3D3D"/>
    <w:rsid w:val="009E145E"/>
    <w:rsid w:val="00A21265"/>
    <w:rsid w:val="00A625F9"/>
    <w:rsid w:val="00A7127D"/>
    <w:rsid w:val="00A81885"/>
    <w:rsid w:val="00A82518"/>
    <w:rsid w:val="00A8796D"/>
    <w:rsid w:val="00AB1A36"/>
    <w:rsid w:val="00AC75E8"/>
    <w:rsid w:val="00AD4E46"/>
    <w:rsid w:val="00B221B6"/>
    <w:rsid w:val="00B34BC6"/>
    <w:rsid w:val="00B5019A"/>
    <w:rsid w:val="00BF11CC"/>
    <w:rsid w:val="00C1108E"/>
    <w:rsid w:val="00C14B89"/>
    <w:rsid w:val="00C865AB"/>
    <w:rsid w:val="00C9144D"/>
    <w:rsid w:val="00C94844"/>
    <w:rsid w:val="00DB673F"/>
    <w:rsid w:val="00E04222"/>
    <w:rsid w:val="00E07649"/>
    <w:rsid w:val="00E64F6C"/>
    <w:rsid w:val="00EC331D"/>
    <w:rsid w:val="00F15494"/>
    <w:rsid w:val="00F75CC4"/>
    <w:rsid w:val="00FC1DF5"/>
    <w:rsid w:val="00FC30D7"/>
    <w:rsid w:val="00FD44F7"/>
    <w:rsid w:val="00FE2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C895C"/>
  <w15:docId w15:val="{CEF4C544-D0C6-40EC-B1E3-7180CE9A5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" w:unhideWhenUsed="1" w:qFormat="1"/>
    <w:lsdException w:name="Title" w:uiPriority="10" w:qFormat="1"/>
    <w:lsdException w:name="Default Paragraph Font" w:semiHidden="1" w:uiPriority="1" w:unhideWhenUsed="1"/>
    <w:lsdException w:name="Body Text" w:qFormat="1"/>
    <w:lsdException w:name="Subtitle" w:uiPriority="11" w:qFormat="1"/>
    <w:lsdException w:name="Date" w:qFormat="1"/>
    <w:lsdException w:name="Block Text" w:uiPriority="9" w:unhideWhenUsed="1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pPr>
      <w:spacing w:after="200"/>
    </w:pPr>
    <w:rPr>
      <w:sz w:val="24"/>
      <w:szCs w:val="24"/>
      <w:lang w:eastAsia="en-US"/>
    </w:rPr>
  </w:style>
  <w:style w:type="paragraph" w:styleId="1">
    <w:name w:val="heading 1"/>
    <w:basedOn w:val="a1"/>
    <w:next w:val="a2"/>
    <w:link w:val="10"/>
    <w:uiPriority w:val="9"/>
    <w:qFormat/>
    <w:rsid w:val="00FC1DF5"/>
    <w:pPr>
      <w:spacing w:before="480" w:after="80"/>
      <w:outlineLvl w:val="0"/>
    </w:pPr>
    <w:rPr>
      <w:rFonts w:ascii="Arial" w:eastAsia="Arial" w:hAnsi="Arial" w:cs="Arial"/>
      <w:b/>
      <w:bCs/>
      <w:color w:val="000000" w:themeColor="text1"/>
      <w:sz w:val="44"/>
      <w:szCs w:val="40"/>
    </w:rPr>
  </w:style>
  <w:style w:type="paragraph" w:styleId="21">
    <w:name w:val="heading 2"/>
    <w:basedOn w:val="a1"/>
    <w:next w:val="a2"/>
    <w:link w:val="22"/>
    <w:uiPriority w:val="9"/>
    <w:semiHidden/>
    <w:unhideWhenUsed/>
    <w:qFormat/>
    <w:rsid w:val="00605308"/>
    <w:pPr>
      <w:spacing w:before="320" w:after="80" w:line="360" w:lineRule="auto"/>
      <w:outlineLvl w:val="1"/>
    </w:pPr>
    <w:rPr>
      <w:rFonts w:ascii="Arial" w:eastAsia="Arial" w:hAnsi="Arial" w:cs="Arial"/>
      <w:b/>
      <w:bCs/>
      <w:color w:val="000000" w:themeColor="text1"/>
      <w:sz w:val="32"/>
      <w:szCs w:val="32"/>
    </w:rPr>
  </w:style>
  <w:style w:type="paragraph" w:styleId="3">
    <w:name w:val="heading 3"/>
    <w:basedOn w:val="a1"/>
    <w:next w:val="a2"/>
    <w:link w:val="30"/>
    <w:uiPriority w:val="9"/>
    <w:semiHidden/>
    <w:unhideWhenUsed/>
    <w:qFormat/>
    <w:rsid w:val="00584C65"/>
    <w:pPr>
      <w:spacing w:before="100" w:after="40" w:line="360" w:lineRule="auto"/>
      <w:outlineLvl w:val="2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styleId="4">
    <w:name w:val="heading 4"/>
    <w:basedOn w:val="a1"/>
    <w:next w:val="a2"/>
    <w:link w:val="40"/>
    <w:uiPriority w:val="9"/>
    <w:semiHidden/>
    <w:unhideWhenUsed/>
    <w:qFormat/>
    <w:pPr>
      <w:spacing w:before="80" w:after="40"/>
      <w:outlineLvl w:val="3"/>
    </w:pPr>
    <w:rPr>
      <w:rFonts w:ascii="Arial" w:eastAsia="Arial" w:hAnsi="Arial" w:cs="Arial"/>
      <w:b/>
      <w:color w:val="000000" w:themeColor="text1"/>
    </w:rPr>
  </w:style>
  <w:style w:type="paragraph" w:styleId="5">
    <w:name w:val="heading 5"/>
    <w:basedOn w:val="a1"/>
    <w:next w:val="a2"/>
    <w:link w:val="50"/>
    <w:uiPriority w:val="9"/>
    <w:semiHidden/>
    <w:unhideWhenUsed/>
    <w:qFormat/>
    <w:rsid w:val="00962302"/>
    <w:pPr>
      <w:spacing w:before="80" w:after="40"/>
      <w:outlineLvl w:val="4"/>
    </w:pPr>
    <w:rPr>
      <w:rFonts w:ascii="Microsoft YaHei" w:eastAsia="Arial" w:hAnsi="Microsoft YaHei" w:cs="Microsoft YaHei"/>
      <w:color w:val="000000" w:themeColor="text1"/>
    </w:rPr>
  </w:style>
  <w:style w:type="paragraph" w:styleId="6">
    <w:name w:val="heading 6"/>
    <w:basedOn w:val="a1"/>
    <w:next w:val="a2"/>
    <w:link w:val="60"/>
    <w:uiPriority w:val="9"/>
    <w:semiHidden/>
    <w:unhideWhenUsed/>
    <w:qFormat/>
    <w:rsid w:val="00962302"/>
    <w:pPr>
      <w:spacing w:before="40" w:after="0"/>
      <w:outlineLvl w:val="5"/>
    </w:pPr>
    <w:rPr>
      <w:rFonts w:ascii="Microsoft YaHei" w:eastAsia="Arial" w:hAnsi="Microsoft YaHei" w:cs="Microsoft YaHei"/>
      <w:color w:val="000000" w:themeColor="text1"/>
    </w:rPr>
  </w:style>
  <w:style w:type="paragraph" w:styleId="7">
    <w:name w:val="heading 7"/>
    <w:basedOn w:val="a1"/>
    <w:next w:val="a2"/>
    <w:link w:val="70"/>
    <w:uiPriority w:val="9"/>
    <w:semiHidden/>
    <w:unhideWhenUsed/>
    <w:qFormat/>
    <w:rsid w:val="00962302"/>
    <w:pPr>
      <w:spacing w:before="40" w:after="0"/>
      <w:outlineLvl w:val="6"/>
    </w:pPr>
    <w:rPr>
      <w:rFonts w:ascii="Microsoft YaHei" w:eastAsia="Arial" w:hAnsi="Microsoft YaHei" w:cs="Microsoft YaHei"/>
      <w:color w:val="000000" w:themeColor="text1"/>
    </w:rPr>
  </w:style>
  <w:style w:type="paragraph" w:styleId="8">
    <w:name w:val="heading 8"/>
    <w:basedOn w:val="a1"/>
    <w:next w:val="a2"/>
    <w:link w:val="80"/>
    <w:uiPriority w:val="9"/>
    <w:semiHidden/>
    <w:unhideWhenUsed/>
    <w:qFormat/>
    <w:rsid w:val="00962302"/>
    <w:pPr>
      <w:spacing w:after="0"/>
      <w:outlineLvl w:val="7"/>
    </w:pPr>
    <w:rPr>
      <w:rFonts w:eastAsia="Arial" w:cstheme="majorBidi"/>
      <w:iCs/>
      <w:color w:val="000000" w:themeColor="text1"/>
    </w:rPr>
  </w:style>
  <w:style w:type="paragraph" w:styleId="9">
    <w:name w:val="heading 9"/>
    <w:basedOn w:val="a1"/>
    <w:next w:val="a2"/>
    <w:link w:val="90"/>
    <w:uiPriority w:val="9"/>
    <w:semiHidden/>
    <w:unhideWhenUsed/>
    <w:qFormat/>
    <w:pPr>
      <w:spacing w:after="0"/>
      <w:outlineLvl w:val="8"/>
    </w:pPr>
    <w:rPr>
      <w:rFonts w:eastAsia="Arial" w:cstheme="majorBidi"/>
      <w:color w:val="272727" w:themeColor="text1" w:themeTint="D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2">
    <w:name w:val="Body Text"/>
    <w:basedOn w:val="a1"/>
    <w:qFormat/>
    <w:rsid w:val="00962302"/>
    <w:pPr>
      <w:spacing w:before="100" w:after="180"/>
    </w:pPr>
    <w:rPr>
      <w:rFonts w:ascii="Arial" w:eastAsia="Arial" w:hAnsi="Arial" w:cs="Arial"/>
      <w:color w:val="000000" w:themeColor="text1"/>
    </w:rPr>
  </w:style>
  <w:style w:type="paragraph" w:styleId="2">
    <w:name w:val="List Number 2"/>
    <w:basedOn w:val="a1"/>
    <w:pPr>
      <w:numPr>
        <w:numId w:val="1"/>
      </w:numPr>
      <w:contextualSpacing/>
    </w:pPr>
    <w:rPr>
      <w:rFonts w:ascii="Arial" w:eastAsia="Arial" w:hAnsi="Arial" w:cs="Arial"/>
    </w:rPr>
  </w:style>
  <w:style w:type="paragraph" w:styleId="a">
    <w:name w:val="List Number"/>
    <w:basedOn w:val="a1"/>
    <w:pPr>
      <w:numPr>
        <w:numId w:val="2"/>
      </w:numPr>
      <w:spacing w:line="360" w:lineRule="auto"/>
      <w:contextualSpacing/>
    </w:pPr>
    <w:rPr>
      <w:rFonts w:ascii="Arial" w:eastAsia="Arial" w:hAnsi="Arial" w:cs="Arial"/>
      <w:b/>
      <w:bCs/>
    </w:rPr>
  </w:style>
  <w:style w:type="paragraph" w:styleId="a6">
    <w:name w:val="caption"/>
    <w:basedOn w:val="a1"/>
    <w:link w:val="a7"/>
    <w:pPr>
      <w:spacing w:after="120"/>
    </w:pPr>
    <w:rPr>
      <w:i/>
    </w:rPr>
  </w:style>
  <w:style w:type="paragraph" w:styleId="a0">
    <w:name w:val="List Bullet"/>
    <w:basedOn w:val="a1"/>
    <w:rsid w:val="00A82518"/>
    <w:pPr>
      <w:numPr>
        <w:numId w:val="3"/>
      </w:numPr>
      <w:spacing w:before="200" w:line="360" w:lineRule="auto"/>
      <w:ind w:left="200" w:hanging="200"/>
      <w:contextualSpacing/>
    </w:pPr>
    <w:rPr>
      <w:rFonts w:ascii="Arial" w:eastAsia="Arial" w:hAnsi="Arial" w:cs="Arial"/>
      <w:b/>
      <w:bCs/>
    </w:rPr>
  </w:style>
  <w:style w:type="paragraph" w:styleId="a8">
    <w:name w:val="Block Text"/>
    <w:basedOn w:val="a2"/>
    <w:next w:val="a2"/>
    <w:uiPriority w:val="9"/>
    <w:unhideWhenUsed/>
    <w:qFormat/>
    <w:rsid w:val="00C94844"/>
    <w:pPr>
      <w:pBdr>
        <w:left w:val="single" w:sz="24" w:space="4" w:color="D1D1D1" w:themeColor="background2" w:themeShade="E6"/>
      </w:pBdr>
      <w:spacing w:after="100"/>
      <w:ind w:left="397" w:right="482"/>
    </w:pPr>
    <w:rPr>
      <w:color w:val="747474" w:themeColor="background2" w:themeShade="80"/>
    </w:rPr>
  </w:style>
  <w:style w:type="paragraph" w:styleId="20">
    <w:name w:val="List Bullet 2"/>
    <w:basedOn w:val="a1"/>
    <w:rsid w:val="00A82518"/>
    <w:pPr>
      <w:numPr>
        <w:numId w:val="4"/>
      </w:numPr>
      <w:spacing w:before="120" w:line="360" w:lineRule="auto"/>
      <w:ind w:left="400" w:hanging="200"/>
      <w:contextualSpacing/>
    </w:pPr>
    <w:rPr>
      <w:rFonts w:ascii="Arial" w:eastAsia="Arial" w:hAnsi="Arial" w:cs="Arial"/>
    </w:rPr>
  </w:style>
  <w:style w:type="paragraph" w:styleId="a9">
    <w:name w:val="Date"/>
    <w:next w:val="a2"/>
    <w:qFormat/>
    <w:pPr>
      <w:spacing w:after="200"/>
      <w:jc w:val="center"/>
    </w:pPr>
    <w:rPr>
      <w:rFonts w:eastAsia="Arial"/>
      <w:sz w:val="24"/>
      <w:szCs w:val="24"/>
      <w:lang w:eastAsia="en-US"/>
    </w:rPr>
  </w:style>
  <w:style w:type="paragraph" w:styleId="aa">
    <w:name w:val="Subtitle"/>
    <w:basedOn w:val="ab"/>
    <w:next w:val="a2"/>
    <w:link w:val="ac"/>
    <w:uiPriority w:val="11"/>
    <w:qFormat/>
    <w:rPr>
      <w:spacing w:val="15"/>
      <w:sz w:val="28"/>
      <w:szCs w:val="28"/>
    </w:rPr>
  </w:style>
  <w:style w:type="paragraph" w:styleId="ab">
    <w:name w:val="Title"/>
    <w:basedOn w:val="a1"/>
    <w:next w:val="a2"/>
    <w:link w:val="ad"/>
    <w:uiPriority w:val="10"/>
    <w:qFormat/>
    <w:pPr>
      <w:spacing w:after="80"/>
      <w:contextualSpacing/>
      <w:jc w:val="center"/>
    </w:pPr>
    <w:rPr>
      <w:rFonts w:ascii="Arial" w:eastAsia="Arial" w:hAnsi="Arial" w:cs="Arial"/>
      <w:spacing w:val="-10"/>
      <w:kern w:val="28"/>
      <w:sz w:val="56"/>
      <w:szCs w:val="56"/>
    </w:rPr>
  </w:style>
  <w:style w:type="paragraph" w:styleId="ae">
    <w:name w:val="footnote text"/>
    <w:basedOn w:val="a1"/>
    <w:uiPriority w:val="9"/>
    <w:unhideWhenUsed/>
    <w:qFormat/>
  </w:style>
  <w:style w:type="character" w:styleId="af">
    <w:name w:val="Hyperlink"/>
    <w:basedOn w:val="a3"/>
    <w:rsid w:val="00962302"/>
    <w:rPr>
      <w:b w:val="0"/>
      <w:i w:val="0"/>
      <w:color w:val="000000" w:themeColor="text1"/>
      <w:u w:val="none"/>
      <w:bdr w:val="none" w:sz="0" w:space="0" w:color="auto"/>
      <w:em w:val="none"/>
    </w:rPr>
  </w:style>
  <w:style w:type="character" w:customStyle="1" w:styleId="a7">
    <w:name w:val="Название объекта Знак"/>
    <w:basedOn w:val="a3"/>
    <w:link w:val="a6"/>
  </w:style>
  <w:style w:type="character" w:styleId="af0">
    <w:name w:val="footnote reference"/>
    <w:basedOn w:val="a7"/>
    <w:rPr>
      <w:vertAlign w:val="superscript"/>
    </w:rPr>
  </w:style>
  <w:style w:type="paragraph" w:customStyle="1" w:styleId="FirstParagraph">
    <w:name w:val="First Paragraph"/>
    <w:basedOn w:val="a2"/>
    <w:next w:val="a2"/>
    <w:qFormat/>
    <w:rsid w:val="00962302"/>
    <w:pPr>
      <w:spacing w:before="240"/>
    </w:pPr>
  </w:style>
  <w:style w:type="paragraph" w:customStyle="1" w:styleId="Compact">
    <w:name w:val="Compact"/>
    <w:basedOn w:val="a2"/>
    <w:qFormat/>
    <w:pPr>
      <w:spacing w:before="36" w:after="36"/>
    </w:pPr>
  </w:style>
  <w:style w:type="character" w:customStyle="1" w:styleId="ad">
    <w:name w:val="Заголовок Знак"/>
    <w:basedOn w:val="a3"/>
    <w:link w:val="ab"/>
    <w:uiPriority w:val="10"/>
    <w:rPr>
      <w:rFonts w:ascii="Arial" w:eastAsia="Arial" w:hAnsi="Arial" w:cs="Arial"/>
      <w:spacing w:val="-10"/>
      <w:kern w:val="28"/>
      <w:sz w:val="56"/>
      <w:szCs w:val="56"/>
    </w:rPr>
  </w:style>
  <w:style w:type="character" w:customStyle="1" w:styleId="ac">
    <w:name w:val="Подзаголовок Знак"/>
    <w:basedOn w:val="a3"/>
    <w:link w:val="aa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a2"/>
    <w:qFormat/>
    <w:pPr>
      <w:spacing w:after="200"/>
      <w:jc w:val="center"/>
    </w:pPr>
    <w:rPr>
      <w:sz w:val="24"/>
      <w:szCs w:val="24"/>
      <w:lang w:eastAsia="en-US"/>
    </w:rPr>
  </w:style>
  <w:style w:type="paragraph" w:customStyle="1" w:styleId="AbstractTitle">
    <w:name w:val="Abstract Title"/>
    <w:basedOn w:val="a1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a1"/>
    <w:next w:val="a2"/>
    <w:qFormat/>
    <w:pPr>
      <w:spacing w:before="100" w:after="300"/>
    </w:pPr>
    <w:rPr>
      <w:rFonts w:eastAsia="Arial"/>
      <w:sz w:val="20"/>
      <w:szCs w:val="20"/>
    </w:rPr>
  </w:style>
  <w:style w:type="paragraph" w:customStyle="1" w:styleId="11">
    <w:name w:val="书目1"/>
    <w:basedOn w:val="a1"/>
    <w:qFormat/>
  </w:style>
  <w:style w:type="character" w:customStyle="1" w:styleId="10">
    <w:name w:val="Заголовок 1 Знак"/>
    <w:basedOn w:val="a3"/>
    <w:link w:val="1"/>
    <w:uiPriority w:val="9"/>
    <w:rsid w:val="00FC1DF5"/>
    <w:rPr>
      <w:rFonts w:ascii="Arial" w:eastAsia="Arial" w:hAnsi="Arial" w:cs="Arial"/>
      <w:b/>
      <w:bCs/>
      <w:color w:val="000000" w:themeColor="text1"/>
      <w:sz w:val="44"/>
      <w:szCs w:val="40"/>
      <w:lang w:eastAsia="en-US"/>
    </w:rPr>
  </w:style>
  <w:style w:type="character" w:customStyle="1" w:styleId="22">
    <w:name w:val="Заголовок 2 Знак"/>
    <w:basedOn w:val="a3"/>
    <w:link w:val="21"/>
    <w:uiPriority w:val="9"/>
    <w:semiHidden/>
    <w:rsid w:val="00605308"/>
    <w:rPr>
      <w:rFonts w:ascii="Arial" w:eastAsia="Arial" w:hAnsi="Arial" w:cs="Arial"/>
      <w:b/>
      <w:bCs/>
      <w:color w:val="000000" w:themeColor="text1"/>
      <w:sz w:val="32"/>
      <w:szCs w:val="32"/>
      <w:lang w:eastAsia="en-US"/>
    </w:rPr>
  </w:style>
  <w:style w:type="character" w:customStyle="1" w:styleId="30">
    <w:name w:val="Заголовок 3 Знак"/>
    <w:basedOn w:val="a3"/>
    <w:link w:val="3"/>
    <w:uiPriority w:val="9"/>
    <w:semiHidden/>
    <w:rsid w:val="00584C65"/>
    <w:rPr>
      <w:rFonts w:ascii="Arial" w:eastAsia="Arial" w:hAnsi="Arial" w:cs="Arial"/>
      <w:b/>
      <w:bCs/>
      <w:color w:val="000000" w:themeColor="text1"/>
      <w:sz w:val="28"/>
      <w:szCs w:val="28"/>
      <w:lang w:eastAsia="en-US"/>
    </w:rPr>
  </w:style>
  <w:style w:type="character" w:customStyle="1" w:styleId="40">
    <w:name w:val="Заголовок 4 Знак"/>
    <w:basedOn w:val="a3"/>
    <w:link w:val="4"/>
    <w:uiPriority w:val="9"/>
    <w:semiHidden/>
    <w:rPr>
      <w:rFonts w:ascii="Arial" w:eastAsia="Arial" w:hAnsi="Arial" w:cs="Arial"/>
      <w:b/>
      <w:color w:val="000000" w:themeColor="text1"/>
      <w:sz w:val="24"/>
      <w:szCs w:val="24"/>
      <w:lang w:eastAsia="en-US"/>
    </w:rPr>
  </w:style>
  <w:style w:type="character" w:customStyle="1" w:styleId="50">
    <w:name w:val="Заголовок 5 Знак"/>
    <w:basedOn w:val="a3"/>
    <w:link w:val="5"/>
    <w:uiPriority w:val="9"/>
    <w:semiHidden/>
    <w:rsid w:val="00962302"/>
    <w:rPr>
      <w:rFonts w:ascii="Microsoft YaHei" w:eastAsia="Arial" w:hAnsi="Microsoft YaHei" w:cs="Microsoft YaHei"/>
      <w:color w:val="000000" w:themeColor="text1"/>
      <w:sz w:val="24"/>
      <w:szCs w:val="24"/>
      <w:lang w:eastAsia="en-US"/>
    </w:rPr>
  </w:style>
  <w:style w:type="character" w:customStyle="1" w:styleId="60">
    <w:name w:val="Заголовок 6 Знак"/>
    <w:basedOn w:val="a3"/>
    <w:link w:val="6"/>
    <w:uiPriority w:val="9"/>
    <w:semiHidden/>
    <w:rsid w:val="00962302"/>
    <w:rPr>
      <w:rFonts w:ascii="Microsoft YaHei" w:eastAsia="Arial" w:hAnsi="Microsoft YaHei" w:cs="Microsoft YaHei"/>
      <w:color w:val="000000" w:themeColor="text1"/>
      <w:sz w:val="24"/>
      <w:szCs w:val="24"/>
      <w:lang w:eastAsia="en-US"/>
    </w:rPr>
  </w:style>
  <w:style w:type="character" w:customStyle="1" w:styleId="70">
    <w:name w:val="Заголовок 7 Знак"/>
    <w:basedOn w:val="a3"/>
    <w:link w:val="7"/>
    <w:uiPriority w:val="9"/>
    <w:semiHidden/>
    <w:rsid w:val="00962302"/>
    <w:rPr>
      <w:rFonts w:ascii="Microsoft YaHei" w:eastAsia="Arial" w:hAnsi="Microsoft YaHei" w:cs="Microsoft YaHei"/>
      <w:color w:val="000000" w:themeColor="text1"/>
      <w:sz w:val="24"/>
      <w:szCs w:val="24"/>
      <w:lang w:eastAsia="en-US"/>
    </w:rPr>
  </w:style>
  <w:style w:type="character" w:customStyle="1" w:styleId="80">
    <w:name w:val="Заголовок 8 Знак"/>
    <w:basedOn w:val="a3"/>
    <w:link w:val="8"/>
    <w:uiPriority w:val="9"/>
    <w:semiHidden/>
    <w:rsid w:val="00962302"/>
    <w:rPr>
      <w:rFonts w:eastAsia="Arial" w:cstheme="majorBidi"/>
      <w:iCs/>
      <w:color w:val="000000" w:themeColor="text1"/>
      <w:sz w:val="24"/>
      <w:szCs w:val="24"/>
      <w:lang w:eastAsia="en-US"/>
    </w:rPr>
  </w:style>
  <w:style w:type="character" w:customStyle="1" w:styleId="90">
    <w:name w:val="Заголовок 9 Знак"/>
    <w:basedOn w:val="a3"/>
    <w:link w:val="9"/>
    <w:uiPriority w:val="9"/>
    <w:semiHidden/>
    <w:rPr>
      <w:rFonts w:eastAsia="Arial" w:cstheme="majorBidi"/>
      <w:color w:val="272727" w:themeColor="text1" w:themeTint="D8"/>
      <w:sz w:val="24"/>
      <w:szCs w:val="24"/>
      <w:lang w:eastAsia="en-US"/>
    </w:rPr>
  </w:style>
  <w:style w:type="paragraph" w:customStyle="1" w:styleId="FootnoteBlockText">
    <w:name w:val="Footnote Block Text"/>
    <w:basedOn w:val="ae"/>
    <w:next w:val="ae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1"/>
    <w:next w:val="Definition"/>
    <w:pPr>
      <w:spacing w:after="0"/>
    </w:pPr>
    <w:rPr>
      <w:rFonts w:eastAsia="Arial"/>
    </w:rPr>
  </w:style>
  <w:style w:type="paragraph" w:customStyle="1" w:styleId="Definition">
    <w:name w:val="Definition"/>
    <w:basedOn w:val="a1"/>
    <w:rsid w:val="00962302"/>
    <w:rPr>
      <w:color w:val="000000" w:themeColor="text1"/>
    </w:rPr>
  </w:style>
  <w:style w:type="paragraph" w:customStyle="1" w:styleId="TableCaption">
    <w:name w:val="Table Caption"/>
    <w:basedOn w:val="a6"/>
  </w:style>
  <w:style w:type="paragraph" w:customStyle="1" w:styleId="ImageCaption">
    <w:name w:val="Image Caption"/>
    <w:basedOn w:val="a6"/>
  </w:style>
  <w:style w:type="paragraph" w:customStyle="1" w:styleId="Figure">
    <w:name w:val="Figure"/>
    <w:basedOn w:val="a1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VerbatimChar">
    <w:name w:val="Verbatim Char"/>
    <w:basedOn w:val="a7"/>
    <w:link w:val="SourceCode"/>
    <w:rsid w:val="00FE2A30"/>
    <w:rPr>
      <w:rFonts w:ascii="Consolas" w:eastAsia="Arial" w:hAnsi="Consolas" w:cs="Times New Roman (正文 CS 字体)"/>
      <w:sz w:val="22"/>
      <w:shd w:val="clear" w:color="auto" w:fill="F2F2F2" w:themeFill="background1" w:themeFillShade="F2"/>
    </w:rPr>
  </w:style>
  <w:style w:type="character" w:customStyle="1" w:styleId="SectionNumber">
    <w:name w:val="Section Number"/>
    <w:basedOn w:val="a7"/>
  </w:style>
  <w:style w:type="paragraph" w:customStyle="1" w:styleId="TOC1">
    <w:name w:val="TOC 标题1"/>
    <w:basedOn w:val="1"/>
    <w:next w:val="a2"/>
    <w:uiPriority w:val="39"/>
    <w:unhideWhenUsed/>
    <w:qFormat/>
    <w:pPr>
      <w:spacing w:before="240" w:line="259" w:lineRule="auto"/>
      <w:outlineLvl w:val="9"/>
    </w:pPr>
    <w:rPr>
      <w:rFonts w:asciiTheme="majorHAnsi" w:eastAsiaTheme="majorEastAsia" w:hAnsiTheme="majorHAnsi" w:cstheme="majorBidi"/>
      <w:color w:val="0F4761" w:themeColor="accent1" w:themeShade="BF"/>
    </w:rPr>
  </w:style>
  <w:style w:type="paragraph" w:customStyle="1" w:styleId="SourceCode">
    <w:name w:val="Source Code"/>
    <w:link w:val="VerbatimChar"/>
    <w:rsid w:val="00FE2A30"/>
    <w:pPr>
      <w:shd w:val="clear" w:color="auto" w:fill="F2F2F2" w:themeFill="background1" w:themeFillShade="F2"/>
      <w:wordWrap w:val="0"/>
      <w:spacing w:beforeLines="100" w:before="100" w:afterLines="100" w:after="100"/>
    </w:pPr>
    <w:rPr>
      <w:rFonts w:ascii="Consolas" w:eastAsia="Arial" w:hAnsi="Consolas" w:cs="Times New Roman (正文 CS 字体)"/>
      <w:sz w:val="22"/>
    </w:rPr>
  </w:style>
  <w:style w:type="character" w:styleId="af1">
    <w:name w:val="FollowedHyperlink"/>
    <w:basedOn w:val="a3"/>
    <w:rsid w:val="0011788E"/>
    <w:rPr>
      <w:color w:val="96607D" w:themeColor="followedHyperlink"/>
      <w:u w:val="single"/>
    </w:rPr>
  </w:style>
  <w:style w:type="character" w:customStyle="1" w:styleId="KeywordTok">
    <w:name w:val="KeywordTok"/>
    <w:basedOn w:val="VerbatimChar"/>
    <w:rPr>
      <w:rFonts w:ascii="Consolas" w:eastAsia="Arial" w:hAnsi="Consolas" w:cs="Times New Roman (正文 CS 字体)"/>
      <w:b/>
      <w:color w:val="007020"/>
      <w:sz w:val="22"/>
      <w:shd w:val="clear" w:color="auto" w:fill="F2F2F2" w:themeFill="background1" w:themeFillShade="F2"/>
    </w:rPr>
  </w:style>
  <w:style w:type="character" w:customStyle="1" w:styleId="DataTypeTok">
    <w:name w:val="DataTypeTok"/>
    <w:basedOn w:val="VerbatimChar"/>
    <w:rPr>
      <w:rFonts w:ascii="Consolas" w:eastAsia="Arial" w:hAnsi="Consolas" w:cs="Times New Roman (正文 CS 字体)"/>
      <w:color w:val="902000"/>
      <w:sz w:val="22"/>
      <w:shd w:val="clear" w:color="auto" w:fill="F2F2F2" w:themeFill="background1" w:themeFillShade="F2"/>
    </w:rPr>
  </w:style>
  <w:style w:type="character" w:customStyle="1" w:styleId="DecValTok">
    <w:name w:val="DecValTok"/>
    <w:basedOn w:val="VerbatimChar"/>
    <w:rPr>
      <w:rFonts w:ascii="Consolas" w:eastAsia="Arial" w:hAnsi="Consolas" w:cs="Times New Roman (正文 CS 字体)"/>
      <w:color w:val="40A070"/>
      <w:sz w:val="22"/>
      <w:shd w:val="clear" w:color="auto" w:fill="F2F2F2" w:themeFill="background1" w:themeFillShade="F2"/>
    </w:rPr>
  </w:style>
  <w:style w:type="character" w:customStyle="1" w:styleId="BaseNTok">
    <w:name w:val="BaseNTok"/>
    <w:basedOn w:val="VerbatimChar"/>
    <w:rPr>
      <w:rFonts w:ascii="Consolas" w:eastAsia="Arial" w:hAnsi="Consolas" w:cs="Times New Roman (正文 CS 字体)"/>
      <w:color w:val="40A070"/>
      <w:sz w:val="22"/>
      <w:shd w:val="clear" w:color="auto" w:fill="F2F2F2" w:themeFill="background1" w:themeFillShade="F2"/>
    </w:rPr>
  </w:style>
  <w:style w:type="character" w:customStyle="1" w:styleId="FloatTok">
    <w:name w:val="FloatTok"/>
    <w:basedOn w:val="VerbatimChar"/>
    <w:rPr>
      <w:rFonts w:ascii="Consolas" w:eastAsia="Arial" w:hAnsi="Consolas" w:cs="Times New Roman (正文 CS 字体)"/>
      <w:color w:val="40A070"/>
      <w:sz w:val="22"/>
      <w:shd w:val="clear" w:color="auto" w:fill="F2F2F2" w:themeFill="background1" w:themeFillShade="F2"/>
    </w:rPr>
  </w:style>
  <w:style w:type="character" w:customStyle="1" w:styleId="ConstantTok">
    <w:name w:val="ConstantTok"/>
    <w:basedOn w:val="VerbatimChar"/>
    <w:rPr>
      <w:rFonts w:ascii="Consolas" w:eastAsia="Arial" w:hAnsi="Consolas" w:cs="Times New Roman (正文 CS 字体)"/>
      <w:color w:val="880000"/>
      <w:sz w:val="22"/>
      <w:shd w:val="clear" w:color="auto" w:fill="F2F2F2" w:themeFill="background1" w:themeFillShade="F2"/>
    </w:rPr>
  </w:style>
  <w:style w:type="character" w:customStyle="1" w:styleId="CharTok">
    <w:name w:val="CharTok"/>
    <w:basedOn w:val="VerbatimChar"/>
    <w:rPr>
      <w:rFonts w:ascii="Consolas" w:eastAsia="Arial" w:hAnsi="Consolas" w:cs="Times New Roman (正文 CS 字体)"/>
      <w:color w:val="4070A0"/>
      <w:sz w:val="22"/>
      <w:shd w:val="clear" w:color="auto" w:fill="F2F2F2" w:themeFill="background1" w:themeFillShade="F2"/>
    </w:rPr>
  </w:style>
  <w:style w:type="character" w:customStyle="1" w:styleId="SpecialCharTok">
    <w:name w:val="SpecialCharTok"/>
    <w:basedOn w:val="VerbatimChar"/>
    <w:rPr>
      <w:rFonts w:ascii="Consolas" w:eastAsia="Arial" w:hAnsi="Consolas" w:cs="Times New Roman (正文 CS 字体)"/>
      <w:color w:val="4070A0"/>
      <w:sz w:val="22"/>
      <w:shd w:val="clear" w:color="auto" w:fill="F2F2F2" w:themeFill="background1" w:themeFillShade="F2"/>
    </w:rPr>
  </w:style>
  <w:style w:type="character" w:customStyle="1" w:styleId="StringTok">
    <w:name w:val="StringTok"/>
    <w:basedOn w:val="VerbatimChar"/>
    <w:rPr>
      <w:rFonts w:ascii="Consolas" w:eastAsia="Arial" w:hAnsi="Consolas" w:cs="Times New Roman (正文 CS 字体)"/>
      <w:color w:val="4070A0"/>
      <w:sz w:val="22"/>
      <w:shd w:val="clear" w:color="auto" w:fill="F2F2F2" w:themeFill="background1" w:themeFillShade="F2"/>
    </w:rPr>
  </w:style>
  <w:style w:type="character" w:customStyle="1" w:styleId="VerbatimStringTok">
    <w:name w:val="VerbatimStringTok"/>
    <w:basedOn w:val="VerbatimChar"/>
    <w:rPr>
      <w:rFonts w:ascii="Consolas" w:eastAsia="Arial" w:hAnsi="Consolas" w:cs="Times New Roman (正文 CS 字体)"/>
      <w:color w:val="4070A0"/>
      <w:sz w:val="22"/>
      <w:shd w:val="clear" w:color="auto" w:fill="F2F2F2" w:themeFill="background1" w:themeFillShade="F2"/>
    </w:rPr>
  </w:style>
  <w:style w:type="character" w:customStyle="1" w:styleId="SpecialStringTok">
    <w:name w:val="SpecialStringTok"/>
    <w:basedOn w:val="VerbatimChar"/>
    <w:rPr>
      <w:rFonts w:ascii="Consolas" w:eastAsia="Arial" w:hAnsi="Consolas" w:cs="Times New Roman (正文 CS 字体)"/>
      <w:color w:val="BB6688"/>
      <w:sz w:val="22"/>
      <w:shd w:val="clear" w:color="auto" w:fill="F2F2F2" w:themeFill="background1" w:themeFillShade="F2"/>
    </w:rPr>
  </w:style>
  <w:style w:type="character" w:customStyle="1" w:styleId="ImportTok">
    <w:name w:val="ImportTok"/>
    <w:basedOn w:val="VerbatimChar"/>
    <w:rPr>
      <w:rFonts w:ascii="Consolas" w:eastAsia="Arial" w:hAnsi="Consolas" w:cs="Times New Roman (正文 CS 字体)"/>
      <w:b/>
      <w:color w:val="008000"/>
      <w:sz w:val="22"/>
      <w:shd w:val="clear" w:color="auto" w:fill="F2F2F2" w:themeFill="background1" w:themeFillShade="F2"/>
    </w:rPr>
  </w:style>
  <w:style w:type="character" w:customStyle="1" w:styleId="CommentTok">
    <w:name w:val="CommentTok"/>
    <w:basedOn w:val="VerbatimChar"/>
    <w:rPr>
      <w:rFonts w:ascii="Consolas" w:eastAsia="Arial" w:hAnsi="Consolas" w:cs="Times New Roman (正文 CS 字体)"/>
      <w:i/>
      <w:color w:val="60A0B0"/>
      <w:sz w:val="22"/>
      <w:shd w:val="clear" w:color="auto" w:fill="F2F2F2" w:themeFill="background1" w:themeFillShade="F2"/>
    </w:rPr>
  </w:style>
  <w:style w:type="character" w:customStyle="1" w:styleId="DocumentationTok">
    <w:name w:val="DocumentationTok"/>
    <w:basedOn w:val="VerbatimChar"/>
    <w:rPr>
      <w:rFonts w:ascii="Consolas" w:eastAsia="Arial" w:hAnsi="Consolas" w:cs="Times New Roman (正文 CS 字体)"/>
      <w:i/>
      <w:color w:val="BA2121"/>
      <w:sz w:val="22"/>
      <w:shd w:val="clear" w:color="auto" w:fill="F2F2F2" w:themeFill="background1" w:themeFillShade="F2"/>
    </w:rPr>
  </w:style>
  <w:style w:type="character" w:customStyle="1" w:styleId="AnnotationTok">
    <w:name w:val="AnnotationTok"/>
    <w:basedOn w:val="VerbatimChar"/>
    <w:rPr>
      <w:rFonts w:ascii="Consolas" w:eastAsia="Arial" w:hAnsi="Consolas" w:cs="Times New Roman (正文 CS 字体)"/>
      <w:b/>
      <w:i/>
      <w:color w:val="60A0B0"/>
      <w:sz w:val="22"/>
      <w:shd w:val="clear" w:color="auto" w:fill="F2F2F2" w:themeFill="background1" w:themeFillShade="F2"/>
    </w:rPr>
  </w:style>
  <w:style w:type="character" w:customStyle="1" w:styleId="CommentVarTok">
    <w:name w:val="CommentVarTok"/>
    <w:basedOn w:val="VerbatimChar"/>
    <w:rPr>
      <w:rFonts w:ascii="Consolas" w:eastAsia="Arial" w:hAnsi="Consolas" w:cs="Times New Roman (正文 CS 字体)"/>
      <w:b/>
      <w:i/>
      <w:color w:val="60A0B0"/>
      <w:sz w:val="22"/>
      <w:shd w:val="clear" w:color="auto" w:fill="F2F2F2" w:themeFill="background1" w:themeFillShade="F2"/>
    </w:rPr>
  </w:style>
  <w:style w:type="character" w:customStyle="1" w:styleId="OtherTok">
    <w:name w:val="OtherTok"/>
    <w:basedOn w:val="VerbatimChar"/>
    <w:rPr>
      <w:rFonts w:ascii="Consolas" w:eastAsia="Arial" w:hAnsi="Consolas" w:cs="Times New Roman (正文 CS 字体)"/>
      <w:color w:val="007020"/>
      <w:sz w:val="22"/>
      <w:shd w:val="clear" w:color="auto" w:fill="F2F2F2" w:themeFill="background1" w:themeFillShade="F2"/>
    </w:rPr>
  </w:style>
  <w:style w:type="character" w:customStyle="1" w:styleId="FunctionTok">
    <w:name w:val="FunctionTok"/>
    <w:basedOn w:val="VerbatimChar"/>
    <w:rPr>
      <w:rFonts w:ascii="Consolas" w:eastAsia="Arial" w:hAnsi="Consolas" w:cs="Times New Roman (正文 CS 字体)"/>
      <w:color w:val="06287E"/>
      <w:sz w:val="22"/>
      <w:shd w:val="clear" w:color="auto" w:fill="F2F2F2" w:themeFill="background1" w:themeFillShade="F2"/>
    </w:rPr>
  </w:style>
  <w:style w:type="character" w:customStyle="1" w:styleId="VariableTok">
    <w:name w:val="VariableTok"/>
    <w:basedOn w:val="VerbatimChar"/>
    <w:rPr>
      <w:rFonts w:ascii="Consolas" w:eastAsia="Arial" w:hAnsi="Consolas" w:cs="Times New Roman (正文 CS 字体)"/>
      <w:color w:val="19177C"/>
      <w:sz w:val="22"/>
      <w:shd w:val="clear" w:color="auto" w:fill="F2F2F2" w:themeFill="background1" w:themeFillShade="F2"/>
    </w:rPr>
  </w:style>
  <w:style w:type="character" w:customStyle="1" w:styleId="ControlFlowTok">
    <w:name w:val="ControlFlowTok"/>
    <w:basedOn w:val="VerbatimChar"/>
    <w:rPr>
      <w:rFonts w:ascii="Consolas" w:eastAsia="Arial" w:hAnsi="Consolas" w:cs="Times New Roman (正文 CS 字体)"/>
      <w:b/>
      <w:color w:val="007020"/>
      <w:sz w:val="22"/>
      <w:shd w:val="clear" w:color="auto" w:fill="F2F2F2" w:themeFill="background1" w:themeFillShade="F2"/>
    </w:rPr>
  </w:style>
  <w:style w:type="character" w:customStyle="1" w:styleId="OperatorTok">
    <w:name w:val="OperatorTok"/>
    <w:basedOn w:val="VerbatimChar"/>
    <w:rPr>
      <w:rFonts w:ascii="Consolas" w:eastAsia="Arial" w:hAnsi="Consolas" w:cs="Times New Roman (正文 CS 字体)"/>
      <w:color w:val="666666"/>
      <w:sz w:val="22"/>
      <w:shd w:val="clear" w:color="auto" w:fill="F2F2F2" w:themeFill="background1" w:themeFillShade="F2"/>
    </w:rPr>
  </w:style>
  <w:style w:type="character" w:customStyle="1" w:styleId="BuiltInTok">
    <w:name w:val="BuiltInTok"/>
    <w:basedOn w:val="VerbatimChar"/>
    <w:rPr>
      <w:rFonts w:ascii="Consolas" w:eastAsia="Arial" w:hAnsi="Consolas" w:cs="Times New Roman (正文 CS 字体)"/>
      <w:color w:val="008000"/>
      <w:sz w:val="22"/>
      <w:shd w:val="clear" w:color="auto" w:fill="F2F2F2" w:themeFill="background1" w:themeFillShade="F2"/>
    </w:rPr>
  </w:style>
  <w:style w:type="character" w:customStyle="1" w:styleId="ExtensionTok">
    <w:name w:val="ExtensionTok"/>
    <w:basedOn w:val="VerbatimChar"/>
    <w:rPr>
      <w:rFonts w:ascii="Consolas" w:eastAsia="Arial" w:hAnsi="Consolas" w:cs="Times New Roman (正文 CS 字体)"/>
      <w:sz w:val="22"/>
      <w:shd w:val="clear" w:color="auto" w:fill="F2F2F2" w:themeFill="background1" w:themeFillShade="F2"/>
    </w:rPr>
  </w:style>
  <w:style w:type="character" w:customStyle="1" w:styleId="PreprocessorTok">
    <w:name w:val="PreprocessorTok"/>
    <w:basedOn w:val="VerbatimChar"/>
    <w:rPr>
      <w:rFonts w:ascii="Consolas" w:eastAsia="Arial" w:hAnsi="Consolas" w:cs="Times New Roman (正文 CS 字体)"/>
      <w:color w:val="BC7A00"/>
      <w:sz w:val="22"/>
      <w:shd w:val="clear" w:color="auto" w:fill="F2F2F2" w:themeFill="background1" w:themeFillShade="F2"/>
    </w:rPr>
  </w:style>
  <w:style w:type="character" w:customStyle="1" w:styleId="AttributeTok">
    <w:name w:val="AttributeTok"/>
    <w:basedOn w:val="VerbatimChar"/>
    <w:rPr>
      <w:rFonts w:ascii="Consolas" w:eastAsia="Arial" w:hAnsi="Consolas" w:cs="Times New Roman (正文 CS 字体)"/>
      <w:color w:val="7D9029"/>
      <w:sz w:val="22"/>
      <w:shd w:val="clear" w:color="auto" w:fill="F2F2F2" w:themeFill="background1" w:themeFillShade="F2"/>
    </w:rPr>
  </w:style>
  <w:style w:type="character" w:customStyle="1" w:styleId="RegionMarkerTok">
    <w:name w:val="RegionMarkerTok"/>
    <w:basedOn w:val="VerbatimChar"/>
    <w:rPr>
      <w:rFonts w:ascii="Consolas" w:eastAsia="Arial" w:hAnsi="Consolas" w:cs="Times New Roman (正文 CS 字体)"/>
      <w:sz w:val="22"/>
      <w:shd w:val="clear" w:color="auto" w:fill="F2F2F2" w:themeFill="background1" w:themeFillShade="F2"/>
    </w:rPr>
  </w:style>
  <w:style w:type="character" w:customStyle="1" w:styleId="InformationTok">
    <w:name w:val="InformationTok"/>
    <w:basedOn w:val="VerbatimChar"/>
    <w:rPr>
      <w:rFonts w:ascii="Consolas" w:eastAsia="Arial" w:hAnsi="Consolas" w:cs="Times New Roman (正文 CS 字体)"/>
      <w:b/>
      <w:i/>
      <w:color w:val="60A0B0"/>
      <w:sz w:val="22"/>
      <w:shd w:val="clear" w:color="auto" w:fill="F2F2F2" w:themeFill="background1" w:themeFillShade="F2"/>
    </w:rPr>
  </w:style>
  <w:style w:type="character" w:customStyle="1" w:styleId="WarningTok">
    <w:name w:val="WarningTok"/>
    <w:basedOn w:val="VerbatimChar"/>
    <w:rPr>
      <w:rFonts w:ascii="Consolas" w:eastAsia="Arial" w:hAnsi="Consolas" w:cs="Times New Roman (正文 CS 字体)"/>
      <w:b/>
      <w:i/>
      <w:color w:val="60A0B0"/>
      <w:sz w:val="22"/>
      <w:shd w:val="clear" w:color="auto" w:fill="F2F2F2" w:themeFill="background1" w:themeFillShade="F2"/>
    </w:rPr>
  </w:style>
  <w:style w:type="character" w:customStyle="1" w:styleId="AlertTok">
    <w:name w:val="AlertTok"/>
    <w:basedOn w:val="VerbatimChar"/>
    <w:rPr>
      <w:rFonts w:ascii="Consolas" w:eastAsia="Arial" w:hAnsi="Consolas" w:cs="Times New Roman (正文 CS 字体)"/>
      <w:b/>
      <w:color w:val="FF0000"/>
      <w:sz w:val="22"/>
      <w:shd w:val="clear" w:color="auto" w:fill="F2F2F2" w:themeFill="background1" w:themeFillShade="F2"/>
    </w:rPr>
  </w:style>
  <w:style w:type="character" w:customStyle="1" w:styleId="ErrorTok">
    <w:name w:val="ErrorTok"/>
    <w:basedOn w:val="VerbatimChar"/>
    <w:rPr>
      <w:rFonts w:ascii="Consolas" w:eastAsia="Arial" w:hAnsi="Consolas" w:cs="Times New Roman (正文 CS 字体)"/>
      <w:b/>
      <w:color w:val="FF0000"/>
      <w:sz w:val="22"/>
      <w:shd w:val="clear" w:color="auto" w:fill="F2F2F2" w:themeFill="background1" w:themeFillShade="F2"/>
    </w:rPr>
  </w:style>
  <w:style w:type="character" w:customStyle="1" w:styleId="NormalTok">
    <w:name w:val="NormalTok"/>
    <w:basedOn w:val="VerbatimChar"/>
    <w:rPr>
      <w:rFonts w:ascii="Consolas" w:eastAsia="Arial" w:hAnsi="Consolas" w:cs="Times New Roman (正文 CS 字体)"/>
      <w:sz w:val="22"/>
      <w:shd w:val="clear" w:color="auto" w:fill="F2F2F2" w:themeFill="background1" w:themeFillShade="F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7</Pages>
  <Words>1620</Words>
  <Characters>9236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Vitaly Novikov</dc:creator>
  <cp:keywords/>
  <dc:description/>
  <cp:lastModifiedBy>Новиков Виталий</cp:lastModifiedBy>
  <cp:revision>1</cp:revision>
  <dcterms:created xsi:type="dcterms:W3CDTF">2026-06-25T12:11:00Z</dcterms:created>
  <dcterms:modified xsi:type="dcterms:W3CDTF">2026-07-07T12:49:00Z</dcterms:modified>
</cp:coreProperties>
</file>