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w="http://schemas.openxmlformats.org/wordprocessingml/2006/main" xmlns:vyd="http://volga.yandex.com/schemas/document/model" mc:Ignorable="vyd" w:conformance="transitional">
  <w:background/>
  <w:body vyd:_id="vyd:00000000000001">
    <w:p w:rsidR="006531B6" w:rsidRPr="007A3B62" w:rsidRDefault="006531B6" w:rsidP="00A350CE" vyd:_id="vyd:00000000000003">
      <w:pPr>
        <w:jc w:val="center"/>
        <w:rPr>
          <w:b w:val="1"/>
        </w:rPr>
      </w:pPr>
      <w:r>
        <w:rPr>
          <w:b w:val="1"/>
        </w:rPr>
        <w:t vyd:_id="vyd:mruixbmo7vx46e">Более 500 тысяч пользователей Госуслуг получили напоминания о поверке счетчиков воды</w:t>
      </w:r>
    </w:p>
    <w:p w:rsidR="006531B6" w:rsidRPr="007A3B62" w:rsidRDefault="006531B6" w:rsidP="00A350CE" vyd:_id="vyd:mruixwrr3jz29j">
      <w:pPr>
        <w:jc w:val="both"/>
        <w:rPr>
          <w:b w:val="1"/>
        </w:rPr>
      </w:pPr>
    </w:p>
    <w:p w:rsidR="006531B6" w:rsidRPr="007A3B62" w:rsidRDefault="006531B6" w:rsidP="00A350CE" vyd:_id="vyd:mruixbmlv6fn2e">
      <w:pPr>
        <w:jc w:val="both"/>
        <w:rPr/>
      </w:pPr>
      <w:r>
        <w:rPr/>
        <w:t vyd:_id="vyd:mruixjz5nmymsx">Пользователи Госуслуг начали получать уведомления о приближении срока поверки счетчиков воды. С мая по июль 2026 года сервис направил более 500 тысяч таких уведомлений. Сообщения автоматически появляются в личном кабинете на портале Госуслуг и дополнительно приходят на электронную почту пользователя.</w:t>
      </w:r>
    </w:p>
    <w:p w:rsidR="006531B6" w:rsidRPr="007A3B62" w:rsidRDefault="006531B6" w:rsidP="00A350CE" vyd:_id="vyd:mruiy1f4o4u71k">
      <w:pPr>
        <w:jc w:val="both"/>
        <w:rPr/>
      </w:pPr>
    </w:p>
    <w:p w:rsidR="006531B6" w:rsidRPr="007A3B62" w:rsidRDefault="006531B6" w:rsidP="00A350CE" vyd:_id="vyd:mruixjz4jacz44">
      <w:pPr>
        <w:jc w:val="both"/>
        <w:rPr/>
      </w:pPr>
      <w:r>
        <w:rPr/>
        <w:t vyd:_id="vyd:mruixjz4xs7hb7">В уведомлении содержится информация о приборе учета, сроке поверки и ссылка для перехода в приложение «Госуслуги Дом», где можно оформить заявку на поверку или сообщить об ошибке в данных счетчика.</w:t>
      </w:r>
    </w:p>
    <w:p w:rsidR="006531B6" w:rsidRPr="007A3B62" w:rsidRDefault="006531B6" w:rsidP="00A350CE" vyd:_id="vyd:mruiy2akenhmrn">
      <w:pPr>
        <w:jc w:val="both"/>
        <w:rPr/>
      </w:pPr>
    </w:p>
    <w:p w:rsidR="006531B6" w:rsidRPr="007A3B62" w:rsidRDefault="006531B6" w:rsidP="00A350CE" vyd:_id="vyd:mruixjz39jefmg">
      <w:pPr>
        <w:jc w:val="both"/>
        <w:rPr/>
      </w:pPr>
      <w:r>
        <w:rPr/>
        <w:t vyd:_id="vyd:mruixjz2uho9rv">Напоминания формируются автоматически на основании данных ГИС ЖКХ и направляются, когда собственнику необходимо запланировать поверку.</w:t>
      </w:r>
    </w:p>
    <w:p w:rsidR="006531B6" w:rsidRPr="007A3B62" w:rsidRDefault="006531B6" w:rsidP="00A350CE" vyd:_id="vyd:mruiy38tagntch">
      <w:pPr>
        <w:jc w:val="both"/>
        <w:rPr/>
      </w:pPr>
    </w:p>
    <w:p w:rsidR="006531B6" w:rsidRPr="007A3B62" w:rsidRDefault="006531B6" w:rsidP="00A350CE" vyd:_id="vyd:mruiy3z6metopo">
      <w:pPr>
        <w:jc w:val="both"/>
        <w:rPr/>
      </w:pPr>
      <w:r>
        <w:rPr/>
        <w:t vyd:_id="vyd:mruixjz0m2jvhz">Поверка необходима для подтверждения корректной работы счетчика. Если срок поверки истек, показания прибора могут перестать учитываться, а плата за воду начнет начисляться по нормативу. Обычно такой расчет выше фактического потребления, поэтому просрочка может привести к увеличению расходов на ЖКУ.</w:t>
      </w:r>
    </w:p>
    <w:p w:rsidR="006531B6" w:rsidRPr="007A3B62" w:rsidRDefault="006531B6" w:rsidP="00A350CE" vyd:_id="vyd:mruixjyz1l11uh">
      <w:pPr>
        <w:jc w:val="both"/>
        <w:rPr/>
      </w:pPr>
    </w:p>
    <w:p w:rsidR="006531B6" w:rsidRPr="007A3B62" w:rsidRDefault="006531B6" w:rsidP="00A350CE" vyd:_id="vyd:mruixjyz9o81qa">
      <w:pPr>
        <w:jc w:val="both"/>
        <w:rPr/>
      </w:pPr>
      <w:r>
        <w:rPr/>
        <w:t vyd:_id="vyd:mruixjyycdrjz8">Оставить заявку на поверку пользователь может в приложении «Госуслуги Дом». В сервисе можно выбрать прибор учета, ознакомиться со стоимостью услуги и направить заявку в аккредитованную организацию из официального реестра Росаккредитации. После подтверждения заявки останется согласовать удобное время визита специалиста.</w:t>
      </w:r>
    </w:p>
    <w:p w:rsidR="006531B6" w:rsidRPr="007A3B62" w:rsidRDefault="006531B6" w:rsidP="00A350CE" vyd:_id="vyd:mruixjyxtkpf8u">
      <w:pPr>
        <w:jc w:val="both"/>
        <w:rPr/>
      </w:pPr>
    </w:p>
    <w:p w:rsidR="006531B6" w:rsidRPr="007A3B62" w:rsidRDefault="006531B6" w:rsidP="00A350CE" vyd:_id="vyd:mruixjywjqlyzq">
      <w:pPr>
        <w:jc w:val="both"/>
        <w:rPr>
          <w:b w:val="1"/>
        </w:rPr>
      </w:pPr>
      <w:r>
        <w:rPr/>
        <w:t vyd:_id="vyd:mruixjyw8nxqd9">«Совместно с</w:t>
      </w:r>
      <w:r>
        <w:rPr/>
        <w:t vyd:_id="vyd:mruixjyvvmsqm2" xml:space="preserve"> </w:t>
      </w:r>
      <w:r>
        <w:rPr/>
        <w:t vyd:_id="vyd:mruixjyv9arj9g">Минцифры</w:t>
      </w:r>
      <w:r>
        <w:rPr/>
        <w:t vyd:_id="vyd:mruixjyv6w13la" xml:space="preserve"> </w:t>
      </w:r>
      <w:r>
        <w:rPr/>
        <w:t vyd:_id="vyd:mruixjyu0z8c3s">России запущен сервис уведомлений на портале</w:t>
      </w:r>
      <w:r>
        <w:rPr/>
        <w:t vyd:_id="vyd:mruixjyumodkcs" xml:space="preserve"> </w:t>
      </w:r>
      <w:r>
        <w:rPr/>
        <w:t vyd:_id="vyd:mruixjyuwguk12">Госуслуг</w:t>
      </w:r>
      <w:r>
        <w:rPr/>
        <w:t vyd:_id="vyd:mruixjyub21c8b" xml:space="preserve"> </w:t>
      </w:r>
      <w:r>
        <w:rPr/>
        <w:t vyd:_id="vyd:mruixjytepta8t">о необходимости поверки приборов учета. Новый механизм позволит собственни</w:t>
      </w:r>
      <w:r>
        <w:rPr/>
        <w:t vyd:_id="vyd:mruixjyt1a1nip" xml:space="preserve">кам своевременно получать напоминания через ЕПГУ, не пропускать сроки поверки и избежать начислений по среднему или нормативу вместо начислений по показаниям приборов учета», – </w:t>
      </w:r>
      <w:r>
        <w:rPr/>
        <w:t vyd:_id="vyd:mruixjytroio0u">сказал</w:t>
      </w:r>
      <w:r>
        <w:rPr/>
        <w:t vyd:_id="vyd:mruixjyso6pfqw" xml:space="preserve"> </w:t>
      </w:r>
      <w:r>
        <w:rPr/>
        <w:t vyd:_id="vyd:mruixjys2m0b1r">заместитель министра строительства и жилищно-коммунального хозяйства РФ</w:t>
      </w:r>
      <w:r>
        <w:rPr/>
        <w:t vyd:_id="vyd:mruixjys3yi8me" xml:space="preserve"> </w:t>
      </w:r>
      <w:r>
        <w:rPr>
          <w:b w:val="1"/>
        </w:rPr>
        <w:t vyd:_id="vyd:mruixjyrw4hy9b">Константин</w:t>
      </w:r>
      <w:r>
        <w:rPr>
          <w:b w:val="1"/>
        </w:rPr>
        <w:t vyd:_id="vyd:mruixjyraumstr" xml:space="preserve"> </w:t>
      </w:r>
      <w:r>
        <w:rPr>
          <w:b w:val="1"/>
        </w:rPr>
        <w:t vyd:_id="vyd:mruixjyrfwvmzh">Михайлик</w:t>
      </w:r>
      <w:r>
        <w:rPr>
          <w:b w:val="1"/>
        </w:rPr>
        <w:t vyd:_id="vyd:mruixjyq82dlt9">.</w:t>
      </w:r>
    </w:p>
    <w:p w:rsidR="006531B6" w:rsidRPr="007A3B62" w:rsidRDefault="006531B6" w:rsidP="00A350CE" vyd:_id="vyd:mruixjyqomdq16">
      <w:pPr>
        <w:jc w:val="both"/>
        <w:rPr/>
      </w:pPr>
    </w:p>
    <w:p w:rsidR="006531B6" w:rsidRPr="007A3B62" w:rsidRDefault="006531B6" w:rsidP="00A350CE" vyd:_id="vyd:mruixjyoxeomxi">
      <w:pPr>
        <w:jc w:val="both"/>
        <w:rPr>
          <w:b w:val="1"/>
        </w:rPr>
      </w:pPr>
      <w:r>
        <w:rPr/>
        <w:t vyd:_id="vyd:mruixjyor8nnlg">«В последние годы появились мошеннические схемы, связанные с поверкой приборов учета. Злоумышленники представляются сотрудниками коммунальных или</w:t>
      </w:r>
      <w:r>
        <w:rPr/>
        <w:t vyd:_id="vyd:mruixjynwnm1hm" xml:space="preserve"> </w:t>
      </w:r>
      <w:r>
        <w:rPr/>
        <w:t vyd:_id="vyd:mruixjyna0qsop">энергосбытовых</w:t>
      </w:r>
      <w:r>
        <w:rPr/>
        <w:t vyd:_id="vyd:mruixjyn0r0v9b" xml:space="preserve"> </w:t>
      </w:r>
      <w:r>
        <w:rPr/>
        <w:t vyd:_id="vyd:mruixjym5m9sz3">организаций,  сообщают</w:t>
      </w:r>
      <w:r>
        <w:rPr/>
        <w:t vyd:_id="vyd:mruixjymfcepq3" xml:space="preserve"> </w:t>
      </w:r>
      <w:r>
        <w:rPr/>
        <w:t vyd:_id="vyd:mruixjymr1640m">гражданам о якобы предстоящем визите мастера для замены или поверки счетчика и под различными предлогами пытаются получить коды подтверждения от</w:t>
      </w:r>
      <w:r>
        <w:rPr/>
        <w:t vyd:_id="vyd:mruixjylg4l2fj" xml:space="preserve"> </w:t>
      </w:r>
      <w:r>
        <w:rPr/>
        <w:t vyd:_id="vyd:mruixjyldvandd">Госуслуг</w:t>
      </w:r>
      <w:r>
        <w:rPr/>
        <w:t vyd:_id="vyd:mruixjyliv0k9o">.  Новый сервис создает понятный ориентир: если подошел срок поверки счетчика, пользователь получит официальное уведомление на</w:t>
      </w:r>
      <w:r>
        <w:rPr/>
        <w:t vyd:_id="vyd:mruixjykpy9djm" xml:space="preserve"> </w:t>
      </w:r>
      <w:r>
        <w:rPr/>
        <w:t vyd:_id="vyd:mruixjykhi0k50">Госуслугах</w:t>
      </w:r>
      <w:r>
        <w:rPr/>
        <w:t vyd:_id="vyd:mruixjyjak0656" xml:space="preserve"> </w:t>
      </w:r>
      <w:r>
        <w:rPr/>
        <w:t vyd:_id="vyd:mruixjyjk8fhik">с возможностью заказа услуги в аккредитованной лаборатории в приложении «</w:t>
      </w:r>
      <w:r>
        <w:rPr/>
        <w:t vyd:_id="vyd:mruixjyj9drsqc">Госуслуги</w:t>
      </w:r>
      <w:r>
        <w:rPr/>
        <w:t vyd:_id="vyd:mruixjyih1hp38" xml:space="preserve">Дом». Это поможет отличить официальную информацию от действий мошенников, а также снизит риск обращения в организации, не имеющие аккредитации на проведение поверки», </w:t>
      </w:r>
      <w:r>
        <w:rPr/>
        <w:t vyd:_id="vyd:mruixjyif44rxf">– заявил</w:t>
      </w:r>
      <w:r>
        <w:rPr/>
        <w:t vyd:_id="vyd:mruixjyhp5k4xl" xml:space="preserve"> </w:t>
      </w:r>
      <w:r>
        <w:rPr/>
        <w:t vyd:_id="vyd:mruixjyhsisrde">заместитель генерального директора АО «Оператор информационной системы»</w:t>
      </w:r>
      <w:r>
        <w:rPr/>
        <w:t vyd:_id="vyd:mruixjyhxu15sr" xml:space="preserve"> </w:t>
      </w:r>
      <w:r>
        <w:rPr>
          <w:b w:val="1"/>
        </w:rPr>
        <w:t vyd:_id="vyd:mruixjyge73tg7">Александр</w:t>
      </w:r>
      <w:r>
        <w:rPr>
          <w:b w:val="1"/>
        </w:rPr>
        <w:t vyd:_id="vyd:mruixjygu1rwu5" xml:space="preserve"> </w:t>
      </w:r>
      <w:r>
        <w:rPr>
          <w:b w:val="1"/>
        </w:rPr>
        <w:t vyd:_id="vyd:mruixjyf2ryrpa">Кондеев</w:t>
      </w:r>
      <w:r>
        <w:rPr>
          <w:b w:val="1"/>
        </w:rPr>
        <w:t vyd:_id="vyd:mruixjyfjwibi4">.</w:t>
      </w:r>
    </w:p>
    <w:p w:rsidR="006531B6" w:rsidRPr="007A3B62" w:rsidRDefault="006531B6" w:rsidP="00A350CE" vyd:_id="vyd:mruixjyez2z4fc">
      <w:pPr>
        <w:jc w:val="both"/>
        <w:rPr/>
      </w:pPr>
    </w:p>
    <w:p w:rsidR="006531B6" w:rsidRPr="007A3B62" w:rsidRDefault="006531B6" w:rsidP="00A350CE" vyd:_id="vyd:mruixjybcpeyar">
      <w:pPr>
        <w:jc w:val="both"/>
        <w:rPr>
          <w:b w:val="1"/>
        </w:rPr>
      </w:pPr>
      <w:r>
        <w:rPr/>
        <w:t vyd:_id="vyd:mruixjya1obvfa">«Поверка – это не формальность, а подтверждение того, что сче</w:t>
      </w:r>
      <w:r>
        <w:rPr/>
        <w:t vyd:_id="vyd:mruixjyavljg80" xml:space="preserve">тчик воды работает корректно. Со временем прибор может начать показывать неточные данные, поэтому важно своевременно проходить поверку. Это позволяет избежать лишних расходов и сохранить расчет платы по фактическому потреблению», </w:t>
      </w:r>
      <w:r>
        <w:rPr/>
        <w:t vyd:_id="vyd:mruixjyas2u0z3">– подчеркнул</w:t>
      </w:r>
      <w:r>
        <w:rPr/>
        <w:t vyd:_id="vyd:mruixjy91t4btk" xml:space="preserve"> </w:t>
      </w:r>
      <w:r>
        <w:rPr/>
        <w:t vyd:_id="vyd:mruixjy9erp8fi">руководитель</w:t>
      </w:r>
      <w:r>
        <w:rPr/>
        <w:t vyd:_id="vyd:mruixjy8g3s1hw" xml:space="preserve"> </w:t>
      </w:r>
      <w:r>
        <w:rPr/>
        <w:t vyd:_id="vyd:mruixjy8c8ggaa">Росстанд</w:t>
      </w:r>
      <w:r>
        <w:rPr/>
        <w:t vyd:_id="vyd:mruixjy7s91v84">арта</w:t>
      </w:r>
      <w:r>
        <w:rPr/>
        <w:t vyd:_id="vyd:mruixjy72u8xs4" xml:space="preserve"> </w:t>
      </w:r>
      <w:r>
        <w:rPr>
          <w:b w:val="1"/>
        </w:rPr>
        <w:t vyd:_id="vyd:mruixjy62h8xq2">Антон Шалаев</w:t>
      </w:r>
      <w:r>
        <w:rPr>
          <w:b w:val="1"/>
        </w:rPr>
        <w:t vyd:_id="vyd:mruixjy5ewsnce">.</w:t>
      </w:r>
    </w:p>
    <w:p w:rsidR="006531B6" w:rsidRPr="007A3B62" w:rsidRDefault="006531B6" w:rsidP="00A350CE" vyd:_id="vyd:mruixjy49gj3sp">
      <w:pPr>
        <w:jc w:val="both"/>
        <w:rPr/>
      </w:pP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mc:Ignorable="w14 w15 w16se w16cid w16 w16cex w16sdtdh unk1">
  <w:font w:name="Arimo">
    <w:panose1 w:val="020B0604020202020204"/>
    <w:charset w:val="00"/>
    <w:family w:val="swiss"/>
    <w:pitch w:val="variable"/>
    <w:sig w:usb0="E0002AFF" w:usb1="C0007843" w:usb2="00000000" w:usb3="00000000" w:csb0="000001FF" w:csb1="00000000"/>
  </w:font>
</w:fonts>
</file>

<file path=word/settings.xml><?xml version="1.0" encoding="utf-8"?>
<w:settings xmlns:o="urn:schemas-microsoft-com:office:office" xmlns:w16sdtdh="http://schemas.microsoft.com/office/word/2020/wordml/sdtdatahash" xmlns:v="urn:schemas-microsoft-com:vml" xmlns:w="http://schemas.openxmlformats.org/wordprocessingml/2006/main" xmlns:unk1="http://schemas.microsoft.com/office/word/2023/wordml/word16du" xmlns:w16cex="http://schemas.microsoft.com/office/word/2018/wordml/cex" xmlns:mc="http://schemas.openxmlformats.org/markup-compatibility/2006" xmlns:w14="http://schemas.microsoft.com/office/word/2010/wordml" xmlns:w15="http://schemas.microsoft.com/office/word/2012/wordml" xmlns:w16="http://schemas.microsoft.com/office/word/2018/wordml" xmlns:w16cid="http://schemas.microsoft.com/office/word/2016/wordml/cid" xmlns:w16se="http://schemas.microsoft.com/office/word/2015/wordml/symex" xmlns:m="http://schemas.openxmlformats.org/officeDocument/2006/math" mc:Ignorable="w14 w15 w16se w16cid w16 w16cex w16sdtdh unk1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14="http://schemas.microsoft.com/office/word/2010/wordml" xmlns:w="http://schemas.openxmlformats.org/wordprocessingml/2006/main">
  <w:docDefaults>
    <w:rPrDefault>
      <w:rPr>
        <w:rFonts w:ascii="Arimo" w:hAnsi="Arimo" w:cs="Arimo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mo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ajorFont>
      <a:min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cp="http://schemas.openxmlformats.org/package/2006/metadata/core-properties" xmlns:xsi="http://www.w3.org/2001/XMLSchema-instance" xmlns:dc="http://purl.org/dc/elements/1.1/" xmlns:dcterms="http://purl.org/dc/terms/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