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Carlito" w:hAnsi="Carlito"/>
          <w:b/>
          <w:color w:val="7B5421"/>
          <w:sz w:val="36"/>
        </w:rPr>
        <w:t>СУДЕБНАЯ ПРАКТИКА</w:t>
      </w:r>
    </w:p>
    <w:p>
      <w:pPr>
        <w:pStyle w:val="TitleX"/>
        <w:jc w:val="center"/>
      </w:pPr>
      <w:r>
        <w:t>ПО «ЖИЛИЩНЫМ АЛИМЕНТАМ»</w:t>
      </w:r>
    </w:p>
    <w:p>
      <w:pPr>
        <w:pStyle w:val="SubtitleX"/>
        <w:jc w:val="center"/>
      </w:pPr>
      <w:r>
        <w:t>Дополнительные расходы на обеспечение ребенка жильем</w:t>
        <w:br/>
        <w:t>по статье 86 Семейного кодекса РФ</w:t>
      </w:r>
    </w:p>
    <w:p>
      <w:pPr>
        <w:jc w:val="center"/>
      </w:pPr>
      <w:r>
        <w:rPr>
          <w:b/>
          <w:color w:val="4A4035"/>
          <w:sz w:val="34"/>
        </w:rPr>
        <w:t>2024–2026 годы</w:t>
      </w:r>
    </w:p>
    <w:p>
      <w:pPr>
        <w:jc w:val="center"/>
      </w:pPr>
      <w:r>
        <w:rPr>
          <w:b/>
          <w:sz w:val="24"/>
        </w:rPr>
        <w:t>12 судебных актов • преимущественно отказная практика</w:t>
      </w:r>
    </w:p>
    <w:p>
      <w:pPr>
        <w:jc w:val="center"/>
      </w:pPr>
      <w:r>
        <w:rPr>
          <w:i/>
          <w:color w:val="645A50"/>
          <w:sz w:val="20"/>
        </w:rPr>
        <w:t>По состоянию на 4 августа 2026 года</w:t>
      </w:r>
    </w:p>
    <w:p>
      <w:r>
        <w:br/>
      </w:r>
    </w:p>
    <w:tbl>
      <w:tblPr>
        <w:tblW w:type="auto" w:w="0"/>
        <w:jc w:val="center"/>
        <w:tblLayout w:type="fixed"/>
        <w:tblLook w:firstColumn="1" w:firstRow="1" w:lastColumn="0" w:lastRow="0" w:noHBand="0" w:noVBand="1" w:val="04A0"/>
      </w:tblPr>
      <w:tblGrid>
        <w:gridCol w:w="8674"/>
      </w:tblGrid>
      <w:tr>
        <w:tc>
          <w:tcPr>
            <w:tcW w:type="dxa" w:w="10149"/>
            <w:shd w:fill="F3EBDD"/>
            <w:tcMar>
              <w:top w:w="180" w:type="dxa"/>
              <w:start w:w="240" w:type="dxa"/>
              <w:bottom w:w="180" w:type="dxa"/>
              <w:end w:w="240" w:type="dxa"/>
            </w:tcMar>
          </w:tcPr>
          <w:p>
            <w:pPr>
              <w:jc w:val="center"/>
            </w:pPr>
            <w:r>
              <w:rPr>
                <w:b/>
                <w:color w:val="5A3B17"/>
                <w:sz w:val="21"/>
              </w:rPr>
              <w:t>В подборке: 8 отказных актов, 2 акта со смешанным результатом и 2 положительных акта для сравнения критериев доказывания.</w:t>
            </w:r>
          </w:p>
        </w:tc>
      </w:tr>
    </w:tbl>
    <w:p>
      <w:pPr>
        <w:jc w:val="center"/>
      </w:pPr>
      <w:r>
        <w:rPr>
          <w:b/>
          <w:color w:val="7B5421"/>
          <w:sz w:val="24"/>
        </w:rPr>
        <w:t>@raevazakon</w:t>
      </w:r>
    </w:p>
    <w:p>
      <w:r>
        <w:br w:type="page"/>
      </w:r>
    </w:p>
    <w:p>
      <w:pPr>
        <w:pStyle w:val="Heading1"/>
      </w:pPr>
      <w:r>
        <w:t>О подборке</w:t>
      </w:r>
    </w:p>
    <w:p>
      <w:pPr/>
      <w:r>
        <w:rPr>
          <w:b/>
        </w:rPr>
        <w:t xml:space="preserve">Источники. </w:t>
      </w:r>
      <w:r>
        <w:t>Система ГАРАНТ и официальный сайт Четвертого кассационного суда общей юрисдикции (ГАС «Правосудие»). Реквизиты каждого акта снабжены активной ссылкой на публикацию.</w:t>
      </w:r>
    </w:p>
    <w:p>
      <w:pPr/>
      <w:r>
        <w:rPr>
          <w:b/>
        </w:rPr>
        <w:t xml:space="preserve">Объем текстов. </w:t>
      </w:r>
      <w:r>
        <w:t>Четыре акта воспроизведены целиком из опубликованной обезличенной редакции. По остальным актам включен весь открыто доступный текст, относящийся к требованиям о дополнительных расходах на жилье; в смешанных делах нерелевантные объемные части о разделе имущества и иных требованиях сокращены. Обозначения источника «фио», «адрес», «сумма», «паспортные данные» сохранены.</w:t>
      </w:r>
    </w:p>
    <w:p>
      <w:pPr/>
      <w:r>
        <w:rPr>
          <w:b/>
        </w:rPr>
        <w:t xml:space="preserve">Период. </w:t>
      </w:r>
      <w:r>
        <w:t>Практика 2026 года охватывает период с 1 января по 4 августа 2026 года и не является итоговой за календарный год.</w:t>
      </w:r>
    </w:p>
    <w:p>
      <w:pPr/>
      <w:r>
        <w:rPr>
          <w:b/>
        </w:rPr>
        <w:t xml:space="preserve">Назначение. </w:t>
      </w:r>
      <w:r>
        <w:t>Подборка предназначена для профессиональной работы юриста. Перед процессуальным использованием следует повторно проверить карточку дела, вступление акта в законную силу и наличие последующего пересмотра.</w:t>
      </w:r>
    </w:p>
    <w:p>
      <w:pPr>
        <w:pStyle w:val="Heading1"/>
      </w:pPr>
      <w:r>
        <w:t>Ключевые выводы отказной практики</w:t>
      </w:r>
    </w:p>
    <w:p>
      <w:pPr>
        <w:ind w:left="340" w:hanging="198"/>
      </w:pPr>
      <w:r>
        <w:rPr>
          <w:b/>
          <w:color w:val="9A6A1F"/>
        </w:rPr>
        <w:t xml:space="preserve">•  </w:t>
      </w:r>
      <w:r>
        <w:t>Регистрация по адресу сама по себе не всегда означает наличие жилья, однако истец обязан доказать невозможность фактического проживания и отсутствие самостоятельного права пользования.</w:t>
      </w:r>
    </w:p>
    <w:p>
      <w:pPr>
        <w:ind w:left="340" w:hanging="198"/>
      </w:pPr>
      <w:r>
        <w:rPr>
          <w:b/>
          <w:color w:val="9A6A1F"/>
        </w:rPr>
        <w:t xml:space="preserve">•  </w:t>
      </w:r>
      <w:r>
        <w:t>Договор аренды и чеки подтверждают расход, но не его исключительный характер. Необходимы доказательства вынужденности найма и отсутствия иной пригодной жилой площади.</w:t>
      </w:r>
    </w:p>
    <w:p>
      <w:pPr>
        <w:ind w:left="340" w:hanging="198"/>
      </w:pPr>
      <w:r>
        <w:rPr>
          <w:b/>
          <w:color w:val="9A6A1F"/>
        </w:rPr>
        <w:t xml:space="preserve">•  </w:t>
      </w:r>
      <w:r>
        <w:t>Ипотечный платеж по квартире, приобретаемой одним родителем в собственность, часто рассматривается как его личное кредитное обязательство, а не как дополнительный расход на ребенка.</w:t>
      </w:r>
    </w:p>
    <w:p>
      <w:pPr>
        <w:ind w:left="340" w:hanging="198"/>
      </w:pPr>
      <w:r>
        <w:rPr>
          <w:b/>
          <w:color w:val="9A6A1F"/>
        </w:rPr>
        <w:t xml:space="preserve">•  </w:t>
      </w:r>
      <w:r>
        <w:t>Если ребенок сохраняет право пользования и регистрацию в квартире другого родителя и вопрос о выселении ребенка не стоит, суды склонны отказывать.</w:t>
      </w:r>
    </w:p>
    <w:p>
      <w:pPr>
        <w:ind w:left="340" w:hanging="198"/>
      </w:pPr>
      <w:r>
        <w:rPr>
          <w:b/>
          <w:color w:val="9A6A1F"/>
        </w:rPr>
        <w:t xml:space="preserve">•  </w:t>
      </w:r>
      <w:r>
        <w:t>Будущие расходы должны быть определенными и подтвержденными. Взыскание до совершеннолетия при краткосрочном договоре найма может быть признано преждевременным.</w:t>
      </w:r>
    </w:p>
    <w:p>
      <w:pPr>
        <w:ind w:left="340" w:hanging="198"/>
      </w:pPr>
      <w:r>
        <w:rPr>
          <w:b/>
          <w:color w:val="9A6A1F"/>
        </w:rPr>
        <w:t xml:space="preserve">•  </w:t>
      </w:r>
      <w:r>
        <w:t>Коммунальные платежи нередко не взыскиваются дополнительно, поскольку относятся к обычному содержанию ребенка и предполагаются покрываемыми алиментами.</w:t>
      </w:r>
    </w:p>
    <w:p>
      <w:pPr>
        <w:ind w:left="340" w:hanging="198"/>
      </w:pPr>
      <w:r>
        <w:rPr>
          <w:b/>
          <w:color w:val="9A6A1F"/>
        </w:rPr>
        <w:t xml:space="preserve">•  </w:t>
      </w:r>
      <w:r>
        <w:t>Наиболее устойчивый положительный вариант — взыскание фактически понесенных расходов за доказанный период при отсутствии собственного жилья и невозможности проживания по месту регистрации.</w:t>
      </w:r>
    </w:p>
    <w:p>
      <w:pPr>
        <w:pStyle w:val="Heading1"/>
      </w:pPr>
      <w:r>
        <w:t>Сводная таблица судебных актов</w:t>
      </w:r>
    </w:p>
    <w:tbl>
      <w:tblPr>
        <w:tblW w:type="auto" w:w="0"/>
        <w:jc w:val="center"/>
        <w:tblLayout w:type="fixed"/>
        <w:tblLook w:firstColumn="1" w:firstRow="1" w:lastColumn="0" w:lastRow="0" w:noHBand="0" w:noVBand="1" w:val="04A0"/>
      </w:tblPr>
      <w:tblGrid>
        <w:gridCol w:w="510"/>
        <w:gridCol w:w="3231"/>
        <w:gridCol w:w="1814"/>
        <w:gridCol w:w="4025"/>
      </w:tblGrid>
      <w:tr>
        <w:trPr>
          <w:tblHeader w:val="true"/>
        </w:trPr>
        <w:tc>
          <w:tcPr>
            <w:tcW w:type="dxa" w:w="2537"/>
            <w:shd w:fill="7B5421"/>
            <w:tcMar>
              <w:top w:w="100" w:type="dxa"/>
              <w:start w:w="100" w:type="dxa"/>
              <w:bottom w:w="100" w:type="dxa"/>
              <w:end w:w="100" w:type="dxa"/>
            </w:tcMar>
          </w:tcPr>
          <w:p>
            <w:pPr>
              <w:jc w:val="center"/>
            </w:pPr>
            <w:r>
              <w:rPr>
                <w:rFonts w:ascii="Carlito" w:hAnsi="Carlito"/>
                <w:b/>
                <w:color w:val="FFFFFF"/>
                <w:sz w:val="17"/>
              </w:rPr>
              <w:t>№</w:t>
            </w:r>
          </w:p>
        </w:tc>
        <w:tc>
          <w:tcPr>
            <w:tcW w:type="dxa" w:w="2537"/>
            <w:shd w:fill="7B5421"/>
            <w:tcMar>
              <w:top w:w="100" w:type="dxa"/>
              <w:start w:w="100" w:type="dxa"/>
              <w:bottom w:w="100" w:type="dxa"/>
              <w:end w:w="100" w:type="dxa"/>
            </w:tcMar>
          </w:tcPr>
          <w:p>
            <w:pPr>
              <w:jc w:val="center"/>
            </w:pPr>
            <w:r>
              <w:rPr>
                <w:rFonts w:ascii="Carlito" w:hAnsi="Carlito"/>
                <w:b/>
                <w:color w:val="FFFFFF"/>
                <w:sz w:val="17"/>
              </w:rPr>
              <w:t>Судебный акт</w:t>
            </w:r>
          </w:p>
        </w:tc>
        <w:tc>
          <w:tcPr>
            <w:tcW w:type="dxa" w:w="2537"/>
            <w:shd w:fill="7B5421"/>
            <w:tcMar>
              <w:top w:w="100" w:type="dxa"/>
              <w:start w:w="100" w:type="dxa"/>
              <w:bottom w:w="100" w:type="dxa"/>
              <w:end w:w="100" w:type="dxa"/>
            </w:tcMar>
          </w:tcPr>
          <w:p>
            <w:pPr>
              <w:jc w:val="center"/>
            </w:pPr>
            <w:r>
              <w:rPr>
                <w:rFonts w:ascii="Carlito" w:hAnsi="Carlito"/>
                <w:b/>
                <w:color w:val="FFFFFF"/>
                <w:sz w:val="17"/>
              </w:rPr>
              <w:t>Результат</w:t>
            </w:r>
          </w:p>
        </w:tc>
        <w:tc>
          <w:tcPr>
            <w:tcW w:type="dxa" w:w="2537"/>
            <w:shd w:fill="7B5421"/>
            <w:tcMar>
              <w:top w:w="100" w:type="dxa"/>
              <w:start w:w="100" w:type="dxa"/>
              <w:bottom w:w="100" w:type="dxa"/>
              <w:end w:w="100" w:type="dxa"/>
            </w:tcMar>
          </w:tcPr>
          <w:p>
            <w:pPr>
              <w:jc w:val="center"/>
            </w:pPr>
            <w:r>
              <w:rPr>
                <w:rFonts w:ascii="Carlito" w:hAnsi="Carlito"/>
                <w:b/>
                <w:color w:val="FFFFFF"/>
                <w:sz w:val="17"/>
              </w:rPr>
              <w:t>Ключевой вывод</w:t>
            </w:r>
          </w:p>
        </w:tc>
      </w:tr>
      <w:tr>
        <w:tc>
          <w:tcPr>
            <w:tcW w:type="dxa" w:w="510"/>
            <w:tcMar>
              <w:top w:w="75" w:type="dxa"/>
              <w:start w:w="90" w:type="dxa"/>
              <w:bottom w:w="75" w:type="dxa"/>
              <w:end w:w="90" w:type="dxa"/>
            </w:tcMar>
            <w:vAlign w:val="center"/>
          </w:tcPr>
          <w:p>
            <w:pPr>
              <w:spacing w:after="0"/>
              <w:jc w:val="center"/>
            </w:pPr>
            <w:r>
              <w:rPr>
                <w:rFonts w:ascii="Carlito" w:hAnsi="Carlito"/>
                <w:sz w:val="15"/>
              </w:rPr>
              <w:t>1</w:t>
            </w:r>
          </w:p>
        </w:tc>
        <w:tc>
          <w:tcPr>
            <w:tcW w:type="dxa" w:w="3231"/>
            <w:tcMar>
              <w:top w:w="75" w:type="dxa"/>
              <w:start w:w="90" w:type="dxa"/>
              <w:bottom w:w="75" w:type="dxa"/>
              <w:end w:w="90" w:type="dxa"/>
            </w:tcMar>
            <w:vAlign w:val="center"/>
          </w:tcPr>
          <w:p>
            <w:pPr>
              <w:spacing w:after="0"/>
              <w:jc w:val="left"/>
            </w:pPr>
            <w:r>
              <w:rPr>
                <w:rFonts w:ascii="Carlito" w:hAnsi="Carlito"/>
                <w:sz w:val="15"/>
              </w:rPr>
              <w:t>Московский городской суд</w:t>
              <w:br/>
              <w:t>12.02.2024</w:t>
              <w:br/>
              <w:t>N 33-2707/2024</w:t>
            </w:r>
          </w:p>
        </w:tc>
        <w:tc>
          <w:tcPr>
            <w:tcW w:type="dxa" w:w="1814"/>
            <w:tcMar>
              <w:top w:w="75" w:type="dxa"/>
              <w:start w:w="90" w:type="dxa"/>
              <w:bottom w:w="75" w:type="dxa"/>
              <w:end w:w="90" w:type="dxa"/>
            </w:tcMar>
            <w:vAlign w:val="center"/>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tcPr>
          <w:p>
            <w:pPr>
              <w:spacing w:after="0"/>
              <w:jc w:val="left"/>
            </w:pPr>
            <w:r>
              <w:rPr>
                <w:rFonts w:ascii="Carlito" w:hAnsi="Carlito"/>
                <w:sz w:val="15"/>
              </w:rPr>
              <w:t>Аренда признана личным выбором; не доказана невозможность проживания по месту регистрации.</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2</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Московский городской суд</w:t>
              <w:br/>
              <w:t>22.04.2024</w:t>
              <w:br/>
              <w:t>N 33-9753/2024</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Ипотечные платежи по квартире истца не переложены на второго родителя; исключительные обстоятельства не доказаны.</w:t>
            </w:r>
          </w:p>
        </w:tc>
      </w:tr>
      <w:tr>
        <w:tc>
          <w:tcPr>
            <w:tcW w:type="dxa" w:w="510"/>
            <w:tcMar>
              <w:top w:w="75" w:type="dxa"/>
              <w:start w:w="90" w:type="dxa"/>
              <w:bottom w:w="75" w:type="dxa"/>
              <w:end w:w="90" w:type="dxa"/>
            </w:tcMar>
            <w:vAlign w:val="center"/>
          </w:tcPr>
          <w:p>
            <w:pPr>
              <w:spacing w:after="0"/>
              <w:jc w:val="center"/>
            </w:pPr>
            <w:r>
              <w:rPr>
                <w:rFonts w:ascii="Carlito" w:hAnsi="Carlito"/>
                <w:sz w:val="15"/>
              </w:rPr>
              <w:t>3</w:t>
            </w:r>
          </w:p>
        </w:tc>
        <w:tc>
          <w:tcPr>
            <w:tcW w:type="dxa" w:w="3231"/>
            <w:tcMar>
              <w:top w:w="75" w:type="dxa"/>
              <w:start w:w="90" w:type="dxa"/>
              <w:bottom w:w="75" w:type="dxa"/>
              <w:end w:w="90" w:type="dxa"/>
            </w:tcMar>
            <w:vAlign w:val="center"/>
          </w:tcPr>
          <w:p>
            <w:pPr>
              <w:spacing w:after="0"/>
              <w:jc w:val="left"/>
            </w:pPr>
            <w:r>
              <w:rPr>
                <w:rFonts w:ascii="Carlito" w:hAnsi="Carlito"/>
                <w:sz w:val="15"/>
              </w:rPr>
              <w:t>Московский городской суд</w:t>
              <w:br/>
              <w:t>22.05.2024</w:t>
              <w:br/>
              <w:t>N 33-18034/2024</w:t>
            </w:r>
          </w:p>
        </w:tc>
        <w:tc>
          <w:tcPr>
            <w:tcW w:type="dxa" w:w="1814"/>
            <w:tcMar>
              <w:top w:w="75" w:type="dxa"/>
              <w:start w:w="90" w:type="dxa"/>
              <w:bottom w:w="75" w:type="dxa"/>
              <w:end w:w="90" w:type="dxa"/>
            </w:tcMar>
            <w:vAlign w:val="center"/>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tcPr>
          <w:p>
            <w:pPr>
              <w:spacing w:after="0"/>
              <w:jc w:val="left"/>
            </w:pPr>
            <w:r>
              <w:rPr>
                <w:rFonts w:ascii="Carlito" w:hAnsi="Carlito"/>
                <w:sz w:val="15"/>
              </w:rPr>
              <w:t>Ребенок сохранил право пользования квартирой отца и регистрацию; будущая аренда не признана необходимой.</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4</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Московский городской суд</w:t>
              <w:br/>
              <w:t>02.07.2024</w:t>
              <w:br/>
              <w:t>N 33-24550/2024</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6F8F72"/>
                <w:sz w:val="15"/>
              </w:rPr>
              <w:t>УДОВЛЕТВОРЕНО ЧАСТИЧНО</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Регистрация в перенаселенной квартире третьего лица не равна реальному обеспечению жильем; расходы на найм взысканы частично.</w:t>
            </w:r>
          </w:p>
        </w:tc>
      </w:tr>
      <w:tr>
        <w:tc>
          <w:tcPr>
            <w:tcW w:type="dxa" w:w="510"/>
            <w:tcMar>
              <w:top w:w="75" w:type="dxa"/>
              <w:start w:w="90" w:type="dxa"/>
              <w:bottom w:w="75" w:type="dxa"/>
              <w:end w:w="90" w:type="dxa"/>
            </w:tcMar>
            <w:vAlign w:val="center"/>
          </w:tcPr>
          <w:p>
            <w:pPr>
              <w:spacing w:after="0"/>
              <w:jc w:val="center"/>
            </w:pPr>
            <w:r>
              <w:rPr>
                <w:rFonts w:ascii="Carlito" w:hAnsi="Carlito"/>
                <w:sz w:val="15"/>
              </w:rPr>
              <w:t>5</w:t>
            </w:r>
          </w:p>
        </w:tc>
        <w:tc>
          <w:tcPr>
            <w:tcW w:type="dxa" w:w="3231"/>
            <w:tcMar>
              <w:top w:w="75" w:type="dxa"/>
              <w:start w:w="90" w:type="dxa"/>
              <w:bottom w:w="75" w:type="dxa"/>
              <w:end w:w="90" w:type="dxa"/>
            </w:tcMar>
            <w:vAlign w:val="center"/>
          </w:tcPr>
          <w:p>
            <w:pPr>
              <w:spacing w:after="0"/>
              <w:jc w:val="left"/>
            </w:pPr>
            <w:r>
              <w:rPr>
                <w:rFonts w:ascii="Carlito" w:hAnsi="Carlito"/>
                <w:sz w:val="15"/>
              </w:rPr>
              <w:t>Московский городской суд</w:t>
              <w:br/>
              <w:t>30.07.2024</w:t>
              <w:br/>
              <w:t>N 33-26989/2024</w:t>
            </w:r>
          </w:p>
        </w:tc>
        <w:tc>
          <w:tcPr>
            <w:tcW w:type="dxa" w:w="1814"/>
            <w:tcMar>
              <w:top w:w="75" w:type="dxa"/>
              <w:start w:w="90" w:type="dxa"/>
              <w:bottom w:w="75" w:type="dxa"/>
              <w:end w:w="90" w:type="dxa"/>
            </w:tcMar>
            <w:vAlign w:val="center"/>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tcPr>
          <w:p>
            <w:pPr>
              <w:spacing w:after="0"/>
              <w:jc w:val="left"/>
            </w:pPr>
            <w:r>
              <w:rPr>
                <w:rFonts w:ascii="Carlito" w:hAnsi="Carlito"/>
                <w:sz w:val="15"/>
              </w:rPr>
              <w:t>Ипотека заключена до рождения ребенка; у матери имелось пригодное жилье; необходимость заявленных сумм не доказана.</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6</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Второй кассационный суд общей юрисдикции</w:t>
              <w:br/>
              <w:t>07.11.2024</w:t>
              <w:br/>
              <w:t>N 8Г-25485/2024 [88-24062/2024]</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Не представлены относимые и допустимые доказательства необходимости и целесообразности коммерческого найма.</w:t>
            </w:r>
          </w:p>
        </w:tc>
      </w:tr>
      <w:tr>
        <w:tc>
          <w:tcPr>
            <w:tcW w:type="dxa" w:w="510"/>
            <w:tcMar>
              <w:top w:w="75" w:type="dxa"/>
              <w:start w:w="90" w:type="dxa"/>
              <w:bottom w:w="75" w:type="dxa"/>
              <w:end w:w="90" w:type="dxa"/>
            </w:tcMar>
            <w:vAlign w:val="center"/>
          </w:tcPr>
          <w:p>
            <w:pPr>
              <w:spacing w:after="0"/>
              <w:jc w:val="center"/>
            </w:pPr>
            <w:r>
              <w:rPr>
                <w:rFonts w:ascii="Carlito" w:hAnsi="Carlito"/>
                <w:sz w:val="15"/>
              </w:rPr>
              <w:t>7</w:t>
            </w:r>
          </w:p>
        </w:tc>
        <w:tc>
          <w:tcPr>
            <w:tcW w:type="dxa" w:w="3231"/>
            <w:tcMar>
              <w:top w:w="75" w:type="dxa"/>
              <w:start w:w="90" w:type="dxa"/>
              <w:bottom w:w="75" w:type="dxa"/>
              <w:end w:w="90" w:type="dxa"/>
            </w:tcMar>
            <w:vAlign w:val="center"/>
          </w:tcPr>
          <w:p>
            <w:pPr>
              <w:spacing w:after="0"/>
              <w:jc w:val="left"/>
            </w:pPr>
            <w:r>
              <w:rPr>
                <w:rFonts w:ascii="Carlito" w:hAnsi="Carlito"/>
                <w:sz w:val="15"/>
              </w:rPr>
              <w:t>Четвертый кассационный суд общей юрисдикции</w:t>
              <w:br/>
              <w:t>10.06.2025</w:t>
              <w:br/>
              <w:t>N 8Г-12854/2025 [88-15448/2025]</w:t>
            </w:r>
          </w:p>
        </w:tc>
        <w:tc>
          <w:tcPr>
            <w:tcW w:type="dxa" w:w="1814"/>
            <w:tcMar>
              <w:top w:w="75" w:type="dxa"/>
              <w:start w:w="90" w:type="dxa"/>
              <w:bottom w:w="75" w:type="dxa"/>
              <w:end w:w="90" w:type="dxa"/>
            </w:tcMar>
            <w:vAlign w:val="center"/>
          </w:tcPr>
          <w:p>
            <w:pPr>
              <w:spacing w:after="0"/>
              <w:jc w:val="center"/>
            </w:pPr>
            <w:r>
              <w:rPr>
                <w:rFonts w:ascii="Carlito" w:hAnsi="Carlito"/>
                <w:b/>
                <w:color w:val="B98A35"/>
                <w:sz w:val="15"/>
              </w:rPr>
              <w:t>СМЕШАННО</w:t>
            </w:r>
          </w:p>
        </w:tc>
        <w:tc>
          <w:tcPr>
            <w:tcW w:type="dxa" w:w="4025"/>
            <w:tcMar>
              <w:top w:w="75" w:type="dxa"/>
              <w:start w:w="90" w:type="dxa"/>
              <w:bottom w:w="75" w:type="dxa"/>
              <w:end w:w="90" w:type="dxa"/>
            </w:tcMar>
            <w:vAlign w:val="center"/>
          </w:tcPr>
          <w:p>
            <w:pPr>
              <w:spacing w:after="0"/>
              <w:jc w:val="left"/>
            </w:pPr>
            <w:r>
              <w:rPr>
                <w:rFonts w:ascii="Carlito" w:hAnsi="Carlito"/>
                <w:sz w:val="15"/>
              </w:rPr>
              <w:t>Фактически понесенные расходы взысканы; будущие арендные и коммунальные платежи отклонены как преждевременные.</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8</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Московский городской суд</w:t>
              <w:br/>
              <w:t>24.07.2025</w:t>
              <w:br/>
              <w:t>N 33-30539/2025</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Не доказаны невозможность проживания по месту регистрации и вынужденность аренды.</w:t>
            </w:r>
          </w:p>
        </w:tc>
      </w:tr>
      <w:tr>
        <w:tc>
          <w:tcPr>
            <w:tcW w:type="dxa" w:w="510"/>
            <w:tcMar>
              <w:top w:w="75" w:type="dxa"/>
              <w:start w:w="90" w:type="dxa"/>
              <w:bottom w:w="75" w:type="dxa"/>
              <w:end w:w="90" w:type="dxa"/>
            </w:tcMar>
            <w:vAlign w:val="center"/>
          </w:tcPr>
          <w:p>
            <w:pPr>
              <w:spacing w:after="0"/>
              <w:jc w:val="center"/>
            </w:pPr>
            <w:r>
              <w:rPr>
                <w:rFonts w:ascii="Carlito" w:hAnsi="Carlito"/>
                <w:sz w:val="15"/>
              </w:rPr>
              <w:t>9</w:t>
            </w:r>
          </w:p>
        </w:tc>
        <w:tc>
          <w:tcPr>
            <w:tcW w:type="dxa" w:w="3231"/>
            <w:tcMar>
              <w:top w:w="75" w:type="dxa"/>
              <w:start w:w="90" w:type="dxa"/>
              <w:bottom w:w="75" w:type="dxa"/>
              <w:end w:w="90" w:type="dxa"/>
            </w:tcMar>
            <w:vAlign w:val="center"/>
          </w:tcPr>
          <w:p>
            <w:pPr>
              <w:spacing w:after="0"/>
              <w:jc w:val="left"/>
            </w:pPr>
            <w:r>
              <w:rPr>
                <w:rFonts w:ascii="Carlito" w:hAnsi="Carlito"/>
                <w:sz w:val="15"/>
              </w:rPr>
              <w:t>Московский городской суд</w:t>
              <w:br/>
              <w:t>06.11.2025</w:t>
              <w:br/>
              <w:t>N 33-54195/2025</w:t>
            </w:r>
          </w:p>
        </w:tc>
        <w:tc>
          <w:tcPr>
            <w:tcW w:type="dxa" w:w="1814"/>
            <w:tcMar>
              <w:top w:w="75" w:type="dxa"/>
              <w:start w:w="90" w:type="dxa"/>
              <w:bottom w:w="75" w:type="dxa"/>
              <w:end w:w="90" w:type="dxa"/>
            </w:tcMar>
            <w:vAlign w:val="center"/>
          </w:tcPr>
          <w:p>
            <w:pPr>
              <w:spacing w:after="0"/>
              <w:jc w:val="center"/>
            </w:pPr>
            <w:r>
              <w:rPr>
                <w:rFonts w:ascii="Carlito" w:hAnsi="Carlito"/>
                <w:b/>
                <w:color w:val="B54A4A"/>
                <w:sz w:val="15"/>
              </w:rPr>
              <w:t>ОТКАЗ</w:t>
            </w:r>
          </w:p>
        </w:tc>
        <w:tc>
          <w:tcPr>
            <w:tcW w:type="dxa" w:w="4025"/>
            <w:tcMar>
              <w:top w:w="75" w:type="dxa"/>
              <w:start w:w="90" w:type="dxa"/>
              <w:bottom w:w="75" w:type="dxa"/>
              <w:end w:w="90" w:type="dxa"/>
            </w:tcMar>
            <w:vAlign w:val="center"/>
          </w:tcPr>
          <w:p>
            <w:pPr>
              <w:spacing w:after="0"/>
              <w:jc w:val="left"/>
            </w:pPr>
            <w:r>
              <w:rPr>
                <w:rFonts w:ascii="Carlito" w:hAnsi="Carlito"/>
                <w:sz w:val="15"/>
              </w:rPr>
              <w:t>Сам факт аренды после развода не подтверждает исключительный характер расходов.</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10</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Московский городской суд</w:t>
              <w:br/>
              <w:t>02.02.2026</w:t>
              <w:br/>
              <w:t>N 33-1592/2026</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B54A4A"/>
                <w:sz w:val="15"/>
              </w:rPr>
              <w:t>ОТКАЗ / ПЕРЕСМОТР</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Расходы за прошлый период не доказаны; бессрочное взыскание будущей аренды не связано со сроком договора и отменено.</w:t>
            </w:r>
          </w:p>
        </w:tc>
      </w:tr>
      <w:tr>
        <w:tc>
          <w:tcPr>
            <w:tcW w:type="dxa" w:w="510"/>
            <w:tcMar>
              <w:top w:w="75" w:type="dxa"/>
              <w:start w:w="90" w:type="dxa"/>
              <w:bottom w:w="75" w:type="dxa"/>
              <w:end w:w="90" w:type="dxa"/>
            </w:tcMar>
            <w:vAlign w:val="center"/>
          </w:tcPr>
          <w:p>
            <w:pPr>
              <w:spacing w:after="0"/>
              <w:jc w:val="center"/>
            </w:pPr>
            <w:r>
              <w:rPr>
                <w:rFonts w:ascii="Carlito" w:hAnsi="Carlito"/>
                <w:sz w:val="15"/>
              </w:rPr>
              <w:t>11</w:t>
            </w:r>
          </w:p>
        </w:tc>
        <w:tc>
          <w:tcPr>
            <w:tcW w:type="dxa" w:w="3231"/>
            <w:tcMar>
              <w:top w:w="75" w:type="dxa"/>
              <w:start w:w="90" w:type="dxa"/>
              <w:bottom w:w="75" w:type="dxa"/>
              <w:end w:w="90" w:type="dxa"/>
            </w:tcMar>
            <w:vAlign w:val="center"/>
          </w:tcPr>
          <w:p>
            <w:pPr>
              <w:spacing w:after="0"/>
              <w:jc w:val="left"/>
            </w:pPr>
            <w:r>
              <w:rPr>
                <w:rFonts w:ascii="Carlito" w:hAnsi="Carlito"/>
                <w:sz w:val="15"/>
              </w:rPr>
              <w:t>Четвертый кассационный суд общей юрисдикции</w:t>
              <w:br/>
              <w:t>05.03.2026</w:t>
              <w:br/>
              <w:t>N 88-4135/2026</w:t>
            </w:r>
          </w:p>
        </w:tc>
        <w:tc>
          <w:tcPr>
            <w:tcW w:type="dxa" w:w="1814"/>
            <w:tcMar>
              <w:top w:w="75" w:type="dxa"/>
              <w:start w:w="90" w:type="dxa"/>
              <w:bottom w:w="75" w:type="dxa"/>
              <w:end w:w="90" w:type="dxa"/>
            </w:tcMar>
            <w:vAlign w:val="center"/>
          </w:tcPr>
          <w:p>
            <w:pPr>
              <w:spacing w:after="0"/>
              <w:jc w:val="center"/>
            </w:pPr>
            <w:r>
              <w:rPr>
                <w:rFonts w:ascii="Carlito" w:hAnsi="Carlito"/>
                <w:b/>
                <w:color w:val="B98A35"/>
                <w:sz w:val="15"/>
              </w:rPr>
              <w:t>СМЕШАННО</w:t>
            </w:r>
          </w:p>
        </w:tc>
        <w:tc>
          <w:tcPr>
            <w:tcW w:type="dxa" w:w="4025"/>
            <w:tcMar>
              <w:top w:w="75" w:type="dxa"/>
              <w:start w:w="90" w:type="dxa"/>
              <w:bottom w:w="75" w:type="dxa"/>
              <w:end w:w="90" w:type="dxa"/>
            </w:tcMar>
            <w:vAlign w:val="center"/>
          </w:tcPr>
          <w:p>
            <w:pPr>
              <w:spacing w:after="0"/>
              <w:jc w:val="left"/>
            </w:pPr>
            <w:r>
              <w:rPr>
                <w:rFonts w:ascii="Carlito" w:hAnsi="Carlito"/>
                <w:sz w:val="15"/>
              </w:rPr>
              <w:t>Взысканы только документально подтвержденные расходы за уже истекший трехмесячный период; в остальной части отказано.</w:t>
            </w:r>
          </w:p>
        </w:tc>
      </w:tr>
      <w:tr>
        <w:tc>
          <w:tcPr>
            <w:tcW w:type="dxa" w:w="510"/>
            <w:tcMar>
              <w:top w:w="75" w:type="dxa"/>
              <w:start w:w="90" w:type="dxa"/>
              <w:bottom w:w="75" w:type="dxa"/>
              <w:end w:w="90" w:type="dxa"/>
            </w:tcMar>
            <w:vAlign w:val="center"/>
            <w:shd w:fill="F8F4EC"/>
          </w:tcPr>
          <w:p>
            <w:pPr>
              <w:spacing w:after="0"/>
              <w:jc w:val="center"/>
            </w:pPr>
            <w:r>
              <w:rPr>
                <w:rFonts w:ascii="Carlito" w:hAnsi="Carlito"/>
                <w:sz w:val="15"/>
              </w:rPr>
              <w:t>12</w:t>
            </w:r>
          </w:p>
        </w:tc>
        <w:tc>
          <w:tcPr>
            <w:tcW w:type="dxa" w:w="3231"/>
            <w:tcMar>
              <w:top w:w="75" w:type="dxa"/>
              <w:start w:w="90" w:type="dxa"/>
              <w:bottom w:w="75" w:type="dxa"/>
              <w:end w:w="90" w:type="dxa"/>
            </w:tcMar>
            <w:vAlign w:val="center"/>
            <w:shd w:fill="F8F4EC"/>
          </w:tcPr>
          <w:p>
            <w:pPr>
              <w:spacing w:after="0"/>
              <w:jc w:val="left"/>
            </w:pPr>
            <w:r>
              <w:rPr>
                <w:rFonts w:ascii="Carlito" w:hAnsi="Carlito"/>
                <w:sz w:val="15"/>
              </w:rPr>
              <w:t>Московский городской суд</w:t>
              <w:br/>
              <w:t>18.05.2026</w:t>
              <w:br/>
              <w:t>N 33-17784/2026</w:t>
            </w:r>
          </w:p>
        </w:tc>
        <w:tc>
          <w:tcPr>
            <w:tcW w:type="dxa" w:w="1814"/>
            <w:tcMar>
              <w:top w:w="75" w:type="dxa"/>
              <w:start w:w="90" w:type="dxa"/>
              <w:bottom w:w="75" w:type="dxa"/>
              <w:end w:w="90" w:type="dxa"/>
            </w:tcMar>
            <w:vAlign w:val="center"/>
            <w:shd w:fill="F8F4EC"/>
          </w:tcPr>
          <w:p>
            <w:pPr>
              <w:spacing w:after="0"/>
              <w:jc w:val="center"/>
            </w:pPr>
            <w:r>
              <w:rPr>
                <w:rFonts w:ascii="Carlito" w:hAnsi="Carlito"/>
                <w:b/>
                <w:color w:val="6F8F72"/>
                <w:sz w:val="15"/>
              </w:rPr>
              <w:t>УДОВЛЕТВОРЕНО ЧАСТИЧНО</w:t>
            </w:r>
          </w:p>
        </w:tc>
        <w:tc>
          <w:tcPr>
            <w:tcW w:type="dxa" w:w="4025"/>
            <w:tcMar>
              <w:top w:w="75" w:type="dxa"/>
              <w:start w:w="90" w:type="dxa"/>
              <w:bottom w:w="75" w:type="dxa"/>
              <w:end w:w="90" w:type="dxa"/>
            </w:tcMar>
            <w:vAlign w:val="center"/>
            <w:shd w:fill="F8F4EC"/>
          </w:tcPr>
          <w:p>
            <w:pPr>
              <w:spacing w:after="0"/>
              <w:jc w:val="left"/>
            </w:pPr>
            <w:r>
              <w:rPr>
                <w:rFonts w:ascii="Carlito" w:hAnsi="Carlito"/>
                <w:sz w:val="15"/>
              </w:rPr>
              <w:t>Взыскана часть аренды только в пределах срока действующего договора; коммунальные платежи отклонены.</w:t>
            </w:r>
          </w:p>
        </w:tc>
      </w:tr>
    </w:tbl>
    <w:p>
      <w:r>
        <w:br w:type="page"/>
      </w:r>
    </w:p>
    <w:p>
      <w:pPr>
        <w:pStyle w:val="Heading1"/>
      </w:pPr>
      <w:r>
        <w:t>Содержание</w:t>
      </w:r>
    </w:p>
    <w:p>
      <w:pPr>
        <w:pStyle w:val="Heading2"/>
      </w:pPr>
      <w:r>
        <w:t>2024 год</w:t>
      </w:r>
    </w:p>
    <w:p>
      <w:pPr>
        <w:pStyle w:val="TOCLine"/>
        <w:ind w:left="227"/>
      </w:pPr>
      <w:r>
        <w:rPr>
          <w:b/>
        </w:rPr>
        <w:t>1. Московский городской суд, 12.02.2024, дело N 33-2707/2024</w:t>
      </w:r>
    </w:p>
    <w:p>
      <w:pPr>
        <w:pStyle w:val="TOCLine"/>
        <w:ind w:left="227"/>
      </w:pPr>
      <w:r>
        <w:rPr>
          <w:b/>
        </w:rPr>
        <w:t>2. Московский городской суд, 22.04.2024, дело N 33-9753/2024</w:t>
      </w:r>
    </w:p>
    <w:p>
      <w:pPr>
        <w:pStyle w:val="TOCLine"/>
        <w:ind w:left="227"/>
      </w:pPr>
      <w:r>
        <w:rPr>
          <w:b/>
        </w:rPr>
        <w:t>3. Московский городской суд, 22.05.2024, дело N 33-18034/2024</w:t>
      </w:r>
    </w:p>
    <w:p>
      <w:pPr>
        <w:pStyle w:val="TOCLine"/>
        <w:ind w:left="227"/>
      </w:pPr>
      <w:r>
        <w:rPr>
          <w:b w:val="0"/>
        </w:rPr>
        <w:t>4. Московский городской суд, 02.07.2024, дело N 33-24550/2024</w:t>
      </w:r>
    </w:p>
    <w:p>
      <w:pPr>
        <w:pStyle w:val="TOCLine"/>
        <w:ind w:left="227"/>
      </w:pPr>
      <w:r>
        <w:rPr>
          <w:b/>
        </w:rPr>
        <w:t>5. Московский городской суд, 30.07.2024, дело N 33-26989/2024</w:t>
      </w:r>
    </w:p>
    <w:p>
      <w:pPr>
        <w:pStyle w:val="TOCLine"/>
        <w:ind w:left="227"/>
      </w:pPr>
      <w:r>
        <w:rPr>
          <w:b/>
        </w:rPr>
        <w:t>6. Второй кассационный суд общей юрисдикции, 07.11.2024, дело N 8Г-25485/2024 [88-24062/2024]</w:t>
      </w:r>
    </w:p>
    <w:p>
      <w:pPr>
        <w:pStyle w:val="Heading2"/>
      </w:pPr>
      <w:r>
        <w:t>2025 год</w:t>
      </w:r>
    </w:p>
    <w:p>
      <w:pPr>
        <w:pStyle w:val="TOCLine"/>
        <w:ind w:left="227"/>
      </w:pPr>
      <w:r>
        <w:rPr>
          <w:b w:val="0"/>
        </w:rPr>
        <w:t>7. Четвертый кассационный суд общей юрисдикции, 10.06.2025, дело N 8Г-12854/2025 [88-15448/2025]</w:t>
      </w:r>
    </w:p>
    <w:p>
      <w:pPr>
        <w:pStyle w:val="TOCLine"/>
        <w:ind w:left="227"/>
      </w:pPr>
      <w:r>
        <w:rPr>
          <w:b/>
        </w:rPr>
        <w:t>8. Московский городской суд, 24.07.2025, дело N 33-30539/2025</w:t>
      </w:r>
    </w:p>
    <w:p>
      <w:pPr>
        <w:pStyle w:val="TOCLine"/>
        <w:ind w:left="227"/>
      </w:pPr>
      <w:r>
        <w:rPr>
          <w:b/>
        </w:rPr>
        <w:t>9. Московский городской суд, 06.11.2025, дело N 33-54195/2025</w:t>
      </w:r>
    </w:p>
    <w:p>
      <w:pPr>
        <w:pStyle w:val="Heading2"/>
      </w:pPr>
      <w:r>
        <w:t>2026 год</w:t>
      </w:r>
    </w:p>
    <w:p>
      <w:pPr>
        <w:pStyle w:val="TOCLine"/>
        <w:ind w:left="227"/>
      </w:pPr>
      <w:r>
        <w:rPr>
          <w:b/>
        </w:rPr>
        <w:t>10. Московский городской суд, 02.02.2026, дело N 33-1592/2026</w:t>
      </w:r>
    </w:p>
    <w:p>
      <w:pPr>
        <w:pStyle w:val="TOCLine"/>
        <w:ind w:left="227"/>
      </w:pPr>
      <w:r>
        <w:rPr>
          <w:b w:val="0"/>
        </w:rPr>
        <w:t>11. Четвертый кассационный суд общей юрисдикции, 05.03.2026, дело N 88-4135/2026</w:t>
      </w:r>
    </w:p>
    <w:p>
      <w:pPr>
        <w:pStyle w:val="TOCLine"/>
        <w:ind w:left="227"/>
      </w:pPr>
      <w:r>
        <w:rPr>
          <w:b w:val="0"/>
        </w:rPr>
        <w:t>12. Московский городской суд, 18.05.2026, дело N 33-17784/2026</w:t>
      </w:r>
    </w:p>
    <w:p>
      <w:r>
        <w:br w:type="page"/>
      </w:r>
    </w:p>
    <w:p>
      <w:pPr>
        <w:pStyle w:val="Heading1"/>
        <w:pBdr>
          <w:top w:val="single" w:sz="14" w:space="3" w:color="C7A35A"/>
        </w:pBdr>
      </w:pPr>
      <w:r>
        <w:t>2024 ГОД</w:t>
      </w:r>
    </w:p>
    <w:p>
      <w:pPr>
        <w:pStyle w:val="Heading2"/>
      </w:pPr>
      <w:r>
        <w:t>1. Московский городской суд</w:t>
      </w:r>
    </w:p>
    <w:p>
      <w:pPr>
        <w:pStyle w:val="Heading3"/>
      </w:pPr>
      <w:r>
        <w:t>Апелляционное определение от 12.02.2024 по делу N 33-2707/2024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Аренда признана личным выбором; не доказана невозможность проживания по месту регистрации.</w:t>
            </w:r>
          </w:p>
        </w:tc>
      </w:tr>
    </w:tbl>
    <w:p>
      <w:pPr>
        <w:pStyle w:val="Source"/>
      </w:pPr>
      <w:r>
        <w:rPr>
          <w:b/>
        </w:rPr>
        <w:t xml:space="preserve">Источник публикации: </w:t>
      </w:r>
      <w:hyperlink r:id="rId11">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 председательствующего Антоновой Н.В., судей фио, фио, при помощнике Капковой Ю.В., рассмотрев в открытом судебном заседании по докладу судьи фио гражданское дело по апелляционной жалобе представителя истца Тюрюминой Т.А. по доверенности Некрасовой А.В. на решение Мещанского районного суда адрес от 12 июля 2023 года, которым исковые требования об определении места жительства детей, порядка общения, взыскании алиментов и дополнительных расходов удовлетворены частично, а в остальной части отказано,</w:t>
      </w:r>
    </w:p>
    <w:p>
      <w:pPr>
        <w:pStyle w:val="ActHeading"/>
      </w:pPr>
      <w:r>
        <w:t>УСТАНОВИЛА:</w:t>
      </w:r>
    </w:p>
    <w:p>
      <w:pPr>
        <w:pStyle w:val="ActText"/>
      </w:pPr>
      <w:r>
        <w:t>Истец просила определить место жительства двоих несовершеннолетних детей с матерью, установить порядок общения с отцом, взыскать алименты в твердой денежной сумме и дополнительные расходы: фактически понесенные расходы на обеспечение детей жильем в размере одной трети расходов на аренду квартиры за период с 17 января 2023 года по 17 июля 2023 года, а также будущие расходы на обеспечение детей жильем ежемесячно.</w:t>
      </w:r>
    </w:p>
    <w:p>
      <w:pPr>
        <w:pStyle w:val="ActText"/>
      </w:pPr>
      <w:r>
        <w:t>Требования мотивированы тем, что дети проживают с матерью, а ответчик материальной помощи в достаточном размере не оказывает.</w:t>
      </w:r>
    </w:p>
    <w:p>
      <w:pPr>
        <w:pStyle w:val="ActText"/>
      </w:pPr>
      <w:r>
        <w:t>При обследовании жилищно-бытовых условий ответчика установлено, что он один проживает в двухкомнатной квартире общей площадью 46,3 кв. м; условия для пребывания детей имеются. Ответчик официально не трудоустроен.</w:t>
      </w:r>
    </w:p>
    <w:p>
      <w:pPr>
        <w:pStyle w:val="ActText"/>
      </w:pPr>
      <w:r>
        <w:t>Суд первой инстанции определил место жительства детей с матерью и взыскал алименты на каждого ребенка в размере одной величины прожиточного минимума. В части дополнительных расходов на аренду жилья отказал.</w:t>
      </w:r>
    </w:p>
    <w:p>
      <w:pPr>
        <w:pStyle w:val="ActText"/>
      </w:pPr>
      <w:r>
        <w:t>В соответствии со статьей 86 СК РФ каждый из родителей может быть привлечен к участию в дополнительных расходах при наличии исключительных обстоятельств, включая отсутствие пригодного для постоянного проживания жилого помещения. Суду надлежит проверить необходимость расходов, их исключительный характер, материальное и семейное положение сторон.</w:t>
      </w:r>
    </w:p>
    <w:p>
      <w:pPr>
        <w:pStyle w:val="ActText"/>
      </w:pPr>
      <w:r>
        <w:t>Отказывая во взыскании расходов на аренду, суд исходил из того, что аренда квартиры являлась личным выбором истца и не носила вынужденного, исключительного характера. Истец имела регистрацию по другому адресу, однако доказательств невозможности проживания в зарегистрированном жилом помещении не представила.</w:t>
      </w:r>
    </w:p>
    <w:p>
      <w:pPr>
        <w:pStyle w:val="ActText"/>
      </w:pPr>
      <w:r>
        <w:t>Судебная коллегия признала данный вывод соответствующим обстоятельствам дела и требованиям статьи 86 СК РФ. Само по себе проживание матери с детьми в наемной квартире не образует безусловного основания для взыскания ее стоимости со второго родителя. Необходимо доказать отсутствие реально доступного пригодного жилья и вынужденность найма.</w:t>
      </w:r>
    </w:p>
    <w:p>
      <w:pPr>
        <w:pStyle w:val="ActText"/>
      </w:pPr>
      <w:r>
        <w:t>Доводы апелляционной жалобы не опровергают выводов суда, направлены на иную оценку доказательств и не свидетельствуют о нарушении норм материального или процессуального права.</w:t>
      </w:r>
    </w:p>
    <w:p>
      <w:pPr>
        <w:pStyle w:val="ActHeading"/>
      </w:pPr>
      <w:r>
        <w:t>ОПРЕДЕЛИЛА:</w:t>
      </w:r>
    </w:p>
    <w:p>
      <w:pPr>
        <w:pStyle w:val="ActText"/>
      </w:pPr>
      <w:r>
        <w:t>решение Мещанского районного суда адрес от 12 июля 2023 года оставить без изменения, апелляционную жалобу — без удовлетворения.</w:t>
      </w:r>
    </w:p>
    <w:p>
      <w:r>
        <w:br w:type="page"/>
      </w:r>
    </w:p>
    <w:p>
      <w:pPr>
        <w:pStyle w:val="Heading2"/>
      </w:pPr>
      <w:r>
        <w:t>2. Московский городской суд</w:t>
      </w:r>
    </w:p>
    <w:p>
      <w:pPr>
        <w:pStyle w:val="Heading3"/>
      </w:pPr>
      <w:r>
        <w:t>Апелляционное определение от 22.04.2024 по делу N 33-9753/2024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Ипотечные платежи по квартире истца не переложены на второго родителя; исключительные обстоятельства не доказаны.</w:t>
            </w:r>
          </w:p>
        </w:tc>
      </w:tr>
    </w:tbl>
    <w:p>
      <w:pPr>
        <w:pStyle w:val="Source"/>
      </w:pPr>
      <w:r>
        <w:rPr>
          <w:b/>
        </w:rPr>
        <w:t xml:space="preserve">Источник публикации: </w:t>
      </w:r>
      <w:hyperlink r:id="rId12">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 председательствующего Мошечкова А.И., судей фио, фио, при помощнике судьи Марянян К.Л., рассмотрела гражданское дело N 2-3546/2023 по апелляционной жалобе Юриной И.В. на решение Бабушкинского районного суда адрес от 20 июня 2023 года, которым в удовлетворении требований о взыскании дополнительных расходов на содержание ребенка отказано,</w:t>
      </w:r>
    </w:p>
    <w:p>
      <w:pPr>
        <w:pStyle w:val="ActHeading"/>
      </w:pPr>
      <w:r>
        <w:t>УСТАНОВИЛА:</w:t>
      </w:r>
    </w:p>
    <w:p>
      <w:pPr>
        <w:pStyle w:val="ActText"/>
      </w:pPr>
      <w:r>
        <w:t>Юрина И.В. обратилась с иском о взыскании дополнительных расходов на обеспечение несовершеннолетнего ребенка жильем ежемесячно и единовременно. Требования мотивировала недостаточностью алиментов, уплачиваемых ответчиком по решению суда, и необходимостью погашения кредита за квартиру, в которой ребенок проживает с матерью.</w:t>
      </w:r>
    </w:p>
    <w:p>
      <w:pPr>
        <w:pStyle w:val="ActText"/>
      </w:pPr>
      <w:r>
        <w:t>Судом установлено, что стороны являются родителями несовершеннолетнего ребенка. Ответчик выплачивает алименты в размере одной четверти всех видов заработка и иного дохода. Истец приобрела квартиру на кредитные средства и единолично погашает кредит.</w:t>
      </w:r>
    </w:p>
    <w:p>
      <w:pPr>
        <w:pStyle w:val="ActText"/>
      </w:pPr>
      <w:r>
        <w:t>Статья 86 СК РФ допускает взыскание дополнительных расходов лишь при наличии исключительных обстоятельств, в том числе отсутствия пригодного для постоянного проживания жилого помещения. При разрешении вопроса должны учитываться необходимость расходов, их причинная связь с исключительным обстоятельством, материальное и семейное положение сторон.</w:t>
      </w:r>
    </w:p>
    <w:p>
      <w:pPr>
        <w:pStyle w:val="ActText"/>
      </w:pPr>
      <w:r>
        <w:t>Суд первой инстанции пришел к выводу, что заявленные ипотечные платежи связаны с приобретением истцом жилого помещения в собственность и исполнением ее личного кредитного обязательства. Приобретение квартиры увеличивает имущество истца, а обязанность по возврату кредита возникла из заключенного ею договора. Доказательств отсутствия у ребенка пригодного жилья либо иных исключительных обстоятельств не представлено.</w:t>
      </w:r>
    </w:p>
    <w:p>
      <w:pPr>
        <w:pStyle w:val="ActText"/>
      </w:pPr>
      <w:r>
        <w:t>Довод о недостаточности обычных алиментов не заменяет доказательств, необходимых для применения статьи 86 СК РФ. Дополнительные расходы не являются способом возложить на другого родителя часть стоимости приобретаемой истцом недвижимости.</w:t>
      </w:r>
    </w:p>
    <w:p>
      <w:pPr>
        <w:pStyle w:val="ActText"/>
      </w:pPr>
      <w:r>
        <w:t>Судебная коллегия согласилась с выводами суда первой инстанции, указав, что обстоятельства дела установлены полно, доказательства оценены по правилам статьи 67 ГПК РФ, нормы материального права применены правильно.</w:t>
      </w:r>
    </w:p>
    <w:p>
      <w:pPr>
        <w:pStyle w:val="ActHeading"/>
      </w:pPr>
      <w:r>
        <w:t>ОПРЕДЕЛИЛА:</w:t>
      </w:r>
    </w:p>
    <w:p>
      <w:pPr>
        <w:pStyle w:val="ActText"/>
      </w:pPr>
      <w:r>
        <w:t>решение Бабушкинского районного суда адрес от 20 июня 2023 года оставить без изменения, апелляционную жалобу Юриной И.В. — без удовлетворения.</w:t>
      </w:r>
    </w:p>
    <w:p>
      <w:r>
        <w:br w:type="page"/>
      </w:r>
    </w:p>
    <w:p>
      <w:pPr>
        <w:pStyle w:val="Heading2"/>
      </w:pPr>
      <w:r>
        <w:t>3. Московский городской суд</w:t>
      </w:r>
    </w:p>
    <w:p>
      <w:pPr>
        <w:pStyle w:val="Heading3"/>
      </w:pPr>
      <w:r>
        <w:t>Апелляционное определение от 22.05.2024 по делу N 33-18034/2024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Ребенок сохранил право пользования квартирой отца и регистрацию; будущая аренда не признана необходимой.</w:t>
            </w:r>
          </w:p>
        </w:tc>
      </w:tr>
    </w:tbl>
    <w:p>
      <w:pPr>
        <w:pStyle w:val="Source"/>
      </w:pPr>
      <w:r>
        <w:rPr>
          <w:b/>
        </w:rPr>
        <w:t xml:space="preserve">Источник публикации: </w:t>
      </w:r>
      <w:hyperlink r:id="rId13">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Text"/>
      </w:pPr>
      <w:r>
        <w:t>Апелляционное определение от 22 мая 2024 г. по делу N 33-18034/2024</w:t>
      </w:r>
    </w:p>
    <w:p>
      <w:pPr>
        <w:pStyle w:val="ActText"/>
      </w:pPr>
      <w:r>
        <w:t>Источник публикации: ГАРАНТ, https://base.garant.ru/340420618/</w:t>
      </w:r>
    </w:p>
    <w:p>
      <w:pPr>
        <w:pStyle w:val="ActText"/>
      </w:pPr>
      <w:r>
        <w:t>Гр. дело в суде апелляционной инстанции N 33-18034/2024</w:t>
      </w:r>
    </w:p>
    <w:p>
      <w:pPr>
        <w:pStyle w:val="ActText"/>
      </w:pPr>
      <w:r>
        <w:t>Гр. дело в суде первой инстанции N 2-1820/2023</w:t>
      </w:r>
    </w:p>
    <w:p>
      <w:pPr>
        <w:pStyle w:val="ActText"/>
      </w:pPr>
      <w:r>
        <w:t>УИД 77RS0023-02-2022-016054-55</w:t>
      </w:r>
    </w:p>
    <w:p>
      <w:pPr>
        <w:pStyle w:val="ActText"/>
      </w:pPr>
      <w:r>
        <w:t>22 мая 2024 года адрес</w:t>
      </w:r>
    </w:p>
    <w:p>
      <w:pPr>
        <w:pStyle w:val="ActText"/>
      </w:pPr>
      <w:r>
        <w:t>Судебная коллегия по гражданским делам Московского городского суда в составе</w:t>
      </w:r>
    </w:p>
    <w:p>
      <w:pPr>
        <w:pStyle w:val="ActText"/>
      </w:pPr>
      <w:r>
        <w:t>председательствующего Жолудовой Т.В., судей фио, фио, при помощнике судьи Шатовой А.С., заслушав в</w:t>
      </w:r>
    </w:p>
    <w:p>
      <w:pPr>
        <w:pStyle w:val="ActText"/>
      </w:pPr>
      <w:r>
        <w:t>открытом судебном заседании по докладу судьи фио дело по апелляционной жалобе с учетом дополнений</w:t>
      </w:r>
    </w:p>
    <w:p>
      <w:pPr>
        <w:pStyle w:val="ActText"/>
      </w:pPr>
      <w:r>
        <w:t>истца Имакаевой Г.Г. на решение Савеловского районного суда адрес от 06 апреля 2023 года, которым</w:t>
      </w:r>
    </w:p>
    <w:p>
      <w:pPr>
        <w:pStyle w:val="ActText"/>
      </w:pPr>
      <w:r>
        <w:t>постановлено:</w:t>
      </w:r>
    </w:p>
    <w:p>
      <w:pPr>
        <w:pStyle w:val="ActText"/>
      </w:pPr>
      <w:r>
        <w:t>в удовлетворении исковых требований Имакаевой Г.Г. к Ключанкину С.Е. о взыскании</w:t>
      </w:r>
    </w:p>
    <w:p>
      <w:pPr>
        <w:pStyle w:val="ActText"/>
      </w:pPr>
      <w:r>
        <w:t>дополнительных расходов на ребенка - отказать,</w:t>
      </w:r>
    </w:p>
    <w:p>
      <w:pPr>
        <w:pStyle w:val="ActHeading"/>
      </w:pPr>
      <w:r>
        <w:t>УСТАНОВИЛА:</w:t>
      </w:r>
    </w:p>
    <w:p>
      <w:pPr>
        <w:pStyle w:val="ActText"/>
      </w:pPr>
      <w:r>
        <w:t>Истец фио обратилась в суд с иском к ответчику Ключанкину С.Е. о взыскании дополнительных</w:t>
      </w:r>
    </w:p>
    <w:p>
      <w:pPr>
        <w:pStyle w:val="ActText"/>
      </w:pPr>
      <w:r>
        <w:t>расходов на содержание несовершеннолетнего ребенка Ключанкиной П.С., паспортные данные. В</w:t>
      </w:r>
    </w:p>
    <w:p>
      <w:pPr>
        <w:pStyle w:val="ActText"/>
      </w:pPr>
      <w:r>
        <w:t>обоснование исковых требований указала, что в период с 30 сентября 2006 года она состояла в</w:t>
      </w:r>
    </w:p>
    <w:p>
      <w:pPr>
        <w:pStyle w:val="ActText"/>
      </w:pPr>
      <w:r>
        <w:t>зарегистрированном браке с ответчиком Ключанкиным С.Е., который прекращен 05 сентября 2019 года. В</w:t>
      </w:r>
    </w:p>
    <w:p>
      <w:pPr>
        <w:pStyle w:val="ActText"/>
      </w:pPr>
      <w:r>
        <w:t>период брака у них родилась дочь фио, которая фактически проживает с матерью, место жительства с</w:t>
      </w:r>
    </w:p>
    <w:p>
      <w:pPr>
        <w:pStyle w:val="ActText"/>
      </w:pPr>
      <w:r>
        <w:t>которой определено по решению суда. Ответчик не участвует в жизни дочери, расходов на ее содержание</w:t>
      </w:r>
    </w:p>
    <w:p>
      <w:pPr>
        <w:pStyle w:val="ActText"/>
      </w:pPr>
      <w:r>
        <w:t>не несет, алименты в полном объеме не выплачивает. Более того, судебным решением от 17 декабря 2020</w:t>
      </w:r>
    </w:p>
    <w:p>
      <w:pPr>
        <w:pStyle w:val="ActText"/>
      </w:pPr>
      <w:r>
        <w:t>года, вступившим в законную силу 22 декабря 2021 года, за истцом сохранено право пользования</w:t>
      </w:r>
    </w:p>
    <w:p>
      <w:pPr>
        <w:pStyle w:val="ActText"/>
      </w:pPr>
      <w:r>
        <w:t>квартирой по адресу: адрес, на срок один год с момента вступления решения в законную силу. Иного места</w:t>
      </w:r>
    </w:p>
    <w:p>
      <w:pPr>
        <w:pStyle w:val="ActText"/>
      </w:pPr>
      <w:r>
        <w:t>проживания у истца и несовершеннолетнего ребенка не имеется. Учитывая, что истцу Имакаевой Г.Г. и ее</w:t>
      </w:r>
    </w:p>
    <w:p>
      <w:pPr>
        <w:pStyle w:val="ActText"/>
      </w:pPr>
      <w:r>
        <w:t>дочери, начиная с 22 декабря 2022 года и до совершеннолетия ребенка, необходимо другое место</w:t>
      </w:r>
    </w:p>
    <w:p>
      <w:pPr>
        <w:pStyle w:val="ActText"/>
      </w:pPr>
      <w:r>
        <w:t>проживания в том же районе адрес с целью сохранения привычного образа жизни ребенка, в случае</w:t>
      </w:r>
    </w:p>
    <w:p>
      <w:pPr>
        <w:pStyle w:val="ActText"/>
      </w:pPr>
      <w:r>
        <w:t>выселения их из квартиры, они будут вынуждены нести расходы по найму жилого помещения, истец, с</w:t>
      </w:r>
    </w:p>
    <w:p>
      <w:pPr>
        <w:pStyle w:val="ActText"/>
      </w:pPr>
      <w:r>
        <w:t>учетом последующих уточнений, просила взыскать с ответчика в свою пользу дополнительные расходы на</w:t>
      </w:r>
    </w:p>
    <w:p>
      <w:pPr>
        <w:pStyle w:val="ActText"/>
      </w:pPr>
      <w:r>
        <w:t>ребенка в виде расходов на оплату арендованной в будущем квартиры и оплату коммунальных платежей за</w:t>
      </w:r>
    </w:p>
    <w:p>
      <w:pPr>
        <w:pStyle w:val="ActText"/>
      </w:pPr>
      <w:r>
        <w:t>нее в размере сумма.</w:t>
      </w:r>
    </w:p>
    <w:p>
      <w:pPr>
        <w:pStyle w:val="ActText"/>
      </w:pPr>
      <w:r>
        <w:t>Судом постановлено указанное выше решение, об отмене которого по доводам апелляционной</w:t>
      </w:r>
    </w:p>
    <w:p>
      <w:pPr>
        <w:pStyle w:val="ActText"/>
      </w:pPr>
      <w:r>
        <w:t>жалобы с учетом дополнений просит истец фио, ссылаясь на то, что судом неверно определены</w:t>
      </w:r>
    </w:p>
    <w:p>
      <w:pPr>
        <w:pStyle w:val="ActText"/>
      </w:pPr>
      <w:r>
        <w:t>обстоятельства, имеющие значение для дела.</w:t>
      </w:r>
    </w:p>
    <w:p>
      <w:pPr>
        <w:pStyle w:val="ActText"/>
      </w:pPr>
      <w:r>
        <w:t>В судебном заседании судебной коллегии истец фио просила решение суда отменить по доводам</w:t>
      </w:r>
    </w:p>
    <w:p>
      <w:pPr>
        <w:pStyle w:val="ActText"/>
      </w:pPr>
      <w:r>
        <w:t>апелляционной жалобы с учетом дополнений к ней.</w:t>
      </w:r>
    </w:p>
    <w:p>
      <w:pPr>
        <w:pStyle w:val="ActText"/>
      </w:pPr>
      <w:r>
        <w:t>В судебном заседании судебной коллегии представитель ответчика Ключанкина С.Е. по</w:t>
      </w:r>
    </w:p>
    <w:p>
      <w:pPr>
        <w:pStyle w:val="ActText"/>
      </w:pPr>
      <w:r>
        <w:t>доверенности фио просил оставить решение суда без изменения.</w:t>
      </w:r>
    </w:p>
    <w:p>
      <w:pPr>
        <w:pStyle w:val="ActText"/>
      </w:pPr>
      <w:r>
        <w:t>В судебное заседание судебной коллегии ответчик Ключанкин С.Е. не явился, извещен, в связи с</w:t>
      </w:r>
    </w:p>
    <w:p>
      <w:pPr>
        <w:pStyle w:val="ActText"/>
      </w:pPr>
      <w:r>
        <w:t>чем судебная коллегия сочла возможным рассмотреть дело в его отсутствие.</w:t>
      </w:r>
    </w:p>
    <w:p>
      <w:pPr>
        <w:pStyle w:val="ActText"/>
      </w:pPr>
      <w:r>
        <w:t>Проверив материалы дела, выслушав истца фио, представителя ответчика Ключанкина С.Е. по</w:t>
      </w:r>
    </w:p>
    <w:p>
      <w:pPr>
        <w:pStyle w:val="ActText"/>
      </w:pPr>
      <w:r>
        <w:t>доверенности фио, обсудив доводы апелляционной жалобы, судебная коллегия не находит оснований для</w:t>
      </w:r>
    </w:p>
    <w:p>
      <w:pPr>
        <w:pStyle w:val="ActText"/>
      </w:pPr>
      <w:r>
        <w:t>отмены решения суда.</w:t>
      </w:r>
    </w:p>
    <w:p>
      <w:pPr>
        <w:pStyle w:val="ActText"/>
      </w:pPr>
      <w:r>
        <w:t>Судом установлено, что Ключанкин С.Е. и фио состояли в зарегистрированном браке в период с 30</w:t>
      </w:r>
    </w:p>
    <w:p>
      <w:pPr>
        <w:pStyle w:val="ActText"/>
      </w:pPr>
      <w:r>
        <w:t>сентября 2006 года по 05 сентября 2019 года, брак прекращен на основании решения мирового судьи</w:t>
      </w:r>
    </w:p>
    <w:p>
      <w:pPr>
        <w:pStyle w:val="ActText"/>
      </w:pPr>
      <w:r>
        <w:t>судебного участка N 350 адрес от 27 мая 2019 года.</w:t>
      </w:r>
    </w:p>
    <w:p>
      <w:pPr>
        <w:pStyle w:val="ActText"/>
      </w:pPr>
      <w:r>
        <w:t>От данного брака стороны имеют несовершеннолетнего ребенка фио, паспортные данные.</w:t>
      </w:r>
    </w:p>
    <w:p>
      <w:pPr>
        <w:pStyle w:val="ActText"/>
      </w:pPr>
      <w:r>
        <w:t>Ключанкин С.Е. и его несовершеннолетняя дочь фио зарегистрированы по месту жительства по</w:t>
      </w:r>
    </w:p>
    <w:p>
      <w:pPr>
        <w:pStyle w:val="ActText"/>
      </w:pPr>
      <w:r>
        <w:t>адресу: адрес, в квартире, принадлежащей ответчику Ключанкину С.Е. на праве собственности.</w:t>
      </w:r>
    </w:p>
    <w:p>
      <w:pPr>
        <w:pStyle w:val="ActText"/>
      </w:pPr>
      <w:r>
        <w:t>Решением Савеловского районного суда адрес от 17 декабря 2020 года, принятым по иску</w:t>
      </w:r>
    </w:p>
    <w:p>
      <w:pPr>
        <w:pStyle w:val="ActText"/>
      </w:pPr>
      <w:r>
        <w:t>Имакаевой Г.Г. к Ключанкину С.Е. об определении места жительства ребенка, взыскании алиментов,</w:t>
      </w:r>
    </w:p>
    <w:p>
      <w:pPr>
        <w:pStyle w:val="ActText"/>
      </w:pPr>
      <w:r>
        <w:t>разделе общего имущества и по встречному иску Ключанкина С.Е. к Имакаевой Г.Г. о признании</w:t>
      </w:r>
    </w:p>
    <w:p>
      <w:pPr>
        <w:pStyle w:val="ActText"/>
      </w:pPr>
      <w:r>
        <w:t>утратившей право пользования жилым помещением, место жительства ребенка определено с матерью,</w:t>
      </w:r>
    </w:p>
    <w:p>
      <w:pPr>
        <w:pStyle w:val="ActText"/>
      </w:pPr>
      <w:r>
        <w:t>произведен раздел совместно нажитого имущества, фио признана утратившей право пользования</w:t>
      </w:r>
    </w:p>
    <w:p>
      <w:pPr>
        <w:pStyle w:val="ActText"/>
      </w:pPr>
      <w:r>
        <w:t>квартирой по адресу: адрес, с сохранением за ней права пользования квартирой сроком на один год с даты</w:t>
      </w:r>
    </w:p>
    <w:p>
      <w:pPr>
        <w:pStyle w:val="ActText"/>
      </w:pPr>
      <w:r>
        <w:t>вступления решения в законную силу. Решение суда в указанной части вступило в законную силу 22</w:t>
      </w:r>
    </w:p>
    <w:p>
      <w:pPr>
        <w:pStyle w:val="ActText"/>
      </w:pPr>
      <w:r>
        <w:t>декабря 2021 года. Одновременно указанным судебным решением от 17 декабря 2020 года с ответчика в</w:t>
      </w:r>
    </w:p>
    <w:p>
      <w:pPr>
        <w:pStyle w:val="ActText"/>
      </w:pPr>
      <w:r>
        <w:t>пользу истца взысканы алименты на содержание дочери в размере 1/4 части от всех видов заработка и</w:t>
      </w:r>
    </w:p>
    <w:p>
      <w:pPr>
        <w:pStyle w:val="ActText"/>
      </w:pPr>
      <w:r>
        <w:t>(или) иного дохода должника, начиная с 16 апреля 2019 года и до совершеннолетия дочери. Решение суда</w:t>
      </w:r>
    </w:p>
    <w:p>
      <w:pPr>
        <w:pStyle w:val="ActText"/>
      </w:pPr>
      <w:r>
        <w:t>в данной части было отменено определением судебной коллегии по гражданским делам Второго</w:t>
      </w:r>
    </w:p>
    <w:p>
      <w:pPr>
        <w:pStyle w:val="ActText"/>
      </w:pPr>
      <w:r>
        <w:t>кассационного суда общей юрисдикции от 11 мая 2022 года и направлено на новое рассмотрение в суд</w:t>
      </w:r>
    </w:p>
    <w:p>
      <w:pPr>
        <w:pStyle w:val="ActText"/>
      </w:pPr>
      <w:r>
        <w:t>первой инстанции, далее решением Савеловского районного суда адрес от 15 ноября 2022 года с</w:t>
      </w:r>
    </w:p>
    <w:p>
      <w:pPr>
        <w:pStyle w:val="ActText"/>
      </w:pPr>
      <w:r>
        <w:t>Ключанкина С.Е. в пользу Имакаевой Г.Г. взысканы алименты на содержание дочери в твердой денежной</w:t>
      </w:r>
    </w:p>
    <w:p>
      <w:pPr>
        <w:pStyle w:val="ActText"/>
      </w:pPr>
      <w:r>
        <w:t>сумме.</w:t>
      </w:r>
    </w:p>
    <w:p>
      <w:pPr>
        <w:pStyle w:val="ActText"/>
      </w:pPr>
      <w:r>
        <w:t>В силу ст. 86 СК РФ при отсутствии соглашения и при наличии исключительных обстоятельств</w:t>
      </w:r>
    </w:p>
    <w:p>
      <w:pPr>
        <w:pStyle w:val="ActText"/>
      </w:pPr>
      <w:r>
        <w:t>(тяжелая болезнь, увечье несовершеннолетних детей или нетрудоспособных совершеннолетних</w:t>
      </w:r>
    </w:p>
    <w:p>
      <w:pPr>
        <w:pStyle w:val="ActText"/>
      </w:pPr>
      <w:r>
        <w:t>нуждающихся детей, необходимость оплаты постороннего ухода за ними, отсутствие пригодного для</w:t>
      </w:r>
    </w:p>
    <w:p>
      <w:pPr>
        <w:pStyle w:val="ActText"/>
      </w:pPr>
      <w:r>
        <w:t>постоянного проживания жилого помещения и другие обстоятельства) каждый из родителей может быть</w:t>
      </w:r>
    </w:p>
    <w:p>
      <w:pPr>
        <w:pStyle w:val="ActText"/>
      </w:pPr>
      <w:r>
        <w:t>привлечен судом к участию в несении дополнительных расходов, вызванных этими обстоятельствами.</w:t>
      </w:r>
    </w:p>
    <w:p>
      <w:pPr>
        <w:pStyle w:val="ActText"/>
      </w:pPr>
      <w:r>
        <w:t>Порядок участия родителей в несении дополнительных расходов и размер этих расходов</w:t>
      </w:r>
    </w:p>
    <w:p>
      <w:pPr>
        <w:pStyle w:val="ActText"/>
      </w:pPr>
      <w:r>
        <w:t>определяются судом исходя из материального и семейного положения родителей и детей и других</w:t>
      </w:r>
    </w:p>
    <w:p>
      <w:pPr>
        <w:pStyle w:val="ActText"/>
      </w:pPr>
      <w:r>
        <w:t>заслуживающих внимания интересов сторон в твердой денежной сумме, подлежащей уплате ежемесячно.</w:t>
      </w:r>
    </w:p>
    <w:p>
      <w:pPr>
        <w:pStyle w:val="ActText"/>
      </w:pPr>
      <w:r>
        <w:t>Суд вправе обязать родителей принять участие как в фактически понесенных дополнительных</w:t>
      </w:r>
    </w:p>
    <w:p>
      <w:pPr>
        <w:pStyle w:val="ActText"/>
      </w:pPr>
      <w:r>
        <w:t>расходах, так и в дополнительных расходах, которые необходимо произвести в будущем.</w:t>
      </w:r>
    </w:p>
    <w:p>
      <w:pPr>
        <w:pStyle w:val="ActText"/>
      </w:pPr>
      <w:r>
        <w:t>Как разъяснено в п.п. 40, 41 Постановления Пленума Верховного Суда Российской Федерации от</w:t>
      </w:r>
    </w:p>
    <w:p>
      <w:pPr>
        <w:pStyle w:val="ActText"/>
      </w:pPr>
      <w:r>
        <w:t>26 декабря 2017 г. N 56 «О применении судами законодательства при рассмотрении дел, связанных со</w:t>
      </w:r>
    </w:p>
    <w:p>
      <w:pPr>
        <w:pStyle w:val="ActText"/>
      </w:pPr>
      <w:r>
        <w:t>взысканием алиментов», исходя из смысла статьи 86 СК РФ родители, с которых взысканы алименты на</w:t>
      </w:r>
    </w:p>
    <w:p>
      <w:pPr>
        <w:pStyle w:val="ActText"/>
      </w:pPr>
      <w:r>
        <w:t>несовершеннолетних детей или на нетрудоспособных совершеннолетних нуждающихся в помощи детей,</w:t>
      </w:r>
    </w:p>
    <w:p>
      <w:pPr>
        <w:pStyle w:val="ActText"/>
      </w:pPr>
      <w:r>
        <w:t>могут быть привлечены судом к участию в несении дополнительных расходов на указанных детей,</w:t>
      </w:r>
    </w:p>
    <w:p>
      <w:pPr>
        <w:pStyle w:val="ActText"/>
      </w:pPr>
      <w:r>
        <w:t>вызванных исключительными обстоятельствами.</w:t>
      </w:r>
    </w:p>
    <w:p>
      <w:pPr>
        <w:pStyle w:val="ActText"/>
      </w:pPr>
      <w:r>
        <w:t>К таким обстоятельствам относятся, например, тяжелая болезнь, увечье несовершеннолетних или</w:t>
      </w:r>
    </w:p>
    <w:p>
      <w:pPr>
        <w:pStyle w:val="ActText"/>
      </w:pPr>
      <w:r>
        <w:t>нетрудоспособных совершеннолетних нуждающихся детей, требующие, в частности, оплаты постороннего</w:t>
      </w:r>
    </w:p>
    <w:p>
      <w:pPr>
        <w:pStyle w:val="ActText"/>
      </w:pPr>
      <w:r>
        <w:t>ухода за детьми, иных расходов, необходимых для излечения или поддержания здоровья детей, а также для</w:t>
      </w:r>
    </w:p>
    <w:p>
      <w:pPr>
        <w:pStyle w:val="ActText"/>
      </w:pPr>
      <w:r>
        <w:t>их социальной адаптации и интеграции в общество (расходы на протезирование, на приобретение</w:t>
      </w:r>
    </w:p>
    <w:p>
      <w:pPr>
        <w:pStyle w:val="ActText"/>
      </w:pPr>
      <w:r>
        <w:t>лекарств, специальных средств для ухода, передвижения или обучения и т.п.) (п. 40).</w:t>
      </w:r>
    </w:p>
    <w:p>
      <w:pPr>
        <w:pStyle w:val="ActText"/>
      </w:pPr>
      <w:r>
        <w:t>Из приведенных нормативных положений и разъяснений Пленума Верховного Суда Российской</w:t>
      </w:r>
    </w:p>
    <w:p>
      <w:pPr>
        <w:pStyle w:val="ActText"/>
      </w:pPr>
      <w:r>
        <w:t>Федерации по их применению следует, что несение дополнительных расходов на содержание</w:t>
      </w:r>
    </w:p>
    <w:p>
      <w:pPr>
        <w:pStyle w:val="ActText"/>
      </w:pPr>
      <w:r>
        <w:t>несовершеннолетних детей возможно лишь при наличии исключительных обстоятельств.</w:t>
      </w:r>
    </w:p>
    <w:p>
      <w:pPr>
        <w:pStyle w:val="ActText"/>
      </w:pPr>
      <w:r>
        <w:t>Разрешая и отказывая в удовлетворении исковых требований Имакаевой Г.Г. о взыскании</w:t>
      </w:r>
    </w:p>
    <w:p>
      <w:pPr>
        <w:pStyle w:val="ActText"/>
      </w:pPr>
      <w:r>
        <w:t>дополнительных расходов на содержание ребенка, суд исходил из того, что отсутствуют исключительные</w:t>
      </w:r>
    </w:p>
    <w:p>
      <w:pPr>
        <w:pStyle w:val="ActText"/>
      </w:pPr>
      <w:r>
        <w:t>обстоятельства, предусмотренные ст. 86 СК РФ, при которых на ответчика должны быть возложены</w:t>
      </w:r>
    </w:p>
    <w:p>
      <w:pPr>
        <w:pStyle w:val="ActText"/>
      </w:pPr>
      <w:r>
        <w:t>дополнительные расходы на содержание дочери, в частности расходы на оплату арендованной в будущем</w:t>
      </w:r>
    </w:p>
    <w:p>
      <w:pPr>
        <w:pStyle w:val="ActText"/>
      </w:pPr>
      <w:r>
        <w:t>квартиры и оплату коммунальных платежей за нее в размере сумма. Обстоятельства, на которые ссылается</w:t>
      </w:r>
    </w:p>
    <w:p>
      <w:pPr>
        <w:pStyle w:val="ActText"/>
      </w:pPr>
      <w:r>
        <w:t>истец в обоснование своих требований, исключительными, в правовом понимании ст. 86 СК РФ, признаны</w:t>
      </w:r>
    </w:p>
    <w:p>
      <w:pPr>
        <w:pStyle w:val="ActText"/>
      </w:pPr>
      <w:r>
        <w:t>быть не могут, поскольку судом учтено, что ответчик, начиная с января 2023 года, оплачивает алименты на</w:t>
      </w:r>
    </w:p>
    <w:p>
      <w:pPr>
        <w:pStyle w:val="ActText"/>
      </w:pPr>
      <w:r>
        <w:t>содержание ребенка, состояние здоровья которого не требует несения от сторон каких-либо</w:t>
      </w:r>
    </w:p>
    <w:p>
      <w:pPr>
        <w:pStyle w:val="ActText"/>
      </w:pPr>
      <w:r>
        <w:t>дополнительных расходов, несовершеннолетний ребенок имеет в настоящее время постоянное место</w:t>
      </w:r>
    </w:p>
    <w:p>
      <w:pPr>
        <w:pStyle w:val="ActText"/>
      </w:pPr>
      <w:r>
        <w:t>проживания в квартире ответчика, зарегистрирован в ней по месту жительства, требований о выселении</w:t>
      </w:r>
    </w:p>
    <w:p>
      <w:pPr>
        <w:pStyle w:val="ActText"/>
      </w:pPr>
      <w:r>
        <w:t>ребенка не заявлено. Сам по себе факт признания Имакаевой Г.Г. утратившей право пользования</w:t>
      </w:r>
    </w:p>
    <w:p>
      <w:pPr>
        <w:pStyle w:val="ActText"/>
      </w:pPr>
      <w:r>
        <w:t>квартирой ответчика и выселения из квартиры не влечет за собой выселения из квартиры</w:t>
      </w:r>
    </w:p>
    <w:p>
      <w:pPr>
        <w:pStyle w:val="ActText"/>
      </w:pPr>
      <w:r>
        <w:t>несовершеннолетней Ключанкиной П.С., паспортные данные.</w:t>
      </w:r>
    </w:p>
    <w:p>
      <w:pPr>
        <w:pStyle w:val="ActText"/>
      </w:pPr>
      <w:r>
        <w:t>Выводы суда первой инстанции мотивированы, основаны на оценке представленных сторонами</w:t>
      </w:r>
    </w:p>
    <w:p>
      <w:pPr>
        <w:pStyle w:val="ActText"/>
      </w:pPr>
      <w:r>
        <w:t>доказательств по правилам ст. 67 ГПК РФ, не согласиться с ними у судебной коллегии оснований не</w:t>
      </w:r>
    </w:p>
    <w:p>
      <w:pPr>
        <w:pStyle w:val="ActText"/>
      </w:pPr>
      <w:r>
        <w:t>имеется.</w:t>
      </w:r>
    </w:p>
    <w:p>
      <w:pPr>
        <w:pStyle w:val="ActText"/>
      </w:pPr>
      <w:r>
        <w:t>По мнению судебной коллегии, суд первой инстанции в полной мере учел указанные выше нормы</w:t>
      </w:r>
    </w:p>
    <w:p>
      <w:pPr>
        <w:pStyle w:val="ActText"/>
      </w:pPr>
      <w:r>
        <w:t>права и пришел к обоснованному выводу об отказе в удовлетворении исковых требований.</w:t>
      </w:r>
    </w:p>
    <w:p>
      <w:pPr>
        <w:pStyle w:val="ActText"/>
      </w:pPr>
      <w:r>
        <w:t>Довод апелляционной жалобы Имакаевой Г.Г. о том, что ребенок нуждается в дополнительных</w:t>
      </w:r>
    </w:p>
    <w:p>
      <w:pPr>
        <w:pStyle w:val="ActText"/>
      </w:pPr>
      <w:r>
        <w:t>расходах, так как отсутствует жилое помещение для проживания совместно с матерью, не свидетельствует</w:t>
      </w:r>
    </w:p>
    <w:p>
      <w:pPr>
        <w:pStyle w:val="ActText"/>
      </w:pPr>
      <w:r>
        <w:t>о незаконности решения суда, поскольку несовершеннолетняя дочь сохраняет право пользования жилым</w:t>
      </w:r>
    </w:p>
    <w:p>
      <w:pPr>
        <w:pStyle w:val="ActText"/>
      </w:pPr>
      <w:r>
        <w:t>помещением, принадлежащим ответчику, зарегистрирована в нем, требований о ее выселении не заявлено.</w:t>
      </w:r>
    </w:p>
    <w:p>
      <w:pPr>
        <w:pStyle w:val="ActText"/>
      </w:pPr>
      <w:r>
        <w:t>Иные доводы апелляционной жалобы не опровергают выводов суда первой инстанции, направлены</w:t>
      </w:r>
    </w:p>
    <w:p>
      <w:pPr>
        <w:pStyle w:val="ActText"/>
      </w:pPr>
      <w:r>
        <w:t>на иную оценку обстоятельств дела и основанием для отмены решения суда не являются.</w:t>
      </w:r>
    </w:p>
    <w:p>
      <w:pPr>
        <w:pStyle w:val="ActText"/>
      </w:pPr>
      <w:r>
        <w:t>Нарушений норм материального или процессуального права, влекущих отмену решения, судебной</w:t>
      </w:r>
    </w:p>
    <w:p>
      <w:pPr>
        <w:pStyle w:val="ActText"/>
      </w:pPr>
      <w:r>
        <w:t>коллегией не установлено.</w:t>
      </w:r>
    </w:p>
    <w:p>
      <w:pPr>
        <w:pStyle w:val="ActText"/>
      </w:pPr>
      <w:r>
        <w:t>Руководствуясь ст. ст. 328, 329 Гражданского процессуального кодекса Российской Федерации,</w:t>
      </w:r>
    </w:p>
    <w:p>
      <w:pPr>
        <w:pStyle w:val="ActText"/>
      </w:pPr>
      <w:r>
        <w:t>судебная коллегия</w:t>
      </w:r>
    </w:p>
    <w:p>
      <w:pPr>
        <w:pStyle w:val="ActHeading"/>
      </w:pPr>
      <w:r>
        <w:t>ОПРЕДЕЛИЛА:</w:t>
      </w:r>
    </w:p>
    <w:p>
      <w:pPr>
        <w:pStyle w:val="ActText"/>
      </w:pPr>
      <w:r>
        <w:t>решение Савеловского районного суда адрес от 06 апреля 2023 года оставить без изменения,</w:t>
      </w:r>
    </w:p>
    <w:p>
      <w:pPr>
        <w:pStyle w:val="ActText"/>
      </w:pPr>
      <w:r>
        <w:t>апелляционную жалобу с учетом дополнений истца Имакаевой Г.Г. - без удовлетворения.</w:t>
      </w:r>
    </w:p>
    <w:p>
      <w:pPr>
        <w:pStyle w:val="ActText"/>
      </w:pPr>
      <w:r>
        <w:t>Председательствующий</w:t>
      </w:r>
    </w:p>
    <w:p>
      <w:pPr>
        <w:pStyle w:val="ActText"/>
      </w:pPr>
      <w:r>
        <w:t>Судьи</w:t>
      </w:r>
    </w:p>
    <w:p>
      <w:r>
        <w:br w:type="page"/>
      </w:r>
    </w:p>
    <w:p>
      <w:pPr>
        <w:pStyle w:val="Heading2"/>
      </w:pPr>
      <w:r>
        <w:t>4. Московский городской суд</w:t>
      </w:r>
    </w:p>
    <w:p>
      <w:pPr>
        <w:pStyle w:val="Heading3"/>
      </w:pPr>
      <w:r>
        <w:t>Апелляционное определение от 02.07.2024 по делу N 33-24550/2024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6F8F72"/>
          </w:tcPr>
          <w:p>
            <w:pPr>
              <w:jc w:val="center"/>
            </w:pPr>
            <w:r>
              <w:rPr>
                <w:b/>
                <w:color w:val="FFFFFF"/>
                <w:sz w:val="17"/>
              </w:rPr>
              <w:t>УДОВЛЕТВОРЕНО ЧАСТИЧНО</w:t>
            </w:r>
          </w:p>
        </w:tc>
        <w:tc>
          <w:tcPr>
            <w:tcW w:type="dxa" w:w="5074"/>
            <w:tcMar>
              <w:top w:w="90" w:type="dxa"/>
              <w:start w:w="130" w:type="dxa"/>
              <w:bottom w:w="90" w:type="dxa"/>
              <w:end w:w="130" w:type="dxa"/>
            </w:tcMar>
            <w:vAlign w:val="center"/>
          </w:tcPr>
          <w:p>
            <w:r>
              <w:rPr>
                <w:b/>
                <w:sz w:val="18"/>
              </w:rPr>
              <w:t>Регистрация в перенаселенной квартире третьего лица не равна реальному обеспечению жильем; расходы на найм взысканы частично.</w:t>
            </w:r>
          </w:p>
        </w:tc>
      </w:tr>
    </w:tbl>
    <w:p>
      <w:pPr>
        <w:pStyle w:val="Source"/>
      </w:pPr>
      <w:r>
        <w:rPr>
          <w:b/>
        </w:rPr>
        <w:t xml:space="preserve">Источник публикации: </w:t>
      </w:r>
      <w:hyperlink r:id="rId14">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рассмотрела дело по апелляционной жалобе истца на решение Хорошевского районного суда адрес от 21 марта 2023 года, которым в иске о взыскании дополнительных расходов на содержание ребенка было отказано.</w:t>
      </w:r>
    </w:p>
    <w:p>
      <w:pPr>
        <w:pStyle w:val="ActHeading"/>
      </w:pPr>
      <w:r>
        <w:t>УСТАНОВИЛА:</w:t>
      </w:r>
    </w:p>
    <w:p>
      <w:pPr>
        <w:pStyle w:val="ActText"/>
      </w:pPr>
      <w:r>
        <w:t>Истец просила взыскивать с отца несовершеннолетней дочери половину расходов на найм жилого помещения. Место жительства ребенка определено с матерью; с ответчика уже взысканы алименты в твердой денежной сумме.</w:t>
      </w:r>
    </w:p>
    <w:p>
      <w:pPr>
        <w:pStyle w:val="ActText"/>
      </w:pPr>
      <w:r>
        <w:t>Мать с ребенком проживала по договору найма. Истец была зарегистрирована в трехкомнатной квартире площадью 60,9 кв. м, принадлежащей ее отчиму, где кроме нее были зарегистрированы и проживали собственник, его супруга, совершеннолетние дети и внуки. Правом собственности или самостоятельным правом пользования данным помещением истец не обладала; фактическое вселение с ребенком было невозможно из-за состава проживающих и сложившихся семейных отношений.</w:t>
      </w:r>
    </w:p>
    <w:p>
      <w:pPr>
        <w:pStyle w:val="ActText"/>
      </w:pPr>
      <w:r>
        <w:t>Первоначально суды отказали, посчитав аренду не относящейся к исключительным обстоятельствам. Второй кассационный суд общей юрисдикции отменил первое апелляционное определение, указав на необходимость оценить имущественное положение родителей и реальную возможность проживания по месту регистрации.</w:t>
      </w:r>
    </w:p>
    <w:p>
      <w:pPr>
        <w:pStyle w:val="ActText"/>
      </w:pPr>
      <w:r>
        <w:t>При новом рассмотрении апелляционная коллегия указала, что регистрация сама по себе не подтверждает наличие пригодного и реально доступного жилья. Статья 86 СК РФ прямо относит отсутствие пригодного для постоянного проживания помещения к исключительным обстоятельствам.</w:t>
      </w:r>
    </w:p>
    <w:p>
      <w:pPr>
        <w:pStyle w:val="ActText"/>
      </w:pPr>
      <w:r>
        <w:t>Судебная коллегия установила, что истец не имеет жилых помещений в собственности, прав на квартиру отчима не имеет, совместное проживание в ней с ребенком фактически невозможно, а расходы по найму документально подтверждены. Ответчик имеет возможность участвовать в дополнительных расходах.</w:t>
      </w:r>
    </w:p>
    <w:p>
      <w:pPr>
        <w:pStyle w:val="ActText"/>
      </w:pPr>
      <w:r>
        <w:t>При таких обстоятельствах отказ суда первой инстанции признан преждевременным и не соответствующим фактическим обстоятельствам дела.</w:t>
      </w:r>
    </w:p>
    <w:p>
      <w:pPr>
        <w:pStyle w:val="ActHeading"/>
      </w:pPr>
      <w:r>
        <w:t>ОПРЕДЕЛИЛА:</w:t>
      </w:r>
    </w:p>
    <w:p>
      <w:pPr>
        <w:pStyle w:val="ActText"/>
      </w:pPr>
      <w:r>
        <w:t>решение Хорошевского районного суда адрес от 21 марта 2023 года отменить; принять по делу новое решение о частичном удовлетворении требований и взыскании с ответчика дополнительных расходов на обеспечение несовершеннолетнего ребенка жильем в определенной судом твердой денежной сумме ежемесячно.</w:t>
      </w:r>
    </w:p>
    <w:p>
      <w:r>
        <w:br w:type="page"/>
      </w:r>
    </w:p>
    <w:p>
      <w:pPr>
        <w:pStyle w:val="Heading2"/>
      </w:pPr>
      <w:r>
        <w:t>5. Московский городской суд</w:t>
      </w:r>
    </w:p>
    <w:p>
      <w:pPr>
        <w:pStyle w:val="Heading3"/>
      </w:pPr>
      <w:r>
        <w:t>Апелляционное определение от 30.07.2024 по делу N 33-26989/2024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Ипотека заключена до рождения ребенка; у матери имелось пригодное жилье; необходимость заявленных сумм не доказана.</w:t>
            </w:r>
          </w:p>
        </w:tc>
      </w:tr>
    </w:tbl>
    <w:p>
      <w:pPr>
        <w:pStyle w:val="Source"/>
      </w:pPr>
      <w:r>
        <w:rPr>
          <w:b/>
        </w:rPr>
        <w:t xml:space="preserve">Источник публикации: </w:t>
      </w:r>
      <w:hyperlink r:id="rId15">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Text"/>
      </w:pPr>
      <w:r>
        <w:t>Апелляционное определение от 30 июля 2024 г. по делу N 33-26989/2024</w:t>
      </w:r>
    </w:p>
    <w:p>
      <w:pPr>
        <w:pStyle w:val="ActText"/>
      </w:pPr>
      <w:r>
        <w:t>Источник публикации: ГАРАНТ, https://base.garant.ru/344834757/</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w:t>
      </w:r>
    </w:p>
    <w:p>
      <w:pPr>
        <w:pStyle w:val="ActText"/>
      </w:pPr>
      <w:r>
        <w:t>председательствующего Удова Б.В., судей фио, фио, при помощнике Зименко П.И., рассмотрев в открытом</w:t>
      </w:r>
    </w:p>
    <w:p>
      <w:pPr>
        <w:pStyle w:val="ActText"/>
      </w:pPr>
      <w:r>
        <w:t>судебном заседании по докладу судьи фио гражданское дело по апелляционной жалобе истца Кобловой</w:t>
      </w:r>
    </w:p>
    <w:p>
      <w:pPr>
        <w:pStyle w:val="ActText"/>
      </w:pPr>
      <w:r>
        <w:t>А.А. на решение Перовского районного суда адрес от 11 июля 2023 года, которым постановлено:</w:t>
      </w:r>
    </w:p>
    <w:p>
      <w:pPr>
        <w:pStyle w:val="ActText"/>
      </w:pPr>
      <w:r>
        <w:t>установить отцовство Рэмова Александра Владимировича в отношении сына фио, паспортные</w:t>
      </w:r>
    </w:p>
    <w:p>
      <w:pPr>
        <w:pStyle w:val="ActText"/>
      </w:pPr>
      <w:r>
        <w:t>данные.</w:t>
      </w:r>
    </w:p>
    <w:p>
      <w:pPr>
        <w:pStyle w:val="ActText"/>
      </w:pPr>
      <w:r>
        <w:t>Решение является основанием для внесения изменений в актовую запись N</w:t>
      </w:r>
    </w:p>
    <w:p>
      <w:pPr>
        <w:pStyle w:val="ActText"/>
      </w:pPr>
      <w:r>
        <w:t>110209775000300383004 от 25.08.2020 года о рождении фио, где в качестве отца указать Рэмова</w:t>
      </w:r>
    </w:p>
    <w:p>
      <w:pPr>
        <w:pStyle w:val="ActText"/>
      </w:pPr>
      <w:r>
        <w:t>Александра Владимировича, паспортные данные.</w:t>
      </w:r>
    </w:p>
    <w:p>
      <w:pPr>
        <w:pStyle w:val="ActText"/>
      </w:pPr>
      <w:r>
        <w:t>Взыскивать ежемесячно с Рэмова Александра Владимировича в пользу Кобловой Аллы</w:t>
      </w:r>
    </w:p>
    <w:p>
      <w:pPr>
        <w:pStyle w:val="ActText"/>
      </w:pPr>
      <w:r>
        <w:t>Алексеевны алименты на содержание сына фио, паспортные данные, в твердой денежной сумме в размере</w:t>
      </w:r>
    </w:p>
    <w:p>
      <w:pPr>
        <w:pStyle w:val="ActText"/>
      </w:pPr>
      <w:r>
        <w:t>1 величины прожиточного минимума в адрес, с последующей индексацией алиментов пропорционально</w:t>
      </w:r>
    </w:p>
    <w:p>
      <w:pPr>
        <w:pStyle w:val="ActText"/>
      </w:pPr>
      <w:r>
        <w:t>увеличению установленной законом величины прожиточного минимума, начиная взыскания с 21.12.2022</w:t>
      </w:r>
    </w:p>
    <w:p>
      <w:pPr>
        <w:pStyle w:val="ActText"/>
      </w:pPr>
      <w:r>
        <w:t>года и продолжая до совершеннолетия ребенка либо до изменения материального положения сторон.</w:t>
      </w:r>
    </w:p>
    <w:p>
      <w:pPr>
        <w:pStyle w:val="ActText"/>
      </w:pPr>
      <w:r>
        <w:t>Взыскать с Рэмова Александра Владимировича в пользу Кобловой Аллы Алексеевны почтовые</w:t>
      </w:r>
    </w:p>
    <w:p>
      <w:pPr>
        <w:pStyle w:val="ActText"/>
      </w:pPr>
      <w:r>
        <w:t>расходы в размере сумма.</w:t>
      </w:r>
    </w:p>
    <w:p>
      <w:pPr>
        <w:pStyle w:val="ActText"/>
      </w:pPr>
      <w:r>
        <w:t>В удовлетворении остальной части иска - отказать,</w:t>
      </w:r>
    </w:p>
    <w:p>
      <w:pPr>
        <w:pStyle w:val="ActHeading"/>
      </w:pPr>
      <w:r>
        <w:t>УСТАНОВИЛА:</w:t>
      </w:r>
    </w:p>
    <w:p>
      <w:pPr>
        <w:pStyle w:val="ActText"/>
      </w:pPr>
      <w:r>
        <w:t>истец Коблова А.А. обратилась в суд с иском к ответчику Рэмову А.В., ссылаясь на то, что в</w:t>
      </w:r>
    </w:p>
    <w:p>
      <w:pPr>
        <w:pStyle w:val="ActText"/>
      </w:pPr>
      <w:r>
        <w:t>период с мая 2017 года по январь 2020 года Коблова А.А. и фио состояли в отношениях, в результате</w:t>
      </w:r>
    </w:p>
    <w:p>
      <w:pPr>
        <w:pStyle w:val="ActText"/>
      </w:pPr>
      <w:r>
        <w:t>которых у сторон родился сын фио, паспортные данные. Ответчик отказался подать заявление о</w:t>
      </w:r>
    </w:p>
    <w:p>
      <w:pPr>
        <w:pStyle w:val="ActText"/>
      </w:pPr>
      <w:r>
        <w:t>регистрации отцовства, поэтому ребенок был записан на фамилию матери, в графе «отец» указан прочерк.</w:t>
      </w:r>
    </w:p>
    <w:p>
      <w:pPr>
        <w:pStyle w:val="ActText"/>
      </w:pPr>
      <w:r>
        <w:t>Учитывая, что ответчик является отцом несовершеннолетнего Коблова А.А., истец, с учетом уточненных</w:t>
      </w:r>
    </w:p>
    <w:p>
      <w:pPr>
        <w:pStyle w:val="ActText"/>
      </w:pPr>
      <w:r>
        <w:t>исковых требований, просит суд установить отцовство Рэмова А.В. в отношении ребенка Коблова А.А.,</w:t>
      </w:r>
    </w:p>
    <w:p>
      <w:pPr>
        <w:pStyle w:val="ActText"/>
      </w:pPr>
      <w:r>
        <w:t>паспортные данные, а также взыскивать с Рэмова А.В. в пользу Кобловой А.А. алименты на содержание</w:t>
      </w:r>
    </w:p>
    <w:p>
      <w:pPr>
        <w:pStyle w:val="ActText"/>
      </w:pPr>
      <w:r>
        <w:t>несовершеннолетнего ребенка Коблова А.А., паспортные данные, за прошедший период с 01.08.2020 года</w:t>
      </w:r>
    </w:p>
    <w:p>
      <w:pPr>
        <w:pStyle w:val="ActText"/>
      </w:pPr>
      <w:r>
        <w:t>до 21.12.2022 года в размере 1/4 заработка и иных доходов, алименты на содержание несовершеннолетнего</w:t>
      </w:r>
    </w:p>
    <w:p>
      <w:pPr>
        <w:pStyle w:val="ActText"/>
      </w:pPr>
      <w:r>
        <w:t>Коблова А.А., паспортные данные, за период с 21.12.2022 года до достижения ребенком совершеннолетия</w:t>
      </w:r>
    </w:p>
    <w:p>
      <w:pPr>
        <w:pStyle w:val="ActText"/>
      </w:pPr>
      <w:r>
        <w:t>в размере 6 прожиточных минимумов, взыскать 50% от дополнительных расходов на ребенка за 2021 год сумма, за 2022 год - сумма, взыскать дополнительные расходы на обеспечение ребенка жильем в размере</w:t>
      </w:r>
    </w:p>
    <w:p>
      <w:pPr>
        <w:pStyle w:val="ActText"/>
      </w:pPr>
      <w:r>
        <w:t>половины ипотечного платежа в размере сумма ежемесячно, начиная с 01.08.2020 года до окончания срока</w:t>
      </w:r>
    </w:p>
    <w:p>
      <w:pPr>
        <w:pStyle w:val="ActText"/>
      </w:pPr>
      <w:r>
        <w:t>кредитного договора 2029 г., обязать ответчика оплачивать дополнительные расходы по оплате жилищно-коммунальных услуг в размере половины стоимости ежемесячной квартплаты сумма, а также судебные</w:t>
      </w:r>
    </w:p>
    <w:p>
      <w:pPr>
        <w:pStyle w:val="ActText"/>
      </w:pPr>
      <w:r>
        <w:t>расходы.</w:t>
      </w:r>
    </w:p>
    <w:p>
      <w:pPr>
        <w:pStyle w:val="ActText"/>
      </w:pPr>
      <w:r>
        <w:t>В заседании суда первой инстанции истец Коблова А.А. просила исковые требования</w:t>
      </w:r>
    </w:p>
    <w:p>
      <w:pPr>
        <w:pStyle w:val="ActText"/>
      </w:pPr>
      <w:r>
        <w:t>удовлетворить.</w:t>
      </w:r>
    </w:p>
    <w:p>
      <w:pPr>
        <w:pStyle w:val="ActText"/>
      </w:pPr>
      <w:r>
        <w:t>В судебном заседании суда первой инстанции ответчик фио возражал против удовлетворения</w:t>
      </w:r>
    </w:p>
    <w:p>
      <w:pPr>
        <w:pStyle w:val="ActText"/>
      </w:pPr>
      <w:r>
        <w:t>исковых требований в полном объеме.</w:t>
      </w:r>
    </w:p>
    <w:p>
      <w:pPr>
        <w:pStyle w:val="ActText"/>
      </w:pPr>
      <w:r>
        <w:t>Третье лицо фио в судебное заседание не явилась, о месте и времени рассмотрения дела</w:t>
      </w:r>
    </w:p>
    <w:p>
      <w:pPr>
        <w:pStyle w:val="ActText"/>
      </w:pPr>
      <w:r>
        <w:t>извещалась надлежащим образом.</w:t>
      </w:r>
    </w:p>
    <w:p>
      <w:pPr>
        <w:pStyle w:val="ActText"/>
      </w:pPr>
      <w:r>
        <w:t>Судом постановлено указанное выше решение, об отмене которого просит истец Коблова А.А. по</w:t>
      </w:r>
    </w:p>
    <w:p>
      <w:pPr>
        <w:pStyle w:val="ActText"/>
      </w:pPr>
      <w:r>
        <w:t>доводам апелляционной жалобы.</w:t>
      </w:r>
    </w:p>
    <w:p>
      <w:pPr>
        <w:pStyle w:val="ActText"/>
      </w:pPr>
      <w:r>
        <w:t>Истец Коблова А.А. в заседание судебной коллегии явилась, доводы апелляционной жалобы</w:t>
      </w:r>
    </w:p>
    <w:p>
      <w:pPr>
        <w:pStyle w:val="ActText"/>
      </w:pPr>
      <w:r>
        <w:t>поддержала.</w:t>
      </w:r>
    </w:p>
    <w:p>
      <w:pPr>
        <w:pStyle w:val="ActText"/>
      </w:pPr>
      <w:r>
        <w:t>Ответчик фио в заседание судебной коллегии явился, возражал против доводов апелляционной</w:t>
      </w:r>
    </w:p>
    <w:p>
      <w:pPr>
        <w:pStyle w:val="ActText"/>
      </w:pPr>
      <w:r>
        <w:t>жалобы.</w:t>
      </w:r>
    </w:p>
    <w:p>
      <w:pPr>
        <w:pStyle w:val="ActText"/>
      </w:pPr>
      <w:r>
        <w:t>Проверив материалы дела, выслушав явившихся лиц, обсудив доводы апелляционной жалобы,</w:t>
      </w:r>
    </w:p>
    <w:p>
      <w:pPr>
        <w:pStyle w:val="ActText"/>
      </w:pPr>
      <w:r>
        <w:t>судебная коллегия приходит к следующему.</w:t>
      </w:r>
    </w:p>
    <w:p>
      <w:pPr>
        <w:pStyle w:val="ActText"/>
      </w:pPr>
      <w:r>
        <w:t>Согласно ст. 330 ГПК РФ основаниями для отмены или изменения решения суда в апелляционном</w:t>
      </w:r>
    </w:p>
    <w:p>
      <w:pPr>
        <w:pStyle w:val="ActText"/>
      </w:pPr>
      <w:r>
        <w:t>порядке являются:</w:t>
      </w:r>
    </w:p>
    <w:p>
      <w:pPr>
        <w:pStyle w:val="ActText"/>
      </w:pPr>
      <w:r>
        <w:t>- неправильное определение обстоятельств, имеющих значение для дела;</w:t>
      </w:r>
    </w:p>
    <w:p>
      <w:pPr>
        <w:pStyle w:val="ActText"/>
      </w:pPr>
      <w:r>
        <w:t>- недоказанность установленных судом первой инстанции обстоятельств, имеющих значение для</w:t>
      </w:r>
    </w:p>
    <w:p>
      <w:pPr>
        <w:pStyle w:val="ActText"/>
      </w:pPr>
      <w:r>
        <w:t>дела;</w:t>
      </w:r>
    </w:p>
    <w:p>
      <w:pPr>
        <w:pStyle w:val="ActText"/>
      </w:pPr>
      <w:r>
        <w:t>- несоответствие выводов суда первой инстанции, изложенных в решении суда, обстоятельствам</w:t>
      </w:r>
    </w:p>
    <w:p>
      <w:pPr>
        <w:pStyle w:val="ActText"/>
      </w:pPr>
      <w:r>
        <w:t>дела;</w:t>
      </w:r>
    </w:p>
    <w:p>
      <w:pPr>
        <w:pStyle w:val="ActText"/>
      </w:pPr>
      <w:r>
        <w:t>- нарушение или неправильное применение норм материального права или норм процессуального</w:t>
      </w:r>
    </w:p>
    <w:p>
      <w:pPr>
        <w:pStyle w:val="ActText"/>
      </w:pPr>
      <w:r>
        <w:t>права.</w:t>
      </w:r>
    </w:p>
    <w:p>
      <w:pPr>
        <w:pStyle w:val="ActText"/>
      </w:pPr>
      <w:r>
        <w:t>При рассмотрении настоящего дела нарушения, перечисленные в ст. 330 ГПК РФ, которые</w:t>
      </w:r>
    </w:p>
    <w:p>
      <w:pPr>
        <w:pStyle w:val="ActText"/>
      </w:pPr>
      <w:r>
        <w:t>являются основаниями для отмены или изменения решения суда, судом первой инстанции допущены не</w:t>
      </w:r>
    </w:p>
    <w:p>
      <w:pPr>
        <w:pStyle w:val="ActText"/>
      </w:pPr>
      <w:r>
        <w:t>были.</w:t>
      </w:r>
    </w:p>
    <w:p>
      <w:pPr>
        <w:pStyle w:val="ActText"/>
      </w:pPr>
      <w:r>
        <w:t>В силу ст. 49 СК РФ, в случае рождения ребенка у родителей, не состоящих в браке между собой, и</w:t>
      </w:r>
    </w:p>
    <w:p>
      <w:pPr>
        <w:pStyle w:val="ActText"/>
      </w:pPr>
      <w:r>
        <w:t>при отсутствии совместного заявления родителей или заявления отца ребенка (пункт 4 статьи 48</w:t>
      </w:r>
    </w:p>
    <w:p>
      <w:pPr>
        <w:pStyle w:val="ActText"/>
      </w:pPr>
      <w:r>
        <w:t>настоящего Кодекса) происхождение ребенка от конкретного лица (отцовство) устанавливается в судебном</w:t>
      </w:r>
    </w:p>
    <w:p>
      <w:pPr>
        <w:pStyle w:val="ActText"/>
      </w:pPr>
      <w:r>
        <w:t>порядке по заявлению одного из родителей, опекуна (попечителя) ребенка или по заявлению лица, на</w:t>
      </w:r>
    </w:p>
    <w:p>
      <w:pPr>
        <w:pStyle w:val="ActText"/>
      </w:pPr>
      <w:r>
        <w:t>иждивении которого находится ребенок, а также по заявлению самого ребенка по достижении им</w:t>
      </w:r>
    </w:p>
    <w:p>
      <w:pPr>
        <w:pStyle w:val="ActText"/>
      </w:pPr>
      <w:r>
        <w:t>совершеннолетия. При этом суд принимает во внимание любые доказательства, с достоверностью</w:t>
      </w:r>
    </w:p>
    <w:p>
      <w:pPr>
        <w:pStyle w:val="ActText"/>
      </w:pPr>
      <w:r>
        <w:t>подтверждающие происхождение ребенка от конкретного лица.</w:t>
      </w:r>
    </w:p>
    <w:p>
      <w:pPr>
        <w:pStyle w:val="ActText"/>
      </w:pPr>
      <w:r>
        <w:t>На основании ст. 54 Федерального закона РФ от 15.11.1997 года N 143-ФЗ «Об актах гражданского</w:t>
      </w:r>
    </w:p>
    <w:p>
      <w:pPr>
        <w:pStyle w:val="ActText"/>
      </w:pPr>
      <w:r>
        <w:t>состояния» сведения об отце ребенка вносятся в запись акта об установлении отцовства в соответствии с</w:t>
      </w:r>
    </w:p>
    <w:p>
      <w:pPr>
        <w:pStyle w:val="ActText"/>
      </w:pPr>
      <w:r>
        <w:t>данными, указанными в решении суда об установлении отцовства или об установлении факта признания</w:t>
      </w:r>
    </w:p>
    <w:p>
      <w:pPr>
        <w:pStyle w:val="ActText"/>
      </w:pPr>
      <w:r>
        <w:t>отцовства.</w:t>
      </w:r>
    </w:p>
    <w:p>
      <w:pPr>
        <w:pStyle w:val="ActText"/>
      </w:pPr>
      <w:r>
        <w:t>Согласно разъяснениям, данным в п. 3 Постановления Пленума Верховного Суда РФ от 16.05.2017</w:t>
      </w:r>
    </w:p>
    <w:p>
      <w:pPr>
        <w:pStyle w:val="ActText"/>
      </w:pPr>
      <w:r>
        <w:t>года N 16 «О применении судами законодательства при рассмотрении дел, связанных с установлением</w:t>
      </w:r>
    </w:p>
    <w:p>
      <w:pPr>
        <w:pStyle w:val="ActText"/>
      </w:pPr>
      <w:r>
        <w:t>происхождения детей», при отсутствии оснований для государственной регистрации рождения, перечень</w:t>
      </w:r>
    </w:p>
    <w:p>
      <w:pPr>
        <w:pStyle w:val="ActText"/>
      </w:pPr>
      <w:r>
        <w:t>которых содержится в пункте 1 статьи 14 Федерального закона от 15 ноября 1997 года N 143-ФЗ, а также в</w:t>
      </w:r>
    </w:p>
    <w:p>
      <w:pPr>
        <w:pStyle w:val="ActText"/>
      </w:pPr>
      <w:r>
        <w:t>случае возникновения спора по вопросам материнства (отцовства) ребенка либо в иных случаях, когда</w:t>
      </w:r>
    </w:p>
    <w:p>
      <w:pPr>
        <w:pStyle w:val="ActText"/>
      </w:pPr>
      <w:r>
        <w:t>сведения о матери (отце) ребенка подлежат внесению (аннулированию) в запись (из записи) акта о</w:t>
      </w:r>
    </w:p>
    <w:p>
      <w:pPr>
        <w:pStyle w:val="ActText"/>
      </w:pPr>
      <w:r>
        <w:t>рождении исключительно на основании решения суда, вопрос о происхождении ребенка, в частности об</w:t>
      </w:r>
    </w:p>
    <w:p>
      <w:pPr>
        <w:pStyle w:val="ActText"/>
      </w:pPr>
      <w:r>
        <w:t>установлении отцовства (материнства), об установлении факта рождения ребенка конкретной женщиной,</w:t>
      </w:r>
    </w:p>
    <w:p>
      <w:pPr>
        <w:pStyle w:val="ActText"/>
      </w:pPr>
      <w:r>
        <w:t>об установлении факта признания отцовства или факта отцовства, об оспаривании отцовства (материнства)</w:t>
      </w:r>
    </w:p>
    <w:p>
      <w:pPr>
        <w:pStyle w:val="ActText"/>
      </w:pPr>
      <w:r>
        <w:t>и исключении сведений об отце (матери) ребенка из записи акта о рождении ребенка (далее - дела, споры,</w:t>
      </w:r>
    </w:p>
    <w:p>
      <w:pPr>
        <w:pStyle w:val="ActText"/>
      </w:pPr>
      <w:r>
        <w:t>связанные с установлением происхождения детей), разрешается районным судом (пункт 4 части 1 статьи</w:t>
      </w:r>
    </w:p>
    <w:p>
      <w:pPr>
        <w:pStyle w:val="ActText"/>
      </w:pPr>
      <w:r>
        <w:t>23, статья 24 ГПК РФ) в порядке искового производства либо в порядке особого производства по</w:t>
      </w:r>
    </w:p>
    <w:p>
      <w:pPr>
        <w:pStyle w:val="ActText"/>
      </w:pPr>
      <w:r>
        <w:t>правилам, установленным главой 28 ГПК РФ.</w:t>
      </w:r>
    </w:p>
    <w:p>
      <w:pPr>
        <w:pStyle w:val="ActText"/>
      </w:pPr>
      <w:r>
        <w:t>Согласно разъяснениям, содержащимся в пунктах 19, 29 вышеуказанного Постановления, в</w:t>
      </w:r>
    </w:p>
    <w:p>
      <w:pPr>
        <w:pStyle w:val="ActText"/>
      </w:pPr>
      <w:r>
        <w:t>соответствии со статьей 49 СК РФ при установлении отцовства суд принимает во внимание любые</w:t>
      </w:r>
    </w:p>
    <w:p>
      <w:pPr>
        <w:pStyle w:val="ActText"/>
      </w:pPr>
      <w:r>
        <w:t>доказательства, с достоверностью подтверждающие происхождение ребенка от конкретного лица. Такие</w:t>
      </w:r>
    </w:p>
    <w:p>
      <w:pPr>
        <w:pStyle w:val="ActText"/>
      </w:pPr>
      <w:r>
        <w:t>доказательства могут быть получены из объяснений сторон и третьих лиц, показаний свидетелей,</w:t>
      </w:r>
    </w:p>
    <w:p>
      <w:pPr>
        <w:pStyle w:val="ActText"/>
      </w:pPr>
      <w:r>
        <w:t>письменных и вещественных доказательств, аудио- и видеозаписей, заключений экспертов (абзац второй</w:t>
      </w:r>
    </w:p>
    <w:p>
      <w:pPr>
        <w:pStyle w:val="ActText"/>
      </w:pPr>
      <w:r>
        <w:t>части 1 статьи 55 ГПК РФ). Если в ходе судебного разбирательства будет установлено, что лицо,</w:t>
      </w:r>
    </w:p>
    <w:p>
      <w:pPr>
        <w:pStyle w:val="ActText"/>
      </w:pPr>
      <w:r>
        <w:t>записанное отцом (матерью) ребенка, не является его биологическим родителем, суд вправе вынести</w:t>
      </w:r>
    </w:p>
    <w:p>
      <w:pPr>
        <w:pStyle w:val="ActText"/>
      </w:pPr>
      <w:r>
        <w:t>решение об удовлетворении иска об оспаривании записи об отце (матери) ребенка в записи акта о</w:t>
      </w:r>
    </w:p>
    <w:p>
      <w:pPr>
        <w:pStyle w:val="ActText"/>
      </w:pPr>
      <w:r>
        <w:t>рождении ребенка. Решение суда об удовлетворении указанного требования является основанием для</w:t>
      </w:r>
    </w:p>
    <w:p>
      <w:pPr>
        <w:pStyle w:val="ActText"/>
      </w:pPr>
      <w:r>
        <w:t>аннулирования сведений об отце (матери) ребенка из записи акта о рождении ребенка.</w:t>
      </w:r>
    </w:p>
    <w:p>
      <w:pPr>
        <w:pStyle w:val="ActText"/>
      </w:pPr>
      <w:r>
        <w:t>В силу ч. 1, 2 ст. 80 СК РФ родители обязаны содержать своих несовершеннолетних детей, в</w:t>
      </w:r>
    </w:p>
    <w:p>
      <w:pPr>
        <w:pStyle w:val="ActText"/>
      </w:pPr>
      <w:r>
        <w:t>случае, если родители не предоставляют содержание своим несовершеннолетним детям, средства на их</w:t>
      </w:r>
    </w:p>
    <w:p>
      <w:pPr>
        <w:pStyle w:val="ActText"/>
      </w:pPr>
      <w:r>
        <w:t>содержание (алименты) взыскиваются с родителей в судебном порядке.</w:t>
      </w:r>
    </w:p>
    <w:p>
      <w:pPr>
        <w:pStyle w:val="ActText"/>
      </w:pPr>
      <w:r>
        <w:t>В соответствии со ст. 83 СК РФ при отсутствии соглашения родителей об уплате алиментов на</w:t>
      </w:r>
    </w:p>
    <w:p>
      <w:pPr>
        <w:pStyle w:val="ActText"/>
      </w:pPr>
      <w:r>
        <w:t>несовершеннолетних детей и в случаях, если родитель, обязанный уплачивать алименты, имеет</w:t>
      </w:r>
    </w:p>
    <w:p>
      <w:pPr>
        <w:pStyle w:val="ActText"/>
      </w:pPr>
      <w:r>
        <w:t>нерегулярный, меняющийся заработок и (или) иной доход, либо если этот родитель получает заработок и</w:t>
      </w:r>
    </w:p>
    <w:p>
      <w:pPr>
        <w:pStyle w:val="ActText"/>
      </w:pPr>
      <w:r>
        <w:t>(или) иной доход полностью или частично в натуре или в иностранной валюте, либо если у него</w:t>
      </w:r>
    </w:p>
    <w:p>
      <w:pPr>
        <w:pStyle w:val="ActText"/>
      </w:pPr>
      <w:r>
        <w:t>отсутствует заработок и (или) иной доход, а также в других случаях, если взыскание алиментов в долевом</w:t>
      </w:r>
    </w:p>
    <w:p>
      <w:pPr>
        <w:pStyle w:val="ActText"/>
      </w:pPr>
      <w:r>
        <w:t>отношении к заработку и (или) иному доходу родителя невозможно, затруднительно или существенно</w:t>
      </w:r>
    </w:p>
    <w:p>
      <w:pPr>
        <w:pStyle w:val="ActText"/>
      </w:pPr>
      <w:r>
        <w:t>нарушает интересы одной из сторон, суд вправе определить размер алиментов, взыскиваемых ежемесячно,</w:t>
      </w:r>
    </w:p>
    <w:p>
      <w:pPr>
        <w:pStyle w:val="ActText"/>
      </w:pPr>
      <w:r>
        <w:t>в твердой денежной сумме или одновременно в долях (в соответствии со статьей 81 настоящего Кодекса) и</w:t>
      </w:r>
    </w:p>
    <w:p>
      <w:pPr>
        <w:pStyle w:val="ActText"/>
      </w:pPr>
      <w:r>
        <w:t>в твердой денежной сумме. Размер твердой денежной суммы определяется судом исходя из максимально</w:t>
      </w:r>
    </w:p>
    <w:p>
      <w:pPr>
        <w:pStyle w:val="ActText"/>
      </w:pPr>
      <w:r>
        <w:t>возможного сохранения ребенку прежнего уровня его обеспечения с учетом материального и семейного</w:t>
      </w:r>
    </w:p>
    <w:p>
      <w:pPr>
        <w:pStyle w:val="ActText"/>
      </w:pPr>
      <w:r>
        <w:t>положения сторон и других заслуживающих внимания обстоятельств.</w:t>
      </w:r>
    </w:p>
    <w:p>
      <w:pPr>
        <w:pStyle w:val="ActText"/>
      </w:pPr>
      <w:r>
        <w:t>Согласно ч. 2 ст. 107 СК РФ алименты присуждаются с момента обращения в суд. Алименты за</w:t>
      </w:r>
    </w:p>
    <w:p>
      <w:pPr>
        <w:pStyle w:val="ActText"/>
      </w:pPr>
      <w:r>
        <w:t>прошедший период могут быть взысканы в пределах трехлетнего срока с момента обращения в суд, если</w:t>
      </w:r>
    </w:p>
    <w:p>
      <w:pPr>
        <w:pStyle w:val="ActText"/>
      </w:pPr>
      <w:r>
        <w:t>судом установлено, что до обращения в суд принимались меры к получению средств на содержание, но</w:t>
      </w:r>
    </w:p>
    <w:p>
      <w:pPr>
        <w:pStyle w:val="ActText"/>
      </w:pPr>
      <w:r>
        <w:t>алименты не были получены вследствие уклонения лица, обязанного уплачивать алименты, от их уплаты.</w:t>
      </w:r>
    </w:p>
    <w:p>
      <w:pPr>
        <w:pStyle w:val="ActText"/>
      </w:pPr>
      <w:r>
        <w:t>В соответствии с положениями ст. 86 СК РФ, при отсутствии соглашения и при наличии</w:t>
      </w:r>
    </w:p>
    <w:p>
      <w:pPr>
        <w:pStyle w:val="ActText"/>
      </w:pPr>
      <w:r>
        <w:t>исключительных обстоятельств (тяжелая болезнь, увечье несовершеннолетних детей или</w:t>
      </w:r>
    </w:p>
    <w:p>
      <w:pPr>
        <w:pStyle w:val="ActText"/>
      </w:pPr>
      <w:r>
        <w:t>нетрудоспособных совершеннолетних нуждающихся детей, необходимость оплаты постороннего ухода за</w:t>
      </w:r>
    </w:p>
    <w:p>
      <w:pPr>
        <w:pStyle w:val="ActText"/>
      </w:pPr>
      <w:r>
        <w:t>ними, отсутствие пригодного для постоянного проживания жилого помещения и другие обстоятельства)</w:t>
      </w:r>
    </w:p>
    <w:p>
      <w:pPr>
        <w:pStyle w:val="ActText"/>
      </w:pPr>
      <w:r>
        <w:t>каждый из родителей может быть привлечен судом к участию в несении дополнительных расходов,</w:t>
      </w:r>
    </w:p>
    <w:p>
      <w:pPr>
        <w:pStyle w:val="ActText"/>
      </w:pPr>
      <w:r>
        <w:t>вызванных этими обстоятельствами. Порядок участия родителей в несении дополнительных расходов и</w:t>
      </w:r>
    </w:p>
    <w:p>
      <w:pPr>
        <w:pStyle w:val="ActText"/>
      </w:pPr>
      <w:r>
        <w:t>размер этих расходов определяются судом исходя из материального и семейного положения родителей и</w:t>
      </w:r>
    </w:p>
    <w:p>
      <w:pPr>
        <w:pStyle w:val="ActText"/>
      </w:pPr>
      <w:r>
        <w:t>детей и других заслуживающих внимания интересов сторон в твердой денежной сумме, подлежащей</w:t>
      </w:r>
    </w:p>
    <w:p>
      <w:pPr>
        <w:pStyle w:val="ActText"/>
      </w:pPr>
      <w:r>
        <w:t>уплате ежемесячно. Суд вправе обязать родителей принять участие как в фактически понесенных</w:t>
      </w:r>
    </w:p>
    <w:p>
      <w:pPr>
        <w:pStyle w:val="ActText"/>
      </w:pPr>
      <w:r>
        <w:t>дополнительных расходах, так и в дополнительных расходах, которые необходимо произвести в будущем.</w:t>
      </w:r>
    </w:p>
    <w:p>
      <w:pPr>
        <w:pStyle w:val="ActText"/>
      </w:pPr>
      <w:r>
        <w:t>Согласно п.п. 40, 41 Постановления Пленума Верховного Суда РФ от 26.12.2017 г. N 56 «О</w:t>
      </w:r>
    </w:p>
    <w:p>
      <w:pPr>
        <w:pStyle w:val="ActText"/>
      </w:pPr>
      <w:r>
        <w:t>применении судами законодательства при рассмотрении дел, связанных со взысканием алиментов», исходя</w:t>
      </w:r>
    </w:p>
    <w:p>
      <w:pPr>
        <w:pStyle w:val="ActText"/>
      </w:pPr>
      <w:r>
        <w:t>из смысла статьи 86 СК РФ родители, с которых взысканы алименты на несовершеннолетних детей или на</w:t>
      </w:r>
    </w:p>
    <w:p>
      <w:pPr>
        <w:pStyle w:val="ActText"/>
      </w:pPr>
      <w:r>
        <w:t>нетрудоспособных совершеннолетних нуждающихся в помощи детей, могут быть привлечены судом к</w:t>
      </w:r>
    </w:p>
    <w:p>
      <w:pPr>
        <w:pStyle w:val="ActText"/>
      </w:pPr>
      <w:r>
        <w:t>участию в несении дополнительных расходов на указанных детей, вызванных исключительными</w:t>
      </w:r>
    </w:p>
    <w:p>
      <w:pPr>
        <w:pStyle w:val="ActText"/>
      </w:pPr>
      <w:r>
        <w:t>обстоятельствами. К таким обстоятельствам относятся, например, тяжелая болезнь, увечье</w:t>
      </w:r>
    </w:p>
    <w:p>
      <w:pPr>
        <w:pStyle w:val="ActText"/>
      </w:pPr>
      <w:r>
        <w:t>несовершеннолетних или нетрудоспособных совершеннолетних нуждающихся детей, требующие, в</w:t>
      </w:r>
    </w:p>
    <w:p>
      <w:pPr>
        <w:pStyle w:val="ActText"/>
      </w:pPr>
      <w:r>
        <w:t>частности, оплаты постороннего ухода за детьми, иных расходов, необходимых для излечения или</w:t>
      </w:r>
    </w:p>
    <w:p>
      <w:pPr>
        <w:pStyle w:val="ActText"/>
      </w:pPr>
      <w:r>
        <w:t>поддержания здоровья детей, а также для их социальной адаптации и интеграции в общество (расходы на</w:t>
      </w:r>
    </w:p>
    <w:p>
      <w:pPr>
        <w:pStyle w:val="ActText"/>
      </w:pPr>
      <w:r>
        <w:t>протезирование, на приобретение лекарств, специальных средств для ухода, передвижения или обучения и</w:t>
      </w:r>
    </w:p>
    <w:p>
      <w:pPr>
        <w:pStyle w:val="ActText"/>
      </w:pPr>
      <w:r>
        <w:t>т.п.). Разрешая вопрос о взыскании дополнительных расходов, являющихся одной из разновидностей</w:t>
      </w:r>
    </w:p>
    <w:p>
      <w:pPr>
        <w:pStyle w:val="ActText"/>
      </w:pPr>
      <w:r>
        <w:t>алиментных платежей, суду, в частности, следует учитывать, какие доказательства представлены истцом в</w:t>
      </w:r>
    </w:p>
    <w:p>
      <w:pPr>
        <w:pStyle w:val="ActText"/>
      </w:pPr>
      <w:r>
        <w:t>подтверждение необходимости несения данных расходов, а также являются ли эти расходы следствием</w:t>
      </w:r>
    </w:p>
    <w:p>
      <w:pPr>
        <w:pStyle w:val="ActText"/>
      </w:pPr>
      <w:r>
        <w:t>обстоятельств, носящих исключительный характер.</w:t>
      </w:r>
    </w:p>
    <w:p>
      <w:pPr>
        <w:pStyle w:val="ActText"/>
      </w:pPr>
      <w:r>
        <w:t>Как следует из материалов дела и установлено судом первой инстанции, в период с мая 2017 года</w:t>
      </w:r>
    </w:p>
    <w:p>
      <w:pPr>
        <w:pStyle w:val="ActText"/>
      </w:pPr>
      <w:r>
        <w:t>по январь 2020 года Коблова А.А. и фио состояли в отношениях, данный факт сторонами не оспаривался.</w:t>
      </w:r>
    </w:p>
    <w:p>
      <w:pPr>
        <w:pStyle w:val="ActText"/>
      </w:pPr>
      <w:r>
        <w:t>Как указывает истец, в результате отношений у сторон родился сын фио, паспортные данные, о</w:t>
      </w:r>
    </w:p>
    <w:p>
      <w:pPr>
        <w:pStyle w:val="ActText"/>
      </w:pPr>
      <w:r>
        <w:t>чем составлена запись акта о рождении. Ответчик отказался подать заявление о регистрации отцовства,</w:t>
      </w:r>
    </w:p>
    <w:p>
      <w:pPr>
        <w:pStyle w:val="ActText"/>
      </w:pPr>
      <w:r>
        <w:t>поэтому ребенок был записан на фамилию матери, в графе «отец» указан прочерк.</w:t>
      </w:r>
    </w:p>
    <w:p>
      <w:pPr>
        <w:pStyle w:val="ActText"/>
      </w:pPr>
      <w:r>
        <w:t>Определением суда от 01.03.2023 года по делу была назначена судебная медико-генетическая</w:t>
      </w:r>
    </w:p>
    <w:p>
      <w:pPr>
        <w:pStyle w:val="ActText"/>
      </w:pPr>
      <w:r>
        <w:t>экспертиза, выполнение которой было поручено экспертам ФГБУ Российский центр судебно-медицинской</w:t>
      </w:r>
    </w:p>
    <w:p>
      <w:pPr>
        <w:pStyle w:val="ActText"/>
      </w:pPr>
      <w:r>
        <w:t>экспертизы Минздрава России.</w:t>
      </w:r>
    </w:p>
    <w:p>
      <w:pPr>
        <w:pStyle w:val="ActText"/>
      </w:pPr>
      <w:r>
        <w:t>Согласно заключению эксперта N 63-2023, полученного по результатам судебной экспертизы,</w:t>
      </w:r>
    </w:p>
    <w:p>
      <w:pPr>
        <w:pStyle w:val="ActText"/>
      </w:pPr>
      <w:r>
        <w:t>вероятность того, что именно фио является биологическим отцом Коблова А.А., составляет не менее</w:t>
      </w:r>
    </w:p>
    <w:p>
      <w:pPr>
        <w:pStyle w:val="ActText"/>
      </w:pPr>
      <w:r>
        <w:t>99,999999995%.</w:t>
      </w:r>
    </w:p>
    <w:p>
      <w:pPr>
        <w:pStyle w:val="ActText"/>
      </w:pPr>
      <w:r>
        <w:t>Разрешая заявленные исковые требования, оценив представленные суду доказательства, в том</w:t>
      </w:r>
    </w:p>
    <w:p>
      <w:pPr>
        <w:pStyle w:val="ActText"/>
      </w:pPr>
      <w:r>
        <w:t>числе заключение эксперта Российского центра судебно-медицинской экспертизы Росздрава, полученное</w:t>
      </w:r>
    </w:p>
    <w:p>
      <w:pPr>
        <w:pStyle w:val="ActText"/>
      </w:pPr>
      <w:r>
        <w:t>по результатам судебной экспертизы, оснований не доверять выводам которого не усмотрел, суд признал</w:t>
      </w:r>
    </w:p>
    <w:p>
      <w:pPr>
        <w:pStyle w:val="ActText"/>
      </w:pPr>
      <w:r>
        <w:t>требования истца об установлении отцовства Рэмова А.В. в отношении сына Коблова А.А., паспортные</w:t>
      </w:r>
    </w:p>
    <w:p>
      <w:pPr>
        <w:pStyle w:val="ActText"/>
      </w:pPr>
      <w:r>
        <w:t>данные, обоснованными и подлежащими удовлетворению.</w:t>
      </w:r>
    </w:p>
    <w:p>
      <w:pPr>
        <w:pStyle w:val="ActText"/>
      </w:pPr>
      <w:r>
        <w:t>Разрешая требования о взыскании с ответчика алиментов на содержание ребенка Коблова А.А.,</w:t>
      </w:r>
    </w:p>
    <w:p>
      <w:pPr>
        <w:pStyle w:val="ActText"/>
      </w:pPr>
      <w:r>
        <w:t>паспортные данные, суд первой инстанции, установив, что малолетний ребенок сторон проживает с</w:t>
      </w:r>
    </w:p>
    <w:p>
      <w:pPr>
        <w:pStyle w:val="ActText"/>
      </w:pPr>
      <w:r>
        <w:t>матерью и находится на ее иждивении, при отсутствии сведений о наличии у ответчика постоянного</w:t>
      </w:r>
    </w:p>
    <w:p>
      <w:pPr>
        <w:pStyle w:val="ActText"/>
      </w:pPr>
      <w:r>
        <w:t>дохода или источника заработка, а также о выплате алиментов на содержание других детей, исходя из</w:t>
      </w:r>
    </w:p>
    <w:p>
      <w:pPr>
        <w:pStyle w:val="ActText"/>
      </w:pPr>
      <w:r>
        <w:t>уровня дохода как истца, так и ответчика, суд пришел к выводу о взыскании с ответчика в пользу истца</w:t>
      </w:r>
    </w:p>
    <w:p>
      <w:pPr>
        <w:pStyle w:val="ActText"/>
      </w:pPr>
      <w:r>
        <w:t>алиментов в твердой денежной сумме в размере 1 величины прожиточного минимума на территории адрес</w:t>
      </w:r>
    </w:p>
    <w:p>
      <w:pPr>
        <w:pStyle w:val="ActText"/>
      </w:pPr>
      <w:r>
        <w:t>на ребенка, установленного Постановлением Правительства адрес «Об установлении величины</w:t>
      </w:r>
    </w:p>
    <w:p>
      <w:pPr>
        <w:pStyle w:val="ActText"/>
      </w:pPr>
      <w:r>
        <w:t>прожиточного минимума в адрес», начиная с даты подачи иска - 21.12.2022 года до совершеннолетия</w:t>
      </w:r>
    </w:p>
    <w:p>
      <w:pPr>
        <w:pStyle w:val="ActText"/>
      </w:pPr>
      <w:r>
        <w:t>ребенка или до изменения материального и семейного положения сторон, с последующей индексацией</w:t>
      </w:r>
    </w:p>
    <w:p>
      <w:pPr>
        <w:pStyle w:val="ActText"/>
      </w:pPr>
      <w:r>
        <w:t>размера алиментов пропорционально росту величины прожиточного минимума для соответствующей</w:t>
      </w:r>
    </w:p>
    <w:p>
      <w:pPr>
        <w:pStyle w:val="ActText"/>
      </w:pPr>
      <w:r>
        <w:t>социально-демографической группы населения, установленной в соответствующем субъекте Российской</w:t>
      </w:r>
    </w:p>
    <w:p>
      <w:pPr>
        <w:pStyle w:val="ActText"/>
      </w:pPr>
      <w:r>
        <w:t>Федерации по месту жительства лица, получающего алименты.</w:t>
      </w:r>
    </w:p>
    <w:p>
      <w:pPr>
        <w:pStyle w:val="ActText"/>
      </w:pPr>
      <w:r>
        <w:t>Рассматривая требования истца о взыскании с ответчика алиментов на содержание</w:t>
      </w:r>
    </w:p>
    <w:p>
      <w:pPr>
        <w:pStyle w:val="ActText"/>
      </w:pPr>
      <w:r>
        <w:t>несовершеннолетнего ребенка сторон за предшествующий период в пределах трехлетнего срока с даты</w:t>
      </w:r>
    </w:p>
    <w:p>
      <w:pPr>
        <w:pStyle w:val="ActText"/>
      </w:pPr>
      <w:r>
        <w:t>обращения в суд, а именно с 01.08.2020 года до 21.12.2022 года, из расчета 1/3 части заработка и иных</w:t>
      </w:r>
    </w:p>
    <w:p>
      <w:pPr>
        <w:pStyle w:val="ActText"/>
      </w:pPr>
      <w:r>
        <w:t>доходов за один календарный месяц, суд не усмотрел оснований для их удовлетворения, указав, что</w:t>
      </w:r>
    </w:p>
    <w:p>
      <w:pPr>
        <w:pStyle w:val="ActText"/>
      </w:pPr>
      <w:r>
        <w:t>истцом не представлено доказательств принятия мер к получению средств на содержание ребенка сторон,</w:t>
      </w:r>
    </w:p>
    <w:p>
      <w:pPr>
        <w:pStyle w:val="ActText"/>
      </w:pPr>
      <w:r>
        <w:t>которые не были получены вследствие уклонения ответчика, обязанного уплачивать алименты, от их</w:t>
      </w:r>
    </w:p>
    <w:p>
      <w:pPr>
        <w:pStyle w:val="ActText"/>
      </w:pPr>
      <w:r>
        <w:t>уплаты.</w:t>
      </w:r>
    </w:p>
    <w:p>
      <w:pPr>
        <w:pStyle w:val="ActText"/>
      </w:pPr>
      <w:r>
        <w:t>Судом также отказано в удовлетворении иска в части взыскания с ответчика дополнительных</w:t>
      </w:r>
    </w:p>
    <w:p>
      <w:pPr>
        <w:pStyle w:val="ActText"/>
      </w:pPr>
      <w:r>
        <w:t>расходов на содержание ребенка, с указанием на то, что истцом не было предоставлено доказательств</w:t>
      </w:r>
    </w:p>
    <w:p>
      <w:pPr>
        <w:pStyle w:val="ActText"/>
      </w:pPr>
      <w:r>
        <w:t>наличия исключительных обстоятельств, в связи с которыми она была вынуждена нести данные расходы.</w:t>
      </w:r>
    </w:p>
    <w:p>
      <w:pPr>
        <w:pStyle w:val="ActText"/>
      </w:pPr>
      <w:r>
        <w:t>При разрешении требований истца о взыскании с ответчика суммы дополнительных расходов на</w:t>
      </w:r>
    </w:p>
    <w:p>
      <w:pPr>
        <w:pStyle w:val="ActText"/>
      </w:pPr>
      <w:r>
        <w:t>обеспечение ребенка жильем в размере половины ипотечного платежа на сумму сумма ежемесячно,</w:t>
      </w:r>
    </w:p>
    <w:p>
      <w:pPr>
        <w:pStyle w:val="ActText"/>
      </w:pPr>
      <w:r>
        <w:t>начиная с 01.08.2020 года до окончания срока кредитного договора в 2029 г., судом принято во внимание,</w:t>
      </w:r>
    </w:p>
    <w:p>
      <w:pPr>
        <w:pStyle w:val="ActText"/>
      </w:pPr>
      <w:r>
        <w:t>что данный кредитный договор N 0300-ИП/18 заключен Кобловой А.А. 18.01.2018 года, то есть до момента</w:t>
      </w:r>
    </w:p>
    <w:p>
      <w:pPr>
        <w:pStyle w:val="ActText"/>
      </w:pPr>
      <w:r>
        <w:t>рождения сына Коблова А.А., паспортные данные. Также судом учтено наличие в собственности у</w:t>
      </w:r>
    </w:p>
    <w:p>
      <w:pPr>
        <w:pStyle w:val="ActText"/>
      </w:pPr>
      <w:r>
        <w:t>Кобловой А.А. жилого помещения, пригодного для проживания.</w:t>
      </w:r>
    </w:p>
    <w:p>
      <w:pPr>
        <w:pStyle w:val="ActText"/>
      </w:pPr>
      <w:r>
        <w:t>Рассматривая требование истца о взыскании с ответчика суммы дополнительных расходов по</w:t>
      </w:r>
    </w:p>
    <w:p>
      <w:pPr>
        <w:pStyle w:val="ActText"/>
      </w:pPr>
      <w:r>
        <w:t>оплате жилищно-коммунальных услуг в размере половины стоимости ежемесячной квартирной платы в</w:t>
      </w:r>
    </w:p>
    <w:p>
      <w:pPr>
        <w:pStyle w:val="ActText"/>
      </w:pPr>
      <w:r>
        <w:t>размере сумма, суд также не усмотрел оснований для их удовлетворения, указав, что судом с ответчика</w:t>
      </w:r>
    </w:p>
    <w:p>
      <w:pPr>
        <w:pStyle w:val="ActText"/>
      </w:pPr>
      <w:r>
        <w:t>взысканы алименты на содержание несовершеннолетнего ребенка сторон.</w:t>
      </w:r>
    </w:p>
    <w:p>
      <w:pPr>
        <w:pStyle w:val="ActText"/>
      </w:pPr>
      <w:r>
        <w:t>В соответствии со ст. 98 ГПК РФ судом разрешен вопрос о распределении судебных расходов.</w:t>
      </w:r>
    </w:p>
    <w:p>
      <w:pPr>
        <w:pStyle w:val="ActText"/>
      </w:pPr>
      <w:r>
        <w:t>Судебная коллегия соглашается с выводами суда первой инстанции, поскольку они основаны на</w:t>
      </w:r>
    </w:p>
    <w:p>
      <w:pPr>
        <w:pStyle w:val="ActText"/>
      </w:pPr>
      <w:r>
        <w:t>правильно установленных обстоятельствах и отвечают требованиям норм материального права.</w:t>
      </w:r>
    </w:p>
    <w:p>
      <w:pPr>
        <w:pStyle w:val="ActText"/>
      </w:pPr>
      <w:r>
        <w:t>Доводы апелляционной жалобы, в которых истец выражает несогласие с отказом суда в</w:t>
      </w:r>
    </w:p>
    <w:p>
      <w:pPr>
        <w:pStyle w:val="ActText"/>
      </w:pPr>
      <w:r>
        <w:t>удовлетворении исковых требований в части взыскания алиментов за прошедший период и взыскания</w:t>
      </w:r>
    </w:p>
    <w:p>
      <w:pPr>
        <w:pStyle w:val="ActText"/>
      </w:pPr>
      <w:r>
        <w:t>дополнительных расходов на ребенка сторон, несогласие с определенным судом размером алиментов, а</w:t>
      </w:r>
    </w:p>
    <w:p>
      <w:pPr>
        <w:pStyle w:val="ActText"/>
      </w:pPr>
      <w:r>
        <w:t>также указывает на необоснованный отказ суда в истребовании доказательств и рассмотрение дела в</w:t>
      </w:r>
    </w:p>
    <w:p>
      <w:pPr>
        <w:pStyle w:val="ActText"/>
      </w:pPr>
      <w:r>
        <w:t>отсутствие прокурора, не могут повлечь отмену либо изменение судебного решения.</w:t>
      </w:r>
    </w:p>
    <w:p>
      <w:pPr>
        <w:pStyle w:val="ActText"/>
      </w:pPr>
      <w:r>
        <w:t>В соответствии с разъяснениями, содержащимися в п. 31 Постановления Пленума Верховного</w:t>
      </w:r>
    </w:p>
    <w:p>
      <w:pPr>
        <w:pStyle w:val="ActText"/>
      </w:pPr>
      <w:r>
        <w:t>Суда РФ от 26.12.2017 г. N 56 «О применении судами законодательства при рассмотрении дел, связанных</w:t>
      </w:r>
    </w:p>
    <w:p>
      <w:pPr>
        <w:pStyle w:val="ActText"/>
      </w:pPr>
      <w:r>
        <w:t>со взысканием алиментов», если требование о взыскании алиментов предъявлено одновременно с иском об</w:t>
      </w:r>
    </w:p>
    <w:p>
      <w:pPr>
        <w:pStyle w:val="ActText"/>
      </w:pPr>
      <w:r>
        <w:t>установлении отцовства или материнства, в случае удовлетворения иска об установлении отцовства или</w:t>
      </w:r>
    </w:p>
    <w:p>
      <w:pPr>
        <w:pStyle w:val="ActText"/>
      </w:pPr>
      <w:r>
        <w:t>материнства алименты присуждаются со дня предъявления иска. Вместе с тем необходимо учитывать, что</w:t>
      </w:r>
    </w:p>
    <w:p>
      <w:pPr>
        <w:pStyle w:val="ActText"/>
      </w:pPr>
      <w:r>
        <w:t>предусмотренная абзацем вторым пункта 2 статьи 107 СК РФ возможность принудительного взыскания</w:t>
      </w:r>
    </w:p>
    <w:p>
      <w:pPr>
        <w:pStyle w:val="ActText"/>
      </w:pPr>
      <w:r>
        <w:t>средств на содержание ребенка за прошлое время в указанном случае исключается, поскольку до</w:t>
      </w:r>
    </w:p>
    <w:p>
      <w:pPr>
        <w:pStyle w:val="ActText"/>
      </w:pPr>
      <w:r>
        <w:t>удовлетворения иска об установлении отцовства или материнства ответчик в установленном порядке не</w:t>
      </w:r>
    </w:p>
    <w:p>
      <w:pPr>
        <w:pStyle w:val="ActText"/>
      </w:pPr>
      <w:r>
        <w:t>был признан отцом (матерью) ребенка.</w:t>
      </w:r>
    </w:p>
    <w:p>
      <w:pPr>
        <w:pStyle w:val="ActText"/>
      </w:pPr>
      <w:r>
        <w:t>С учетом указанных разъяснений вывод суда о взыскании с ответчика в пользу истца алиментов на</w:t>
      </w:r>
    </w:p>
    <w:p>
      <w:pPr>
        <w:pStyle w:val="ActText"/>
      </w:pPr>
      <w:r>
        <w:t>содержание несовершеннолетнего ребенка сторон со дня предъявления иска в суд является правильным.</w:t>
      </w:r>
    </w:p>
    <w:p>
      <w:pPr>
        <w:pStyle w:val="ActText"/>
      </w:pPr>
      <w:r>
        <w:t>Вопреки доводам апелляционной жалобы, отказывая в удовлетворении исковых требований</w:t>
      </w:r>
    </w:p>
    <w:p>
      <w:pPr>
        <w:pStyle w:val="ActText"/>
      </w:pPr>
      <w:r>
        <w:t>Кобловой А.А. о взыскании с ответчика дополнительных расходов на содержание ребенка, суд правильно</w:t>
      </w:r>
    </w:p>
    <w:p>
      <w:pPr>
        <w:pStyle w:val="ActText"/>
      </w:pPr>
      <w:r>
        <w:t>исходил из того, что отсутствуют исключительные обстоятельства, предусмотренные ст. 86 СК РФ, при</w:t>
      </w:r>
    </w:p>
    <w:p>
      <w:pPr>
        <w:pStyle w:val="ActText"/>
      </w:pPr>
      <w:r>
        <w:t>которых на ответчика должны быть возложены дополнительные расходы на содержание сына. Истцом не</w:t>
      </w:r>
    </w:p>
    <w:p>
      <w:pPr>
        <w:pStyle w:val="ActText"/>
      </w:pPr>
      <w:r>
        <w:t>представлено доказательств необходимости несения расходов в заявленной сумме. Обстоятельства, на</w:t>
      </w:r>
    </w:p>
    <w:p>
      <w:pPr>
        <w:pStyle w:val="ActText"/>
      </w:pPr>
      <w:r>
        <w:t>которые ссылается истец в обоснование своих требований, исключительными, в правовом понимании ст.</w:t>
      </w:r>
    </w:p>
    <w:p>
      <w:pPr>
        <w:pStyle w:val="ActText"/>
      </w:pPr>
      <w:r>
        <w:t>86 СК РФ, признаны быть не могут. Доказательств нуждаемости ребенка в указанных расходах, как и</w:t>
      </w:r>
    </w:p>
    <w:p>
      <w:pPr>
        <w:pStyle w:val="ActText"/>
      </w:pPr>
      <w:r>
        <w:t>согласования заявленных расходов с ответчиком, истцом не представлено.</w:t>
      </w:r>
    </w:p>
    <w:p>
      <w:pPr>
        <w:pStyle w:val="ActText"/>
      </w:pPr>
      <w:r>
        <w:t>Также судебная коллегия находит несостоятельными доводы апелляционной жалобы о</w:t>
      </w:r>
    </w:p>
    <w:p>
      <w:pPr>
        <w:pStyle w:val="ActText"/>
      </w:pPr>
      <w:r>
        <w:t>неправомерном, по мнению истца, отклонении ходатайств об истребовании доказательств.</w:t>
      </w:r>
    </w:p>
    <w:p>
      <w:pPr>
        <w:pStyle w:val="ActText"/>
      </w:pPr>
      <w:r>
        <w:t>В силу требований ч. 1 ст. 67 ГПК РФ оценка доказательств осуществляется судом, который</w:t>
      </w:r>
    </w:p>
    <w:p>
      <w:pPr>
        <w:pStyle w:val="ActText"/>
      </w:pPr>
      <w:r>
        <w:t>оценивает их по своему внутреннему убеждению, основанному на всестороннем, полном, объективном и</w:t>
      </w:r>
    </w:p>
    <w:p>
      <w:pPr>
        <w:pStyle w:val="ActText"/>
      </w:pPr>
      <w:r>
        <w:t>непосредственном исследовании имеющихся в деле доказательств, в том числе, предмет их относимости,</w:t>
      </w:r>
    </w:p>
    <w:p>
      <w:pPr>
        <w:pStyle w:val="ActText"/>
      </w:pPr>
      <w:r>
        <w:t>допустимости и достаточности.</w:t>
      </w:r>
    </w:p>
    <w:p>
      <w:pPr>
        <w:pStyle w:val="ActText"/>
      </w:pPr>
      <w:r>
        <w:t>Исследовав представленные сторонами доказательства, в том числе объяснения сторон,</w:t>
      </w:r>
    </w:p>
    <w:p>
      <w:pPr>
        <w:pStyle w:val="ActText"/>
      </w:pPr>
      <w:r>
        <w:t>письменные доказательства, оценив их в совокупности в соответствии с правилами ч. 4 ст. 67 ГПК РФ, суд</w:t>
      </w:r>
    </w:p>
    <w:p>
      <w:pPr>
        <w:pStyle w:val="ActText"/>
      </w:pPr>
      <w:r>
        <w:t>первой инстанции не усмотрел оснований для истребования и исследования большего объема</w:t>
      </w:r>
    </w:p>
    <w:p>
      <w:pPr>
        <w:pStyle w:val="ActText"/>
      </w:pPr>
      <w:r>
        <w:t>доказательств.</w:t>
      </w:r>
    </w:p>
    <w:p>
      <w:pPr>
        <w:pStyle w:val="ActText"/>
      </w:pPr>
      <w:r>
        <w:t>Оснований для иного вывода судебная коллегия не усматривает.</w:t>
      </w:r>
    </w:p>
    <w:p>
      <w:pPr>
        <w:pStyle w:val="ActText"/>
      </w:pPr>
      <w:r>
        <w:t>В соответствии со ст. 45 ГПК РФ прокурор вступает в процесс и дает заключение по делам о</w:t>
      </w:r>
    </w:p>
    <w:p>
      <w:pPr>
        <w:pStyle w:val="ActText"/>
      </w:pPr>
      <w:r>
        <w:t>выселении, о восстановлении на работе, о возмещении вреда, причиненного жизни или здоровью, а также в</w:t>
      </w:r>
    </w:p>
    <w:p>
      <w:pPr>
        <w:pStyle w:val="ActText"/>
      </w:pPr>
      <w:r>
        <w:t>иных случаях, предусмотренных настоящим Кодексом и другими федеральными законами, в целях</w:t>
      </w:r>
    </w:p>
    <w:p>
      <w:pPr>
        <w:pStyle w:val="ActText"/>
      </w:pPr>
      <w:r>
        <w:t>осуществления возложенных на него полномочий.</w:t>
      </w:r>
    </w:p>
    <w:p>
      <w:pPr>
        <w:pStyle w:val="ActText"/>
      </w:pPr>
      <w:r>
        <w:t>Ни Гражданский процессуальный кодекс РФ, ни Семейный кодекс РФ не предусматривают</w:t>
      </w:r>
    </w:p>
    <w:p>
      <w:pPr>
        <w:pStyle w:val="ActText"/>
      </w:pPr>
      <w:r>
        <w:t>участия прокурора по делам об установлении отцовства, взыскании алиментов, дополнительных расходов</w:t>
      </w:r>
    </w:p>
    <w:p>
      <w:pPr>
        <w:pStyle w:val="ActText"/>
      </w:pPr>
      <w:r>
        <w:t>на содержание ребенка, в связи с чем оснований для привлечения к участию в деле прокурора у суда не</w:t>
      </w:r>
    </w:p>
    <w:p>
      <w:pPr>
        <w:pStyle w:val="ActText"/>
      </w:pPr>
      <w:r>
        <w:t>имелось.</w:t>
      </w:r>
    </w:p>
    <w:p>
      <w:pPr>
        <w:pStyle w:val="ActText"/>
      </w:pPr>
      <w:r>
        <w:t>Выводы суда соответствуют представленным в материалы дела доказательствам, которым дана</w:t>
      </w:r>
    </w:p>
    <w:p>
      <w:pPr>
        <w:pStyle w:val="ActText"/>
      </w:pPr>
      <w:r>
        <w:t>надлежащая оценка в их совокупности по правилам ст. ст. 56, 67 ГПК РФ, и не противоречат требованиям</w:t>
      </w:r>
    </w:p>
    <w:p>
      <w:pPr>
        <w:pStyle w:val="ActText"/>
      </w:pPr>
      <w:r>
        <w:t>действующего законодательства, регулирующего спорные правоотношения, выводы суда подробно и</w:t>
      </w:r>
    </w:p>
    <w:p>
      <w:pPr>
        <w:pStyle w:val="ActText"/>
      </w:pPr>
      <w:r>
        <w:t>мотивированно изложены в судебном постановлении со ссылкой на нормы материального права.</w:t>
      </w:r>
    </w:p>
    <w:p>
      <w:pPr>
        <w:pStyle w:val="ActText"/>
      </w:pPr>
      <w:r>
        <w:t>С учетом изложенного судебная коллегия приходит к выводу о том, что решение суда первой</w:t>
      </w:r>
    </w:p>
    <w:p>
      <w:pPr>
        <w:pStyle w:val="ActText"/>
      </w:pPr>
      <w:r>
        <w:t>инстанции постановлено с соблюдением требований норм процессуального и материального права, не</w:t>
      </w:r>
    </w:p>
    <w:p>
      <w:pPr>
        <w:pStyle w:val="ActText"/>
      </w:pPr>
      <w:r>
        <w:t>противоречит собранным по делу доказательствам и требованиям закона, а доводы апелляционной жалобы</w:t>
      </w:r>
    </w:p>
    <w:p>
      <w:pPr>
        <w:pStyle w:val="ActText"/>
      </w:pPr>
      <w:r>
        <w:t>не опровергают вышеизложенных выводов суда, не содержат обстоятельств, нуждающихся в</w:t>
      </w:r>
    </w:p>
    <w:p>
      <w:pPr>
        <w:pStyle w:val="ActText"/>
      </w:pPr>
      <w:r>
        <w:t>дополнительной проверке, и не влияют на правильность принятого судом решения.</w:t>
      </w:r>
    </w:p>
    <w:p>
      <w:pPr>
        <w:pStyle w:val="ActText"/>
      </w:pPr>
      <w:r>
        <w:t>На основании изложенного, руководствуясь ст. ст. 328, 329 ГПК РФ, судебная коллегия</w:t>
      </w:r>
    </w:p>
    <w:p>
      <w:pPr>
        <w:pStyle w:val="ActHeading"/>
      </w:pPr>
      <w:r>
        <w:t>ОПРЕДЕЛИЛА:</w:t>
      </w:r>
    </w:p>
    <w:p>
      <w:pPr>
        <w:pStyle w:val="ActText"/>
      </w:pPr>
      <w:r>
        <w:t>решение Перовского районного суда адрес от 11 июля 2023 года оставить без изменения,</w:t>
      </w:r>
    </w:p>
    <w:p>
      <w:pPr>
        <w:pStyle w:val="ActText"/>
      </w:pPr>
      <w:r>
        <w:t>апелляционную жалобу истца Кобловой А.А. - без удовлетворения.</w:t>
      </w:r>
    </w:p>
    <w:p>
      <w:r>
        <w:br w:type="page"/>
      </w:r>
    </w:p>
    <w:p>
      <w:pPr>
        <w:pStyle w:val="Heading2"/>
      </w:pPr>
      <w:r>
        <w:t>6. Второй кассационный суд общей юрисдикции</w:t>
      </w:r>
    </w:p>
    <w:p>
      <w:pPr>
        <w:pStyle w:val="Heading3"/>
      </w:pPr>
      <w:r>
        <w:t>Определение от 07.11.2024 по делу N 8Г-25485/2024 [88-24062/2024]</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Не представлены относимые и допустимые доказательства необходимости и целесообразности коммерческого найма.</w:t>
            </w:r>
          </w:p>
        </w:tc>
      </w:tr>
    </w:tbl>
    <w:p>
      <w:pPr>
        <w:pStyle w:val="Source"/>
      </w:pPr>
      <w:r>
        <w:rPr>
          <w:b/>
        </w:rPr>
        <w:t xml:space="preserve">Источник публикации: </w:t>
      </w:r>
      <w:hyperlink r:id="rId16">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Text"/>
      </w:pPr>
      <w:r>
        <w:t>Определение от 7 ноября 2024 г. по делу N 8Г-25485/2024 [88-24062/2024]</w:t>
      </w:r>
    </w:p>
    <w:p>
      <w:pPr>
        <w:pStyle w:val="ActText"/>
      </w:pPr>
      <w:r>
        <w:t>Источник публикации: ГАРАНТ, https://base.garant.ru/343152330/</w:t>
      </w:r>
    </w:p>
    <w:p>
      <w:pPr>
        <w:pStyle w:val="ActText"/>
      </w:pPr>
      <w:r>
        <w:t>Судебная коллегия по гражданским делам Второго кассационного суда общей юрисдикции в</w:t>
      </w:r>
    </w:p>
    <w:p>
      <w:pPr>
        <w:pStyle w:val="ActText"/>
      </w:pPr>
      <w:r>
        <w:t>составе</w:t>
      </w:r>
    </w:p>
    <w:p>
      <w:pPr>
        <w:pStyle w:val="ActText"/>
      </w:pPr>
      <w:r>
        <w:t>председательствующего Голубевой И.В.,</w:t>
      </w:r>
    </w:p>
    <w:p>
      <w:pPr>
        <w:pStyle w:val="ActText"/>
      </w:pPr>
      <w:r>
        <w:t>судей Сокуровой Ю.А., Жерненко Е.В.</w:t>
      </w:r>
    </w:p>
    <w:p>
      <w:pPr>
        <w:pStyle w:val="ActText"/>
      </w:pPr>
      <w:r>
        <w:t>рассмотрела в открытом судебном заседании гражданское дело по иску ФИО2 к ФИО1 о</w:t>
      </w:r>
    </w:p>
    <w:p>
      <w:pPr>
        <w:pStyle w:val="ActText"/>
      </w:pPr>
      <w:r>
        <w:t>взыскании денежных средств (номер дела, присвоенный судом первой инстанции, 2-6530/2023), по</w:t>
      </w:r>
    </w:p>
    <w:p>
      <w:pPr>
        <w:pStyle w:val="ActText"/>
      </w:pPr>
      <w:r>
        <w:t>кассационной жалобе представителя ФИО2 - ФИО10 на решение Пресненского районного суда «адрес» от</w:t>
      </w:r>
    </w:p>
    <w:p>
      <w:pPr>
        <w:pStyle w:val="ActText"/>
      </w:pPr>
      <w:r>
        <w:t>ДД.ММ.ГГГГ и апелляционное определение судебной коллегии по гражданским делам Московского</w:t>
      </w:r>
    </w:p>
    <w:p>
      <w:pPr>
        <w:pStyle w:val="ActText"/>
      </w:pPr>
      <w:r>
        <w:t>городского суда от ДД.ММ.ГГГГ.</w:t>
      </w:r>
    </w:p>
    <w:p>
      <w:pPr>
        <w:pStyle w:val="ActText"/>
      </w:pPr>
      <w:r>
        <w:t>Заслушав доклад судьи судебной коллегии по гражданским делам Второго кассационного суда</w:t>
      </w:r>
    </w:p>
    <w:p>
      <w:pPr>
        <w:pStyle w:val="ActText"/>
      </w:pPr>
      <w:r>
        <w:t>общей юрисдикции ФИО9,</w:t>
      </w:r>
    </w:p>
    <w:p>
      <w:pPr>
        <w:pStyle w:val="ActHeading"/>
      </w:pPr>
      <w:r>
        <w:t>УСТАНОВИЛА:</w:t>
      </w:r>
    </w:p>
    <w:p>
      <w:pPr>
        <w:pStyle w:val="ActText"/>
      </w:pPr>
      <w:r>
        <w:t>ФИО2 обратилась в суд с иском к ФИО1 о взыскании денежных средств в размере 498 000 руб. за 6</w:t>
      </w:r>
    </w:p>
    <w:p>
      <w:pPr>
        <w:pStyle w:val="ActText"/>
      </w:pPr>
      <w:r>
        <w:t>месяцев платы за найм жилого помещения от ДД.ММ.ГГГГ.</w:t>
      </w:r>
    </w:p>
    <w:p>
      <w:pPr>
        <w:pStyle w:val="ActText"/>
      </w:pPr>
      <w:r>
        <w:t>В обоснование требований указано, что ДД.ММ.ГГГГ Пресненским районным судом «адрес» было</w:t>
      </w:r>
    </w:p>
    <w:p>
      <w:pPr>
        <w:pStyle w:val="ActText"/>
      </w:pPr>
      <w:r>
        <w:t>вынесено решение об определении места жительства ФИО11 с матерью - ФИО2. Кроме того, судом был</w:t>
      </w:r>
    </w:p>
    <w:p>
      <w:pPr>
        <w:pStyle w:val="ActText"/>
      </w:pPr>
      <w:r>
        <w:t>установлен размер алиментов на содержание несовершеннолетнего ребенка. Несмотря на наличие</w:t>
      </w:r>
    </w:p>
    <w:p>
      <w:pPr>
        <w:pStyle w:val="ActText"/>
      </w:pPr>
      <w:r>
        <w:t>согласования возможности безвозмездного и не ограниченного по времени проживания истца с ребенком в</w:t>
      </w:r>
    </w:p>
    <w:p>
      <w:pPr>
        <w:pStyle w:val="ActText"/>
      </w:pPr>
      <w:r>
        <w:t>квартире по адресу: «адрес», ДД.ММ.ГГГГ ответчиком направлено истцу требование о выселении из</w:t>
      </w:r>
    </w:p>
    <w:p>
      <w:pPr>
        <w:pStyle w:val="ActText"/>
      </w:pPr>
      <w:r>
        <w:t>квартиры в недельный срок. В настоящее время истец вынуждена арендовать жилье для проживания со</w:t>
      </w:r>
    </w:p>
    <w:p>
      <w:pPr>
        <w:pStyle w:val="ActText"/>
      </w:pPr>
      <w:r>
        <w:t>своим несовершеннолетним сыном. Участия в расходах на обеспечение несовершеннолетнего ребенка</w:t>
      </w:r>
    </w:p>
    <w:p>
      <w:pPr>
        <w:pStyle w:val="ActText"/>
      </w:pPr>
      <w:r>
        <w:t>жильем ответчик не принимает, данная необходимость возникла у истца ввиду поддержания привычного</w:t>
      </w:r>
    </w:p>
    <w:p>
      <w:pPr>
        <w:pStyle w:val="ActText"/>
      </w:pPr>
      <w:r>
        <w:t>уровня жизни для ребенка. Истец является собственником 1/5 доли в праве собственности на «адрес»,</w:t>
      </w:r>
    </w:p>
    <w:p>
      <w:pPr>
        <w:pStyle w:val="ActText"/>
      </w:pPr>
      <w:r>
        <w:t>расположенную по адресу: «адрес», что ниже установленной ст. 38 ЖК РФ социальной нормы площади</w:t>
      </w:r>
    </w:p>
    <w:p>
      <w:pPr>
        <w:pStyle w:val="ActText"/>
      </w:pPr>
      <w:r>
        <w:t>жилого помещения. Другого жилья у истца не имеется.</w:t>
      </w:r>
    </w:p>
    <w:p>
      <w:pPr>
        <w:pStyle w:val="ActText"/>
      </w:pPr>
      <w:r>
        <w:t>Решением Пресненского районного суда «адрес» от ДД.ММ.ГГГГ в удовлетворении исковых</w:t>
      </w:r>
    </w:p>
    <w:p>
      <w:pPr>
        <w:pStyle w:val="ActText"/>
      </w:pPr>
      <w:r>
        <w:t>требований ФИО2 к ФИО1 о взыскании денежных средств отказано.</w:t>
      </w:r>
    </w:p>
    <w:p>
      <w:pPr>
        <w:pStyle w:val="ActText"/>
      </w:pPr>
      <w:r>
        <w:t>Апелляционным определением судебной коллегии по гражданским делам Московского городского</w:t>
      </w:r>
    </w:p>
    <w:p>
      <w:pPr>
        <w:pStyle w:val="ActText"/>
      </w:pPr>
      <w:r>
        <w:t>суда от ДД.ММ.ГГГГ решение Пресненского районного суда «адрес» от ДД.ММ.ГГГГ оставлено без</w:t>
      </w:r>
    </w:p>
    <w:p>
      <w:pPr>
        <w:pStyle w:val="ActText"/>
      </w:pPr>
      <w:r>
        <w:t>изменения.</w:t>
      </w:r>
    </w:p>
    <w:p>
      <w:pPr>
        <w:pStyle w:val="ActText"/>
      </w:pPr>
      <w:r>
        <w:t>В кассационной жалобе представитель ФИО2 - ФИО10 просит отменить принятые судебные</w:t>
      </w:r>
    </w:p>
    <w:p>
      <w:pPr>
        <w:pStyle w:val="ActText"/>
      </w:pPr>
      <w:r>
        <w:t>постановления, ссылаясь на нарушение норм материального и процессуального права.</w:t>
      </w:r>
    </w:p>
    <w:p>
      <w:pPr>
        <w:pStyle w:val="ActText"/>
      </w:pPr>
      <w:r>
        <w:t>Изучив материалы дела, обсудив доводы кассационной жалобы, проверив по правилам ст. 379.6</w:t>
      </w:r>
    </w:p>
    <w:p>
      <w:pPr>
        <w:pStyle w:val="ActText"/>
      </w:pPr>
      <w:r>
        <w:t>Гражданского процессуального кодекса Российской Федерации в пределах доводов, содержащихся в</w:t>
      </w:r>
    </w:p>
    <w:p>
      <w:pPr>
        <w:pStyle w:val="ActText"/>
      </w:pPr>
      <w:r>
        <w:t>кассационной жалобе, законность оспариваемых судебных постановлений, кассационный суд не находит</w:t>
      </w:r>
    </w:p>
    <w:p>
      <w:pPr>
        <w:pStyle w:val="ActText"/>
      </w:pPr>
      <w:r>
        <w:t>оснований для удовлетворения кассационной жалобы представителя ФИО2 - ФИО10.</w:t>
      </w:r>
    </w:p>
    <w:p>
      <w:pPr>
        <w:pStyle w:val="ActText"/>
      </w:pPr>
      <w:r>
        <w:t>Согласно ст. 379.7 Гражданского процессуального кодекса Российской Федерации основаниями</w:t>
      </w:r>
    </w:p>
    <w:p>
      <w:pPr>
        <w:pStyle w:val="ActText"/>
      </w:pPr>
      <w:r>
        <w:t>для отмены или изменения судебных постановлений кассационным судом общей юрисдикции являются</w:t>
      </w:r>
    </w:p>
    <w:p>
      <w:pPr>
        <w:pStyle w:val="ActText"/>
      </w:pPr>
      <w:r>
        <w:t>несоответствие выводов суда, содержащихся в обжалуемом судебном постановлении, фактическим</w:t>
      </w:r>
    </w:p>
    <w:p>
      <w:pPr>
        <w:pStyle w:val="ActText"/>
      </w:pPr>
      <w:r>
        <w:t>обстоятельствам дела, установленным судами первой и апелляционной инстанций, нарушение либо</w:t>
      </w:r>
    </w:p>
    <w:p>
      <w:pPr>
        <w:pStyle w:val="ActText"/>
      </w:pPr>
      <w:r>
        <w:t>неправильное применение норм материального права или норм процессуального права.</w:t>
      </w:r>
    </w:p>
    <w:p>
      <w:pPr>
        <w:pStyle w:val="ActText"/>
      </w:pPr>
      <w:r>
        <w:t>Таких нарушений норм процессуального законодательства при принятии судебных постановлений</w:t>
      </w:r>
    </w:p>
    <w:p>
      <w:pPr>
        <w:pStyle w:val="ActText"/>
      </w:pPr>
      <w:r>
        <w:t>не усматривается.</w:t>
      </w:r>
    </w:p>
    <w:p>
      <w:pPr>
        <w:pStyle w:val="ActText"/>
      </w:pPr>
      <w:r>
        <w:t>Разрешая заявленные требования, суд первой инстанции, с которым согласился суд апелляционной</w:t>
      </w:r>
    </w:p>
    <w:p>
      <w:pPr>
        <w:pStyle w:val="ActText"/>
      </w:pPr>
      <w:r>
        <w:t>инстанции, руководствуясь положениями статей 81, 83, 86 Семейного кодекса РФ, с учетом разъяснений</w:t>
      </w:r>
    </w:p>
    <w:p>
      <w:pPr>
        <w:pStyle w:val="ActText"/>
      </w:pPr>
      <w:r>
        <w:t>п.п. 40, 41 постановления Пленума Верховного Суда Российской Федерации от ДД.ММ.ГГГГ N «О</w:t>
      </w:r>
    </w:p>
    <w:p>
      <w:pPr>
        <w:pStyle w:val="ActText"/>
      </w:pPr>
      <w:r>
        <w:t>применении судами законодательства при рассмотрении дел, связанных со взысканием алиментов»,</w:t>
      </w:r>
    </w:p>
    <w:p>
      <w:pPr>
        <w:pStyle w:val="ActText"/>
      </w:pPr>
      <w:r>
        <w:t>оценив представленные доказательства по правилам статьи 67 Гражданского процессуального кодекса</w:t>
      </w:r>
    </w:p>
    <w:p>
      <w:pPr>
        <w:pStyle w:val="ActText"/>
      </w:pPr>
      <w:r>
        <w:t>Российской Федерации, исходил из того, что исключительные обстоятельства, с которыми ст. 86 СК РФ</w:t>
      </w:r>
    </w:p>
    <w:p>
      <w:pPr>
        <w:pStyle w:val="ActText"/>
      </w:pPr>
      <w:r>
        <w:t>связывает возможность взыскания дополнительных расходов на ребенка в виде расходов на коммерческий</w:t>
      </w:r>
    </w:p>
    <w:p>
      <w:pPr>
        <w:pStyle w:val="ActText"/>
      </w:pPr>
      <w:r>
        <w:t>наем жилья, отсутствуют, поскольку ФИО2 не представлены относимые и допустимые доказательства</w:t>
      </w:r>
    </w:p>
    <w:p>
      <w:pPr>
        <w:pStyle w:val="ActText"/>
      </w:pPr>
      <w:r>
        <w:t>необходимости и целесообразности их несения, данные дополнительные расходы не являются следствием</w:t>
      </w:r>
    </w:p>
    <w:p>
      <w:pPr>
        <w:pStyle w:val="ActText"/>
      </w:pPr>
      <w:r>
        <w:t>обстоятельств, носящих исключительный характер, в связи с чем отказал в удовлетворении исковых</w:t>
      </w:r>
    </w:p>
    <w:p>
      <w:pPr>
        <w:pStyle w:val="ActText"/>
      </w:pPr>
      <w:r>
        <w:t>требований.</w:t>
      </w:r>
    </w:p>
    <w:p>
      <w:pPr>
        <w:pStyle w:val="ActText"/>
      </w:pPr>
      <w:r>
        <w:t>Судебная коллегия по гражданским делам Второго кассационного суда общей юрисдикции</w:t>
      </w:r>
    </w:p>
    <w:p>
      <w:pPr>
        <w:pStyle w:val="ActText"/>
      </w:pPr>
      <w:r>
        <w:t>находит, что выводы судов первой и апелляционной инстанций соответствуют установленным по делу</w:t>
      </w:r>
    </w:p>
    <w:p>
      <w:pPr>
        <w:pStyle w:val="ActText"/>
      </w:pPr>
      <w:r>
        <w:t>обстоятельствам, мотивированы, нарушений норм материального или процессуального права со стороны</w:t>
      </w:r>
    </w:p>
    <w:p>
      <w:pPr>
        <w:pStyle w:val="ActText"/>
      </w:pPr>
      <w:r>
        <w:t>суда и судебной коллегии по доводам кассационной жалобы не усматривается.</w:t>
      </w:r>
    </w:p>
    <w:p>
      <w:pPr>
        <w:pStyle w:val="ActText"/>
      </w:pPr>
      <w:r>
        <w:t>Доводы кассационной жалобы повторяют позицию стороны истца, являлись предметом</w:t>
      </w:r>
    </w:p>
    <w:p>
      <w:pPr>
        <w:pStyle w:val="ActText"/>
      </w:pPr>
      <w:r>
        <w:t>исследования и оценки судов нижестоящих инстанций, не опровергают их выводов и направлены на</w:t>
      </w:r>
    </w:p>
    <w:p>
      <w:pPr>
        <w:pStyle w:val="ActText"/>
      </w:pPr>
      <w:r>
        <w:t>переоценку установленных обстоятельств и доказательств, что в силу положений статьи 390 Гражданского</w:t>
      </w:r>
    </w:p>
    <w:p>
      <w:pPr>
        <w:pStyle w:val="ActText"/>
      </w:pPr>
      <w:r>
        <w:t>процессуального кодекса Российской Федерации не входит в полномочия суда кассационной инстанции.</w:t>
      </w:r>
    </w:p>
    <w:p>
      <w:pPr>
        <w:pStyle w:val="ActText"/>
      </w:pPr>
      <w:r>
        <w:t>Оснований для отмены или изменения обжалуемых судебных постановлений, предусмотренных</w:t>
      </w:r>
    </w:p>
    <w:p>
      <w:pPr>
        <w:pStyle w:val="ActText"/>
      </w:pPr>
      <w:r>
        <w:t>статьей 379.7 Гражданского процессуального кодекса Российской Федерации, не установлено.</w:t>
      </w:r>
    </w:p>
    <w:p>
      <w:pPr>
        <w:pStyle w:val="ActText"/>
      </w:pPr>
      <w:r>
        <w:t>Руководствуясь статьями 379.6, 390, 390.1 Гражданского процессуального кодекса Российской</w:t>
      </w:r>
    </w:p>
    <w:p>
      <w:pPr>
        <w:pStyle w:val="ActText"/>
      </w:pPr>
      <w:r>
        <w:t>Федерации, судебная коллегия</w:t>
      </w:r>
    </w:p>
    <w:p>
      <w:pPr>
        <w:pStyle w:val="ActHeading"/>
      </w:pPr>
      <w:r>
        <w:t>ОПРЕДЕЛИЛА:</w:t>
      </w:r>
    </w:p>
    <w:p>
      <w:pPr>
        <w:pStyle w:val="ActText"/>
      </w:pPr>
      <w:r>
        <w:t>решение Пресненского районного суда «адрес» от ДД.ММ.ГГГГ и апелляционное определение</w:t>
      </w:r>
    </w:p>
    <w:p>
      <w:pPr>
        <w:pStyle w:val="ActText"/>
      </w:pPr>
      <w:r>
        <w:t>судебной коллегии по гражданским делам Московского городского суда от ДД.ММ.ГГГГ оставить без</w:t>
      </w:r>
    </w:p>
    <w:p>
      <w:pPr>
        <w:pStyle w:val="ActText"/>
      </w:pPr>
      <w:r>
        <w:t>изменения, кассационную жалобу представителя ФИО2 - ФИО10 - без удовлетворения.</w:t>
      </w:r>
    </w:p>
    <w:p>
      <w:pPr>
        <w:pStyle w:val="ActText"/>
      </w:pPr>
      <w:r>
        <w:t>Председательствующий</w:t>
      </w:r>
    </w:p>
    <w:p>
      <w:pPr>
        <w:pStyle w:val="ActText"/>
      </w:pPr>
      <w:r>
        <w:t>Судьи</w:t>
      </w:r>
    </w:p>
    <w:p>
      <w:r>
        <w:br w:type="page"/>
      </w:r>
    </w:p>
    <w:p>
      <w:pPr>
        <w:pStyle w:val="Heading1"/>
        <w:pBdr>
          <w:top w:val="single" w:sz="14" w:space="3" w:color="C7A35A"/>
        </w:pBdr>
      </w:pPr>
      <w:r>
        <w:t>2025 ГОД</w:t>
      </w:r>
    </w:p>
    <w:p>
      <w:pPr>
        <w:pStyle w:val="Heading2"/>
      </w:pPr>
      <w:r>
        <w:t>7. Четвертый кассационный суд общей юрисдикции</w:t>
      </w:r>
    </w:p>
    <w:p>
      <w:pPr>
        <w:pStyle w:val="Heading3"/>
      </w:pPr>
      <w:r>
        <w:t>Определение от 10.06.2025 по делу N 8Г-12854/2025 [88-15448/2025]</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98A35"/>
          </w:tcPr>
          <w:p>
            <w:pPr>
              <w:jc w:val="center"/>
            </w:pPr>
            <w:r>
              <w:rPr>
                <w:b/>
                <w:color w:val="FFFFFF"/>
                <w:sz w:val="17"/>
              </w:rPr>
              <w:t>СМЕШАННО</w:t>
            </w:r>
          </w:p>
        </w:tc>
        <w:tc>
          <w:tcPr>
            <w:tcW w:type="dxa" w:w="5074"/>
            <w:tcMar>
              <w:top w:w="90" w:type="dxa"/>
              <w:start w:w="130" w:type="dxa"/>
              <w:bottom w:w="90" w:type="dxa"/>
              <w:end w:w="130" w:type="dxa"/>
            </w:tcMar>
            <w:vAlign w:val="center"/>
          </w:tcPr>
          <w:p>
            <w:r>
              <w:rPr>
                <w:b/>
                <w:sz w:val="18"/>
              </w:rPr>
              <w:t>Фактически понесенные расходы взысканы; будущие арендные и коммунальные платежи отклонены как преждевременные.</w:t>
            </w:r>
          </w:p>
        </w:tc>
      </w:tr>
    </w:tbl>
    <w:p>
      <w:pPr>
        <w:pStyle w:val="Source"/>
      </w:pPr>
      <w:r>
        <w:rPr>
          <w:b/>
        </w:rPr>
        <w:t xml:space="preserve">Источник публикации: </w:t>
      </w:r>
      <w:hyperlink r:id="rId17">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Text"/>
      </w:pPr>
      <w:r>
        <w:t>Определение от 10 июня 2025 г. по делу N 8Г-12854/2025 [8815448/2025]</w:t>
      </w:r>
    </w:p>
    <w:p>
      <w:pPr>
        <w:pStyle w:val="ActText"/>
      </w:pPr>
      <w:r>
        <w:t>Источник публикации: ГАРАНТ, https://base.garant.ru/346491820/</w:t>
      </w:r>
    </w:p>
    <w:p>
      <w:pPr>
        <w:pStyle w:val="ActHeading"/>
      </w:pPr>
      <w:r>
        <w:t>ОПРЕДЕЛЕНИЕ</w:t>
      </w:r>
    </w:p>
    <w:p>
      <w:pPr>
        <w:pStyle w:val="ActText"/>
      </w:pPr>
      <w:r>
        <w:t>дело N 88-15448/2025</w:t>
      </w:r>
    </w:p>
    <w:p>
      <w:pPr>
        <w:pStyle w:val="ActText"/>
      </w:pPr>
      <w:r>
        <w:t>N дела суда 1-й инстанции 2-4862/2024</w:t>
      </w:r>
    </w:p>
    <w:p>
      <w:pPr>
        <w:pStyle w:val="ActText"/>
      </w:pPr>
      <w:r>
        <w:t>УИД 34RS0011-01-2024-008591-84</w:t>
      </w:r>
    </w:p>
    <w:p>
      <w:pPr>
        <w:pStyle w:val="ActText"/>
      </w:pPr>
      <w:r>
        <w:t>г. Краснодар 10 июня 2025 года</w:t>
      </w:r>
    </w:p>
    <w:p>
      <w:pPr>
        <w:pStyle w:val="ActText"/>
      </w:pPr>
      <w:r>
        <w:t>Резолютивная часть определения объявлена 10 июня 2025 года.</w:t>
      </w:r>
    </w:p>
    <w:p>
      <w:pPr>
        <w:pStyle w:val="ActText"/>
      </w:pPr>
      <w:r>
        <w:t>Определение в полном объеме изготовлено 18 июня 2025 года.</w:t>
      </w:r>
    </w:p>
    <w:p>
      <w:pPr>
        <w:pStyle w:val="ActText"/>
      </w:pPr>
      <w:r>
        <w:t>Четвертый кассационный суд общей юрисдикции в составе:</w:t>
      </w:r>
    </w:p>
    <w:p>
      <w:pPr>
        <w:pStyle w:val="ActText"/>
      </w:pPr>
      <w:r>
        <w:t>председательствующего Малаевой В.Г.,</w:t>
      </w:r>
    </w:p>
    <w:p>
      <w:pPr>
        <w:pStyle w:val="ActText"/>
      </w:pPr>
      <w:r>
        <w:t>судей Мамия М.Р., Черкасовой Е.В.</w:t>
      </w:r>
    </w:p>
    <w:p>
      <w:pPr>
        <w:pStyle w:val="ActText"/>
      </w:pPr>
      <w:r>
        <w:t>рассмотрел в открытом судебном заседании кассационную жалобу Марингевича ФИО20 на</w:t>
      </w:r>
    </w:p>
    <w:p>
      <w:pPr>
        <w:pStyle w:val="ActText"/>
      </w:pPr>
      <w:r>
        <w:t>решение Волжского городского суда Волгоградской области от 10 сентября 2024 года и апелляционное</w:t>
      </w:r>
    </w:p>
    <w:p>
      <w:pPr>
        <w:pStyle w:val="ActText"/>
      </w:pPr>
      <w:r>
        <w:t>определение судебной коллегии по гражданским делам Волгоградского областного суда от 12 февраля</w:t>
      </w:r>
    </w:p>
    <w:p>
      <w:pPr>
        <w:pStyle w:val="ActText"/>
      </w:pPr>
      <w:r>
        <w:t>2025 года по гражданскому делу по исковому заявлению Марингевич ФИО21 к Марингевичу ФИО22 о</w:t>
      </w:r>
    </w:p>
    <w:p>
      <w:pPr>
        <w:pStyle w:val="ActText"/>
      </w:pPr>
      <w:r>
        <w:t>взыскании дополнительных и понесенных расходов на детей в виде арендной платы за жилье.</w:t>
      </w:r>
    </w:p>
    <w:p>
      <w:pPr>
        <w:pStyle w:val="ActText"/>
      </w:pPr>
      <w:r>
        <w:t>Заслушав доклад судьи Малаевой В.Г., Четвертый кассационный суд общей юрисдикции</w:t>
      </w:r>
    </w:p>
    <w:p>
      <w:pPr>
        <w:pStyle w:val="ActHeading"/>
      </w:pPr>
      <w:r>
        <w:t>УСТАНОВИЛ:</w:t>
      </w:r>
    </w:p>
    <w:p>
      <w:pPr>
        <w:pStyle w:val="ActText"/>
      </w:pPr>
      <w:r>
        <w:t>ФИО2 обратилась в суд с иском к ФИО3 о взыскании фактически понесенных дополнительных</w:t>
      </w:r>
    </w:p>
    <w:p>
      <w:pPr>
        <w:pStyle w:val="ActText"/>
      </w:pPr>
      <w:r>
        <w:t>расходов на аренду жилья в сумме 246 666 рублей 67 копеек, фактически понесенных истцом</w:t>
      </w:r>
    </w:p>
    <w:p>
      <w:pPr>
        <w:pStyle w:val="ActText"/>
      </w:pPr>
      <w:r>
        <w:t>дополнительных расходов на оплату коммунальных услуг в сумме 45 072 рублей 48 копеек,</w:t>
      </w:r>
    </w:p>
    <w:p>
      <w:pPr>
        <w:pStyle w:val="ActText"/>
      </w:pPr>
      <w:r>
        <w:t>дополнительных расходов на обеспечение детей жильем в сумме 13 333 рублей 33 копеек ежемесячно с</w:t>
      </w:r>
    </w:p>
    <w:p>
      <w:pPr>
        <w:pStyle w:val="ActText"/>
      </w:pPr>
      <w:r>
        <w:t>даты вынесения решения судом по дату совершеннолетия ФИО4, ФИО5, расходов на оплату</w:t>
      </w:r>
    </w:p>
    <w:p>
      <w:pPr>
        <w:pStyle w:val="ActText"/>
      </w:pPr>
      <w:r>
        <w:t>коммунальных услуг в сумме 8 729 рублей 37 копеек ежемесячно с даты вынесения решения судом до</w:t>
      </w:r>
    </w:p>
    <w:p>
      <w:pPr>
        <w:pStyle w:val="ActText"/>
      </w:pPr>
      <w:r>
        <w:t>совершеннолетия ФИО4, ФИО5, расходов по оплате госпошлины в размере 6 117 рублей.</w:t>
      </w:r>
    </w:p>
    <w:p>
      <w:pPr>
        <w:pStyle w:val="ActText"/>
      </w:pPr>
      <w:r>
        <w:t>Решением Волжского городского суда Волгоградской области от ДД.ММ.ГГГГ исковые</w:t>
      </w:r>
    </w:p>
    <w:p>
      <w:pPr>
        <w:pStyle w:val="ActText"/>
      </w:pPr>
      <w:r>
        <w:t>требования ФИО2 к ФИО3 удовлетворены частично.</w:t>
      </w:r>
    </w:p>
    <w:p>
      <w:pPr>
        <w:pStyle w:val="ActText"/>
      </w:pPr>
      <w:r>
        <w:t>С ФИО1 в пользу ФИО2 взысканы дополнительные расходы на аренду жилья в размере 246 666</w:t>
      </w:r>
    </w:p>
    <w:p>
      <w:pPr>
        <w:pStyle w:val="ActText"/>
      </w:pPr>
      <w:r>
        <w:t>рублей 67 копеек, дополнительные расходы по оплате коммунальных услуг в размере 45 072 рублей 48</w:t>
      </w:r>
    </w:p>
    <w:p>
      <w:pPr>
        <w:pStyle w:val="ActText"/>
      </w:pPr>
      <w:r>
        <w:t>копеек, дополнительные расходы на обеспечение детей жильем в размере 10 000 рублей ежемесячно с</w:t>
      </w:r>
    </w:p>
    <w:p>
      <w:pPr>
        <w:pStyle w:val="ActText"/>
      </w:pPr>
      <w:r>
        <w:t>ДД.ММ.ГГГГ по дату совершеннолетия ФИО4, ДД.ММ.ГГГГ года рождения, ФИО5, ДД.ММ.ГГГГ года</w:t>
      </w:r>
    </w:p>
    <w:p>
      <w:pPr>
        <w:pStyle w:val="ActText"/>
      </w:pPr>
      <w:r>
        <w:t>рождения, расходы на оплату коммунальных услуг в сумме 2 185 рублей ежемесячно с ДД.ММ.ГГГГ по</w:t>
      </w:r>
    </w:p>
    <w:p>
      <w:pPr>
        <w:pStyle w:val="ActText"/>
      </w:pPr>
      <w:r>
        <w:t>дату совершеннолетия ФИО4, ДД.ММ.ГГГГ года рождения, ФИО5, ДД.ММ.ГГГГ года рождения, расходы</w:t>
      </w:r>
    </w:p>
    <w:p>
      <w:pPr>
        <w:pStyle w:val="ActText"/>
      </w:pPr>
      <w:r>
        <w:t>по оплате государственной пошлины в размере 6 117 рублей. В остальной части в удовлетворении исковых</w:t>
      </w:r>
    </w:p>
    <w:p>
      <w:pPr>
        <w:pStyle w:val="ActText"/>
      </w:pPr>
      <w:r>
        <w:t>требований отказано.</w:t>
      </w:r>
    </w:p>
    <w:p>
      <w:pPr>
        <w:pStyle w:val="ActText"/>
      </w:pPr>
      <w:r>
        <w:t>Апелляционным определением судебной коллегии по гражданским делам Волгоградского</w:t>
      </w:r>
    </w:p>
    <w:p>
      <w:pPr>
        <w:pStyle w:val="ActText"/>
      </w:pPr>
      <w:r>
        <w:t>областного суда от 12 февраля 2025 года решение Волжского городского суда Волгоградской области от</w:t>
      </w:r>
    </w:p>
    <w:p>
      <w:pPr>
        <w:pStyle w:val="ActText"/>
      </w:pPr>
      <w:r>
        <w:t>10 сентября 2024 года отменено в части взыскания с ФИО1 в пользу ФИО2 дополнительных расходов на</w:t>
      </w:r>
    </w:p>
    <w:p>
      <w:pPr>
        <w:pStyle w:val="ActText"/>
      </w:pPr>
      <w:r>
        <w:t>обеспечение детей жильем в размере 10 000 рублей ежемесячно с ДД.ММ.ГГГГ по дату совершеннолетия</w:t>
      </w:r>
    </w:p>
    <w:p>
      <w:pPr>
        <w:pStyle w:val="ActText"/>
      </w:pPr>
      <w:r>
        <w:t>ФИО4, ДД.ММ.ГГГГ года рождения, ФИО5, ДД.ММ.ГГГГ года рождения, расходов на оплату</w:t>
      </w:r>
    </w:p>
    <w:p>
      <w:pPr>
        <w:pStyle w:val="ActText"/>
      </w:pPr>
      <w:r>
        <w:t>коммунальных услуг в сумме 2 185 рублей ежемесячно с ДД.ММ.ГГГГ по дату совершеннолетия ФИО4,</w:t>
      </w:r>
    </w:p>
    <w:p>
      <w:pPr>
        <w:pStyle w:val="ActText"/>
      </w:pPr>
      <w:r>
        <w:t>ДД.ММ.ГГГГ года рождения, ФИО5, ДД.ММ.ГГГГ года рождения. В данной части принято новое</w:t>
      </w:r>
    </w:p>
    <w:p>
      <w:pPr>
        <w:pStyle w:val="ActText"/>
      </w:pPr>
      <w:r>
        <w:t>решение, которым в удовлетворении искового заявления в названной части отказано. В остальной части</w:t>
      </w:r>
    </w:p>
    <w:p>
      <w:pPr>
        <w:pStyle w:val="ActText"/>
      </w:pPr>
      <w:r>
        <w:t>решение Волжского городского суда Волгоградской области от ДД.ММ.ГГГГ оставлено без изменения,</w:t>
      </w:r>
    </w:p>
    <w:p>
      <w:pPr>
        <w:pStyle w:val="ActText"/>
      </w:pPr>
      <w:r>
        <w:t>апелляционная жалоба - без удовлетворения.</w:t>
      </w:r>
    </w:p>
    <w:p>
      <w:pPr>
        <w:pStyle w:val="ActText"/>
      </w:pPr>
      <w:r>
        <w:t>В кассационной жалобе ФИО6 выражает несогласие с судебным актом, просит решение Волжского</w:t>
      </w:r>
    </w:p>
    <w:p>
      <w:pPr>
        <w:pStyle w:val="ActText"/>
      </w:pPr>
      <w:r>
        <w:t>городского суда Волгоградской области от ДД.ММ.ГГГГ и апелляционное определение судебной коллегии</w:t>
      </w:r>
    </w:p>
    <w:p>
      <w:pPr>
        <w:pStyle w:val="ActText"/>
      </w:pPr>
      <w:r>
        <w:t>по гражданским делам Волгоградского областного суда от ДД.ММ.ГГГГ отменить и принять по делу</w:t>
      </w:r>
    </w:p>
    <w:p>
      <w:pPr>
        <w:pStyle w:val="ActText"/>
      </w:pPr>
      <w:r>
        <w:t>новый судебный акт, которым в удовлетворении исковых требований ФИО2 отказать в полном объеме,</w:t>
      </w:r>
    </w:p>
    <w:p>
      <w:pPr>
        <w:pStyle w:val="ActText"/>
      </w:pPr>
      <w:r>
        <w:t>либо уменьшить размер взысканной судом суммы дополнительных расходов на детей (жилищных</w:t>
      </w:r>
    </w:p>
    <w:p>
      <w:pPr>
        <w:pStyle w:val="ActText"/>
      </w:pPr>
      <w:r>
        <w:t>алиментов).</w:t>
      </w:r>
    </w:p>
    <w:p>
      <w:pPr>
        <w:pStyle w:val="ActText"/>
      </w:pPr>
      <w:r>
        <w:t>В обоснование жалобы указывает на то, что истцом завышены расходы на жилье для детей, суд не</w:t>
      </w:r>
    </w:p>
    <w:p>
      <w:pPr>
        <w:pStyle w:val="ActText"/>
      </w:pPr>
      <w:r>
        <w:t>учел финансовое положение ответчика, в деле не имеется оснований, означающих, что именно эта</w:t>
      </w:r>
    </w:p>
    <w:p>
      <w:pPr>
        <w:pStyle w:val="ActText"/>
      </w:pPr>
      <w:r>
        <w:t>квартира идеально подходит детям.</w:t>
      </w:r>
    </w:p>
    <w:p>
      <w:pPr>
        <w:pStyle w:val="ActText"/>
      </w:pPr>
      <w:r>
        <w:t>Лица, участвующие в деле, извещенные надлежащим образом о времени и месте судебного</w:t>
      </w:r>
    </w:p>
    <w:p>
      <w:pPr>
        <w:pStyle w:val="ActText"/>
      </w:pPr>
      <w:r>
        <w:t>разбирательства, в судебное заседание суда кассационной инстанции не явились.</w:t>
      </w:r>
    </w:p>
    <w:p>
      <w:pPr>
        <w:pStyle w:val="ActText"/>
      </w:pPr>
      <w:r>
        <w:t>На основании части 5 статьи 379.5 Гражданского процессуального кодекса Российской Федерации</w:t>
      </w:r>
    </w:p>
    <w:p>
      <w:pPr>
        <w:pStyle w:val="ActText"/>
      </w:pPr>
      <w:r>
        <w:t>(далее - ГПК РФ) Четвертый кассационный суд общей юрисдикции находит возможным рассмотрение</w:t>
      </w:r>
    </w:p>
    <w:p>
      <w:pPr>
        <w:pStyle w:val="ActText"/>
      </w:pPr>
      <w:r>
        <w:t>дела в отсутствие неявившихся лиц, участвующих в деле.</w:t>
      </w:r>
    </w:p>
    <w:p>
      <w:pPr>
        <w:pStyle w:val="ActText"/>
      </w:pPr>
      <w:r>
        <w:t>Проверив материалы дела, изучив доводы кассационной жалобы, Четвертый кассационный суд</w:t>
      </w:r>
    </w:p>
    <w:p>
      <w:pPr>
        <w:pStyle w:val="ActText"/>
      </w:pPr>
      <w:r>
        <w:t>общей юрисдикции не нашел оснований для удовлетворения кассационной жалобы.</w:t>
      </w:r>
    </w:p>
    <w:p>
      <w:pPr>
        <w:pStyle w:val="ActText"/>
      </w:pPr>
      <w:r>
        <w:t>В соответствии с частью 1 статьи 379.6 ГПК РФ кассационный суд общей юрисдикции</w:t>
      </w:r>
    </w:p>
    <w:p>
      <w:pPr>
        <w:pStyle w:val="ActText"/>
      </w:pPr>
      <w:r>
        <w:t>рассматривает дело в пределах доводов, содержащихся в кассационных жалобе, представлении.</w:t>
      </w:r>
    </w:p>
    <w:p>
      <w:pPr>
        <w:pStyle w:val="ActText"/>
      </w:pPr>
      <w:r>
        <w:t>Согласно части 1 статьи 379.7 ГПК РФ основаниями для отмены или изменения судебных</w:t>
      </w:r>
    </w:p>
    <w:p>
      <w:pPr>
        <w:pStyle w:val="ActText"/>
      </w:pPr>
      <w:r>
        <w:t>постановлений кассационным судом общей юрисдикции являются несоответствие выводов суда,</w:t>
      </w:r>
    </w:p>
    <w:p>
      <w:pPr>
        <w:pStyle w:val="ActText"/>
      </w:pPr>
      <w:r>
        <w:t>содержащихся в обжалуемом судебном постановлении, фактическим обстоятельствам дела,</w:t>
      </w:r>
    </w:p>
    <w:p>
      <w:pPr>
        <w:pStyle w:val="ActText"/>
      </w:pPr>
      <w:r>
        <w:t>установленным судами первой и апелляционной инстанций, нарушение либо неправильное применение</w:t>
      </w:r>
    </w:p>
    <w:p>
      <w:pPr>
        <w:pStyle w:val="ActText"/>
      </w:pPr>
      <w:r>
        <w:t>норм материального права или норм процессуального права.</w:t>
      </w:r>
    </w:p>
    <w:p>
      <w:pPr>
        <w:pStyle w:val="ActText"/>
      </w:pPr>
      <w:r>
        <w:t>Таких нарушений судом кассационной инстанции не установлено.</w:t>
      </w:r>
    </w:p>
    <w:p>
      <w:pPr>
        <w:pStyle w:val="ActText"/>
      </w:pPr>
      <w:r>
        <w:t>Как установлено судом и следует из материалов дела, ФИО2 и ФИО6 являются родителями ФИО4,</w:t>
      </w:r>
    </w:p>
    <w:p>
      <w:pPr>
        <w:pStyle w:val="ActText"/>
      </w:pPr>
      <w:r>
        <w:t>ДД.ММ.ГГГГ года рождения, и ФИО5, ДД.ММ.ГГГГ, что подтверждается копиями свидетельств о</w:t>
      </w:r>
    </w:p>
    <w:p>
      <w:pPr>
        <w:pStyle w:val="ActText"/>
      </w:pPr>
      <w:r>
        <w:t>рождении.</w:t>
      </w:r>
    </w:p>
    <w:p>
      <w:pPr>
        <w:pStyle w:val="ActText"/>
      </w:pPr>
      <w:r>
        <w:t>Брак между ФИО2 и ФИО7 прекращен ДД.ММ.ГГГГ на основании решения мирового судьи</w:t>
      </w:r>
    </w:p>
    <w:p>
      <w:pPr>
        <w:pStyle w:val="ActText"/>
      </w:pPr>
      <w:r>
        <w:t>судебного участка N «адрес» от ДД.ММ.ГГГГ.</w:t>
      </w:r>
    </w:p>
    <w:p>
      <w:pPr>
        <w:pStyle w:val="ActText"/>
      </w:pPr>
      <w:r>
        <w:t>Согласно свидетельству о заключении брака, ДД.ММ.ГГГГ ФИО8 вступила в брак с ФИО14.</w:t>
      </w:r>
    </w:p>
    <w:p>
      <w:pPr>
        <w:pStyle w:val="ActText"/>
      </w:pPr>
      <w:r>
        <w:t>Как следует из пояснений истца, после развода с ответчиком, не имея в собственности жилого</w:t>
      </w:r>
    </w:p>
    <w:p>
      <w:pPr>
        <w:pStyle w:val="ActText"/>
      </w:pPr>
      <w:r>
        <w:t>помещения, она вынуждена с двумя несовершеннолетними детьми арендовать квартиру.</w:t>
      </w:r>
    </w:p>
    <w:p>
      <w:pPr>
        <w:pStyle w:val="ActText"/>
      </w:pPr>
      <w:r>
        <w:t>ДД.ММ.ГГГГ между ФИО15 (арендодатель) и ФИО2 (арендатор) был заключен договор аренды</w:t>
      </w:r>
    </w:p>
    <w:p>
      <w:pPr>
        <w:pStyle w:val="ActText"/>
      </w:pPr>
      <w:r>
        <w:t>жилого помещения, по условиям которого арендодатель за плату предоставляет арендатору во временное</w:t>
      </w:r>
    </w:p>
    <w:p>
      <w:pPr>
        <w:pStyle w:val="ActText"/>
      </w:pPr>
      <w:r>
        <w:t>владение и пользование трехкомнатную квартиру для проживания, расположенную по адресу: «адрес».</w:t>
      </w:r>
    </w:p>
    <w:p>
      <w:pPr>
        <w:pStyle w:val="ActText"/>
      </w:pPr>
      <w:r>
        <w:t>Стоимость аренды жилого помещения, переданного в пользование арендатору, за 1 месяц</w:t>
      </w:r>
    </w:p>
    <w:p>
      <w:pPr>
        <w:pStyle w:val="ActText"/>
      </w:pPr>
      <w:r>
        <w:t>составляет 40 000 рублей (п. 4.1). Кроме того, оплата коммунальных расходов возложена на истца.</w:t>
      </w:r>
    </w:p>
    <w:p>
      <w:pPr>
        <w:pStyle w:val="ActText"/>
      </w:pPr>
      <w:r>
        <w:t>Согласно п. 9.2 договора, срок аренды с ДД.ММ.ГГГГ до ДД.ММ.ГГГГ. Если за 30 дней до</w:t>
      </w:r>
    </w:p>
    <w:p>
      <w:pPr>
        <w:pStyle w:val="ActText"/>
      </w:pPr>
      <w:r>
        <w:t>окончания срока аренды, определенного п. 9.2 договора, стороны не выразили намерения о расторжении</w:t>
      </w:r>
    </w:p>
    <w:p>
      <w:pPr>
        <w:pStyle w:val="ActText"/>
      </w:pPr>
      <w:r>
        <w:t>договора, договор автоматически пролонгируется на тот же срок и на тех же условиях (п. 9.3).</w:t>
      </w:r>
    </w:p>
    <w:p>
      <w:pPr>
        <w:pStyle w:val="ActText"/>
      </w:pPr>
      <w:r>
        <w:t>За период с ДД.ММ.ГГГГ по ДД.ММ.ГГГГ истец оплатила за аренду квартиры, расположенной по</w:t>
      </w:r>
    </w:p>
    <w:p>
      <w:pPr>
        <w:pStyle w:val="ActText"/>
      </w:pPr>
      <w:r>
        <w:t>адресу: «адрес», 740 000 рублей, что подтверждается чеками по операции.</w:t>
      </w:r>
    </w:p>
    <w:p>
      <w:pPr>
        <w:pStyle w:val="ActText"/>
      </w:pPr>
      <w:r>
        <w:t>За период с ДД.ММ.ГГГГ по ДД.ММ.ГГГГ истец оплатила коммунальные расходы в арендованной</w:t>
      </w:r>
    </w:p>
    <w:p>
      <w:pPr>
        <w:pStyle w:val="ActText"/>
      </w:pPr>
      <w:r>
        <w:t>квартире, расположенной по адресу: «адрес», 135 217 рублей 45 копеек, что подтверждается чеками по</w:t>
      </w:r>
    </w:p>
    <w:p>
      <w:pPr>
        <w:pStyle w:val="ActText"/>
      </w:pPr>
      <w:r>
        <w:t>операции.</w:t>
      </w:r>
    </w:p>
    <w:p>
      <w:pPr>
        <w:pStyle w:val="ActText"/>
      </w:pPr>
      <w:r>
        <w:t>Материалами дела подтверждено, что истец несет расходы по оплате аренды квартиры в сумме 40</w:t>
      </w:r>
    </w:p>
    <w:p>
      <w:pPr>
        <w:pStyle w:val="ActText"/>
      </w:pPr>
      <w:r>
        <w:t>000 рублей в месяц, а также расходы по оплате коммунальных платежей. За период с ДД.ММ.ГГГГ по</w:t>
      </w:r>
    </w:p>
    <w:p>
      <w:pPr>
        <w:pStyle w:val="ActText"/>
      </w:pPr>
      <w:r>
        <w:t>ДД.ММ.ГГГГ истец понесла расходы в размере 43 696 рублей 34 копеек. Таким образом, среднемесячная</w:t>
      </w:r>
    </w:p>
    <w:p>
      <w:pPr>
        <w:pStyle w:val="ActText"/>
      </w:pPr>
      <w:r>
        <w:t>оплата коммунальных услуг составила 8 739 рублей 27 копеек.</w:t>
      </w:r>
    </w:p>
    <w:p>
      <w:pPr>
        <w:pStyle w:val="ActText"/>
      </w:pPr>
      <w:r>
        <w:t>Разрешая спор и удовлетворяя в части исковые требования, суд первой инстанции, руководствуясь</w:t>
      </w:r>
    </w:p>
    <w:p>
      <w:pPr>
        <w:pStyle w:val="ActText"/>
      </w:pPr>
      <w:r>
        <w:t>положениями статей 60, 61, 80, 86 Семейного кодекса Российской Федерации (далее - СК РФ), пунктов 40,</w:t>
      </w:r>
    </w:p>
    <w:p>
      <w:pPr>
        <w:pStyle w:val="ActText"/>
      </w:pPr>
      <w:r>
        <w:t>41 постановления Пленума Верховного Суда Российской Федерации от 26 декабря 2017 года N 56 «О</w:t>
      </w:r>
    </w:p>
    <w:p>
      <w:pPr>
        <w:pStyle w:val="ActText"/>
      </w:pPr>
      <w:r>
        <w:t>применении судами законодательства при рассмотрении дел, связанных со взысканием алиментов»,</w:t>
      </w:r>
    </w:p>
    <w:p>
      <w:pPr>
        <w:pStyle w:val="ActText"/>
      </w:pPr>
      <w:r>
        <w:t>согласившись с расчетом истца, исходил из того, что истец с несовершеннолетними детьми не имеют в</w:t>
      </w:r>
    </w:p>
    <w:p>
      <w:pPr>
        <w:pStyle w:val="ActText"/>
      </w:pPr>
      <w:r>
        <w:t>собственности жилого помещения и вынуждены арендовать жилое помещение для проживания. В связи с</w:t>
      </w:r>
    </w:p>
    <w:p>
      <w:pPr>
        <w:pStyle w:val="ActText"/>
      </w:pPr>
      <w:r>
        <w:t>чем суд взыскал с ответчика в пользу истца дополнительные расходы за период с ДД.ММ.ГГГГ по</w:t>
      </w:r>
    </w:p>
    <w:p>
      <w:pPr>
        <w:pStyle w:val="ActText"/>
      </w:pPr>
      <w:r>
        <w:t>ДД.ММ.ГГГГ на аренду жилого помещения в размере 246 666 рублей 67 копеек (740 000/3),</w:t>
      </w:r>
    </w:p>
    <w:p>
      <w:pPr>
        <w:pStyle w:val="ActText"/>
      </w:pPr>
      <w:r>
        <w:t>дополнительные расходы по оплате коммунальных услуг в размере 45 072 рублей 48 копеек (135 217,45/3),</w:t>
      </w:r>
    </w:p>
    <w:p>
      <w:pPr>
        <w:pStyle w:val="ActText"/>
      </w:pPr>
      <w:r>
        <w:t>расходы по оплате аренды квартиры в сумме 10 000 рублей ежемесячно с ДД.ММ.ГГГГ по дату</w:t>
      </w:r>
    </w:p>
    <w:p>
      <w:pPr>
        <w:pStyle w:val="ActText"/>
      </w:pPr>
      <w:r>
        <w:t>совершеннолетия ФИО4, ФИО5 (40 000 руб./4); расходы по оплате коммунальных услуг в сумме 2 185</w:t>
      </w:r>
    </w:p>
    <w:p>
      <w:pPr>
        <w:pStyle w:val="ActText"/>
      </w:pPr>
      <w:r>
        <w:t>рублей ежемесячно с ДД.ММ.ГГГГ по дату совершеннолетия ФИО4, ФИО5 (8 739,27 руб./4).</w:t>
      </w:r>
    </w:p>
    <w:p>
      <w:pPr>
        <w:pStyle w:val="ActText"/>
      </w:pPr>
      <w:r>
        <w:t>Суд апелляционной инстанции согласился с выводами суда первой инстанции в части взыскания с</w:t>
      </w:r>
    </w:p>
    <w:p>
      <w:pPr>
        <w:pStyle w:val="ActText"/>
      </w:pPr>
      <w:r>
        <w:t>ответчика ФИО1 в пользу истца ФИО2 компенсации дополнительных расходов на детей по найму жилого</w:t>
      </w:r>
    </w:p>
    <w:p>
      <w:pPr>
        <w:pStyle w:val="ActText"/>
      </w:pPr>
      <w:r>
        <w:t>помещения, оплате коммунальных услуг, расходов по оплате государственной пошлины, как основанными</w:t>
      </w:r>
    </w:p>
    <w:p>
      <w:pPr>
        <w:pStyle w:val="ActText"/>
      </w:pPr>
      <w:r>
        <w:t>на материалах дела и нормах материального права, регулирующих данные правоотношения. В части</w:t>
      </w:r>
    </w:p>
    <w:p>
      <w:pPr>
        <w:pStyle w:val="ActText"/>
      </w:pPr>
      <w:r>
        <w:t>взыскания с ответчика в пользу истца дополнительных расходов на обеспечение детей жильем и по оплате</w:t>
      </w:r>
    </w:p>
    <w:p>
      <w:pPr>
        <w:pStyle w:val="ActText"/>
      </w:pPr>
      <w:r>
        <w:t>коммунальных расходов на будущее время судебная коллегия не согласилась.</w:t>
      </w:r>
    </w:p>
    <w:p>
      <w:pPr>
        <w:pStyle w:val="ActText"/>
      </w:pPr>
      <w:r>
        <w:t>Разрешая спор и отказывая в части взыскания с ответчика в пользу истца дополнительных</w:t>
      </w:r>
    </w:p>
    <w:p>
      <w:pPr>
        <w:pStyle w:val="ActText"/>
      </w:pPr>
      <w:r>
        <w:t>расходов на обеспечение детей жильем и по оплате коммунальных расходов на будущее время, суд</w:t>
      </w:r>
    </w:p>
    <w:p>
      <w:pPr>
        <w:pStyle w:val="ActText"/>
      </w:pPr>
      <w:r>
        <w:t>апелляционной инстанции пришел к выводу, что суд первой инстанции не учел, что квартира по договору</w:t>
      </w:r>
    </w:p>
    <w:p>
      <w:pPr>
        <w:pStyle w:val="ActText"/>
      </w:pPr>
      <w:r>
        <w:t>найма предоставлена истцу во временное пользование, соответственно вопрос о взыскании будущих</w:t>
      </w:r>
    </w:p>
    <w:p>
      <w:pPr>
        <w:pStyle w:val="ActText"/>
      </w:pPr>
      <w:r>
        <w:t>платежей по арендной плате и коммунальным платежам носит преждевременный характер.</w:t>
      </w:r>
    </w:p>
    <w:p>
      <w:pPr>
        <w:pStyle w:val="ActText"/>
      </w:pPr>
      <w:r>
        <w:t>Кассационный суд не усматривает оснований не согласиться с выводами суда апелляционной</w:t>
      </w:r>
    </w:p>
    <w:p>
      <w:pPr>
        <w:pStyle w:val="ActText"/>
      </w:pPr>
      <w:r>
        <w:t>инстанции.</w:t>
      </w:r>
    </w:p>
    <w:p>
      <w:pPr>
        <w:pStyle w:val="ActText"/>
      </w:pPr>
      <w:r>
        <w:t>В соответствии с пунктом 1 статьи 65 СК РФ родители имеют равные права и несут равные</w:t>
      </w:r>
    </w:p>
    <w:p>
      <w:pPr>
        <w:pStyle w:val="ActText"/>
      </w:pPr>
      <w:r>
        <w:t>обязанности в отношении своих детей (родительские права). Родительские права не могут осуществляться</w:t>
      </w:r>
    </w:p>
    <w:p>
      <w:pPr>
        <w:pStyle w:val="ActText"/>
      </w:pPr>
      <w:r>
        <w:t>в противоречии с интересами детей. Обеспечение интересов детей должно быть предметом основной</w:t>
      </w:r>
    </w:p>
    <w:p>
      <w:pPr>
        <w:pStyle w:val="ActText"/>
      </w:pPr>
      <w:r>
        <w:t>заботы их родителей.</w:t>
      </w:r>
    </w:p>
    <w:p>
      <w:pPr>
        <w:pStyle w:val="ActText"/>
      </w:pPr>
      <w:r>
        <w:t>Согласно статье 86 СК РФ, при отсутствии соглашения и при наличии исключительных</w:t>
      </w:r>
    </w:p>
    <w:p>
      <w:pPr>
        <w:pStyle w:val="ActText"/>
      </w:pPr>
      <w:r>
        <w:t>обстоятельств (тяжелая болезнь, увечье несовершеннолетних детей или нетрудоспособных</w:t>
      </w:r>
    </w:p>
    <w:p>
      <w:pPr>
        <w:pStyle w:val="ActText"/>
      </w:pPr>
      <w:r>
        <w:t>совершеннолетних нуждающихся детей, необходимость оплаты постороннего ухода за ними, отсутствие</w:t>
      </w:r>
    </w:p>
    <w:p>
      <w:pPr>
        <w:pStyle w:val="ActText"/>
      </w:pPr>
      <w:r>
        <w:t>пригодного для постоянного проживания жилого помещения и другие обстоятельства) каждый из</w:t>
      </w:r>
    </w:p>
    <w:p>
      <w:pPr>
        <w:pStyle w:val="ActText"/>
      </w:pPr>
      <w:r>
        <w:t>родителей может быть привлечен судом к участию в несении дополнительных расходов, вызванных этими</w:t>
      </w:r>
    </w:p>
    <w:p>
      <w:pPr>
        <w:pStyle w:val="ActText"/>
      </w:pPr>
      <w:r>
        <w:t>обстоятельствами.</w:t>
      </w:r>
    </w:p>
    <w:p>
      <w:pPr>
        <w:pStyle w:val="ActText"/>
      </w:pPr>
      <w:r>
        <w:t>Порядок участия родителей в несении дополнительных расходов и размер этих расходов</w:t>
      </w:r>
    </w:p>
    <w:p>
      <w:pPr>
        <w:pStyle w:val="ActText"/>
      </w:pPr>
      <w:r>
        <w:t>определяются судом исходя из материального и семейного положения родителей и детей и других</w:t>
      </w:r>
    </w:p>
    <w:p>
      <w:pPr>
        <w:pStyle w:val="ActText"/>
      </w:pPr>
      <w:r>
        <w:t>заслуживающих внимания интересов сторон в твердой денежной сумме, подлежащей уплате ежемесячно.</w:t>
      </w:r>
    </w:p>
    <w:p>
      <w:pPr>
        <w:pStyle w:val="ActText"/>
      </w:pPr>
      <w:r>
        <w:t>Исходя из разъяснений пунктов 40-41 постановления Пленума Верховного Суда Российской</w:t>
      </w:r>
    </w:p>
    <w:p>
      <w:pPr>
        <w:pStyle w:val="ActText"/>
      </w:pPr>
      <w:r>
        <w:t>Федерации от 26 декабря 2017 года N 56 «О применении судами законодательства при рассмотрении дел,</w:t>
      </w:r>
    </w:p>
    <w:p>
      <w:pPr>
        <w:pStyle w:val="ActText"/>
      </w:pPr>
      <w:r>
        <w:t>связанных со взысканием алиментов» следует, что исходя из смысла статьи 86 СК РФ родители, с которых</w:t>
      </w:r>
    </w:p>
    <w:p>
      <w:pPr>
        <w:pStyle w:val="ActText"/>
      </w:pPr>
      <w:r>
        <w:t>взысканы алименты на несовершеннолетних детей или на нетрудоспособных совершеннолетних</w:t>
      </w:r>
    </w:p>
    <w:p>
      <w:pPr>
        <w:pStyle w:val="ActText"/>
      </w:pPr>
      <w:r>
        <w:t>нуждающихся в помощи детей, могут быть привлечены судом к участию в несении дополнительных</w:t>
      </w:r>
    </w:p>
    <w:p>
      <w:pPr>
        <w:pStyle w:val="ActText"/>
      </w:pPr>
      <w:r>
        <w:t>расходов на указанных детей, вызванных исключительными обстоятельствами. К таким обстоятельствам</w:t>
      </w:r>
    </w:p>
    <w:p>
      <w:pPr>
        <w:pStyle w:val="ActText"/>
      </w:pPr>
      <w:r>
        <w:t>относятся, например, тяжелая болезнь, увечье несовершеннолетних или нетрудоспособных</w:t>
      </w:r>
    </w:p>
    <w:p>
      <w:pPr>
        <w:pStyle w:val="ActText"/>
      </w:pPr>
      <w:r>
        <w:t>совершеннолетних нуждающихся детей, требующие, в частности, оплаты постороннего ухода за детьми,</w:t>
      </w:r>
    </w:p>
    <w:p>
      <w:pPr>
        <w:pStyle w:val="ActText"/>
      </w:pPr>
      <w:r>
        <w:t>иных расходов, необходимых для излечения или поддержания здоровья детей, а также для их социальной</w:t>
      </w:r>
    </w:p>
    <w:p>
      <w:pPr>
        <w:pStyle w:val="ActText"/>
      </w:pPr>
      <w:r>
        <w:t>адаптации и интеграции в общество (расходы на протезирование, на приобретение лекарств, специальных</w:t>
      </w:r>
    </w:p>
    <w:p>
      <w:pPr>
        <w:pStyle w:val="ActText"/>
      </w:pPr>
      <w:r>
        <w:t>средств для ухода, передвижения или обучения и т.п.).</w:t>
      </w:r>
    </w:p>
    <w:p>
      <w:pPr>
        <w:pStyle w:val="ActText"/>
      </w:pPr>
      <w:r>
        <w:t>Решая вопрос о взыскании дополнительных расходов, являющихся одной из разновидностей</w:t>
      </w:r>
    </w:p>
    <w:p>
      <w:pPr>
        <w:pStyle w:val="ActText"/>
      </w:pPr>
      <w:r>
        <w:t>алиментных платежей, суду, в частности, следует учитывать, какие доказательства представлены истцом в</w:t>
      </w:r>
    </w:p>
    <w:p>
      <w:pPr>
        <w:pStyle w:val="ActText"/>
      </w:pPr>
      <w:r>
        <w:t>подтверждение необходимости несения данных расходов (например, назначение врача, программа</w:t>
      </w:r>
    </w:p>
    <w:p>
      <w:pPr>
        <w:pStyle w:val="ActText"/>
      </w:pPr>
      <w:r>
        <w:t>реабилитации), а также являются ли эти расходы следствием обстоятельств, носящих исключительный</w:t>
      </w:r>
    </w:p>
    <w:p>
      <w:pPr>
        <w:pStyle w:val="ActText"/>
      </w:pPr>
      <w:r>
        <w:t>характер. Размер дополнительных расходов, подлежащий определению в твердой денежной сумме, по</w:t>
      </w:r>
    </w:p>
    <w:p>
      <w:pPr>
        <w:pStyle w:val="ActText"/>
      </w:pPr>
      <w:r>
        <w:t>общему правилу взыскивается ежемесячно (абзац второй пункта 1 статьи 86 СК РФ). Вместе с тем исходя</w:t>
      </w:r>
    </w:p>
    <w:p>
      <w:pPr>
        <w:pStyle w:val="ActText"/>
      </w:pPr>
      <w:r>
        <w:t>из смысла статьи 86 СК РФ и с учетом конкретных обстоятельств дела дополнительные расходы могут</w:t>
      </w:r>
    </w:p>
    <w:p>
      <w:pPr>
        <w:pStyle w:val="ActText"/>
      </w:pPr>
      <w:r>
        <w:t>быть взысканы с ответчика однократно (например, в случае, когда истцом заявлено требование о</w:t>
      </w:r>
    </w:p>
    <w:p>
      <w:pPr>
        <w:pStyle w:val="ActText"/>
      </w:pPr>
      <w:r>
        <w:t>взыскании фактически понесенных им расходов).</w:t>
      </w:r>
    </w:p>
    <w:p>
      <w:pPr>
        <w:pStyle w:val="ActText"/>
      </w:pPr>
      <w:r>
        <w:t>Доказательств, с достоверностью оспаривающих факт несения истцом указанных расходов, а также</w:t>
      </w:r>
    </w:p>
    <w:p>
      <w:pPr>
        <w:pStyle w:val="ActText"/>
      </w:pPr>
      <w:r>
        <w:t>необходимость несения истцом подобных расходов, ответчиком не представлено.</w:t>
      </w:r>
    </w:p>
    <w:p>
      <w:pPr>
        <w:pStyle w:val="ActText"/>
      </w:pPr>
      <w:r>
        <w:t>Доводы кассационной жалобы направлены на переоценку доказательств и установленных судом</w:t>
      </w:r>
    </w:p>
    <w:p>
      <w:pPr>
        <w:pStyle w:val="ActText"/>
      </w:pPr>
      <w:r>
        <w:t>апелляционной инстанции обстоятельств по настоящему делу, а потому не могут служить основанием для</w:t>
      </w:r>
    </w:p>
    <w:p>
      <w:pPr>
        <w:pStyle w:val="ActText"/>
      </w:pPr>
      <w:r>
        <w:t>отмены обжалуемого судебного акта в кассационном порядке, поскольку в соответствии с частью 3 статьи</w:t>
      </w:r>
    </w:p>
    <w:p>
      <w:pPr>
        <w:pStyle w:val="ActText"/>
      </w:pPr>
      <w:r>
        <w:t>390 ГПК РФ суд кассационной инстанции не вправе устанавливать или считать доказанными</w:t>
      </w:r>
    </w:p>
    <w:p>
      <w:pPr>
        <w:pStyle w:val="ActText"/>
      </w:pPr>
      <w:r>
        <w:t>обстоятельства, которые не были установлены либо были отвергнуты судом первой или апелляционной</w:t>
      </w:r>
    </w:p>
    <w:p>
      <w:pPr>
        <w:pStyle w:val="ActText"/>
      </w:pPr>
      <w:r>
        <w:t>инстанции, предрешать вопросы о достоверности или недостоверности того или иного доказательства,</w:t>
      </w:r>
    </w:p>
    <w:p>
      <w:pPr>
        <w:pStyle w:val="ActText"/>
      </w:pPr>
      <w:r>
        <w:t>преимуществе одних доказательств перед другими.</w:t>
      </w:r>
    </w:p>
    <w:p>
      <w:pPr>
        <w:pStyle w:val="ActText"/>
      </w:pPr>
      <w:r>
        <w:t>Вопреки доводам кассационной жалобы, суд апелляционной инстанции полно и всесторонне</w:t>
      </w:r>
    </w:p>
    <w:p>
      <w:pPr>
        <w:pStyle w:val="ActText"/>
      </w:pPr>
      <w:r>
        <w:t>исследовал и оценил представленные доказательства, установил имеющие значение для дела фактические</w:t>
      </w:r>
    </w:p>
    <w:p>
      <w:pPr>
        <w:pStyle w:val="ActText"/>
      </w:pPr>
      <w:r>
        <w:t>обстоятельства, правильно применил нормы права.</w:t>
      </w:r>
    </w:p>
    <w:p>
      <w:pPr>
        <w:pStyle w:val="ActText"/>
      </w:pPr>
      <w:r>
        <w:t>С учетом вышеизложенного доводы кассационной жалобы о том, что судом апелляционной</w:t>
      </w:r>
    </w:p>
    <w:p>
      <w:pPr>
        <w:pStyle w:val="ActText"/>
      </w:pPr>
      <w:r>
        <w:t>инстанции нарушены нормы материального и процессуального права, подлежат отклонению как не</w:t>
      </w:r>
    </w:p>
    <w:p>
      <w:pPr>
        <w:pStyle w:val="ActText"/>
      </w:pPr>
      <w:r>
        <w:t>соответствующие материалам дела и основанные на ошибочном понимании норм материального и</w:t>
      </w:r>
    </w:p>
    <w:p>
      <w:pPr>
        <w:pStyle w:val="ActText"/>
      </w:pPr>
      <w:r>
        <w:t>процессуального права.</w:t>
      </w:r>
    </w:p>
    <w:p>
      <w:pPr>
        <w:pStyle w:val="ActText"/>
      </w:pPr>
      <w:r>
        <w:t>Суд кассационной инстанции полагает, что все обстоятельства, имеющие существенное значение</w:t>
      </w:r>
    </w:p>
    <w:p>
      <w:pPr>
        <w:pStyle w:val="ActText"/>
      </w:pPr>
      <w:r>
        <w:t>для дела, судом апелляционной инстанции установлены, все доказательства исследованы и оценены в</w:t>
      </w:r>
    </w:p>
    <w:p>
      <w:pPr>
        <w:pStyle w:val="ActText"/>
      </w:pPr>
      <w:r>
        <w:t>соответствии с требованиями статьи 67 ГПК РФ. Оснований для переоценки доказательств и сделанных на</w:t>
      </w:r>
    </w:p>
    <w:p>
      <w:pPr>
        <w:pStyle w:val="ActText"/>
      </w:pPr>
      <w:r>
        <w:t>их основании выводов у суда кассационной инстанции не имеется (статья 379.6 ГПК РФ).</w:t>
      </w:r>
    </w:p>
    <w:p>
      <w:pPr>
        <w:pStyle w:val="ActText"/>
      </w:pPr>
      <w:r>
        <w:t>Согласно части 1 статьи 379.7 ГПК РФ основаниями для отмены или изменения судебных</w:t>
      </w:r>
    </w:p>
    <w:p>
      <w:pPr>
        <w:pStyle w:val="ActText"/>
      </w:pPr>
      <w:r>
        <w:t>постановлений кассационным судом общей юрисдикции являются несоответствие выводов суда,</w:t>
      </w:r>
    </w:p>
    <w:p>
      <w:pPr>
        <w:pStyle w:val="ActText"/>
      </w:pPr>
      <w:r>
        <w:t>содержащихся в обжалуемом судебном постановлении, фактическим обстоятельствам дела,</w:t>
      </w:r>
    </w:p>
    <w:p>
      <w:pPr>
        <w:pStyle w:val="ActText"/>
      </w:pPr>
      <w:r>
        <w:t>установленным судами первой и апелляционной инстанций, нарушение либо неправильное применение</w:t>
      </w:r>
    </w:p>
    <w:p>
      <w:pPr>
        <w:pStyle w:val="ActText"/>
      </w:pPr>
      <w:r>
        <w:t>норм материального права или норм процессуального права.</w:t>
      </w:r>
    </w:p>
    <w:p>
      <w:pPr>
        <w:pStyle w:val="ActText"/>
      </w:pPr>
      <w:r>
        <w:t>Суд кассационной инстанции приходит к выводу, что обжалуемый судебный акт принят с</w:t>
      </w:r>
    </w:p>
    <w:p>
      <w:pPr>
        <w:pStyle w:val="ActText"/>
      </w:pPr>
      <w:r>
        <w:t>соблюдением норм материального и процессуального права, оснований для его отмены или изменения в</w:t>
      </w:r>
    </w:p>
    <w:p>
      <w:pPr>
        <w:pStyle w:val="ActText"/>
      </w:pPr>
      <w:r>
        <w:t>соответствии со статьей 379.7 ГПК РФ не имеется.</w:t>
      </w:r>
    </w:p>
    <w:p>
      <w:pPr>
        <w:pStyle w:val="ActText"/>
      </w:pPr>
      <w:r>
        <w:t>Руководствуясь статьями 379.7, 390, 390.1 Гражданского процессуального кодекса Российской</w:t>
      </w:r>
    </w:p>
    <w:p>
      <w:pPr>
        <w:pStyle w:val="ActText"/>
      </w:pPr>
      <w:r>
        <w:t>Федерации, Четвертый кассационный суд общей юрисдикции</w:t>
      </w:r>
    </w:p>
    <w:p>
      <w:pPr>
        <w:pStyle w:val="ActHeading"/>
      </w:pPr>
      <w:r>
        <w:t>ОПРЕДЕЛИЛ:</w:t>
      </w:r>
    </w:p>
    <w:p>
      <w:pPr>
        <w:pStyle w:val="ActText"/>
      </w:pPr>
      <w:r>
        <w:t>апелляционное определение судебной коллегии по гражданским делам Волгоградского областного</w:t>
      </w:r>
    </w:p>
    <w:p>
      <w:pPr>
        <w:pStyle w:val="ActText"/>
      </w:pPr>
      <w:r>
        <w:t>суда от 12 февраля 2025 года оставить без изменения, кассационную жалобу Марингевича ФИО23 - без</w:t>
      </w:r>
    </w:p>
    <w:p>
      <w:pPr>
        <w:pStyle w:val="ActText"/>
      </w:pPr>
      <w:r>
        <w:t>удовлетворения.</w:t>
      </w:r>
    </w:p>
    <w:p>
      <w:pPr>
        <w:pStyle w:val="ActText"/>
      </w:pPr>
      <w:r>
        <w:t>Председательствующий В.Г. Малаева</w:t>
      </w:r>
    </w:p>
    <w:p>
      <w:pPr>
        <w:pStyle w:val="ActText"/>
      </w:pPr>
      <w:r>
        <w:t>Судьи М.Р. Мамий</w:t>
      </w:r>
    </w:p>
    <w:p>
      <w:pPr>
        <w:pStyle w:val="ActText"/>
      </w:pPr>
      <w:r>
        <w:t>Е.В. Черкасова</w:t>
      </w:r>
    </w:p>
    <w:p>
      <w:r>
        <w:br w:type="page"/>
      </w:r>
    </w:p>
    <w:p>
      <w:pPr>
        <w:pStyle w:val="Heading2"/>
      </w:pPr>
      <w:r>
        <w:t>8. Московский городской суд</w:t>
      </w:r>
    </w:p>
    <w:p>
      <w:pPr>
        <w:pStyle w:val="Heading3"/>
      </w:pPr>
      <w:r>
        <w:t>Апелляционное определение от 24.07.2025 по делу N 33-30539/2025</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Не доказаны невозможность проживания по месту регистрации и вынужденность аренды.</w:t>
            </w:r>
          </w:p>
        </w:tc>
      </w:tr>
    </w:tbl>
    <w:p>
      <w:pPr>
        <w:pStyle w:val="Source"/>
      </w:pPr>
      <w:r>
        <w:rPr>
          <w:b/>
        </w:rPr>
        <w:t xml:space="preserve">Источник публикации: </w:t>
      </w:r>
      <w:hyperlink r:id="rId18">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 председательствующего Морозовой Д.Х., судей фио, фио рассмотрела апелляционную жалобу на решение Гагаринского районного суда адрес от 11 февраля 2025 года, которым взысканы алименты на двоих детей в твердой денежной сумме, а в удовлетворении требования о дополнительных расходах на аренду жилья отказано.</w:t>
      </w:r>
    </w:p>
    <w:p>
      <w:pPr>
        <w:pStyle w:val="ActHeading"/>
      </w:pPr>
      <w:r>
        <w:t>УСТАНОВИЛА:</w:t>
      </w:r>
    </w:p>
    <w:p>
      <w:pPr>
        <w:pStyle w:val="ActText"/>
      </w:pPr>
      <w:r>
        <w:t>Мать просила взыскать на каждого ребенка алименты в размере 2,55 величины прожиточного минимума и дополнительные расходы на аренду жилого помещения ежемесячно. После расторжения брака дети проживали с матерью в съемной квартире.</w:t>
      </w:r>
    </w:p>
    <w:p>
      <w:pPr>
        <w:pStyle w:val="ActText"/>
      </w:pPr>
      <w:r>
        <w:t>Суд установил, что ответчик имеет статус индивидуального предпринимателя, непостоянный меняющийся доход, недвижимое имущество, автомобили и участие в коммерческих организациях. С учетом движения денежных средств и прежнего уровня обеспечения детей алименты взысканы в размере 2,419 прожиточного минимума на каждого ребенка.</w:t>
      </w:r>
    </w:p>
    <w:p>
      <w:pPr>
        <w:pStyle w:val="ActText"/>
      </w:pPr>
      <w:r>
        <w:t>В части расходов на аренду суд отказал, поскольку истец не представила доказательств невозможности проживания по месту регистрации и вынужденности аренды другой квартиры.</w:t>
      </w:r>
    </w:p>
    <w:p>
      <w:pPr>
        <w:pStyle w:val="ActText"/>
      </w:pPr>
      <w:r>
        <w:t>Судебная коллегия указала, что наличие у родителя значительного дохода не освобождает истца от доказывания состава оснований статьи 86 СК РФ. Для взыскания жилищных расходов необходимо подтвердить отсутствие пригодного и доступного жилья, реальную необходимость найма, размер и разумность платежей.</w:t>
      </w:r>
    </w:p>
    <w:p>
      <w:pPr>
        <w:pStyle w:val="ActText"/>
      </w:pPr>
      <w:r>
        <w:t>Представленные доказательства не подтверждали, что зарегистрированное жилое помещение непригодно либо недоступно для проживания матери и детей. Сам факт заключения договора аренды и проживания по иному адресу не доказывает исключительность расходов.</w:t>
      </w:r>
    </w:p>
    <w:p>
      <w:pPr>
        <w:pStyle w:val="ActText"/>
      </w:pPr>
      <w:r>
        <w:t>Вывод суда об отказе в дополнительных расходах признан законным и обоснованным.</w:t>
      </w:r>
    </w:p>
    <w:p>
      <w:pPr>
        <w:pStyle w:val="ActHeading"/>
      </w:pPr>
      <w:r>
        <w:t>ОПРЕДЕЛИЛА:</w:t>
      </w:r>
    </w:p>
    <w:p>
      <w:pPr>
        <w:pStyle w:val="ActText"/>
      </w:pPr>
      <w:r>
        <w:t>решение Гагаринского районного суда адрес от 11 февраля 2025 года оставить без изменения, апелляционную жалобу — без удовлетворения.</w:t>
      </w:r>
    </w:p>
    <w:p>
      <w:r>
        <w:br w:type="page"/>
      </w:r>
    </w:p>
    <w:p>
      <w:pPr>
        <w:pStyle w:val="Heading2"/>
      </w:pPr>
      <w:r>
        <w:t>9. Московский городской суд</w:t>
      </w:r>
    </w:p>
    <w:p>
      <w:pPr>
        <w:pStyle w:val="Heading3"/>
      </w:pPr>
      <w:r>
        <w:t>Апелляционное определение от 06.11.2025 по делу N 33-54195/2025</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w:t>
            </w:r>
          </w:p>
        </w:tc>
        <w:tc>
          <w:tcPr>
            <w:tcW w:type="dxa" w:w="5074"/>
            <w:tcMar>
              <w:top w:w="90" w:type="dxa"/>
              <w:start w:w="130" w:type="dxa"/>
              <w:bottom w:w="90" w:type="dxa"/>
              <w:end w:w="130" w:type="dxa"/>
            </w:tcMar>
            <w:vAlign w:val="center"/>
          </w:tcPr>
          <w:p>
            <w:r>
              <w:rPr>
                <w:b/>
                <w:sz w:val="18"/>
              </w:rPr>
              <w:t>Сам факт аренды после развода не подтверждает исключительный характер расходов.</w:t>
            </w:r>
          </w:p>
        </w:tc>
      </w:tr>
    </w:tbl>
    <w:p>
      <w:pPr>
        <w:pStyle w:val="Source"/>
      </w:pPr>
      <w:r>
        <w:rPr>
          <w:b/>
        </w:rPr>
        <w:t xml:space="preserve">Источник публикации: </w:t>
      </w:r>
      <w:hyperlink r:id="rId19">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 председательствующего Гербекова Б.И., судей фио, фио, рассмотрела апелляционную жалобу на решение Преображенского районного суда адрес от 19 апреля 2024 года по делу о разделе имущества и взыскании дополнительных расходов.</w:t>
      </w:r>
    </w:p>
    <w:p>
      <w:pPr>
        <w:pStyle w:val="ActHeading"/>
      </w:pPr>
      <w:r>
        <w:t>УСТАНОВИЛА:</w:t>
      </w:r>
    </w:p>
    <w:p>
      <w:pPr>
        <w:pStyle w:val="ActText"/>
      </w:pPr>
      <w:r>
        <w:t>Стороны состояли в браке, от которого имеют двоих несовершеннолетних детей. После расторжения брака дети проживали с матерью в арендованном жилом помещении. Истец просила взыскать с отца 50 процентов арендной платы ежемесячно с даты заключения договора аренды.</w:t>
      </w:r>
    </w:p>
    <w:p>
      <w:pPr>
        <w:pStyle w:val="ActText"/>
      </w:pPr>
      <w:r>
        <w:t>Суд первой инстанции удовлетворил требования о разделе автомобилей, а во взыскании дополнительных расходов на детей отказал.</w:t>
      </w:r>
    </w:p>
    <w:p>
      <w:pPr>
        <w:pStyle w:val="ActText"/>
      </w:pPr>
      <w:r>
        <w:t>Руководствуясь статьей 86 СК РФ и пунктами 40, 41 постановления Пленума Верховного Суда РФ от 26 декабря 2017 года N 56, суд исходил из того, что дополнительные расходы взыскиваются только при наличии исключительных обстоятельств и доказанной необходимости их несения.</w:t>
      </w:r>
    </w:p>
    <w:p>
      <w:pPr>
        <w:pStyle w:val="ActText"/>
      </w:pPr>
      <w:r>
        <w:t>Из совокупности доказательств не следовало, что аренда жилого помещения была вызвана отсутствием у детей пригодного и доступного жилья либо иными обстоятельствами исключительного характера. Само по себе раздельное проживание родителей и выбор матерью наемной квартиры не влекут автоматического возложения половины арендной платы на отца.</w:t>
      </w:r>
    </w:p>
    <w:p>
      <w:pPr>
        <w:pStyle w:val="ActText"/>
      </w:pPr>
      <w:r>
        <w:t>Истцом не доказаны невозможность использования иного жилого помещения, вынужденность найма, соразмерность заявленной суммы интересам детей и материальному положению сторон.</w:t>
      </w:r>
    </w:p>
    <w:p>
      <w:pPr>
        <w:pStyle w:val="ActText"/>
      </w:pPr>
      <w:r>
        <w:t>Судебная коллегия согласилась с отказом в этой части. Доводы жалобы сводились к повторению позиции истца и иной оценке доказательств.</w:t>
      </w:r>
    </w:p>
    <w:p>
      <w:pPr>
        <w:pStyle w:val="ActHeading"/>
      </w:pPr>
      <w:r>
        <w:t>ОПРЕДЕЛИЛА:</w:t>
      </w:r>
    </w:p>
    <w:p>
      <w:pPr>
        <w:pStyle w:val="ActText"/>
      </w:pPr>
      <w:r>
        <w:t>решение Преображенского районного суда адрес от 19 апреля 2024 года в обжалуемой части оставить без изменения, апелляционную жалобу — без удовлетворения.</w:t>
      </w:r>
    </w:p>
    <w:p>
      <w:r>
        <w:br w:type="page"/>
      </w:r>
    </w:p>
    <w:p>
      <w:pPr>
        <w:pStyle w:val="Heading1"/>
        <w:pBdr>
          <w:top w:val="single" w:sz="14" w:space="3" w:color="C7A35A"/>
        </w:pBdr>
      </w:pPr>
      <w:r>
        <w:t>2026 ГОД</w:t>
      </w:r>
    </w:p>
    <w:p>
      <w:pPr>
        <w:pStyle w:val="Heading2"/>
      </w:pPr>
      <w:r>
        <w:t>10. Московский городской суд</w:t>
      </w:r>
    </w:p>
    <w:p>
      <w:pPr>
        <w:pStyle w:val="Heading3"/>
      </w:pPr>
      <w:r>
        <w:t>Апелляционное определение от 02.02.2026 по делу N 33-1592/2026</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54A4A"/>
          </w:tcPr>
          <w:p>
            <w:pPr>
              <w:jc w:val="center"/>
            </w:pPr>
            <w:r>
              <w:rPr>
                <w:b/>
                <w:color w:val="FFFFFF"/>
                <w:sz w:val="17"/>
              </w:rPr>
              <w:t>ОТКАЗ / ПЕРЕСМОТР</w:t>
            </w:r>
          </w:p>
        </w:tc>
        <w:tc>
          <w:tcPr>
            <w:tcW w:type="dxa" w:w="5074"/>
            <w:tcMar>
              <w:top w:w="90" w:type="dxa"/>
              <w:start w:w="130" w:type="dxa"/>
              <w:bottom w:w="90" w:type="dxa"/>
              <w:end w:w="130" w:type="dxa"/>
            </w:tcMar>
            <w:vAlign w:val="center"/>
          </w:tcPr>
          <w:p>
            <w:r>
              <w:rPr>
                <w:b/>
                <w:sz w:val="18"/>
              </w:rPr>
              <w:t>Расходы за прошлый период не доказаны; бессрочное взыскание будущей аренды не связано со сроком договора и отменено.</w:t>
            </w:r>
          </w:p>
        </w:tc>
      </w:tr>
    </w:tbl>
    <w:p>
      <w:pPr>
        <w:pStyle w:val="Source"/>
      </w:pPr>
      <w:r>
        <w:rPr>
          <w:b/>
        </w:rPr>
        <w:t xml:space="preserve">Источник публикации: </w:t>
      </w:r>
      <w:hyperlink r:id="rId20">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рассмотрела апелляционную жалобу представителя ответчика на решение Гагаринского районного суда адрес от 27 августа 2025 года, которым требования о взыскании дополнительных расходов на детей удовлетворены частично.</w:t>
      </w:r>
    </w:p>
    <w:p>
      <w:pPr>
        <w:pStyle w:val="ActHeading"/>
      </w:pPr>
      <w:r>
        <w:t>УСТАНОВИЛА:</w:t>
      </w:r>
    </w:p>
    <w:p>
      <w:pPr>
        <w:pStyle w:val="ActText"/>
      </w:pPr>
      <w:r>
        <w:t>Истец просила взыскать ежемесячные расходы на аренду жилья, компенсацию понесенных расходов за период с 10 апреля 2024 года по 10 марта 2025 года, а также медицинские расходы на ортокератологические линзы.</w:t>
      </w:r>
    </w:p>
    <w:p>
      <w:pPr>
        <w:pStyle w:val="ActText"/>
      </w:pPr>
      <w:r>
        <w:t>Стороны имеют двоих несовершеннолетних детей, проживающих с матерью. Алименты ранее взысканы в размере одной трети заработка и иного дохода отца. Решением суда мать и один из детей были признаны утратившими либо не приобретшими право пользования квартирой. По сведениям ЕГРН у матери отсутствовали объекты недвижимости.</w:t>
      </w:r>
    </w:p>
    <w:p>
      <w:pPr>
        <w:pStyle w:val="ActText"/>
      </w:pPr>
      <w:r>
        <w:t>Суд первой инстанции взыскал с ответчика ежемесячные дополнительные расходы на оплату жилья начиная с 21 марта 2025 года до совершеннолетия детей или изменения материального положения сторон. В компенсации расходов за прошедший период отказал, поскольку не доказаны попытки получить участие ответчика в оплате жилья и его уклонение. В медицинских расходах также отказано.</w:t>
      </w:r>
    </w:p>
    <w:p>
      <w:pPr>
        <w:pStyle w:val="ActText"/>
      </w:pPr>
      <w:r>
        <w:t>Апелляционная коллегия согласилась с отказом во взыскании расходов за прошлый период и медицинских расходов, однако не согласилась с бессрочным взысканием ежемесячных расходов на жилье.</w:t>
      </w:r>
    </w:p>
    <w:p>
      <w:pPr>
        <w:pStyle w:val="ActText"/>
      </w:pPr>
      <w:r>
        <w:t>В подтверждение будущих расходов был представлен договор найма. Суд первой инстанции не дал надлежащей оценки сроку действия договора, фактическому размеру оплаты, соотношению расходов с количеством проживающих, материальному и семейному положению сторон, а также возможности изменения жилищных условий. Взыскание до совершеннолетия детей не было связано со сроком существующего обязательства по найму и потому не отвечало требованиям доказанности будущих расходов.</w:t>
      </w:r>
    </w:p>
    <w:p>
      <w:pPr>
        <w:pStyle w:val="ActText"/>
      </w:pPr>
      <w:r>
        <w:t>Статья 86 СК РФ позволяет взыскивать будущие расходы, но они должны быть необходимыми, определенными и подтвержденными. Нельзя предполагать неизменность аренды, ее цены и самого факта найма на многие годы вперед.</w:t>
      </w:r>
    </w:p>
    <w:p>
      <w:pPr>
        <w:pStyle w:val="ActHeading"/>
      </w:pPr>
      <w:r>
        <w:t>ОПРЕДЕЛИЛА:</w:t>
      </w:r>
    </w:p>
    <w:p>
      <w:pPr>
        <w:pStyle w:val="ActText"/>
      </w:pPr>
      <w:r>
        <w:t>решение Гагаринского районного суда адрес от 27 августа 2025 года в части взыскания ежемесячных дополнительных расходов на оплату жилья изменить (отменить) с принятием нового решения об отказе в соответствующей части; в остальном решение оставить без изменения.</w:t>
      </w:r>
    </w:p>
    <w:p>
      <w:r>
        <w:br w:type="page"/>
      </w:r>
    </w:p>
    <w:p>
      <w:pPr>
        <w:pStyle w:val="Heading2"/>
      </w:pPr>
      <w:r>
        <w:t>11. Четвертый кассационный суд общей юрисдикции</w:t>
      </w:r>
    </w:p>
    <w:p>
      <w:pPr>
        <w:pStyle w:val="Heading3"/>
      </w:pPr>
      <w:r>
        <w:t>Определение от 05.03.2026 по делу N 88-4135/2026</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B98A35"/>
          </w:tcPr>
          <w:p>
            <w:pPr>
              <w:jc w:val="center"/>
            </w:pPr>
            <w:r>
              <w:rPr>
                <w:b/>
                <w:color w:val="FFFFFF"/>
                <w:sz w:val="17"/>
              </w:rPr>
              <w:t>СМЕШАННО</w:t>
            </w:r>
          </w:p>
        </w:tc>
        <w:tc>
          <w:tcPr>
            <w:tcW w:type="dxa" w:w="5074"/>
            <w:tcMar>
              <w:top w:w="90" w:type="dxa"/>
              <w:start w:w="130" w:type="dxa"/>
              <w:bottom w:w="90" w:type="dxa"/>
              <w:end w:w="130" w:type="dxa"/>
            </w:tcMar>
            <w:vAlign w:val="center"/>
          </w:tcPr>
          <w:p>
            <w:r>
              <w:rPr>
                <w:b/>
                <w:sz w:val="18"/>
              </w:rPr>
              <w:t>Взысканы только документально подтвержденные расходы за уже истекший трехмесячный период; в остальной части отказано.</w:t>
            </w:r>
          </w:p>
        </w:tc>
      </w:tr>
    </w:tbl>
    <w:p>
      <w:pPr>
        <w:pStyle w:val="Source"/>
      </w:pPr>
      <w:r>
        <w:rPr>
          <w:b/>
        </w:rPr>
        <w:t xml:space="preserve">Источник публикации: </w:t>
      </w:r>
      <w:hyperlink r:id="rId21">
        <w:r>
          <w:rPr>
            <w:color w:val="9A6A1F"/>
            <w:u w:val="single"/>
          </w:rPr>
          <w:t>официальный сайт суда (ГАС «Правосудие»)</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ОПРЕДЕЛЕНИЕ</w:t>
      </w:r>
    </w:p>
    <w:p>
      <w:pPr>
        <w:pStyle w:val="ActText"/>
      </w:pPr>
      <w:r>
        <w:t>Четвертый кассационный суд общей юрисдикции. Дело N 88-4135/2026. N дела суда первой инстанции 2-228/2025. УИД 23RS0011-01-2024-004046-26. Город Краснодар, 5 марта 2026 года.</w:t>
      </w:r>
    </w:p>
    <w:p>
      <w:pPr>
        <w:pStyle w:val="ActText"/>
      </w:pPr>
      <w:r>
        <w:t>Судебная коллегия по гражданским делам Четвертого кассационного суда общей юрисдикции в составе председательствующего Жогина О.В., судей Руденко Ф.Г., Валиулина Р.Р. рассмотрела гражданское дело по иску ФИО1 к ФИО4 о расторжении брака, взыскании алиментов, дополнительных расходов и судебных расходов, по встречному иску об оспаривании отцовства, по кассационной жалобе ФИО4 на решение Геленджикского городского суда Краснодарского края от 10 июля 2025 года и апелляционное определение Краснодарского краевого суда от 8 октября 2025 года.</w:t>
      </w:r>
    </w:p>
    <w:p>
      <w:pPr>
        <w:pStyle w:val="ActHeading"/>
      </w:pPr>
      <w:r>
        <w:t>УСТАНОВИЛА:</w:t>
      </w:r>
    </w:p>
    <w:p>
      <w:pPr>
        <w:pStyle w:val="ActText"/>
      </w:pPr>
      <w:r>
        <w:t>Истец просила расторгнуть брак, взыскать алименты на малолетнего ребенка в размере одного прожиточного минимума, алименты на свое содержание до достижения ребенком трех лет, дополнительные расходы по аренде жилого помещения в размере 12 500 рублей ежемесячно и коммунальные платежи по 1 750 рублей ежемесячно начиная с 19 июля 2024 года.</w:t>
      </w:r>
    </w:p>
    <w:p>
      <w:pPr>
        <w:pStyle w:val="ActText"/>
      </w:pPr>
      <w:r>
        <w:t>Решением суда первой инстанции иск удовлетворен частично. Взысканы алименты на ребенка, алименты на супругу, дополнительные расходы по оплате аренды жилого помещения за период с января по март 2025 года в размере 18 750 рублей и часть судебных расходов. В остальной части, включая будущие жилищные платежи и коммунальные расходы, отказано. Апелляция оставила решение без изменения.</w:t>
      </w:r>
    </w:p>
    <w:p>
      <w:pPr>
        <w:pStyle w:val="ActText"/>
      </w:pPr>
      <w:r>
        <w:t>В кассационной жалобе ответчик ссылался на наличие у него другого ребенка и алиментных обязательств, регистрацию ребенка по его адресу, возможность истца проживать по месту регистрации, а также на то, что расходы на аренду не предусмотрены законом.</w:t>
      </w:r>
    </w:p>
    <w:p>
      <w:pPr>
        <w:pStyle w:val="ActText"/>
      </w:pPr>
      <w:r>
        <w:t>Судами установлено, что мать находится в отпуске по уходу за ребенком и не имеет самостоятельного заработка; у ответчика имеется значительный доход, недвижимость и автомобили. Мать не имеет жилого помещения в собственности и с 25 января 2025 года вынуждена арендовать квартиру за 25 000 рублей в месяц. Проживание по месту регистрации невозможно из-за отсутствия права собственности или согласия собственника.</w:t>
      </w:r>
    </w:p>
    <w:p>
      <w:pPr>
        <w:pStyle w:val="ActText"/>
      </w:pPr>
      <w:r>
        <w:t>Суды признали отсутствие собственного жилья и невозможность проживания по месту регистрации исключительными обстоятельствами. Фактические расходы за истекший период подтверждены договором и платежными документами. Взыскание произведено только за доказанный период, что соответствует пункту 41 постановления Пленума Верховного Суда РФ N 56.</w:t>
      </w:r>
    </w:p>
    <w:p>
      <w:pPr>
        <w:pStyle w:val="ActText"/>
      </w:pPr>
      <w:r>
        <w:t>Кассационный суд отметил, что доводы жалобы направлены на переоценку доказательств. Нарушений норм материального или процессуального права не установлено.</w:t>
      </w:r>
    </w:p>
    <w:p>
      <w:pPr>
        <w:pStyle w:val="ActHeading"/>
      </w:pPr>
      <w:r>
        <w:t>ОПРЕДЕЛИЛА:</w:t>
      </w:r>
    </w:p>
    <w:p>
      <w:pPr>
        <w:pStyle w:val="ActText"/>
      </w:pPr>
      <w:r>
        <w:t>решение Геленджикского городского суда Краснодарского края от 10 июля 2025 года и апелляционное определение Краснодарского краевого суда от 8 октября 2025 года оставить без изменения, кассационную жалобу ФИО4 — без удовлетворения. Определение в окончательной форме изготовлено 10 марта 2026 года.</w:t>
      </w:r>
    </w:p>
    <w:p>
      <w:r>
        <w:br w:type="page"/>
      </w:r>
    </w:p>
    <w:p>
      <w:pPr>
        <w:pStyle w:val="Heading2"/>
      </w:pPr>
      <w:r>
        <w:t>12. Московский городской суд</w:t>
      </w:r>
    </w:p>
    <w:p>
      <w:pPr>
        <w:pStyle w:val="Heading3"/>
      </w:pPr>
      <w:r>
        <w:t>Апелляционное определение от 18.05.2026 по делу N 33-17784/2026</w:t>
      </w:r>
    </w:p>
    <w:tbl>
      <w:tblPr>
        <w:tblW w:type="auto" w:w="0"/>
        <w:jc w:val="left"/>
        <w:tblLayout w:type="fixed"/>
        <w:tblLook w:firstColumn="1" w:firstRow="1" w:lastColumn="0" w:lastRow="0" w:noHBand="0" w:noVBand="1" w:val="04A0"/>
      </w:tblPr>
      <w:tblGrid>
        <w:gridCol w:w="2268"/>
        <w:gridCol w:w="7200"/>
      </w:tblGrid>
      <w:tr>
        <w:trPr>
          <w:trHeight w:val="425"/>
        </w:trPr>
        <w:tc>
          <w:tcPr>
            <w:tcW w:type="dxa" w:w="5074"/>
            <w:tcMar>
              <w:top w:w="90" w:type="dxa"/>
              <w:start w:w="130" w:type="dxa"/>
              <w:bottom w:w="90" w:type="dxa"/>
              <w:end w:w="130" w:type="dxa"/>
            </w:tcMar>
            <w:vAlign w:val="center"/>
            <w:shd w:fill="6F8F72"/>
          </w:tcPr>
          <w:p>
            <w:pPr>
              <w:jc w:val="center"/>
            </w:pPr>
            <w:r>
              <w:rPr>
                <w:b/>
                <w:color w:val="FFFFFF"/>
                <w:sz w:val="17"/>
              </w:rPr>
              <w:t>УДОВЛЕТВОРЕНО ЧАСТИЧНО</w:t>
            </w:r>
          </w:p>
        </w:tc>
        <w:tc>
          <w:tcPr>
            <w:tcW w:type="dxa" w:w="5074"/>
            <w:tcMar>
              <w:top w:w="90" w:type="dxa"/>
              <w:start w:w="130" w:type="dxa"/>
              <w:bottom w:w="90" w:type="dxa"/>
              <w:end w:w="130" w:type="dxa"/>
            </w:tcMar>
            <w:vAlign w:val="center"/>
          </w:tcPr>
          <w:p>
            <w:r>
              <w:rPr>
                <w:b/>
                <w:sz w:val="18"/>
              </w:rPr>
              <w:t>Взыскана часть аренды только в пределах срока действующего договора; коммунальные платежи отклонены.</w:t>
            </w:r>
          </w:p>
        </w:tc>
      </w:tr>
    </w:tbl>
    <w:p>
      <w:pPr>
        <w:pStyle w:val="Source"/>
      </w:pPr>
      <w:r>
        <w:rPr>
          <w:b/>
        </w:rPr>
        <w:t xml:space="preserve">Источник публикации: </w:t>
      </w:r>
      <w:hyperlink r:id="rId22">
        <w:r>
          <w:rPr>
            <w:color w:val="9A6A1F"/>
            <w:u w:val="single"/>
          </w:rPr>
          <w:t>ГАРАНТ</w:t>
        </w:r>
      </w:hyperlink>
    </w:p>
    <w:p>
      <w:pPr>
        <w:pStyle w:val="Small"/>
      </w:pPr>
      <w:r>
        <w:rPr>
          <w:b/>
        </w:rPr>
        <w:t>Текст публикации</w:t>
      </w:r>
      <w:r>
        <w:t xml:space="preserve"> (обезличенная редакция; технические элементы сайта исключены)</w:t>
      </w:r>
    </w:p>
    <w:p>
      <w:pPr>
        <w:pStyle w:val="ActHeading"/>
      </w:pPr>
      <w:r>
        <w:t>АПЕЛЛЯЦИОННОЕ ОПРЕДЕЛЕНИЕ</w:t>
      </w:r>
    </w:p>
    <w:p>
      <w:pPr>
        <w:pStyle w:val="ActText"/>
      </w:pPr>
      <w:r>
        <w:t>Судебная коллегия по гражданским делам Московского городского суда в составе председательствующего Егоровой Ю.Г., судей фио, фио, рассмотрела апелляционную жалобу на решение Бабушкинского районного суда адрес от 24 сентября 2025 года, которым иск о дополнительных расходах удовлетворен частично.</w:t>
      </w:r>
    </w:p>
    <w:p>
      <w:pPr>
        <w:pStyle w:val="ActHeading"/>
      </w:pPr>
      <w:r>
        <w:t>УСТАНОВИЛА:</w:t>
      </w:r>
    </w:p>
    <w:p>
      <w:pPr>
        <w:pStyle w:val="ActText"/>
      </w:pPr>
      <w:r>
        <w:t>Мать просила взыскивать с отца ребенка одну четвертую часть стоимости найма жилого помещения ежемесячно. Ребенок проживает с матерью, получает медицинское обслуживание по месту проживания. Собственного жилья в Московском регионе у матери нет.</w:t>
      </w:r>
    </w:p>
    <w:p>
      <w:pPr>
        <w:pStyle w:val="ActText"/>
      </w:pPr>
      <w:r>
        <w:t>Ранее с ответчика взысканы алименты на ребенка в размере одной четверти всех видов дохода. Истцом представлены договоры найма жилого помещения: первоначальный и последующий, действовавший до 3 августа 2026 года; представлены чеки об оплате аренды и жилищно-коммунальных услуг.</w:t>
      </w:r>
    </w:p>
    <w:p>
      <w:pPr>
        <w:pStyle w:val="ActText"/>
      </w:pPr>
      <w:r>
        <w:t>Суд первой инстанции взыскал дополнительные расходы в размере одной четвертой арендной платы ежемесячно с 1 июня 2025 года до 31 июля 2026 года, то есть в пределах подтвержденного срока договора найма. В остальной части иска отказал.</w:t>
      </w:r>
    </w:p>
    <w:p>
      <w:pPr>
        <w:pStyle w:val="ActText"/>
      </w:pPr>
      <w:r>
        <w:t>Судебная коллегия признала установленными отсутствие у матери и ребенка собственного жилья, фактическое несение расходов, необходимость сохранения ребенку места проживания и медицинского обслуживания, а также определенность срока будущих расходов.</w:t>
      </w:r>
    </w:p>
    <w:p>
      <w:pPr>
        <w:pStyle w:val="ActText"/>
      </w:pPr>
      <w:r>
        <w:t>Оснований для возложения на ответчика одной четвертой части коммунальных платежей суд не установил, поскольку такие обычные расходы на содержание ребенка предполагаются покрываемыми алиментами.</w:t>
      </w:r>
    </w:p>
    <w:p>
      <w:pPr>
        <w:pStyle w:val="ActText"/>
      </w:pPr>
      <w:r>
        <w:t>Доводы ответчика о недоказанности нуждаемости и неучете материального положения были отклонены. Размер участия ограничен частью арендной платы и сроком действующего договора.</w:t>
      </w:r>
    </w:p>
    <w:p>
      <w:pPr>
        <w:pStyle w:val="ActHeading"/>
      </w:pPr>
      <w:r>
        <w:t>ОПРЕДЕЛИЛА:</w:t>
      </w:r>
    </w:p>
    <w:p>
      <w:pPr>
        <w:pStyle w:val="ActText"/>
      </w:pPr>
      <w:r>
        <w:t>решение Бабушкинского районного суда адрес от 24 сентября 2025 года оставить без изменения, апелляционную жалобу — без удовлетворения.</w:t>
      </w:r>
    </w:p>
    <w:p>
      <w:r>
        <w:br w:type="page"/>
      </w:r>
    </w:p>
    <w:p>
      <w:pPr>
        <w:pStyle w:val="Heading1"/>
      </w:pPr>
      <w:r>
        <w:t>Практический чек-лист доказывания</w:t>
      </w:r>
    </w:p>
    <w:p>
      <w:pPr>
        <w:ind w:left="369" w:hanging="312"/>
      </w:pPr>
      <w:r>
        <w:rPr>
          <w:b/>
          <w:color w:val="7B5421"/>
        </w:rPr>
        <w:t xml:space="preserve">1. </w:t>
      </w:r>
      <w:r>
        <w:t>Выписка ЕГРН на мать и ребенка об отсутствии собственности либо характеристика имеющихся объектов.</w:t>
      </w:r>
    </w:p>
    <w:p>
      <w:pPr>
        <w:ind w:left="369" w:hanging="312"/>
      </w:pPr>
      <w:r>
        <w:rPr>
          <w:b/>
          <w:color w:val="7B5421"/>
        </w:rPr>
        <w:t xml:space="preserve">2. </w:t>
      </w:r>
      <w:r>
        <w:t>Документы о регистрации и доказательства невозможности проживания по месту регистрации: собственник, состав проживающих, площадь, отказ во вселении, судебные акты, акты обследования.</w:t>
      </w:r>
    </w:p>
    <w:p>
      <w:pPr>
        <w:ind w:left="369" w:hanging="312"/>
      </w:pPr>
      <w:r>
        <w:rPr>
          <w:b/>
          <w:color w:val="7B5421"/>
        </w:rPr>
        <w:t xml:space="preserve">3. </w:t>
      </w:r>
      <w:r>
        <w:t>Договор найма с определенным сроком, адресом, составом проживающих и размером платы.</w:t>
      </w:r>
    </w:p>
    <w:p>
      <w:pPr>
        <w:ind w:left="369" w:hanging="312"/>
      </w:pPr>
      <w:r>
        <w:rPr>
          <w:b/>
          <w:color w:val="7B5421"/>
        </w:rPr>
        <w:t xml:space="preserve">4. </w:t>
      </w:r>
      <w:r>
        <w:t>Платежные документы за каждый заявленный месяц; расписка должна позволять идентифицировать договор и период.</w:t>
      </w:r>
    </w:p>
    <w:p>
      <w:pPr>
        <w:ind w:left="369" w:hanging="312"/>
      </w:pPr>
      <w:r>
        <w:rPr>
          <w:b/>
          <w:color w:val="7B5421"/>
        </w:rPr>
        <w:t xml:space="preserve">5. </w:t>
      </w:r>
      <w:r>
        <w:t>Расчет доли расходов, относимой именно на ребенка, а не на всех проживающих взрослых.</w:t>
      </w:r>
    </w:p>
    <w:p>
      <w:pPr>
        <w:ind w:left="369" w:hanging="312"/>
      </w:pPr>
      <w:r>
        <w:rPr>
          <w:b/>
          <w:color w:val="7B5421"/>
        </w:rPr>
        <w:t xml:space="preserve">6. </w:t>
      </w:r>
      <w:r>
        <w:t>Доказательства попыток согласовать участие второго родителя и его отказа — особенно при взыскании уже понесенных расходов.</w:t>
      </w:r>
    </w:p>
    <w:p>
      <w:pPr>
        <w:ind w:left="369" w:hanging="312"/>
      </w:pPr>
      <w:r>
        <w:rPr>
          <w:b/>
          <w:color w:val="7B5421"/>
        </w:rPr>
        <w:t xml:space="preserve">7. </w:t>
      </w:r>
      <w:r>
        <w:t>Сведения о материальном и семейном положении обоих родителей, наличии иных детей и обязательств.</w:t>
      </w:r>
    </w:p>
    <w:p>
      <w:pPr>
        <w:ind w:left="369" w:hanging="312"/>
      </w:pPr>
      <w:r>
        <w:rPr>
          <w:b/>
          <w:color w:val="7B5421"/>
        </w:rPr>
        <w:t xml:space="preserve">8. </w:t>
      </w:r>
      <w:r>
        <w:t>Для будущих расходов — действующий договор и ограничение срока взыскания сроком подтвержденного найма.</w:t>
      </w:r>
    </w:p>
    <w:p>
      <w:pPr>
        <w:pStyle w:val="Small"/>
        <w:jc w:val="center"/>
      </w:pPr>
      <w:r>
        <w:t>Подготовлено для профессиональной работы • @raevazakon • 4 августа 2026 года</w:t>
      </w:r>
    </w:p>
    <w:sectPr w:rsidR="00FC693F" w:rsidRPr="0006063C" w:rsidSect="00034616">
      <w:headerReference w:type="default" r:id="rId9"/>
      <w:footerReference w:type="default" r:id="rId10"/>
      <w:pgSz w:w="11906" w:h="16838"/>
      <w:pgMar w:top="879" w:right="822" w:bottom="879" w:left="93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rlito" w:hAnsi="Carlito"/>
        <w:color w:val="6E6458"/>
        <w:sz w:val="16"/>
      </w:rPr>
      <w:t xml:space="preserve">@raevazakon  •  подборка по статье 86 СК РФ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Bdr>
        <w:top w:val="single" w:sz="10" w:space="2" w:color="C7A35A"/>
      </w:pBdr>
    </w:pPr>
    <w:r>
      <w:rPr>
        <w:rFonts w:ascii="Carlito" w:hAnsi="Carlito"/>
        <w:b/>
        <w:color w:val="7B5421"/>
        <w:sz w:val="16"/>
      </w:rPr>
      <w:t>СУДЕБНАЯ ПРАКТИКА  •  ДОПОЛНИТЕЛЬНЫЕ РАСХОДЫ НА ЖИЛЬЕ РЕБЕНКА</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7" w:lineRule="auto"/>
    </w:pPr>
    <w:rPr>
      <w:rFonts w:ascii="PT Serif" w:hAnsi="PT Serif" w:eastAsia="PT Seri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40"/>
      <w:outlineLvl w:val="0"/>
    </w:pPr>
    <w:rPr>
      <w:rFonts w:asciiTheme="majorHAnsi" w:eastAsiaTheme="majorEastAsia" w:hAnsiTheme="majorHAnsi" w:cstheme="majorBidi" w:ascii="Carlito" w:hAnsi="Carlito" w:eastAsia="Carlito"/>
      <w:b/>
      <w:bCs/>
      <w:color w:val="7B5421"/>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Carlito" w:hAnsi="Carlito" w:eastAsia="Carlito"/>
      <w:b/>
      <w:bCs/>
      <w:color w:val="5A3B17"/>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Carlito" w:hAnsi="Carlito" w:eastAsia="Carlito"/>
      <w:b/>
      <w:bCs/>
      <w:color w:val="4A4035"/>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X">
    <w:name w:val="TitleX"/>
    <w:pPr>
      <w:spacing w:before="0" w:after="240"/>
    </w:pPr>
    <w:rPr>
      <w:rFonts w:ascii="Carlito" w:hAnsi="Carlito" w:eastAsia="Carlito"/>
      <w:b/>
      <w:color w:val="7B5421"/>
      <w:sz w:val="54"/>
    </w:rPr>
  </w:style>
  <w:style w:type="paragraph" w:customStyle="1" w:styleId="SubtitleX">
    <w:name w:val="SubtitleX"/>
    <w:pPr>
      <w:spacing w:before="0" w:after="180"/>
    </w:pPr>
    <w:rPr>
      <w:rFonts w:ascii="Carlito" w:hAnsi="Carlito" w:eastAsia="Carlito"/>
      <w:b w:val="0"/>
      <w:color w:val="4A4035"/>
      <w:sz w:val="30"/>
    </w:rPr>
  </w:style>
  <w:style w:type="paragraph" w:customStyle="1" w:styleId="ActHeading">
    <w:name w:val="ActHeading"/>
    <w:pPr>
      <w:keepNext/>
      <w:spacing w:before="140" w:after="80"/>
    </w:pPr>
    <w:rPr>
      <w:rFonts w:ascii="Carlito" w:hAnsi="Carlito" w:eastAsia="Carlito"/>
      <w:b/>
      <w:color w:val="5A3B17"/>
      <w:sz w:val="21"/>
    </w:rPr>
  </w:style>
  <w:style w:type="paragraph" w:customStyle="1" w:styleId="Source">
    <w:name w:val="Source"/>
    <w:pPr>
      <w:spacing w:before="60" w:after="100"/>
    </w:pPr>
    <w:rPr>
      <w:rFonts w:ascii="Carlito" w:hAnsi="Carlito" w:eastAsia="Carlito"/>
      <w:b w:val="0"/>
      <w:color w:val="5C5C5C"/>
      <w:sz w:val="18"/>
    </w:rPr>
  </w:style>
  <w:style w:type="paragraph" w:customStyle="1" w:styleId="ActText">
    <w:name w:val="ActText"/>
    <w:pPr>
      <w:spacing w:before="0" w:after="50" w:line="245" w:lineRule="auto"/>
      <w:ind w:firstLine="312"/>
      <w:jc w:val="both"/>
    </w:pPr>
    <w:rPr>
      <w:rFonts w:ascii="PT Serif" w:hAnsi="PT Serif" w:eastAsia="PT Serif"/>
      <w:b w:val="0"/>
      <w:color w:val="242424"/>
      <w:sz w:val="18"/>
    </w:rPr>
  </w:style>
  <w:style w:type="paragraph" w:customStyle="1" w:styleId="Small">
    <w:name w:val="Small"/>
    <w:pPr>
      <w:spacing w:before="0" w:after="40"/>
    </w:pPr>
    <w:rPr>
      <w:rFonts w:ascii="Carlito" w:hAnsi="Carlito" w:eastAsia="Carlito"/>
      <w:b w:val="0"/>
      <w:color w:val="666666"/>
      <w:sz w:val="17"/>
    </w:rPr>
  </w:style>
  <w:style w:type="paragraph" w:customStyle="1" w:styleId="TOCLine">
    <w:name w:val="TOCLine"/>
    <w:pPr>
      <w:spacing w:before="0" w:after="40"/>
    </w:pPr>
    <w:rPr>
      <w:rFonts w:ascii="Carlito" w:hAnsi="Carlito" w:eastAsia="Carlito"/>
      <w:b w:val="0"/>
      <w:color w:val="333333"/>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base.garant.ru/339025093/" TargetMode="External"/><Relationship Id="rId12" Type="http://schemas.openxmlformats.org/officeDocument/2006/relationships/hyperlink" Target="https://base.garant.ru/340421264/" TargetMode="External"/><Relationship Id="rId13" Type="http://schemas.openxmlformats.org/officeDocument/2006/relationships/hyperlink" Target="https://base.garant.ru/340420618/" TargetMode="External"/><Relationship Id="rId14" Type="http://schemas.openxmlformats.org/officeDocument/2006/relationships/hyperlink" Target="https://base.garant.ru/341560092/" TargetMode="External"/><Relationship Id="rId15" Type="http://schemas.openxmlformats.org/officeDocument/2006/relationships/hyperlink" Target="https://base.garant.ru/344834757/" TargetMode="External"/><Relationship Id="rId16" Type="http://schemas.openxmlformats.org/officeDocument/2006/relationships/hyperlink" Target="https://base.garant.ru/343152330/" TargetMode="External"/><Relationship Id="rId17" Type="http://schemas.openxmlformats.org/officeDocument/2006/relationships/hyperlink" Target="https://base.garant.ru/346491820/" TargetMode="External"/><Relationship Id="rId18" Type="http://schemas.openxmlformats.org/officeDocument/2006/relationships/hyperlink" Target="https://base.garant.ru/347083548/" TargetMode="External"/><Relationship Id="rId19" Type="http://schemas.openxmlformats.org/officeDocument/2006/relationships/hyperlink" Target="https://base.garant.ru/349373641/" TargetMode="External"/><Relationship Id="rId20" Type="http://schemas.openxmlformats.org/officeDocument/2006/relationships/hyperlink" Target="https://base.garant.ru/349372566/" TargetMode="External"/><Relationship Id="rId21" Type="http://schemas.openxmlformats.org/officeDocument/2006/relationships/hyperlink" Target="https://4kas.sudrf.ru/modules.php?delo_id=2800001&amp;name=sud_delo&amp;name_op=doc&amp;new=2800001&amp;number=42761285&amp;srv_num=1&amp;text_number=1" TargetMode="External"/><Relationship Id="rId22" Type="http://schemas.openxmlformats.org/officeDocument/2006/relationships/hyperlink" Target="https://base.garant.ru/4708668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Судебная практика по жилищным алиментам 2024–2026</dc:title>
  <dc:subject>Дополнительные расходы на обеспечение ребенка жильем по статье 86 СК РФ</dc:subject>
  <dc:creator>@raevazakon</dc:creator>
  <cp:keywords>жилищные алименты, статья 86 СК РФ, дополнительные расходы, аренда жилья, судебная практика</cp:keywords>
  <dc:description>generated by python-docx</dc:description>
  <cp:lastModifiedBy/>
  <cp:revision>1</cp:revision>
  <dcterms:created xsi:type="dcterms:W3CDTF">2013-12-23T23:15:00Z</dcterms:created>
  <dcterms:modified xsi:type="dcterms:W3CDTF">2013-12-23T23:15:00Z</dcterms:modified>
  <cp:category/>
</cp:coreProperties>
</file>