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24E" w:rsidRPr="002F53C4" w:rsidRDefault="00185672" w:rsidP="004E524E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ОСОБЕННОСТИ ДИАГНОСТИКИ И ЛЕЧЕНИЯ ДЕТЕЙ С </w:t>
      </w:r>
      <w:r w:rsidR="002360FD">
        <w:rPr>
          <w:rFonts w:ascii="Times New Roman" w:hAnsi="Times New Roman"/>
          <w:sz w:val="24"/>
          <w:szCs w:val="24"/>
        </w:rPr>
        <w:t xml:space="preserve"> ГЛУБОКИМИ </w:t>
      </w:r>
      <w:r>
        <w:rPr>
          <w:rFonts w:ascii="Times New Roman" w:hAnsi="Times New Roman"/>
          <w:sz w:val="24"/>
          <w:szCs w:val="24"/>
        </w:rPr>
        <w:t>ПЕРИАДЕНИТАМИ ШЕИ</w:t>
      </w:r>
    </w:p>
    <w:p w:rsidR="009F33F7" w:rsidRDefault="006477D4" w:rsidP="006D034F">
      <w:pPr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</w:rPr>
        <w:t>Яматина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С.В., </w:t>
      </w:r>
      <w:r w:rsidR="00185672">
        <w:rPr>
          <w:rFonts w:ascii="Times New Roman" w:hAnsi="Times New Roman"/>
          <w:b/>
          <w:i/>
          <w:sz w:val="24"/>
          <w:szCs w:val="24"/>
        </w:rPr>
        <w:t>Дубин С.А.</w:t>
      </w:r>
      <w:r w:rsidR="00185672" w:rsidRPr="00185672">
        <w:rPr>
          <w:rFonts w:ascii="Times New Roman" w:hAnsi="Times New Roman"/>
          <w:b/>
          <w:i/>
          <w:sz w:val="24"/>
          <w:szCs w:val="24"/>
          <w:vertAlign w:val="superscript"/>
        </w:rPr>
        <w:t xml:space="preserve"> </w:t>
      </w:r>
      <w:r w:rsidR="00185672">
        <w:rPr>
          <w:rFonts w:ascii="Times New Roman" w:hAnsi="Times New Roman"/>
          <w:b/>
          <w:i/>
          <w:sz w:val="24"/>
          <w:szCs w:val="24"/>
        </w:rPr>
        <w:t xml:space="preserve">, </w:t>
      </w:r>
      <w:r>
        <w:rPr>
          <w:rFonts w:ascii="Times New Roman" w:hAnsi="Times New Roman"/>
          <w:b/>
          <w:i/>
          <w:sz w:val="24"/>
          <w:szCs w:val="24"/>
        </w:rPr>
        <w:t>Петухов А.В.,</w:t>
      </w:r>
      <w:r w:rsidR="00AD564B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 xml:space="preserve">Владимиров Ф.И., </w:t>
      </w:r>
    </w:p>
    <w:p w:rsidR="004E524E" w:rsidRPr="000E306F" w:rsidRDefault="002F53C4" w:rsidP="006D034F">
      <w:pPr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0E306F">
        <w:rPr>
          <w:rFonts w:ascii="Times New Roman" w:hAnsi="Times New Roman"/>
          <w:b/>
          <w:i/>
          <w:sz w:val="24"/>
          <w:szCs w:val="24"/>
        </w:rPr>
        <w:t>Стрига</w:t>
      </w:r>
      <w:proofErr w:type="spellEnd"/>
      <w:r w:rsidRPr="000E306F">
        <w:rPr>
          <w:rFonts w:ascii="Times New Roman" w:hAnsi="Times New Roman"/>
          <w:b/>
          <w:i/>
          <w:sz w:val="24"/>
          <w:szCs w:val="24"/>
        </w:rPr>
        <w:t xml:space="preserve"> Е.В.</w:t>
      </w:r>
      <w:r>
        <w:rPr>
          <w:rFonts w:ascii="Times New Roman" w:hAnsi="Times New Roman"/>
          <w:b/>
          <w:i/>
          <w:sz w:val="24"/>
          <w:szCs w:val="24"/>
        </w:rPr>
        <w:t>,</w:t>
      </w:r>
      <w:r w:rsidR="00185672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 w:rsidR="00185672">
        <w:rPr>
          <w:rFonts w:ascii="Times New Roman" w:hAnsi="Times New Roman"/>
          <w:b/>
          <w:i/>
          <w:sz w:val="24"/>
          <w:szCs w:val="24"/>
        </w:rPr>
        <w:t>Благих</w:t>
      </w:r>
      <w:proofErr w:type="gramEnd"/>
      <w:r w:rsidR="00185672">
        <w:rPr>
          <w:rFonts w:ascii="Times New Roman" w:hAnsi="Times New Roman"/>
          <w:b/>
          <w:i/>
          <w:sz w:val="24"/>
          <w:szCs w:val="24"/>
        </w:rPr>
        <w:t xml:space="preserve"> О.Е.</w:t>
      </w:r>
      <w:r w:rsidR="00185672" w:rsidRPr="00185672">
        <w:rPr>
          <w:rFonts w:ascii="Times New Roman" w:hAnsi="Times New Roman"/>
          <w:b/>
          <w:i/>
          <w:sz w:val="24"/>
          <w:szCs w:val="24"/>
          <w:vertAlign w:val="superscript"/>
        </w:rPr>
        <w:t xml:space="preserve"> </w:t>
      </w:r>
      <w:r w:rsidR="00185672">
        <w:rPr>
          <w:rFonts w:ascii="Times New Roman" w:hAnsi="Times New Roman"/>
          <w:b/>
          <w:i/>
          <w:sz w:val="24"/>
          <w:szCs w:val="24"/>
        </w:rPr>
        <w:t>, Громова Т.Н.</w:t>
      </w:r>
      <w:r w:rsidR="00185672" w:rsidRPr="00185672">
        <w:rPr>
          <w:rFonts w:ascii="Times New Roman" w:hAnsi="Times New Roman"/>
          <w:b/>
          <w:i/>
          <w:sz w:val="24"/>
          <w:szCs w:val="24"/>
          <w:vertAlign w:val="superscript"/>
        </w:rPr>
        <w:t xml:space="preserve"> </w:t>
      </w:r>
      <w:r w:rsidR="00185672">
        <w:rPr>
          <w:rFonts w:ascii="Times New Roman" w:hAnsi="Times New Roman"/>
          <w:b/>
          <w:i/>
          <w:sz w:val="24"/>
          <w:szCs w:val="24"/>
        </w:rPr>
        <w:t xml:space="preserve">, </w:t>
      </w:r>
      <w:proofErr w:type="spellStart"/>
      <w:r w:rsidR="00185672">
        <w:rPr>
          <w:rFonts w:ascii="Times New Roman" w:hAnsi="Times New Roman"/>
          <w:b/>
          <w:i/>
          <w:sz w:val="24"/>
          <w:szCs w:val="24"/>
        </w:rPr>
        <w:t>Генералова</w:t>
      </w:r>
      <w:proofErr w:type="spellEnd"/>
      <w:r w:rsidR="00185672">
        <w:rPr>
          <w:rFonts w:ascii="Times New Roman" w:hAnsi="Times New Roman"/>
          <w:b/>
          <w:i/>
          <w:sz w:val="24"/>
          <w:szCs w:val="24"/>
        </w:rPr>
        <w:t xml:space="preserve"> Г. А.</w:t>
      </w:r>
      <w:r w:rsidR="00185672" w:rsidRPr="00185672">
        <w:rPr>
          <w:rFonts w:ascii="Times New Roman" w:hAnsi="Times New Roman"/>
          <w:b/>
          <w:i/>
          <w:sz w:val="24"/>
          <w:szCs w:val="24"/>
          <w:vertAlign w:val="superscript"/>
        </w:rPr>
        <w:t xml:space="preserve"> </w:t>
      </w:r>
      <w:r w:rsidR="00185672">
        <w:rPr>
          <w:rFonts w:ascii="Times New Roman" w:hAnsi="Times New Roman"/>
          <w:b/>
          <w:i/>
          <w:sz w:val="24"/>
          <w:szCs w:val="24"/>
        </w:rPr>
        <w:t>,</w:t>
      </w:r>
      <w:r w:rsidR="002632C6" w:rsidRPr="002632C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2632C6">
        <w:rPr>
          <w:rFonts w:ascii="Times New Roman" w:hAnsi="Times New Roman"/>
          <w:b/>
          <w:i/>
          <w:sz w:val="24"/>
          <w:szCs w:val="24"/>
        </w:rPr>
        <w:t>Ольхова</w:t>
      </w:r>
      <w:proofErr w:type="spellEnd"/>
      <w:r w:rsidR="002632C6">
        <w:rPr>
          <w:rFonts w:ascii="Times New Roman" w:hAnsi="Times New Roman"/>
          <w:b/>
          <w:i/>
          <w:sz w:val="24"/>
          <w:szCs w:val="24"/>
        </w:rPr>
        <w:t xml:space="preserve"> Е.Б.,</w:t>
      </w:r>
      <w:r w:rsidR="00185672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9D1478">
        <w:rPr>
          <w:rFonts w:ascii="Times New Roman" w:hAnsi="Times New Roman"/>
          <w:b/>
          <w:i/>
          <w:sz w:val="24"/>
          <w:szCs w:val="24"/>
        </w:rPr>
        <w:t>Баркинхоев</w:t>
      </w:r>
      <w:proofErr w:type="spellEnd"/>
      <w:r w:rsidR="009D1478">
        <w:rPr>
          <w:rFonts w:ascii="Times New Roman" w:hAnsi="Times New Roman"/>
          <w:b/>
          <w:i/>
          <w:sz w:val="24"/>
          <w:szCs w:val="24"/>
        </w:rPr>
        <w:t xml:space="preserve"> А. Т</w:t>
      </w:r>
      <w:r w:rsidR="00185672">
        <w:rPr>
          <w:rFonts w:ascii="Times New Roman" w:hAnsi="Times New Roman"/>
          <w:b/>
          <w:i/>
          <w:sz w:val="24"/>
          <w:szCs w:val="24"/>
        </w:rPr>
        <w:t>.</w:t>
      </w:r>
      <w:r w:rsidR="00185672" w:rsidRPr="00185672">
        <w:rPr>
          <w:rFonts w:ascii="Times New Roman" w:hAnsi="Times New Roman"/>
          <w:b/>
          <w:i/>
          <w:sz w:val="24"/>
          <w:szCs w:val="24"/>
          <w:vertAlign w:val="superscript"/>
        </w:rPr>
        <w:t xml:space="preserve"> </w:t>
      </w:r>
    </w:p>
    <w:p w:rsidR="004E524E" w:rsidRDefault="004E524E" w:rsidP="004E524E">
      <w:pPr>
        <w:spacing w:after="0" w:line="360" w:lineRule="auto"/>
        <w:jc w:val="center"/>
        <w:rPr>
          <w:rFonts w:ascii="Times New Roman" w:hAnsi="Times New Roman"/>
          <w:i/>
          <w:sz w:val="24"/>
          <w:szCs w:val="24"/>
        </w:rPr>
      </w:pPr>
      <w:r w:rsidRPr="000E306F">
        <w:rPr>
          <w:rFonts w:ascii="Times New Roman" w:hAnsi="Times New Roman"/>
          <w:i/>
          <w:sz w:val="24"/>
          <w:szCs w:val="24"/>
        </w:rPr>
        <w:t>ГБУЗ «Детская городская клиническая больница св. Владимира ДЗМ», Москва, Россия</w:t>
      </w:r>
    </w:p>
    <w:p w:rsidR="004E524E" w:rsidRPr="000E306F" w:rsidRDefault="004E524E" w:rsidP="004E524E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4E524E" w:rsidRPr="00B03475" w:rsidRDefault="004E524E" w:rsidP="004E524E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E306F">
        <w:rPr>
          <w:rFonts w:ascii="Times New Roman" w:hAnsi="Times New Roman"/>
          <w:sz w:val="24"/>
          <w:szCs w:val="24"/>
          <w:u w:val="single"/>
        </w:rPr>
        <w:t>Цель.</w:t>
      </w:r>
      <w:r w:rsidRPr="000E306F">
        <w:rPr>
          <w:rFonts w:ascii="Times New Roman" w:hAnsi="Times New Roman"/>
          <w:sz w:val="24"/>
          <w:szCs w:val="24"/>
        </w:rPr>
        <w:t xml:space="preserve"> </w:t>
      </w:r>
      <w:r w:rsidR="00A42CF8">
        <w:rPr>
          <w:rFonts w:ascii="Times New Roman" w:hAnsi="Times New Roman"/>
          <w:sz w:val="24"/>
          <w:szCs w:val="24"/>
        </w:rPr>
        <w:t>Выявление</w:t>
      </w:r>
      <w:r w:rsidR="00353E46">
        <w:rPr>
          <w:rFonts w:ascii="Times New Roman" w:hAnsi="Times New Roman"/>
          <w:sz w:val="24"/>
          <w:szCs w:val="24"/>
        </w:rPr>
        <w:t xml:space="preserve"> особенностей </w:t>
      </w:r>
      <w:r w:rsidR="009F787E">
        <w:rPr>
          <w:rFonts w:ascii="Times New Roman" w:hAnsi="Times New Roman"/>
          <w:sz w:val="24"/>
          <w:szCs w:val="24"/>
        </w:rPr>
        <w:t xml:space="preserve">диагностики и лечения детей </w:t>
      </w:r>
      <w:r w:rsidR="00441918">
        <w:rPr>
          <w:rFonts w:ascii="Times New Roman" w:hAnsi="Times New Roman"/>
          <w:sz w:val="24"/>
          <w:szCs w:val="24"/>
        </w:rPr>
        <w:t>с</w:t>
      </w:r>
      <w:r w:rsidR="00441918" w:rsidRPr="00441918">
        <w:rPr>
          <w:rFonts w:ascii="Times New Roman" w:hAnsi="Times New Roman"/>
          <w:sz w:val="24"/>
          <w:szCs w:val="24"/>
        </w:rPr>
        <w:t xml:space="preserve"> </w:t>
      </w:r>
      <w:r w:rsidR="00441918">
        <w:rPr>
          <w:rFonts w:ascii="Times New Roman" w:hAnsi="Times New Roman"/>
          <w:sz w:val="24"/>
          <w:szCs w:val="24"/>
        </w:rPr>
        <w:t>глубокими</w:t>
      </w:r>
      <w:r w:rsidR="009F787E">
        <w:rPr>
          <w:rFonts w:ascii="Times New Roman" w:hAnsi="Times New Roman"/>
          <w:sz w:val="24"/>
          <w:szCs w:val="24"/>
        </w:rPr>
        <w:t xml:space="preserve"> периаденитами шеи</w:t>
      </w:r>
      <w:r w:rsidR="00B03475">
        <w:rPr>
          <w:rFonts w:ascii="Times New Roman" w:hAnsi="Times New Roman"/>
          <w:sz w:val="24"/>
          <w:szCs w:val="24"/>
        </w:rPr>
        <w:t>.</w:t>
      </w:r>
    </w:p>
    <w:p w:rsidR="00CE2C44" w:rsidRPr="00AD564B" w:rsidRDefault="004E524E" w:rsidP="004E524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E306F">
        <w:rPr>
          <w:rFonts w:ascii="Times New Roman" w:hAnsi="Times New Roman"/>
          <w:sz w:val="24"/>
          <w:szCs w:val="24"/>
          <w:u w:val="single"/>
        </w:rPr>
        <w:t>Материалы и методы</w:t>
      </w:r>
      <w:r w:rsidR="00441918">
        <w:rPr>
          <w:rFonts w:ascii="Times New Roman" w:hAnsi="Times New Roman"/>
          <w:sz w:val="24"/>
          <w:szCs w:val="24"/>
          <w:u w:val="single"/>
        </w:rPr>
        <w:t>.</w:t>
      </w:r>
      <w:r w:rsidR="00441918">
        <w:rPr>
          <w:rFonts w:ascii="Times New Roman" w:hAnsi="Times New Roman"/>
          <w:sz w:val="24"/>
          <w:szCs w:val="24"/>
        </w:rPr>
        <w:t xml:space="preserve"> Проведён ретроспективный анализ 38 историй болезни пациентов, пролеченных в ДГКБ св. Владимира (Москва) в период с 2022 по 2025 </w:t>
      </w:r>
      <w:proofErr w:type="spellStart"/>
      <w:proofErr w:type="gramStart"/>
      <w:r w:rsidR="00441918">
        <w:rPr>
          <w:rFonts w:ascii="Times New Roman" w:hAnsi="Times New Roman"/>
          <w:sz w:val="24"/>
          <w:szCs w:val="24"/>
        </w:rPr>
        <w:t>гг</w:t>
      </w:r>
      <w:proofErr w:type="spellEnd"/>
      <w:proofErr w:type="gramEnd"/>
      <w:r w:rsidR="00441918">
        <w:rPr>
          <w:rFonts w:ascii="Times New Roman" w:hAnsi="Times New Roman"/>
          <w:sz w:val="24"/>
          <w:szCs w:val="24"/>
        </w:rPr>
        <w:t xml:space="preserve"> с диагнозом глубокий периаденит шеи в возрасте от 8 месяцев до 16 лет. Под глубоким периаденитом шеи понимался воспалительный процесс глубоких шейных лимфатических узлов справа или слева и окружающих данные лимфатические узлы </w:t>
      </w:r>
      <w:r w:rsidR="002360FD">
        <w:rPr>
          <w:rFonts w:ascii="Times New Roman" w:hAnsi="Times New Roman"/>
          <w:sz w:val="24"/>
          <w:szCs w:val="24"/>
        </w:rPr>
        <w:t xml:space="preserve">мягких </w:t>
      </w:r>
      <w:r w:rsidR="00441918">
        <w:rPr>
          <w:rFonts w:ascii="Times New Roman" w:hAnsi="Times New Roman"/>
          <w:sz w:val="24"/>
          <w:szCs w:val="24"/>
        </w:rPr>
        <w:t>тканей.</w:t>
      </w:r>
      <w:r w:rsidR="00B03475">
        <w:rPr>
          <w:rFonts w:ascii="Times New Roman" w:hAnsi="Times New Roman"/>
          <w:sz w:val="24"/>
          <w:szCs w:val="24"/>
        </w:rPr>
        <w:t xml:space="preserve"> </w:t>
      </w:r>
      <w:r w:rsidR="00751500">
        <w:rPr>
          <w:rFonts w:ascii="Times New Roman" w:hAnsi="Times New Roman"/>
          <w:sz w:val="24"/>
          <w:szCs w:val="24"/>
        </w:rPr>
        <w:t xml:space="preserve">Помимо </w:t>
      </w:r>
      <w:proofErr w:type="spellStart"/>
      <w:r w:rsidR="00751500">
        <w:rPr>
          <w:rFonts w:ascii="Times New Roman" w:hAnsi="Times New Roman"/>
          <w:sz w:val="24"/>
          <w:szCs w:val="24"/>
        </w:rPr>
        <w:t>общеклинических</w:t>
      </w:r>
      <w:proofErr w:type="spellEnd"/>
      <w:r w:rsidR="00751500">
        <w:rPr>
          <w:rFonts w:ascii="Times New Roman" w:hAnsi="Times New Roman"/>
          <w:sz w:val="24"/>
          <w:szCs w:val="24"/>
        </w:rPr>
        <w:t xml:space="preserve"> методов обследования, в</w:t>
      </w:r>
      <w:r w:rsidR="008249B2">
        <w:rPr>
          <w:rFonts w:ascii="Times New Roman" w:hAnsi="Times New Roman"/>
          <w:sz w:val="24"/>
          <w:szCs w:val="24"/>
        </w:rPr>
        <w:t>сем детям выполнены ультразвуков</w:t>
      </w:r>
      <w:r w:rsidR="002360FD">
        <w:rPr>
          <w:rFonts w:ascii="Times New Roman" w:hAnsi="Times New Roman"/>
          <w:sz w:val="24"/>
          <w:szCs w:val="24"/>
        </w:rPr>
        <w:t>ое</w:t>
      </w:r>
      <w:r w:rsidR="008249B2">
        <w:rPr>
          <w:rFonts w:ascii="Times New Roman" w:hAnsi="Times New Roman"/>
          <w:sz w:val="24"/>
          <w:szCs w:val="24"/>
        </w:rPr>
        <w:t xml:space="preserve"> </w:t>
      </w:r>
      <w:r w:rsidR="002360FD">
        <w:rPr>
          <w:rFonts w:ascii="Times New Roman" w:hAnsi="Times New Roman"/>
          <w:sz w:val="24"/>
          <w:szCs w:val="24"/>
        </w:rPr>
        <w:t xml:space="preserve">исследование (УЗИ) шеи с </w:t>
      </w:r>
      <w:proofErr w:type="spellStart"/>
      <w:r w:rsidR="002360FD">
        <w:rPr>
          <w:rFonts w:ascii="Times New Roman" w:hAnsi="Times New Roman"/>
          <w:sz w:val="24"/>
          <w:szCs w:val="24"/>
        </w:rPr>
        <w:t>допплерографией</w:t>
      </w:r>
      <w:proofErr w:type="spellEnd"/>
      <w:r w:rsidR="002360FD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2360FD">
        <w:rPr>
          <w:rFonts w:ascii="Times New Roman" w:hAnsi="Times New Roman"/>
          <w:sz w:val="24"/>
          <w:szCs w:val="24"/>
        </w:rPr>
        <w:t>расширенная</w:t>
      </w:r>
      <w:proofErr w:type="gramEnd"/>
      <w:r w:rsidR="002360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60FD">
        <w:rPr>
          <w:rFonts w:ascii="Times New Roman" w:hAnsi="Times New Roman"/>
          <w:sz w:val="24"/>
          <w:szCs w:val="24"/>
        </w:rPr>
        <w:t>коагулограмма</w:t>
      </w:r>
      <w:proofErr w:type="spellEnd"/>
      <w:r w:rsidR="008249B2">
        <w:rPr>
          <w:rFonts w:ascii="Times New Roman" w:hAnsi="Times New Roman"/>
          <w:sz w:val="24"/>
          <w:szCs w:val="24"/>
        </w:rPr>
        <w:t>.</w:t>
      </w:r>
      <w:r w:rsidR="00CE2C44">
        <w:rPr>
          <w:rFonts w:ascii="Times New Roman" w:hAnsi="Times New Roman"/>
          <w:sz w:val="24"/>
          <w:szCs w:val="24"/>
        </w:rPr>
        <w:t xml:space="preserve"> </w:t>
      </w:r>
      <w:r w:rsidR="002360FD">
        <w:rPr>
          <w:rFonts w:ascii="Times New Roman" w:hAnsi="Times New Roman"/>
          <w:sz w:val="24"/>
          <w:szCs w:val="24"/>
        </w:rPr>
        <w:t xml:space="preserve">У трёх пациентов (8%) по данным УЗИ выявлен тромбоз внутренней ярёмной вены на стороне поражения, в </w:t>
      </w:r>
      <w:proofErr w:type="gramStart"/>
      <w:r w:rsidR="002360FD">
        <w:rPr>
          <w:rFonts w:ascii="Times New Roman" w:hAnsi="Times New Roman"/>
          <w:sz w:val="24"/>
          <w:szCs w:val="24"/>
        </w:rPr>
        <w:t>связи</w:t>
      </w:r>
      <w:proofErr w:type="gramEnd"/>
      <w:r w:rsidR="002360FD">
        <w:rPr>
          <w:rFonts w:ascii="Times New Roman" w:hAnsi="Times New Roman"/>
          <w:sz w:val="24"/>
          <w:szCs w:val="24"/>
        </w:rPr>
        <w:t xml:space="preserve"> с чем данной группе пациентов дополнительно проводилась компьютерная томография (КТ) головы и шеи с </w:t>
      </w:r>
      <w:proofErr w:type="spellStart"/>
      <w:r w:rsidR="002360FD">
        <w:rPr>
          <w:rFonts w:ascii="Times New Roman" w:hAnsi="Times New Roman"/>
          <w:sz w:val="24"/>
          <w:szCs w:val="24"/>
        </w:rPr>
        <w:t>контрастированием</w:t>
      </w:r>
      <w:proofErr w:type="spellEnd"/>
      <w:r w:rsidR="002360FD">
        <w:rPr>
          <w:rFonts w:ascii="Times New Roman" w:hAnsi="Times New Roman"/>
          <w:sz w:val="24"/>
          <w:szCs w:val="24"/>
        </w:rPr>
        <w:t xml:space="preserve">. </w:t>
      </w:r>
      <w:r w:rsidR="00B34369">
        <w:rPr>
          <w:rFonts w:ascii="Times New Roman" w:hAnsi="Times New Roman"/>
          <w:sz w:val="24"/>
          <w:szCs w:val="24"/>
        </w:rPr>
        <w:t xml:space="preserve">Пациентам с установленным тромбозом внутренней ярёмной вены назначалась </w:t>
      </w:r>
      <w:proofErr w:type="spellStart"/>
      <w:r w:rsidR="00B34369">
        <w:rPr>
          <w:rFonts w:ascii="Times New Roman" w:hAnsi="Times New Roman"/>
          <w:sz w:val="24"/>
          <w:szCs w:val="24"/>
        </w:rPr>
        <w:t>антикоагулянтная</w:t>
      </w:r>
      <w:proofErr w:type="spellEnd"/>
      <w:r w:rsidR="00B34369">
        <w:rPr>
          <w:rFonts w:ascii="Times New Roman" w:hAnsi="Times New Roman"/>
          <w:sz w:val="24"/>
          <w:szCs w:val="24"/>
        </w:rPr>
        <w:t xml:space="preserve"> терапия. Десять пациентов (26%) оперированы в связи с развитием гнойно-деструктивного процесса в лимфатических узлах на стороне поражения. Данной группе пациентов выполнена операция вскрытие и дренирование гнойного очага в условиях общей анестезии. Всем 38 пациентам (100%) назначалась антибактериальная терапия </w:t>
      </w:r>
      <w:proofErr w:type="spellStart"/>
      <w:r w:rsidR="00B34369">
        <w:rPr>
          <w:rFonts w:ascii="Times New Roman" w:hAnsi="Times New Roman"/>
          <w:sz w:val="24"/>
          <w:szCs w:val="24"/>
        </w:rPr>
        <w:t>цефалоспоринами</w:t>
      </w:r>
      <w:proofErr w:type="spellEnd"/>
      <w:r w:rsidR="00B34369">
        <w:rPr>
          <w:rFonts w:ascii="Times New Roman" w:hAnsi="Times New Roman"/>
          <w:sz w:val="24"/>
          <w:szCs w:val="24"/>
        </w:rPr>
        <w:t xml:space="preserve"> второго или третьего поколений. Дифференциальная диагностика проводилась со следующими заболеваниями: инфицированная или нагноившаяся боковая киста шеи, инфицированная лимфатическая или лимфовенозная </w:t>
      </w:r>
      <w:proofErr w:type="spellStart"/>
      <w:r w:rsidR="00B34369">
        <w:rPr>
          <w:rFonts w:ascii="Times New Roman" w:hAnsi="Times New Roman"/>
          <w:sz w:val="24"/>
          <w:szCs w:val="24"/>
        </w:rPr>
        <w:t>мальформация</w:t>
      </w:r>
      <w:proofErr w:type="spellEnd"/>
      <w:r w:rsidR="00B34369">
        <w:rPr>
          <w:rFonts w:ascii="Times New Roman" w:hAnsi="Times New Roman"/>
          <w:sz w:val="24"/>
          <w:szCs w:val="24"/>
        </w:rPr>
        <w:t xml:space="preserve"> шеи, </w:t>
      </w:r>
      <w:proofErr w:type="spellStart"/>
      <w:r w:rsidR="00B34369">
        <w:rPr>
          <w:rFonts w:ascii="Times New Roman" w:hAnsi="Times New Roman"/>
          <w:sz w:val="24"/>
          <w:szCs w:val="24"/>
        </w:rPr>
        <w:t>шваннома</w:t>
      </w:r>
      <w:proofErr w:type="spellEnd"/>
      <w:r w:rsidR="00B34369">
        <w:rPr>
          <w:rFonts w:ascii="Times New Roman" w:hAnsi="Times New Roman"/>
          <w:sz w:val="24"/>
          <w:szCs w:val="24"/>
        </w:rPr>
        <w:t xml:space="preserve"> шеи. Пациентам с данными заболеваниями с целью уточнения диагноза дополнительно проводилась магнитно-резонансная томография (МРТ) головы и шеи с </w:t>
      </w:r>
      <w:proofErr w:type="spellStart"/>
      <w:r w:rsidR="00B34369">
        <w:rPr>
          <w:rFonts w:ascii="Times New Roman" w:hAnsi="Times New Roman"/>
          <w:sz w:val="24"/>
          <w:szCs w:val="24"/>
        </w:rPr>
        <w:t>контрастированием</w:t>
      </w:r>
      <w:proofErr w:type="spellEnd"/>
      <w:r w:rsidR="00B34369">
        <w:rPr>
          <w:rFonts w:ascii="Times New Roman" w:hAnsi="Times New Roman"/>
          <w:sz w:val="24"/>
          <w:szCs w:val="24"/>
        </w:rPr>
        <w:t>. Детям с подозрением на инфицированную или нагноившуюся боковую кисту шеи, а также на инфицированную лимфатическую или лимфовенозную мальформации шеи проводилась лечебно-диагностическая пункция</w:t>
      </w:r>
      <w:r w:rsidR="00DF4734">
        <w:rPr>
          <w:rFonts w:ascii="Times New Roman" w:hAnsi="Times New Roman"/>
          <w:sz w:val="24"/>
          <w:szCs w:val="24"/>
        </w:rPr>
        <w:t xml:space="preserve"> с последующим цитологическим исследованием</w:t>
      </w:r>
      <w:r w:rsidR="00B34369">
        <w:rPr>
          <w:rFonts w:ascii="Times New Roman" w:hAnsi="Times New Roman"/>
          <w:sz w:val="24"/>
          <w:szCs w:val="24"/>
        </w:rPr>
        <w:t>.</w:t>
      </w:r>
    </w:p>
    <w:p w:rsidR="00C22C85" w:rsidRPr="000E306F" w:rsidRDefault="004E524E" w:rsidP="004E524E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E306F">
        <w:rPr>
          <w:rFonts w:ascii="Times New Roman" w:hAnsi="Times New Roman"/>
          <w:sz w:val="24"/>
          <w:szCs w:val="24"/>
          <w:u w:val="single"/>
        </w:rPr>
        <w:t>Результаты.</w:t>
      </w:r>
      <w:r w:rsidRPr="000E306F">
        <w:rPr>
          <w:rFonts w:ascii="Times New Roman" w:hAnsi="Times New Roman"/>
          <w:sz w:val="24"/>
          <w:szCs w:val="24"/>
        </w:rPr>
        <w:t xml:space="preserve"> </w:t>
      </w:r>
      <w:r w:rsidR="00F13F78">
        <w:rPr>
          <w:rFonts w:ascii="Times New Roman" w:hAnsi="Times New Roman"/>
          <w:sz w:val="24"/>
          <w:szCs w:val="24"/>
        </w:rPr>
        <w:t xml:space="preserve">У </w:t>
      </w:r>
      <w:r w:rsidR="007F7E70">
        <w:rPr>
          <w:rFonts w:ascii="Times New Roman" w:hAnsi="Times New Roman"/>
          <w:sz w:val="24"/>
          <w:szCs w:val="24"/>
        </w:rPr>
        <w:t>38</w:t>
      </w:r>
      <w:r w:rsidR="00F13F78">
        <w:rPr>
          <w:rFonts w:ascii="Times New Roman" w:hAnsi="Times New Roman"/>
          <w:sz w:val="24"/>
          <w:szCs w:val="24"/>
        </w:rPr>
        <w:t xml:space="preserve"> пациентов</w:t>
      </w:r>
      <w:r w:rsidR="007F7E70">
        <w:rPr>
          <w:rFonts w:ascii="Times New Roman" w:hAnsi="Times New Roman"/>
          <w:sz w:val="24"/>
          <w:szCs w:val="24"/>
        </w:rPr>
        <w:t xml:space="preserve"> (100%)</w:t>
      </w:r>
      <w:r w:rsidR="00F13F78">
        <w:rPr>
          <w:rFonts w:ascii="Times New Roman" w:hAnsi="Times New Roman"/>
          <w:sz w:val="24"/>
          <w:szCs w:val="24"/>
        </w:rPr>
        <w:t xml:space="preserve"> </w:t>
      </w:r>
      <w:r w:rsidR="00F13F78">
        <w:rPr>
          <w:rFonts w:ascii="Times New Roman" w:hAnsi="Times New Roman"/>
          <w:color w:val="000000"/>
          <w:sz w:val="24"/>
          <w:szCs w:val="24"/>
        </w:rPr>
        <w:t>д</w:t>
      </w:r>
      <w:r w:rsidR="00B96029" w:rsidRPr="000E306F">
        <w:rPr>
          <w:rFonts w:ascii="Times New Roman" w:hAnsi="Times New Roman"/>
          <w:color w:val="000000"/>
          <w:sz w:val="24"/>
          <w:szCs w:val="24"/>
        </w:rPr>
        <w:t>остигнут хороший клинический результат</w:t>
      </w:r>
      <w:r w:rsidR="007F2079" w:rsidRPr="000E306F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7F7E70">
        <w:rPr>
          <w:rFonts w:ascii="Times New Roman" w:hAnsi="Times New Roman"/>
          <w:color w:val="000000"/>
          <w:sz w:val="24"/>
          <w:szCs w:val="24"/>
        </w:rPr>
        <w:t>острые воспалительные явления купированы, функциональные и эстетические нарушения отсутствовали</w:t>
      </w:r>
      <w:r w:rsidR="008062AF" w:rsidRPr="000E306F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B3CE3">
        <w:rPr>
          <w:rFonts w:ascii="Times New Roman" w:hAnsi="Times New Roman"/>
          <w:color w:val="000000"/>
          <w:sz w:val="24"/>
          <w:szCs w:val="24"/>
        </w:rPr>
        <w:t xml:space="preserve">У 29 пациентов (76%) диагностирован гиперкоагуляционный синдром на основании </w:t>
      </w:r>
      <w:proofErr w:type="gramStart"/>
      <w:r w:rsidR="00BB3CE3">
        <w:rPr>
          <w:rFonts w:ascii="Times New Roman" w:hAnsi="Times New Roman"/>
          <w:color w:val="000000"/>
          <w:sz w:val="24"/>
          <w:szCs w:val="24"/>
        </w:rPr>
        <w:t>расширенной</w:t>
      </w:r>
      <w:proofErr w:type="gramEnd"/>
      <w:r w:rsidR="00BB3CE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B3CE3">
        <w:rPr>
          <w:rFonts w:ascii="Times New Roman" w:hAnsi="Times New Roman"/>
          <w:color w:val="000000"/>
          <w:sz w:val="24"/>
          <w:szCs w:val="24"/>
        </w:rPr>
        <w:t>коагулограммы</w:t>
      </w:r>
      <w:proofErr w:type="spellEnd"/>
      <w:r w:rsidR="00BB3CE3">
        <w:rPr>
          <w:rFonts w:ascii="Times New Roman" w:hAnsi="Times New Roman"/>
          <w:color w:val="000000"/>
          <w:sz w:val="24"/>
          <w:szCs w:val="24"/>
        </w:rPr>
        <w:t xml:space="preserve">. У троих пациентов с тромбозом внутренней ярёмной вены на фоне проведения </w:t>
      </w:r>
      <w:proofErr w:type="spellStart"/>
      <w:r w:rsidR="00BB3CE3">
        <w:rPr>
          <w:rFonts w:ascii="Times New Roman" w:hAnsi="Times New Roman"/>
          <w:color w:val="000000"/>
          <w:sz w:val="24"/>
          <w:szCs w:val="24"/>
        </w:rPr>
        <w:t>антикоагулянтной</w:t>
      </w:r>
      <w:proofErr w:type="spellEnd"/>
      <w:r w:rsidR="00BB3CE3">
        <w:rPr>
          <w:rFonts w:ascii="Times New Roman" w:hAnsi="Times New Roman"/>
          <w:color w:val="000000"/>
          <w:sz w:val="24"/>
          <w:szCs w:val="24"/>
        </w:rPr>
        <w:t xml:space="preserve"> терапии явления тромбоза ликвидированы, восстановлен кровоток по внутренней ярёмной вене.</w:t>
      </w:r>
    </w:p>
    <w:p w:rsidR="007F2079" w:rsidRPr="000E306F" w:rsidRDefault="004E524E" w:rsidP="00623D49">
      <w:pPr>
        <w:spacing w:after="0" w:line="360" w:lineRule="auto"/>
        <w:jc w:val="both"/>
        <w:rPr>
          <w:sz w:val="24"/>
          <w:szCs w:val="24"/>
        </w:rPr>
      </w:pPr>
      <w:r w:rsidRPr="000E306F">
        <w:rPr>
          <w:rFonts w:ascii="Times New Roman" w:hAnsi="Times New Roman"/>
          <w:color w:val="000000"/>
          <w:sz w:val="24"/>
          <w:szCs w:val="24"/>
          <w:u w:val="single"/>
        </w:rPr>
        <w:lastRenderedPageBreak/>
        <w:t>Выводы.</w:t>
      </w:r>
      <w:r w:rsidRPr="000E306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B3CE3">
        <w:rPr>
          <w:rFonts w:ascii="Times New Roman" w:hAnsi="Times New Roman"/>
          <w:color w:val="000000"/>
          <w:sz w:val="24"/>
          <w:szCs w:val="24"/>
        </w:rPr>
        <w:t xml:space="preserve">Детям с клиникой глубокого периаденита шеи </w:t>
      </w:r>
      <w:r w:rsidR="00DF4734">
        <w:rPr>
          <w:rFonts w:ascii="Times New Roman" w:hAnsi="Times New Roman"/>
          <w:color w:val="000000"/>
          <w:sz w:val="24"/>
          <w:szCs w:val="24"/>
        </w:rPr>
        <w:t xml:space="preserve">в ходе диагностики </w:t>
      </w:r>
      <w:r w:rsidR="00BB3CE3">
        <w:rPr>
          <w:rFonts w:ascii="Times New Roman" w:hAnsi="Times New Roman"/>
          <w:color w:val="000000"/>
          <w:sz w:val="24"/>
          <w:szCs w:val="24"/>
        </w:rPr>
        <w:t xml:space="preserve">показано </w:t>
      </w:r>
      <w:proofErr w:type="spellStart"/>
      <w:r w:rsidR="00BB3CE3">
        <w:rPr>
          <w:rFonts w:ascii="Times New Roman" w:hAnsi="Times New Roman"/>
          <w:color w:val="000000"/>
          <w:sz w:val="24"/>
          <w:szCs w:val="24"/>
        </w:rPr>
        <w:t>уделение</w:t>
      </w:r>
      <w:proofErr w:type="spellEnd"/>
      <w:r w:rsidR="00BB3CE3">
        <w:rPr>
          <w:rFonts w:ascii="Times New Roman" w:hAnsi="Times New Roman"/>
          <w:color w:val="000000"/>
          <w:sz w:val="24"/>
          <w:szCs w:val="24"/>
        </w:rPr>
        <w:t xml:space="preserve"> особого внимания </w:t>
      </w:r>
      <w:proofErr w:type="spellStart"/>
      <w:r w:rsidR="00BB3CE3">
        <w:rPr>
          <w:rFonts w:ascii="Times New Roman" w:hAnsi="Times New Roman"/>
          <w:color w:val="000000"/>
          <w:sz w:val="24"/>
          <w:szCs w:val="24"/>
        </w:rPr>
        <w:t>допплерографии</w:t>
      </w:r>
      <w:proofErr w:type="spellEnd"/>
      <w:r w:rsidR="00BB3CE3">
        <w:rPr>
          <w:rFonts w:ascii="Times New Roman" w:hAnsi="Times New Roman"/>
          <w:color w:val="000000"/>
          <w:sz w:val="24"/>
          <w:szCs w:val="24"/>
        </w:rPr>
        <w:t xml:space="preserve"> магистральных сосудов шеи на стороне поражения, что может потребовать дополнительного обследования и назначения </w:t>
      </w:r>
      <w:proofErr w:type="spellStart"/>
      <w:r w:rsidR="00BB3CE3">
        <w:rPr>
          <w:rFonts w:ascii="Times New Roman" w:hAnsi="Times New Roman"/>
          <w:color w:val="000000"/>
          <w:sz w:val="24"/>
          <w:szCs w:val="24"/>
        </w:rPr>
        <w:t>антикоагулянтной</w:t>
      </w:r>
      <w:proofErr w:type="spellEnd"/>
      <w:r w:rsidR="00BB3CE3">
        <w:rPr>
          <w:rFonts w:ascii="Times New Roman" w:hAnsi="Times New Roman"/>
          <w:color w:val="000000"/>
          <w:sz w:val="24"/>
          <w:szCs w:val="24"/>
        </w:rPr>
        <w:t xml:space="preserve"> терапии. Учитывая особенности анамнеза, нетипичную ультразвуковую картину патологического процесса и отсутствие эффекта от проводимого лечения, детям с клиникой глубокого шейного периаденита показано проведение дополнительных методов исследования (МРТ головы и шеи с </w:t>
      </w:r>
      <w:proofErr w:type="spellStart"/>
      <w:r w:rsidR="00BB3CE3">
        <w:rPr>
          <w:rFonts w:ascii="Times New Roman" w:hAnsi="Times New Roman"/>
          <w:color w:val="000000"/>
          <w:sz w:val="24"/>
          <w:szCs w:val="24"/>
        </w:rPr>
        <w:t>контрастированием</w:t>
      </w:r>
      <w:proofErr w:type="spellEnd"/>
      <w:r w:rsidR="00BB3CE3">
        <w:rPr>
          <w:rFonts w:ascii="Times New Roman" w:hAnsi="Times New Roman"/>
          <w:color w:val="000000"/>
          <w:sz w:val="24"/>
          <w:szCs w:val="24"/>
        </w:rPr>
        <w:t>, диагностическая пункция) с целью уточнения диагноза и определения тактики дальнейшего лечения.</w:t>
      </w:r>
    </w:p>
    <w:sectPr w:rsidR="007F2079" w:rsidRPr="000E306F" w:rsidSect="00166D80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524E"/>
    <w:rsid w:val="00045094"/>
    <w:rsid w:val="00056C2C"/>
    <w:rsid w:val="000A73EA"/>
    <w:rsid w:val="000E306F"/>
    <w:rsid w:val="001120A9"/>
    <w:rsid w:val="0014533F"/>
    <w:rsid w:val="00166D80"/>
    <w:rsid w:val="00185672"/>
    <w:rsid w:val="001D0872"/>
    <w:rsid w:val="00205E39"/>
    <w:rsid w:val="002360FD"/>
    <w:rsid w:val="00243B16"/>
    <w:rsid w:val="00261A32"/>
    <w:rsid w:val="002632C6"/>
    <w:rsid w:val="002940B2"/>
    <w:rsid w:val="00294757"/>
    <w:rsid w:val="002F53C4"/>
    <w:rsid w:val="00301C6A"/>
    <w:rsid w:val="00306FD1"/>
    <w:rsid w:val="00334257"/>
    <w:rsid w:val="00341CC5"/>
    <w:rsid w:val="00353E46"/>
    <w:rsid w:val="003A395A"/>
    <w:rsid w:val="004038E6"/>
    <w:rsid w:val="0040434D"/>
    <w:rsid w:val="00427D66"/>
    <w:rsid w:val="00441918"/>
    <w:rsid w:val="00442B8D"/>
    <w:rsid w:val="004967C5"/>
    <w:rsid w:val="004C5376"/>
    <w:rsid w:val="004D291D"/>
    <w:rsid w:val="004E524E"/>
    <w:rsid w:val="0050329E"/>
    <w:rsid w:val="00570BAA"/>
    <w:rsid w:val="005A403F"/>
    <w:rsid w:val="005A6702"/>
    <w:rsid w:val="005D7A90"/>
    <w:rsid w:val="005E2870"/>
    <w:rsid w:val="005F339C"/>
    <w:rsid w:val="005F4D0C"/>
    <w:rsid w:val="00601625"/>
    <w:rsid w:val="0060749E"/>
    <w:rsid w:val="00623D49"/>
    <w:rsid w:val="006447CB"/>
    <w:rsid w:val="006477D4"/>
    <w:rsid w:val="00655AF0"/>
    <w:rsid w:val="006C1C43"/>
    <w:rsid w:val="006C33EC"/>
    <w:rsid w:val="006D034F"/>
    <w:rsid w:val="00751500"/>
    <w:rsid w:val="00796712"/>
    <w:rsid w:val="00797C1D"/>
    <w:rsid w:val="007A7227"/>
    <w:rsid w:val="007D0F1D"/>
    <w:rsid w:val="007F2079"/>
    <w:rsid w:val="007F7E70"/>
    <w:rsid w:val="008062AF"/>
    <w:rsid w:val="008249B2"/>
    <w:rsid w:val="008757A9"/>
    <w:rsid w:val="00891760"/>
    <w:rsid w:val="0090100B"/>
    <w:rsid w:val="00901DEA"/>
    <w:rsid w:val="00912F15"/>
    <w:rsid w:val="009169A5"/>
    <w:rsid w:val="00937216"/>
    <w:rsid w:val="0097580D"/>
    <w:rsid w:val="009C0515"/>
    <w:rsid w:val="009D1478"/>
    <w:rsid w:val="009D1EE8"/>
    <w:rsid w:val="009F33F7"/>
    <w:rsid w:val="009F787E"/>
    <w:rsid w:val="00A3212C"/>
    <w:rsid w:val="00A42CF8"/>
    <w:rsid w:val="00A5026B"/>
    <w:rsid w:val="00A56CEB"/>
    <w:rsid w:val="00A60EB0"/>
    <w:rsid w:val="00A92993"/>
    <w:rsid w:val="00AD564B"/>
    <w:rsid w:val="00B03475"/>
    <w:rsid w:val="00B34369"/>
    <w:rsid w:val="00B469AC"/>
    <w:rsid w:val="00B840E7"/>
    <w:rsid w:val="00B96029"/>
    <w:rsid w:val="00BB3CE3"/>
    <w:rsid w:val="00BC7E00"/>
    <w:rsid w:val="00BE29BA"/>
    <w:rsid w:val="00BF55C1"/>
    <w:rsid w:val="00BF74D7"/>
    <w:rsid w:val="00C22C85"/>
    <w:rsid w:val="00C249F1"/>
    <w:rsid w:val="00C34724"/>
    <w:rsid w:val="00C379E1"/>
    <w:rsid w:val="00C5603C"/>
    <w:rsid w:val="00CB6C46"/>
    <w:rsid w:val="00CD0C89"/>
    <w:rsid w:val="00CE2C44"/>
    <w:rsid w:val="00D07AE8"/>
    <w:rsid w:val="00D46D72"/>
    <w:rsid w:val="00D528A3"/>
    <w:rsid w:val="00D71C19"/>
    <w:rsid w:val="00DC6C4F"/>
    <w:rsid w:val="00DE0E6A"/>
    <w:rsid w:val="00DF4734"/>
    <w:rsid w:val="00E07BCB"/>
    <w:rsid w:val="00E46E28"/>
    <w:rsid w:val="00E63106"/>
    <w:rsid w:val="00E72F99"/>
    <w:rsid w:val="00E8302E"/>
    <w:rsid w:val="00E90831"/>
    <w:rsid w:val="00E921AA"/>
    <w:rsid w:val="00E9229D"/>
    <w:rsid w:val="00EC2E70"/>
    <w:rsid w:val="00EE1B94"/>
    <w:rsid w:val="00EE538B"/>
    <w:rsid w:val="00F13F78"/>
    <w:rsid w:val="00F301D6"/>
    <w:rsid w:val="00F506CD"/>
    <w:rsid w:val="00F93738"/>
    <w:rsid w:val="00F95DCC"/>
    <w:rsid w:val="00FE1F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3641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Операционная</dc:creator>
  <cp:lastModifiedBy>Светлана Валерьевна Яматина</cp:lastModifiedBy>
  <cp:revision>84</cp:revision>
  <cp:lastPrinted>2025-04-21T05:59:00Z</cp:lastPrinted>
  <dcterms:created xsi:type="dcterms:W3CDTF">2019-05-21T12:24:00Z</dcterms:created>
  <dcterms:modified xsi:type="dcterms:W3CDTF">2025-04-21T06:03:00Z</dcterms:modified>
</cp:coreProperties>
</file>