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СОГЛАСИЕ НА ОБРАБОТКУ ПЕРСОНАЛЬНЫХ ДАННЫХ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ПОЛЬЗОВАТЕЛЕЙ САЙТА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Я, физическое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лицо (далее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—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Субъект),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оставляя заявку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на интернет-сайт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е: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highlight w:val="white"/>
            <w:u w:val="single"/>
            <w:rtl w:val="0"/>
          </w:rPr>
          <w:t xml:space="preserve">https://mindfulhealth.su/</w:t>
        </w:r>
      </w:hyperlink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(далее — Сайт),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даю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сво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ё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согласие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Гражданину РФ Сукач Людмиле Вячеславовне, являющейся плательщиком налога на профессиональный доход (ИНН: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280115528298)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(далее —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) на обработку персональных данных в указанном в настоящем документе объеме.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Давая согласие, физическое лицо подтверждает, что: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действует свободно, своей волей и в сво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их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интерес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ах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является дееспособным;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является конкретным, информированным и сознательным.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дается на обработку персональных данных как с использованием средств автоматизации, так и без использования таких средств.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дается на обработку следующих персональных данных: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ФИО;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номер телефона;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адрес электронной почты;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информация о росте и весе;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t23mex355nz7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иная информация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данные о технических средствах (устройствах) — IP-адрес, вид операционной системы, тип браузера, географическое положение, поставщик услуг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ети Интернет; сведения об использовании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ервисов; информация, автоматически получаемая при доступе к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ервисам, в том числе с использованием cookies; информация, полученная в результате действий Субъекта персональных данных, в том числе следующие сведения: о направленных запросах, отзывах и вопросах, пользовательские клики, просмотры страниц, заполнения полей, показы и просмотры баннеров и видео; данные, характеризующие аудиторные сегменты; параметры сессии; данные о времени посещения.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Персональные данные не являются общедоступными.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осуществляет связанные с обработкой персональных данных процессы в целях выполнения своих обязательств. 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3znysh7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Такими обязательствами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Оператора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являются: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предоставление Субъекту персональных данных доступа к Сайту, в том числе для постановки и выполнения различных задач Оператора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оказание консультационной и технической поддержки Субъекту персональных данных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обеспечение работоспособности и безопасности Сайта.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Правовым основанием для обработки персональных данных является совокупность правовых актов, во исполнение которых и в соответствии с которыми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осуществляет обработку персональных данных. Правовым основанием для обработки персональных данных Пользователя является: заявка, публичная оферта, Федеральный закон «О рекламе» № 38-ФЗ, в том числе Федеральный закон Российской Федерации от 27 июля 2006 года № 149-ФЗ «Об информации, информационных технологиях и о защите информации».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В ходе обработки с персональными данными будут совершены следующие действия: сбор, запись, систематизация, накопление, хранение, уточнение (обновление, изменение), электронное копирование, извлечение, использование, обезличивание, блокирование, удаление и уничтожение. 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Персональные данные обрабатываются до удаления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персональных данных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Субъект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. Также обработка персональных данных может быть прекращена по запросу Субъекта персональных данных.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color w:val="000000"/>
          <w:highlight w:val="white"/>
        </w:rPr>
      </w:pPr>
      <w:bookmarkStart w:colFirst="0" w:colLast="0" w:name="_heading=h.2et92p0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может быть отозвано Субъектом персональных данных или его представителем путем направления письменного заявления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Оператору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по адресу электронной почты: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ll.sukach@yandex.ru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kxyjes51hbrs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В случае отзыва физическим лицом или его представителем согласия на обработку персональных данных,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вправе продолжить обработку персональных данных без согласия физического лица при наличии оснований, указанных в пунктах 2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11 части 1 статьи 6, части 2 статьи 10 и части 2 статьи 11 Федерального закона №152-ФЗ «О персональных данных» от 27.07.2006 года.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действует вс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ё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время до момента прекращения обработки персональных данных, указанного в п.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данного Согласия.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566" w:left="992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5">
    <w:name w:val="List Paragraph"/>
    <w:basedOn w:val="a"/>
    <w:uiPriority w:val="34"/>
    <w:qFormat w:val="1"/>
    <w:rsid w:val="00FC4AE2"/>
    <w:pPr>
      <w:ind w:left="720"/>
      <w:contextualSpacing w:val="1"/>
    </w:pPr>
  </w:style>
  <w:style w:type="character" w:styleId="a6">
    <w:name w:val="Hyperlink"/>
    <w:basedOn w:val="a0"/>
    <w:uiPriority w:val="99"/>
    <w:unhideWhenUsed w:val="1"/>
    <w:rsid w:val="00EF273A"/>
    <w:rPr>
      <w:color w:val="0000ff"/>
      <w:u w:val="single"/>
    </w:rPr>
  </w:style>
  <w:style w:type="character" w:styleId="10" w:customStyle="1">
    <w:name w:val="Неразрешенное упоминание1"/>
    <w:basedOn w:val="a0"/>
    <w:uiPriority w:val="99"/>
    <w:semiHidden w:val="1"/>
    <w:unhideWhenUsed w:val="1"/>
    <w:rsid w:val="00157A58"/>
    <w:rPr>
      <w:color w:val="605e5c"/>
      <w:shd w:color="auto" w:fill="e1dfdd" w:val="clear"/>
    </w:rPr>
  </w:style>
  <w:style w:type="character" w:styleId="a7">
    <w:name w:val="FollowedHyperlink"/>
    <w:basedOn w:val="a0"/>
    <w:uiPriority w:val="99"/>
    <w:semiHidden w:val="1"/>
    <w:unhideWhenUsed w:val="1"/>
    <w:rsid w:val="00157A58"/>
    <w:rPr>
      <w:color w:val="800080" w:themeColor="followedHyperlink"/>
      <w:u w:val="single"/>
    </w:rPr>
  </w:style>
  <w:style w:type="character" w:styleId="UnresolvedMention" w:customStyle="1">
    <w:name w:val="Unresolved Mention"/>
    <w:basedOn w:val="a0"/>
    <w:uiPriority w:val="99"/>
    <w:semiHidden w:val="1"/>
    <w:unhideWhenUsed w:val="1"/>
    <w:rsid w:val="000B332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mindfulhealth.su/" TargetMode="External"/><Relationship Id="rId8" Type="http://schemas.openxmlformats.org/officeDocument/2006/relationships/hyperlink" Target="mailto:ll.sukach@yandex.r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oRVXSjFCgCWUmTOX2XOGybnLIA==">CgMxLjAyCGguZ2pkZ3hzMg5oLnQyM21leDM1NW56NzIJaC4zem55c2g3MgloLjJldDkycDAyDmgua3h5amVzNTFoYnJzOAByITFXY19kVXlrcmRlWi13YzJBOWpXY1VMa2l5TUozVTBWeA==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2024-02-06T13:32:00Z</dcterms:created>
  <dc:creator>Дмитрий</dc:creator>
</cp:coreProperties>
</file>