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A83678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</w:t>
      </w:r>
      <w:r w:rsidRPr="00A83678">
        <w:rPr>
          <w:bCs/>
          <w:sz w:val="26"/>
          <w:szCs w:val="26"/>
        </w:rPr>
        <w:t xml:space="preserve">постановлением </w:t>
      </w:r>
    </w:p>
    <w:p w:rsidR="003A01B3" w:rsidRPr="00A83678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83678">
        <w:rPr>
          <w:bCs/>
          <w:sz w:val="26"/>
          <w:szCs w:val="26"/>
        </w:rPr>
        <w:t>Администрации Панкрушихинского района</w:t>
      </w:r>
      <w:r w:rsidR="003A01B3" w:rsidRPr="00A83678">
        <w:rPr>
          <w:bCs/>
          <w:sz w:val="26"/>
          <w:szCs w:val="26"/>
        </w:rPr>
        <w:t xml:space="preserve"> </w:t>
      </w:r>
    </w:p>
    <w:p w:rsidR="003D3C1D" w:rsidRPr="00A83678" w:rsidRDefault="003A01B3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83678">
        <w:rPr>
          <w:bCs/>
          <w:sz w:val="26"/>
          <w:szCs w:val="26"/>
        </w:rPr>
        <w:t>Алтайского края</w:t>
      </w:r>
    </w:p>
    <w:p w:rsidR="00A83678" w:rsidRPr="00A83678" w:rsidRDefault="00A83678" w:rsidP="00A8367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83678">
        <w:rPr>
          <w:rFonts w:ascii="Times New Roman" w:hAnsi="Times New Roman" w:cs="Times New Roman"/>
          <w:sz w:val="26"/>
          <w:szCs w:val="26"/>
        </w:rPr>
        <w:t xml:space="preserve">от «18» августа 2022 № </w:t>
      </w:r>
      <w:bookmarkStart w:id="0" w:name="_GoBack"/>
      <w:bookmarkEnd w:id="0"/>
      <w:r w:rsidRPr="00A83678">
        <w:rPr>
          <w:rFonts w:ascii="Times New Roman" w:hAnsi="Times New Roman" w:cs="Times New Roman"/>
          <w:sz w:val="26"/>
          <w:szCs w:val="26"/>
        </w:rPr>
        <w:t>268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</w:t>
      </w:r>
      <w:r w:rsidRPr="003A01B3">
        <w:rPr>
          <w:rFonts w:ascii="Times New Roman" w:hAnsi="Times New Roman" w:cs="Times New Roman"/>
          <w:sz w:val="26"/>
          <w:szCs w:val="26"/>
        </w:rPr>
        <w:t xml:space="preserve">соответствии со статьей 39.12 Земельного кодекса РФ, по результатам заседания Комиссии по проведению торгов в форме аукциона Арендодатель сдает, </w:t>
      </w:r>
      <w:proofErr w:type="gramStart"/>
      <w:r w:rsidRPr="003A01B3">
        <w:rPr>
          <w:rFonts w:ascii="Times New Roman" w:hAnsi="Times New Roman" w:cs="Times New Roman"/>
          <w:sz w:val="26"/>
          <w:szCs w:val="26"/>
        </w:rPr>
        <w:t xml:space="preserve">а Арендатор принимает в аренду земельный участок категории земель – </w:t>
      </w:r>
      <w:r w:rsidR="003A01B3" w:rsidRPr="003A01B3">
        <w:rPr>
          <w:rFonts w:ascii="Times New Roman" w:hAnsi="Times New Roman" w:cs="Times New Roman"/>
          <w:sz w:val="26"/>
          <w:szCs w:val="26"/>
        </w:rPr>
        <w:t>земли</w:t>
      </w:r>
      <w:r w:rsidR="003A01B3" w:rsidRPr="003A01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01B3" w:rsidRPr="003A01B3">
        <w:rPr>
          <w:rFonts w:ascii="Times New Roman" w:hAnsi="Times New Roman" w:cs="Times New Roman"/>
          <w:sz w:val="26"/>
          <w:szCs w:val="26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A01B3">
        <w:rPr>
          <w:rFonts w:ascii="Times New Roman" w:hAnsi="Times New Roman" w:cs="Times New Roman"/>
          <w:sz w:val="26"/>
          <w:szCs w:val="26"/>
        </w:rPr>
        <w:t xml:space="preserve">, с кадастровым номером </w:t>
      </w:r>
      <w:r w:rsidR="003A01B3" w:rsidRPr="003A01B3">
        <w:rPr>
          <w:rFonts w:ascii="Times New Roman" w:hAnsi="Times New Roman" w:cs="Times New Roman"/>
          <w:bCs/>
          <w:sz w:val="26"/>
          <w:szCs w:val="26"/>
        </w:rPr>
        <w:t>22:32:030011:1614</w:t>
      </w:r>
      <w:r w:rsidRPr="003A01B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A01B3">
        <w:rPr>
          <w:rFonts w:ascii="Times New Roman" w:hAnsi="Times New Roman" w:cs="Times New Roman"/>
          <w:sz w:val="26"/>
          <w:szCs w:val="26"/>
        </w:rPr>
        <w:t xml:space="preserve">разрешенное использование – </w:t>
      </w:r>
      <w:r w:rsidR="003A01B3" w:rsidRPr="003A01B3">
        <w:rPr>
          <w:rFonts w:ascii="Times New Roman" w:hAnsi="Times New Roman" w:cs="Times New Roman"/>
          <w:sz w:val="26"/>
          <w:szCs w:val="26"/>
        </w:rPr>
        <w:t>временное хранение и распределение грузов на открытом воздухе</w:t>
      </w:r>
      <w:r w:rsidRPr="003A01B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A01B3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3A01B3" w:rsidRPr="003A01B3">
        <w:rPr>
          <w:rFonts w:ascii="Times New Roman" w:hAnsi="Times New Roman" w:cs="Times New Roman"/>
          <w:sz w:val="26"/>
          <w:szCs w:val="26"/>
        </w:rPr>
        <w:t>1 682</w:t>
      </w:r>
      <w:r w:rsidRPr="003A01B3">
        <w:rPr>
          <w:rFonts w:ascii="Times New Roman" w:hAnsi="Times New Roman" w:cs="Times New Roman"/>
          <w:sz w:val="26"/>
          <w:szCs w:val="26"/>
        </w:rPr>
        <w:t xml:space="preserve"> кв.м., </w:t>
      </w:r>
      <w:r w:rsidR="003A01B3" w:rsidRPr="003A01B3">
        <w:rPr>
          <w:rFonts w:ascii="Times New Roman" w:hAnsi="Times New Roman" w:cs="Times New Roman"/>
          <w:sz w:val="26"/>
          <w:szCs w:val="26"/>
        </w:rPr>
        <w:t>местоположение земельного участка:</w:t>
      </w:r>
      <w:proofErr w:type="gramEnd"/>
      <w:r w:rsidR="003A01B3" w:rsidRPr="003A01B3">
        <w:rPr>
          <w:rFonts w:ascii="Times New Roman" w:hAnsi="Times New Roman" w:cs="Times New Roman"/>
          <w:sz w:val="26"/>
          <w:szCs w:val="26"/>
        </w:rPr>
        <w:t xml:space="preserve"> Алтайский край, Панкрушихинский район, МО Панкрушихинский сельсовет, примерно в 3,0 км по направлению на юго-восток </w:t>
      </w:r>
      <w:proofErr w:type="gramStart"/>
      <w:r w:rsidR="003A01B3" w:rsidRPr="003A01B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A01B3" w:rsidRPr="003A01B3">
        <w:rPr>
          <w:rFonts w:ascii="Times New Roman" w:hAnsi="Times New Roman" w:cs="Times New Roman"/>
          <w:sz w:val="26"/>
          <w:szCs w:val="26"/>
        </w:rPr>
        <w:t xml:space="preserve"> с. Панкрушиха </w:t>
      </w:r>
      <w:r w:rsidRPr="003A01B3">
        <w:rPr>
          <w:rFonts w:ascii="Times New Roman" w:hAnsi="Times New Roman" w:cs="Times New Roman"/>
          <w:sz w:val="26"/>
          <w:szCs w:val="26"/>
        </w:rPr>
        <w:t>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A92881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EE76D4">
        <w:rPr>
          <w:rFonts w:ascii="Times New Roman" w:hAnsi="Times New Roman" w:cs="Times New Roman"/>
          <w:sz w:val="26"/>
          <w:szCs w:val="26"/>
        </w:rPr>
        <w:t>№</w:t>
      </w:r>
      <w:r w:rsidR="00A92881"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_____ от «____» __________________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</w:t>
      </w:r>
      <w:r w:rsidR="0002767D">
        <w:rPr>
          <w:sz w:val="26"/>
          <w:szCs w:val="26"/>
        </w:rPr>
        <w:t>2</w:t>
      </w:r>
      <w:r>
        <w:rPr>
          <w:sz w:val="26"/>
          <w:szCs w:val="26"/>
        </w:rPr>
        <w:t> г. включительно)</w:t>
      </w:r>
      <w:r w:rsidRPr="004747AC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rFonts w:eastAsia="Calibri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B55EB4" w:rsidRPr="00975F1D" w:rsidRDefault="00B55EB4" w:rsidP="00B5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30311105013050000120;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 w:rsidRPr="0002767D">
        <w:rPr>
          <w:color w:val="000000"/>
          <w:sz w:val="26"/>
          <w:szCs w:val="26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</w:t>
      </w:r>
      <w:r w:rsidR="003A01B3">
        <w:rPr>
          <w:rFonts w:ascii="Times New Roman" w:hAnsi="Times New Roman" w:cs="Times New Roman"/>
          <w:sz w:val="26"/>
          <w:szCs w:val="26"/>
        </w:rPr>
        <w:t>1</w:t>
      </w:r>
      <w:r w:rsidRPr="00EE76D4">
        <w:rPr>
          <w:rFonts w:ascii="Times New Roman" w:hAnsi="Times New Roman" w:cs="Times New Roman"/>
          <w:sz w:val="26"/>
          <w:szCs w:val="26"/>
        </w:rPr>
        <w:t>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</w:t>
      </w:r>
      <w:r w:rsidR="003A01B3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>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- использования Земельного участка, которое приводит к значительному ухудшению экологической обстановки (за исключением периода полевых 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2767D"/>
    <w:rsid w:val="000359B6"/>
    <w:rsid w:val="00077C96"/>
    <w:rsid w:val="00084BAA"/>
    <w:rsid w:val="001121AC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A01B3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01FB1"/>
    <w:rsid w:val="0081605E"/>
    <w:rsid w:val="008226E2"/>
    <w:rsid w:val="0083036D"/>
    <w:rsid w:val="00841E6C"/>
    <w:rsid w:val="00870A59"/>
    <w:rsid w:val="00874B6F"/>
    <w:rsid w:val="008B25E6"/>
    <w:rsid w:val="008F2CEA"/>
    <w:rsid w:val="008F5E5E"/>
    <w:rsid w:val="00983095"/>
    <w:rsid w:val="00996035"/>
    <w:rsid w:val="009B4800"/>
    <w:rsid w:val="00A16D20"/>
    <w:rsid w:val="00A83678"/>
    <w:rsid w:val="00A92881"/>
    <w:rsid w:val="00AB617A"/>
    <w:rsid w:val="00B55EB4"/>
    <w:rsid w:val="00B63701"/>
    <w:rsid w:val="00B82B81"/>
    <w:rsid w:val="00BB1A7E"/>
    <w:rsid w:val="00BF409F"/>
    <w:rsid w:val="00C015A8"/>
    <w:rsid w:val="00C140E4"/>
    <w:rsid w:val="00C90AE1"/>
    <w:rsid w:val="00C93714"/>
    <w:rsid w:val="00D133F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dcterms:created xsi:type="dcterms:W3CDTF">2018-09-07T10:15:00Z</dcterms:created>
  <dcterms:modified xsi:type="dcterms:W3CDTF">2022-08-18T09:28:00Z</dcterms:modified>
</cp:coreProperties>
</file>