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10" w:rsidRPr="00304C66" w:rsidRDefault="00EF5710" w:rsidP="00EF5710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6"/>
          <w:szCs w:val="26"/>
        </w:rPr>
      </w:pPr>
      <w:r>
        <w:rPr>
          <w:rFonts w:ascii="Times New Roman" w:hAnsi="Times New Roman" w:cs="Times New Roman"/>
          <w:b/>
          <w:color w:val="0000CC"/>
          <w:sz w:val="26"/>
          <w:szCs w:val="26"/>
        </w:rPr>
        <w:t>Р</w:t>
      </w:r>
      <w:r w:rsidRPr="00304C66">
        <w:rPr>
          <w:rFonts w:ascii="Times New Roman" w:hAnsi="Times New Roman" w:cs="Times New Roman"/>
          <w:b/>
          <w:color w:val="0000CC"/>
          <w:sz w:val="26"/>
          <w:szCs w:val="26"/>
        </w:rPr>
        <w:t>егиональны</w:t>
      </w:r>
      <w:r>
        <w:rPr>
          <w:rFonts w:ascii="Times New Roman" w:hAnsi="Times New Roman" w:cs="Times New Roman"/>
          <w:b/>
          <w:color w:val="0000CC"/>
          <w:sz w:val="26"/>
          <w:szCs w:val="26"/>
        </w:rPr>
        <w:t>е</w:t>
      </w:r>
      <w:r w:rsidRPr="00304C66">
        <w:rPr>
          <w:rFonts w:ascii="Times New Roman" w:hAnsi="Times New Roman" w:cs="Times New Roman"/>
          <w:b/>
          <w:color w:val="0000CC"/>
          <w:sz w:val="26"/>
          <w:szCs w:val="26"/>
        </w:rPr>
        <w:t xml:space="preserve"> олимпиад</w:t>
      </w:r>
      <w:r>
        <w:rPr>
          <w:rFonts w:ascii="Times New Roman" w:hAnsi="Times New Roman" w:cs="Times New Roman"/>
          <w:b/>
          <w:color w:val="0000CC"/>
          <w:sz w:val="26"/>
          <w:szCs w:val="26"/>
        </w:rPr>
        <w:t>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</w:tblGrid>
      <w:tr w:rsidR="00EF5710" w:rsidTr="005D1719">
        <w:tc>
          <w:tcPr>
            <w:tcW w:w="3397" w:type="dxa"/>
          </w:tcPr>
          <w:p w:rsidR="00EF5710" w:rsidRDefault="00EF5710" w:rsidP="005D1719">
            <w:pP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</w:p>
        </w:tc>
      </w:tr>
    </w:tbl>
    <w:p w:rsidR="00EF5710" w:rsidRPr="00EF5710" w:rsidRDefault="00EF5710" w:rsidP="00EF571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F5710">
        <w:rPr>
          <w:rFonts w:ascii="Times New Roman" w:eastAsia="Times New Roman" w:hAnsi="Times New Roman" w:cs="Times New Roman"/>
          <w:sz w:val="26"/>
          <w:szCs w:val="26"/>
        </w:rPr>
        <w:t>Всероссийская олимпиада школьников по физике проводится для учащихся 7-11 классов и включает в себя ежегодно четыре этапа.</w:t>
      </w:r>
    </w:p>
    <w:p w:rsidR="00EF5710" w:rsidRPr="00EF5710" w:rsidRDefault="00EF5710" w:rsidP="00EF57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10">
        <w:rPr>
          <w:rFonts w:ascii="Times New Roman" w:eastAsia="Times New Roman" w:hAnsi="Times New Roman" w:cs="Times New Roman"/>
          <w:sz w:val="26"/>
          <w:szCs w:val="26"/>
        </w:rPr>
        <w:t>Школьный этап - самый массовый  (по всем предметам в нем принимает уч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стие около 5 миллионов школьников, но, к сожалению, во многих регионах проводится весьма формально).</w:t>
      </w:r>
    </w:p>
    <w:p w:rsidR="00EF5710" w:rsidRPr="00EF5710" w:rsidRDefault="00EF5710" w:rsidP="00EF57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10">
        <w:rPr>
          <w:rFonts w:ascii="Times New Roman" w:eastAsia="Times New Roman" w:hAnsi="Times New Roman" w:cs="Times New Roman"/>
          <w:sz w:val="26"/>
          <w:szCs w:val="26"/>
        </w:rPr>
        <w:t>Муниципальный этап (городской, районный) - первая "настоящая олимпи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да" для большинства школьников. С этого этапа начинается непростой путь к покорению олимпиадных вершин. В нем принимает участие более 1,5 миллиона школьников (по всем предметам).  Призерами и победителями становятся примерно 50 тысяч, а проходит на следу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щий этап не более 30 тысяч.</w:t>
      </w:r>
    </w:p>
    <w:p w:rsidR="00EF5710" w:rsidRPr="00EF5710" w:rsidRDefault="00EF5710" w:rsidP="00EF57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10">
        <w:rPr>
          <w:rFonts w:ascii="Times New Roman" w:eastAsia="Times New Roman" w:hAnsi="Times New Roman" w:cs="Times New Roman"/>
          <w:sz w:val="26"/>
          <w:szCs w:val="26"/>
        </w:rPr>
        <w:t>Региональный этап (областной, краевой, республиканский) - главный барьер на пути к финалу. Вар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анты заданий этого этапа весьма сбалансированы, выверены и являются во многом эталонными, так как разрабатываются Центральными предметно-методическими комиссиями. Сложность задач на нем резко возрастает. Для уверенного выступления не достаточно заучивания формул из учебника и п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терок на уроках. Только на этом этапе зачастую становятся видны пробелы в обучении. Добиваются успеха на региональном этапе ученики из специализированных школ с углубленным изучением предметов. Но каждый год встречаются и те, кто добивается успеха самостоятельным трудом.</w:t>
      </w:r>
    </w:p>
    <w:p w:rsidR="00EF5710" w:rsidRPr="00EF5710" w:rsidRDefault="00EF5710" w:rsidP="00EF571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571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5172075</wp:posOffset>
            </wp:positionH>
            <wp:positionV relativeFrom="paragraph">
              <wp:posOffset>775970</wp:posOffset>
            </wp:positionV>
            <wp:extent cx="1689100" cy="2343150"/>
            <wp:effectExtent l="19050" t="0" r="6350" b="0"/>
            <wp:wrapSquare wrapText="bothSides"/>
            <wp:docPr id="61" name="Рисунок 2" descr="C:\Documents and Settings\USER\Рабочий стол\олимпиады 2016-2017\2017-05-18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лимпиады 2016-2017\2017-05-18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571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3482975</wp:posOffset>
            </wp:positionH>
            <wp:positionV relativeFrom="paragraph">
              <wp:posOffset>775970</wp:posOffset>
            </wp:positionV>
            <wp:extent cx="1689100" cy="2343150"/>
            <wp:effectExtent l="19050" t="0" r="6350" b="0"/>
            <wp:wrapSquare wrapText="bothSides"/>
            <wp:docPr id="501" name="Рисунок 3" descr="C:\Documents and Settings\USER\Рабочий стол\олимпиады 2016-2017\2017-05-18 2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лимпиады 2016-2017\2017-05-18 2\2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571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775970</wp:posOffset>
            </wp:positionV>
            <wp:extent cx="1689100" cy="2343150"/>
            <wp:effectExtent l="19050" t="0" r="6350" b="0"/>
            <wp:wrapSquare wrapText="bothSides"/>
            <wp:docPr id="43" name="Рисунок 1" descr="C:\Documents and Settings\USER\Рабочий стол\олимпиады 2016-2017\2017-05-18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олимпиады 2016-2017\2017-05-18 2\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571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775970</wp:posOffset>
            </wp:positionV>
            <wp:extent cx="1689100" cy="2343150"/>
            <wp:effectExtent l="19050" t="0" r="6350" b="0"/>
            <wp:wrapSquare wrapText="bothSides"/>
            <wp:docPr id="35" name="Рисунок 3" descr="C:\Documents and Settings\USER\Рабочий стол\олимпиады 2016-2017\2017-05-1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лимпиады 2016-2017\2017-05-18 2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Заключительный этап (финал России) - мечта многих. Призеры и победители этого этапа получают большие льготы при поступлении в ВУЗы, обеспечивают себе  персональное приглашение на закл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чительный этап следующего года и возможность попасть в состав национальной сборной на межд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EF5710">
        <w:rPr>
          <w:rFonts w:ascii="Times New Roman" w:eastAsia="Times New Roman" w:hAnsi="Times New Roman" w:cs="Times New Roman"/>
          <w:sz w:val="26"/>
          <w:szCs w:val="26"/>
        </w:rPr>
        <w:t>народные олимпиады.</w:t>
      </w:r>
    </w:p>
    <w:p w:rsidR="00EF5710" w:rsidRDefault="00EF5710" w:rsidP="00EF57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</w:p>
    <w:p w:rsidR="00EF5710" w:rsidRDefault="00EF5710" w:rsidP="00EF57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E4F90"/>
          <w:sz w:val="26"/>
          <w:szCs w:val="26"/>
        </w:rPr>
        <w:t>Рева Максим – 9 класс (физика),</w:t>
      </w:r>
    </w:p>
    <w:p w:rsidR="00EF5710" w:rsidRDefault="00EF5710" w:rsidP="00EF57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E4F90"/>
          <w:sz w:val="26"/>
          <w:szCs w:val="26"/>
        </w:rPr>
        <w:t>Золотарев Алексей – 10 класс (физика),</w:t>
      </w:r>
    </w:p>
    <w:p w:rsidR="00EF5710" w:rsidRDefault="00EF5710" w:rsidP="00EF57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E4F90"/>
          <w:sz w:val="26"/>
          <w:szCs w:val="26"/>
        </w:rPr>
        <w:t>Клыпа Роман – 11 класс (физика),</w:t>
      </w:r>
    </w:p>
    <w:p w:rsidR="00EF5710" w:rsidRDefault="00EF5710" w:rsidP="00EF57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E4F90"/>
          <w:sz w:val="26"/>
          <w:szCs w:val="26"/>
        </w:rPr>
        <w:t>Попкова Наталия – 11 класс (экология)</w:t>
      </w:r>
    </w:p>
    <w:p w:rsidR="001C3EF2" w:rsidRDefault="001C3EF2"/>
    <w:sectPr w:rsidR="001C3EF2" w:rsidSect="00EF5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F5696"/>
    <w:multiLevelType w:val="multilevel"/>
    <w:tmpl w:val="94A6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5710"/>
    <w:rsid w:val="001C3EF2"/>
    <w:rsid w:val="00E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71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2015-03-14T19:16:00Z</dcterms:created>
  <dcterms:modified xsi:type="dcterms:W3CDTF">2015-03-14T19:16:00Z</dcterms:modified>
</cp:coreProperties>
</file>