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B4649" w14:textId="77777777" w:rsidR="006F46A0" w:rsidRPr="00CD0441" w:rsidRDefault="006F46A0" w:rsidP="006F46A0">
      <w:pPr>
        <w:spacing w:after="120"/>
        <w:ind w:left="4536"/>
        <w:jc w:val="both"/>
        <w:rPr>
          <w:sz w:val="30"/>
          <w:szCs w:val="30"/>
        </w:rPr>
      </w:pPr>
      <w:r w:rsidRPr="00CD0441">
        <w:rPr>
          <w:sz w:val="30"/>
          <w:szCs w:val="30"/>
        </w:rPr>
        <w:t>УТВЕРЖДЕНО</w:t>
      </w:r>
    </w:p>
    <w:p w14:paraId="32F43463" w14:textId="77777777" w:rsidR="006F46A0" w:rsidRPr="00CD0441" w:rsidRDefault="006F46A0" w:rsidP="006F46A0">
      <w:pPr>
        <w:spacing w:line="280" w:lineRule="exact"/>
        <w:ind w:left="4536"/>
        <w:rPr>
          <w:sz w:val="30"/>
          <w:szCs w:val="30"/>
        </w:rPr>
      </w:pPr>
      <w:r w:rsidRPr="00CD0441">
        <w:rPr>
          <w:sz w:val="30"/>
          <w:szCs w:val="30"/>
        </w:rPr>
        <w:t>Пр</w:t>
      </w:r>
      <w:r>
        <w:rPr>
          <w:sz w:val="30"/>
          <w:szCs w:val="30"/>
        </w:rPr>
        <w:t>иказ</w:t>
      </w:r>
      <w:r w:rsidRPr="00CD0441">
        <w:rPr>
          <w:sz w:val="30"/>
          <w:szCs w:val="30"/>
        </w:rPr>
        <w:t xml:space="preserve"> концерна «Белгоспищепром» </w:t>
      </w:r>
    </w:p>
    <w:p w14:paraId="5D8A99F2" w14:textId="77777777" w:rsidR="006F46A0" w:rsidRPr="00CD0441" w:rsidRDefault="006F46A0" w:rsidP="006F46A0">
      <w:pPr>
        <w:spacing w:line="280" w:lineRule="exact"/>
        <w:ind w:left="4536"/>
        <w:rPr>
          <w:sz w:val="30"/>
          <w:szCs w:val="30"/>
        </w:rPr>
      </w:pPr>
      <w:r>
        <w:rPr>
          <w:sz w:val="30"/>
          <w:szCs w:val="30"/>
        </w:rPr>
        <w:t>20.02.</w:t>
      </w:r>
      <w:r w:rsidRPr="00CD0441">
        <w:rPr>
          <w:sz w:val="30"/>
          <w:szCs w:val="30"/>
        </w:rPr>
        <w:t xml:space="preserve">2023 № </w:t>
      </w:r>
      <w:r>
        <w:rPr>
          <w:sz w:val="30"/>
          <w:szCs w:val="30"/>
        </w:rPr>
        <w:t>35</w:t>
      </w:r>
    </w:p>
    <w:p w14:paraId="2940CCE8" w14:textId="77777777" w:rsidR="006F46A0" w:rsidRPr="00CD0441" w:rsidRDefault="006F46A0" w:rsidP="006F46A0">
      <w:pPr>
        <w:jc w:val="both"/>
        <w:rPr>
          <w:sz w:val="30"/>
          <w:szCs w:val="30"/>
        </w:rPr>
      </w:pPr>
    </w:p>
    <w:p w14:paraId="36019AA7" w14:textId="77777777" w:rsidR="006F46A0" w:rsidRPr="00CD0441" w:rsidRDefault="006F46A0" w:rsidP="006F46A0">
      <w:pPr>
        <w:jc w:val="both"/>
        <w:rPr>
          <w:sz w:val="30"/>
          <w:szCs w:val="30"/>
        </w:rPr>
      </w:pPr>
    </w:p>
    <w:p w14:paraId="7696BF3F" w14:textId="77777777" w:rsidR="006F46A0" w:rsidRPr="00CD0441" w:rsidRDefault="006F46A0" w:rsidP="006F46A0">
      <w:pPr>
        <w:spacing w:after="120"/>
        <w:rPr>
          <w:sz w:val="30"/>
          <w:szCs w:val="30"/>
        </w:rPr>
      </w:pPr>
      <w:r w:rsidRPr="00CD0441">
        <w:rPr>
          <w:sz w:val="30"/>
          <w:szCs w:val="30"/>
        </w:rPr>
        <w:t>П А М Я Т К А</w:t>
      </w:r>
    </w:p>
    <w:p w14:paraId="1033D823" w14:textId="77777777" w:rsidR="006F46A0" w:rsidRPr="00CD0441" w:rsidRDefault="006F46A0" w:rsidP="006F46A0">
      <w:pPr>
        <w:spacing w:line="280" w:lineRule="exact"/>
        <w:ind w:right="4253"/>
        <w:jc w:val="both"/>
        <w:rPr>
          <w:sz w:val="30"/>
          <w:szCs w:val="30"/>
        </w:rPr>
      </w:pPr>
      <w:r w:rsidRPr="00CD0441">
        <w:rPr>
          <w:sz w:val="30"/>
          <w:szCs w:val="30"/>
        </w:rPr>
        <w:t>по соблюдению должностными лицами концерна «Белгоспищепром» и организаций, входящих в его состав, требований в области противодействия коррупции</w:t>
      </w:r>
    </w:p>
    <w:p w14:paraId="2FF7811F" w14:textId="77777777" w:rsidR="006F46A0" w:rsidRPr="00CD0441" w:rsidRDefault="006F46A0" w:rsidP="006F46A0">
      <w:pPr>
        <w:jc w:val="center"/>
        <w:rPr>
          <w:sz w:val="30"/>
          <w:szCs w:val="30"/>
        </w:rPr>
      </w:pPr>
    </w:p>
    <w:p w14:paraId="452143E6" w14:textId="77777777" w:rsidR="006F46A0" w:rsidRPr="00CD0441" w:rsidRDefault="006F46A0" w:rsidP="006F46A0">
      <w:pPr>
        <w:jc w:val="center"/>
        <w:rPr>
          <w:sz w:val="30"/>
          <w:szCs w:val="30"/>
        </w:rPr>
      </w:pPr>
      <w:r w:rsidRPr="00CD0441">
        <w:rPr>
          <w:sz w:val="30"/>
          <w:szCs w:val="30"/>
        </w:rPr>
        <w:t>ОБЩИЕ ПОЛОЖЕНИЯ</w:t>
      </w:r>
    </w:p>
    <w:p w14:paraId="2836ACE4" w14:textId="77777777" w:rsidR="006F46A0" w:rsidRPr="00CD0441" w:rsidRDefault="006F46A0" w:rsidP="006F46A0">
      <w:pPr>
        <w:rPr>
          <w:sz w:val="30"/>
          <w:szCs w:val="30"/>
        </w:rPr>
      </w:pPr>
    </w:p>
    <w:p w14:paraId="5493749A" w14:textId="77777777" w:rsidR="006F46A0" w:rsidRPr="00CD0441" w:rsidRDefault="006F46A0" w:rsidP="006F46A0">
      <w:pPr>
        <w:jc w:val="both"/>
        <w:rPr>
          <w:sz w:val="30"/>
          <w:szCs w:val="30"/>
        </w:rPr>
      </w:pPr>
      <w:r w:rsidRPr="00CD0441">
        <w:rPr>
          <w:sz w:val="30"/>
          <w:szCs w:val="30"/>
        </w:rPr>
        <w:tab/>
        <w:t>Настоящая памятка разработана в целях осуществления единообразной и системной работы по выполнению должностными лицами концерна «Белгоспищепром» и организаций, входящих в его состав, требований антикоррупционного законодательства и повышению эффективности мероприятий по противодействию коррупции.</w:t>
      </w:r>
    </w:p>
    <w:p w14:paraId="37ED269D" w14:textId="77777777" w:rsidR="006F46A0" w:rsidRPr="00CD0441" w:rsidRDefault="006F46A0" w:rsidP="006F46A0">
      <w:pPr>
        <w:autoSpaceDE w:val="0"/>
        <w:autoSpaceDN w:val="0"/>
        <w:adjustRightInd w:val="0"/>
        <w:ind w:firstLine="709"/>
        <w:jc w:val="both"/>
        <w:rPr>
          <w:i/>
          <w:sz w:val="30"/>
          <w:szCs w:val="30"/>
        </w:rPr>
      </w:pPr>
      <w:r w:rsidRPr="00CD0441">
        <w:rPr>
          <w:b/>
          <w:i/>
          <w:sz w:val="30"/>
          <w:szCs w:val="30"/>
        </w:rPr>
        <w:t>Коррупция</w:t>
      </w:r>
      <w:r w:rsidRPr="00CD0441">
        <w:rPr>
          <w:sz w:val="30"/>
          <w:szCs w:val="30"/>
        </w:rPr>
        <w:t xml:space="preserve"> – умышленное использование государственным должностным или приравненным к нему лицом либо иностранным должностным лицом своего служебного положения и связанных с ним возможностей в целях противоправного получения имущества или другой выгоды в виде работы, услуги, покровительства, обещания преимущества для себя или для третьих лиц, а равно подкуп государственного должностного или приравненного к нему лица либо иностранного должностного лица путем предоставления им имущества или другой выгоды в виде работы, услуги, покровительства, обещания преимущества для них или для третьих лиц с тем, чтобы это государственное должностное или приравненное к нему лицо либо иностранное должностное лицо совершили действия или воздержались от их совершения при исполнении своих служебных (трудовых) обязанностей, а также совершение указанных действий от имени или в интересах юридического лица, в том числе иностранного </w:t>
      </w:r>
      <w:r w:rsidRPr="00CD0441">
        <w:rPr>
          <w:i/>
          <w:sz w:val="30"/>
          <w:szCs w:val="30"/>
        </w:rPr>
        <w:t>(ст. 1 Закона Республики Беларусь «О борьбе с коррупцией» (далее - Закон);</w:t>
      </w:r>
    </w:p>
    <w:p w14:paraId="1FEF39BE" w14:textId="77777777" w:rsidR="006F46A0" w:rsidRPr="00CD0441" w:rsidRDefault="006F46A0" w:rsidP="006F46A0">
      <w:pPr>
        <w:autoSpaceDE w:val="0"/>
        <w:autoSpaceDN w:val="0"/>
        <w:adjustRightInd w:val="0"/>
        <w:ind w:firstLine="709"/>
        <w:jc w:val="both"/>
        <w:rPr>
          <w:sz w:val="30"/>
          <w:szCs w:val="30"/>
        </w:rPr>
      </w:pPr>
      <w:r w:rsidRPr="00CD0441">
        <w:rPr>
          <w:b/>
          <w:i/>
          <w:sz w:val="30"/>
          <w:szCs w:val="30"/>
        </w:rPr>
        <w:t>Корыстная заинтересованность</w:t>
      </w:r>
      <w:r w:rsidRPr="00CD0441">
        <w:rPr>
          <w:sz w:val="30"/>
          <w:szCs w:val="30"/>
        </w:rPr>
        <w:t xml:space="preserve"> может выражаться в стремлении получить выгоду имущественного характера без незаконного безвозмездного обращения чужого имущества в свою собственность или собственность других лиц (например, сокрытие недостачи с целью избежать материальной ответственности, освобождение себя или других лиц от имущественных затрат, временное пользование имуществом без намерения обратить его в собственность).</w:t>
      </w:r>
    </w:p>
    <w:p w14:paraId="3786E64C" w14:textId="77777777" w:rsidR="006F46A0" w:rsidRPr="00CD0441" w:rsidRDefault="006F46A0" w:rsidP="006F46A0">
      <w:pPr>
        <w:autoSpaceDE w:val="0"/>
        <w:autoSpaceDN w:val="0"/>
        <w:adjustRightInd w:val="0"/>
        <w:ind w:firstLine="709"/>
        <w:jc w:val="both"/>
        <w:rPr>
          <w:sz w:val="30"/>
          <w:szCs w:val="30"/>
        </w:rPr>
      </w:pPr>
      <w:r w:rsidRPr="00CD0441">
        <w:rPr>
          <w:b/>
          <w:i/>
          <w:sz w:val="30"/>
          <w:szCs w:val="30"/>
        </w:rPr>
        <w:lastRenderedPageBreak/>
        <w:t>Иная личная заинтересованность</w:t>
      </w:r>
      <w:r w:rsidRPr="00CD0441">
        <w:rPr>
          <w:sz w:val="30"/>
          <w:szCs w:val="30"/>
        </w:rPr>
        <w:t xml:space="preserve"> может выражаться в стремлении должностного лица извлечь выгоду неимущественного характера, обусловленном такими побуждениями личного характера, как карьеризм, протекционизм, желание приукрасить действительное положение, получить взаимную услугу, скрыть свою некомпетентность и т.п. </w:t>
      </w:r>
      <w:r w:rsidRPr="00CD0441">
        <w:rPr>
          <w:i/>
          <w:sz w:val="30"/>
          <w:szCs w:val="30"/>
        </w:rPr>
        <w:t>(п. 21 постановления Пленума Верховного Суда Республики Беларусь от 16.12.2004 № 12 «О судебной практике по делам о преступлениях против интересов службы (</w:t>
      </w:r>
      <w:proofErr w:type="spellStart"/>
      <w:r w:rsidRPr="00CD0441">
        <w:rPr>
          <w:i/>
          <w:sz w:val="30"/>
          <w:szCs w:val="30"/>
        </w:rPr>
        <w:t>ст.ст</w:t>
      </w:r>
      <w:proofErr w:type="spellEnd"/>
      <w:r w:rsidRPr="00CD0441">
        <w:rPr>
          <w:i/>
          <w:sz w:val="30"/>
          <w:szCs w:val="30"/>
        </w:rPr>
        <w:t>. 424 – 428 УК Республики Беларусь)»).</w:t>
      </w:r>
    </w:p>
    <w:p w14:paraId="4D3DB4E5" w14:textId="77777777" w:rsidR="006F46A0" w:rsidRPr="00CD0441" w:rsidRDefault="006F46A0" w:rsidP="006F46A0">
      <w:pPr>
        <w:autoSpaceDE w:val="0"/>
        <w:autoSpaceDN w:val="0"/>
        <w:adjustRightInd w:val="0"/>
        <w:ind w:firstLine="709"/>
        <w:jc w:val="both"/>
        <w:rPr>
          <w:sz w:val="30"/>
          <w:szCs w:val="30"/>
        </w:rPr>
      </w:pPr>
    </w:p>
    <w:p w14:paraId="53519360" w14:textId="77777777" w:rsidR="006F46A0" w:rsidRPr="00CD0441" w:rsidRDefault="006F46A0" w:rsidP="006F46A0">
      <w:pPr>
        <w:autoSpaceDE w:val="0"/>
        <w:autoSpaceDN w:val="0"/>
        <w:adjustRightInd w:val="0"/>
        <w:jc w:val="center"/>
        <w:rPr>
          <w:iCs/>
          <w:caps/>
          <w:sz w:val="30"/>
          <w:szCs w:val="30"/>
        </w:rPr>
      </w:pPr>
      <w:r w:rsidRPr="00CD0441">
        <w:rPr>
          <w:iCs/>
          <w:caps/>
          <w:sz w:val="30"/>
          <w:szCs w:val="30"/>
        </w:rPr>
        <w:t>специальные требования в отношении должностных лиц в целях предотвращения проявлений коррупции</w:t>
      </w:r>
    </w:p>
    <w:p w14:paraId="7B8FB013" w14:textId="77777777" w:rsidR="006F46A0" w:rsidRPr="00CD0441" w:rsidRDefault="006F46A0" w:rsidP="006F46A0">
      <w:pPr>
        <w:ind w:firstLine="709"/>
        <w:jc w:val="both"/>
        <w:rPr>
          <w:sz w:val="30"/>
          <w:szCs w:val="30"/>
        </w:rPr>
      </w:pPr>
    </w:p>
    <w:p w14:paraId="5262BFD0" w14:textId="77777777" w:rsidR="006F46A0" w:rsidRPr="00CF2D09" w:rsidRDefault="006F46A0" w:rsidP="006F46A0">
      <w:pPr>
        <w:autoSpaceDE w:val="0"/>
        <w:autoSpaceDN w:val="0"/>
        <w:adjustRightInd w:val="0"/>
        <w:ind w:firstLine="709"/>
        <w:jc w:val="both"/>
        <w:rPr>
          <w:sz w:val="30"/>
          <w:szCs w:val="30"/>
        </w:rPr>
      </w:pPr>
      <w:r w:rsidRPr="00CF2D09">
        <w:rPr>
          <w:b/>
          <w:i/>
          <w:sz w:val="30"/>
          <w:szCs w:val="30"/>
        </w:rPr>
        <w:t>Государственные должностные лица</w:t>
      </w:r>
      <w:r w:rsidRPr="00CF2D09">
        <w:rPr>
          <w:sz w:val="30"/>
          <w:szCs w:val="30"/>
        </w:rPr>
        <w:t xml:space="preserve"> – лица, постоянно или временно либо по специальному полномочию занимающие должности, связанные с выполнением организационно-распорядительных или административно-хозяйственных обязанностей в государственных организациях и организациях, в уставных фондах которых 50 и более процентов долей (акций) находится в собственности государства и (или) его административно-территориальных единиц</w:t>
      </w:r>
      <w:r w:rsidRPr="00CF2D09">
        <w:rPr>
          <w:i/>
          <w:sz w:val="30"/>
          <w:szCs w:val="30"/>
        </w:rPr>
        <w:t xml:space="preserve"> (ст. 1 Закона);</w:t>
      </w:r>
    </w:p>
    <w:p w14:paraId="31657298" w14:textId="77777777" w:rsidR="006F46A0" w:rsidRPr="00CF2D09" w:rsidRDefault="006F46A0" w:rsidP="006F46A0">
      <w:pPr>
        <w:autoSpaceDE w:val="0"/>
        <w:autoSpaceDN w:val="0"/>
        <w:adjustRightInd w:val="0"/>
        <w:ind w:firstLine="709"/>
        <w:jc w:val="both"/>
        <w:rPr>
          <w:sz w:val="30"/>
          <w:szCs w:val="30"/>
        </w:rPr>
      </w:pPr>
      <w:r w:rsidRPr="00CF2D09">
        <w:rPr>
          <w:b/>
          <w:i/>
          <w:sz w:val="30"/>
          <w:szCs w:val="30"/>
        </w:rPr>
        <w:t>Лица, приравненные к государственным должностным лицам</w:t>
      </w:r>
      <w:r w:rsidRPr="00CF2D09">
        <w:rPr>
          <w:sz w:val="30"/>
          <w:szCs w:val="30"/>
        </w:rPr>
        <w:t>:</w:t>
      </w:r>
    </w:p>
    <w:p w14:paraId="1BE9F781" w14:textId="77777777" w:rsidR="006F46A0" w:rsidRPr="00CF2D09" w:rsidRDefault="006F46A0" w:rsidP="006F46A0">
      <w:pPr>
        <w:autoSpaceDE w:val="0"/>
        <w:autoSpaceDN w:val="0"/>
        <w:adjustRightInd w:val="0"/>
        <w:ind w:firstLine="709"/>
        <w:jc w:val="both"/>
        <w:rPr>
          <w:sz w:val="30"/>
          <w:szCs w:val="30"/>
        </w:rPr>
      </w:pPr>
      <w:r w:rsidRPr="00CF2D09">
        <w:rPr>
          <w:sz w:val="30"/>
          <w:szCs w:val="30"/>
        </w:rPr>
        <w:t>а) лица, постоянно или временно либо по специальному полномочию занимающие в негосударственных организациях должности, связанные с выполнением организационно-распорядительных или административно-хозяйственных обязанностей;</w:t>
      </w:r>
    </w:p>
    <w:p w14:paraId="79C8D1DF" w14:textId="77777777" w:rsidR="006F46A0" w:rsidRPr="00CF2D09" w:rsidRDefault="006F46A0" w:rsidP="006F46A0">
      <w:pPr>
        <w:autoSpaceDE w:val="0"/>
        <w:autoSpaceDN w:val="0"/>
        <w:adjustRightInd w:val="0"/>
        <w:ind w:firstLine="709"/>
        <w:jc w:val="both"/>
        <w:rPr>
          <w:sz w:val="30"/>
          <w:szCs w:val="30"/>
        </w:rPr>
      </w:pPr>
      <w:r w:rsidRPr="00CF2D09">
        <w:rPr>
          <w:b/>
          <w:bCs/>
          <w:i/>
          <w:iCs/>
          <w:sz w:val="30"/>
          <w:szCs w:val="30"/>
        </w:rPr>
        <w:t>Организационно-распорядительные обязанности</w:t>
      </w:r>
      <w:r w:rsidRPr="00CF2D09">
        <w:rPr>
          <w:sz w:val="30"/>
          <w:szCs w:val="30"/>
        </w:rPr>
        <w:t xml:space="preserve"> - полномочия по руководству деятельностью организаций, их структурных подразделений, расстановке и подбору кадров, организации службы (труда) работников, поддержанию дисциплины, применению мер поощрения и наложению дисциплинарных взысканий.</w:t>
      </w:r>
    </w:p>
    <w:p w14:paraId="28285931" w14:textId="77777777" w:rsidR="006F46A0" w:rsidRPr="00CF2D09" w:rsidRDefault="006F46A0" w:rsidP="006F46A0">
      <w:pPr>
        <w:autoSpaceDE w:val="0"/>
        <w:autoSpaceDN w:val="0"/>
        <w:adjustRightInd w:val="0"/>
        <w:ind w:firstLine="709"/>
        <w:jc w:val="both"/>
        <w:rPr>
          <w:sz w:val="30"/>
          <w:szCs w:val="30"/>
        </w:rPr>
      </w:pPr>
      <w:r w:rsidRPr="00CF2D09">
        <w:rPr>
          <w:rStyle w:val="word-wrapper"/>
          <w:b/>
          <w:bCs/>
          <w:i/>
          <w:iCs/>
          <w:sz w:val="30"/>
          <w:szCs w:val="30"/>
          <w:shd w:val="clear" w:color="auto" w:fill="FFFFFF"/>
        </w:rPr>
        <w:t>Административно-хозяйственные обязанности</w:t>
      </w:r>
      <w:r w:rsidRPr="00CF2D09">
        <w:rPr>
          <w:rStyle w:val="word-wrapper"/>
          <w:sz w:val="30"/>
          <w:szCs w:val="30"/>
          <w:shd w:val="clear" w:color="auto" w:fill="FFFFFF"/>
        </w:rPr>
        <w:t xml:space="preserve"> - полномочия по управлению и распоряжению имуществом, организации учета и контроля за отпуском и реализацией материальных ценностей</w:t>
      </w:r>
      <w:r w:rsidRPr="00CF2D09">
        <w:rPr>
          <w:sz w:val="30"/>
          <w:szCs w:val="30"/>
        </w:rPr>
        <w:t>.</w:t>
      </w:r>
    </w:p>
    <w:p w14:paraId="2EF265F9" w14:textId="77777777" w:rsidR="006F46A0" w:rsidRPr="00CF2D09" w:rsidRDefault="006F46A0" w:rsidP="006F46A0">
      <w:pPr>
        <w:autoSpaceDE w:val="0"/>
        <w:autoSpaceDN w:val="0"/>
        <w:adjustRightInd w:val="0"/>
        <w:ind w:firstLine="709"/>
        <w:jc w:val="both"/>
        <w:rPr>
          <w:i/>
          <w:sz w:val="30"/>
          <w:szCs w:val="30"/>
        </w:rPr>
      </w:pPr>
      <w:bookmarkStart w:id="0" w:name="_Hlk126237199"/>
      <w:r w:rsidRPr="00CF2D09">
        <w:rPr>
          <w:b/>
          <w:i/>
          <w:sz w:val="30"/>
          <w:szCs w:val="30"/>
        </w:rPr>
        <w:t>Важно знать!</w:t>
      </w:r>
    </w:p>
    <w:p w14:paraId="243ECBA3" w14:textId="77777777" w:rsidR="006F46A0" w:rsidRPr="00CF2D09" w:rsidRDefault="006F46A0" w:rsidP="006F46A0">
      <w:pPr>
        <w:autoSpaceDE w:val="0"/>
        <w:autoSpaceDN w:val="0"/>
        <w:adjustRightInd w:val="0"/>
        <w:ind w:firstLine="709"/>
        <w:jc w:val="both"/>
        <w:rPr>
          <w:i/>
          <w:sz w:val="30"/>
          <w:szCs w:val="30"/>
        </w:rPr>
      </w:pPr>
      <w:r w:rsidRPr="00CF2D09">
        <w:rPr>
          <w:i/>
          <w:sz w:val="30"/>
          <w:szCs w:val="30"/>
        </w:rPr>
        <w:t xml:space="preserve">Заключение между работником и нанимателем договора о полной материальной ответственности само по себе не может служить основанием для признания этого работника должностным лицом. Для этого необходимо, чтобы, наряду с обязанностями по непосредственному хранению имущества, материально ответственное лицо выполняло также функции по управлению или распоряжению им (например, распределение материальных ценностей и </w:t>
      </w:r>
      <w:proofErr w:type="gramStart"/>
      <w:r w:rsidRPr="00CF2D09">
        <w:rPr>
          <w:i/>
          <w:sz w:val="30"/>
          <w:szCs w:val="30"/>
        </w:rPr>
        <w:t>т.п.</w:t>
      </w:r>
      <w:proofErr w:type="gramEnd"/>
      <w:r w:rsidRPr="00CF2D09">
        <w:rPr>
          <w:i/>
          <w:sz w:val="30"/>
          <w:szCs w:val="30"/>
        </w:rPr>
        <w:t>).</w:t>
      </w:r>
    </w:p>
    <w:bookmarkEnd w:id="0"/>
    <w:p w14:paraId="1816FF50" w14:textId="77777777" w:rsidR="006F46A0" w:rsidRPr="00CF2D09" w:rsidRDefault="006F46A0" w:rsidP="006F46A0">
      <w:pPr>
        <w:autoSpaceDE w:val="0"/>
        <w:autoSpaceDN w:val="0"/>
        <w:adjustRightInd w:val="0"/>
        <w:ind w:firstLine="709"/>
        <w:jc w:val="both"/>
        <w:rPr>
          <w:sz w:val="30"/>
          <w:szCs w:val="30"/>
        </w:rPr>
      </w:pPr>
      <w:r w:rsidRPr="00CF2D09">
        <w:rPr>
          <w:sz w:val="30"/>
          <w:szCs w:val="30"/>
        </w:rPr>
        <w:t>б) лица, уполномоченные в установленном порядке на совершение юридически значимых действий;</w:t>
      </w:r>
    </w:p>
    <w:p w14:paraId="454D6466" w14:textId="77777777" w:rsidR="006F46A0" w:rsidRPr="00CF2D09" w:rsidRDefault="006F46A0" w:rsidP="006F46A0">
      <w:pPr>
        <w:autoSpaceDE w:val="0"/>
        <w:autoSpaceDN w:val="0"/>
        <w:adjustRightInd w:val="0"/>
        <w:ind w:firstLine="709"/>
        <w:jc w:val="both"/>
        <w:rPr>
          <w:sz w:val="30"/>
          <w:szCs w:val="30"/>
        </w:rPr>
      </w:pPr>
      <w:r w:rsidRPr="00CF2D09">
        <w:rPr>
          <w:b/>
          <w:bCs/>
          <w:i/>
          <w:iCs/>
          <w:sz w:val="30"/>
          <w:szCs w:val="30"/>
        </w:rPr>
        <w:lastRenderedPageBreak/>
        <w:t>Лица, уполномоченные в установленном порядке на совершение юридически значимых действий</w:t>
      </w:r>
      <w:r w:rsidRPr="00CF2D09">
        <w:rPr>
          <w:sz w:val="30"/>
          <w:szCs w:val="30"/>
        </w:rPr>
        <w:t>, - работники, совершающие действия, в результате которых наступают или могут наступить юридически значимые последствия в виде возникновения, изменения или прекращения правоотношений, субъектами которых являются иные лица.</w:t>
      </w:r>
    </w:p>
    <w:p w14:paraId="451169B5" w14:textId="77777777" w:rsidR="006F46A0" w:rsidRPr="00CF2D09" w:rsidRDefault="006F46A0" w:rsidP="006F46A0">
      <w:pPr>
        <w:autoSpaceDE w:val="0"/>
        <w:autoSpaceDN w:val="0"/>
        <w:adjustRightInd w:val="0"/>
        <w:ind w:firstLine="709"/>
        <w:jc w:val="both"/>
        <w:rPr>
          <w:sz w:val="30"/>
          <w:szCs w:val="30"/>
        </w:rPr>
      </w:pPr>
      <w:r w:rsidRPr="00CF2D09">
        <w:rPr>
          <w:sz w:val="30"/>
          <w:szCs w:val="30"/>
        </w:rPr>
        <w:t xml:space="preserve">в) представители общественности при выполнении обязанностей по охране общественного порядка, борьбе с правонарушениями, отправлению правосудия </w:t>
      </w:r>
      <w:r w:rsidRPr="00CF2D09">
        <w:rPr>
          <w:i/>
          <w:sz w:val="30"/>
          <w:szCs w:val="30"/>
        </w:rPr>
        <w:t>(ст. 1 Закона);</w:t>
      </w:r>
    </w:p>
    <w:p w14:paraId="481117A0" w14:textId="77777777" w:rsidR="006F46A0" w:rsidRPr="00CF2D09" w:rsidRDefault="006F46A0" w:rsidP="006F46A0">
      <w:pPr>
        <w:autoSpaceDE w:val="0"/>
        <w:autoSpaceDN w:val="0"/>
        <w:adjustRightInd w:val="0"/>
        <w:spacing w:before="120"/>
        <w:ind w:firstLine="709"/>
        <w:jc w:val="both"/>
        <w:rPr>
          <w:b/>
          <w:bCs/>
          <w:i/>
          <w:sz w:val="30"/>
          <w:szCs w:val="30"/>
          <w:u w:val="single"/>
        </w:rPr>
      </w:pPr>
      <w:r w:rsidRPr="00CF2D09">
        <w:rPr>
          <w:b/>
          <w:bCs/>
          <w:i/>
          <w:sz w:val="30"/>
          <w:szCs w:val="30"/>
          <w:u w:val="single"/>
        </w:rPr>
        <w:t>Специальными требованиями в отношении должностных лиц концерна «Белгоспищепром» и организаций, входящих в его состав, в целях предотвращения коррупции являются:</w:t>
      </w:r>
    </w:p>
    <w:p w14:paraId="52C42AEB" w14:textId="77777777" w:rsidR="006F46A0" w:rsidRPr="00CF2D09" w:rsidRDefault="006F46A0" w:rsidP="006F46A0">
      <w:pPr>
        <w:autoSpaceDE w:val="0"/>
        <w:autoSpaceDN w:val="0"/>
        <w:adjustRightInd w:val="0"/>
        <w:spacing w:before="120"/>
        <w:ind w:firstLine="709"/>
        <w:jc w:val="both"/>
        <w:rPr>
          <w:i/>
          <w:sz w:val="30"/>
          <w:szCs w:val="30"/>
          <w:u w:val="single"/>
        </w:rPr>
      </w:pPr>
    </w:p>
    <w:p w14:paraId="4AAF5263" w14:textId="77777777" w:rsidR="006F46A0" w:rsidRPr="00CF2D09" w:rsidRDefault="006F46A0" w:rsidP="006F46A0">
      <w:pPr>
        <w:autoSpaceDE w:val="0"/>
        <w:autoSpaceDN w:val="0"/>
        <w:adjustRightInd w:val="0"/>
        <w:ind w:firstLine="709"/>
        <w:jc w:val="both"/>
        <w:rPr>
          <w:sz w:val="30"/>
          <w:szCs w:val="30"/>
        </w:rPr>
      </w:pPr>
      <w:r w:rsidRPr="00CF2D09">
        <w:rPr>
          <w:b/>
          <w:i/>
          <w:sz w:val="30"/>
          <w:szCs w:val="30"/>
        </w:rPr>
        <w:t>1) Подписание должностными лицами обязательства по соблюдению антикоррупционных ограничений,</w:t>
      </w:r>
      <w:r w:rsidRPr="00CF2D09">
        <w:rPr>
          <w:sz w:val="30"/>
          <w:szCs w:val="30"/>
        </w:rPr>
        <w:t xml:space="preserve"> установленных </w:t>
      </w:r>
      <w:hyperlink r:id="rId4" w:history="1">
        <w:r w:rsidRPr="00CF2D09">
          <w:rPr>
            <w:sz w:val="30"/>
            <w:szCs w:val="30"/>
          </w:rPr>
          <w:t>статьями 17</w:t>
        </w:r>
      </w:hyperlink>
      <w:r w:rsidRPr="00CF2D09">
        <w:rPr>
          <w:sz w:val="30"/>
          <w:szCs w:val="30"/>
        </w:rPr>
        <w:t>–</w:t>
      </w:r>
      <w:hyperlink r:id="rId5" w:history="1">
        <w:r w:rsidRPr="00CF2D09">
          <w:rPr>
            <w:sz w:val="30"/>
            <w:szCs w:val="30"/>
          </w:rPr>
          <w:t>20</w:t>
        </w:r>
      </w:hyperlink>
      <w:r w:rsidRPr="00CF2D09">
        <w:rPr>
          <w:sz w:val="30"/>
          <w:szCs w:val="30"/>
        </w:rPr>
        <w:t xml:space="preserve"> Закона, а также порядка предотвращения и урегулирования конфликта интересов, предусмотренного ст. 21 Закона.</w:t>
      </w:r>
    </w:p>
    <w:p w14:paraId="42F871B6" w14:textId="77777777" w:rsidR="006F46A0" w:rsidRPr="00CF2D09" w:rsidRDefault="006F46A0" w:rsidP="006F46A0">
      <w:pPr>
        <w:autoSpaceDE w:val="0"/>
        <w:autoSpaceDN w:val="0"/>
        <w:adjustRightInd w:val="0"/>
        <w:ind w:firstLine="709"/>
        <w:jc w:val="both"/>
        <w:rPr>
          <w:sz w:val="30"/>
          <w:szCs w:val="30"/>
        </w:rPr>
      </w:pPr>
      <w:r w:rsidRPr="00CF2D09">
        <w:rPr>
          <w:sz w:val="30"/>
          <w:szCs w:val="30"/>
        </w:rPr>
        <w:t>Обязательство должностного лица оформляется в письменной форме кадровой службой по месту его работы.</w:t>
      </w:r>
    </w:p>
    <w:p w14:paraId="502F3379" w14:textId="77777777" w:rsidR="006F46A0" w:rsidRPr="00CF2D09" w:rsidRDefault="006F46A0" w:rsidP="006F46A0">
      <w:pPr>
        <w:autoSpaceDE w:val="0"/>
        <w:autoSpaceDN w:val="0"/>
        <w:adjustRightInd w:val="0"/>
        <w:ind w:firstLine="709"/>
        <w:jc w:val="both"/>
        <w:rPr>
          <w:sz w:val="30"/>
          <w:szCs w:val="30"/>
        </w:rPr>
      </w:pPr>
      <w:r w:rsidRPr="00CF2D09">
        <w:rPr>
          <w:sz w:val="30"/>
          <w:szCs w:val="30"/>
        </w:rPr>
        <w:t>Не подписание такого обязательства влечет за собой отказ в назначении либо освобождение должностного лица от занимаемой должности в порядке, установленном законодательными актами.</w:t>
      </w:r>
    </w:p>
    <w:p w14:paraId="3DD6996D" w14:textId="77777777" w:rsidR="006F46A0" w:rsidRPr="00CF2D09" w:rsidRDefault="006F46A0" w:rsidP="006F46A0">
      <w:pPr>
        <w:autoSpaceDE w:val="0"/>
        <w:autoSpaceDN w:val="0"/>
        <w:adjustRightInd w:val="0"/>
        <w:spacing w:before="120"/>
        <w:ind w:firstLine="709"/>
        <w:jc w:val="both"/>
        <w:rPr>
          <w:sz w:val="30"/>
          <w:szCs w:val="30"/>
        </w:rPr>
      </w:pPr>
      <w:r w:rsidRPr="00CF2D09">
        <w:rPr>
          <w:b/>
          <w:i/>
          <w:sz w:val="30"/>
          <w:szCs w:val="30"/>
        </w:rPr>
        <w:t>2) Запрет совместной работы</w:t>
      </w:r>
      <w:r w:rsidRPr="00CF2D09">
        <w:rPr>
          <w:sz w:val="30"/>
          <w:szCs w:val="30"/>
        </w:rPr>
        <w:t xml:space="preserve"> в одной и той же государственной организации (обособленном подразделении), организации, в уставном фонде которой 50 и более процентов долей (акций) находится в собственности государства и (или) его административно-территориальных единиц (обособленном подразделении), на должности руководителя (его заместителей), главного бухгалтера (его заместителей) и кассира супругов, близких родственников или свойственников, если их работа связана с непосредственной подчиненностью или подконтрольностью одного из них другому.</w:t>
      </w:r>
    </w:p>
    <w:p w14:paraId="6CC8B6B9" w14:textId="77777777" w:rsidR="006F46A0" w:rsidRPr="00CF2D09" w:rsidRDefault="006F46A0" w:rsidP="006F46A0">
      <w:pPr>
        <w:autoSpaceDE w:val="0"/>
        <w:autoSpaceDN w:val="0"/>
        <w:adjustRightInd w:val="0"/>
        <w:ind w:firstLine="709"/>
        <w:jc w:val="both"/>
        <w:rPr>
          <w:sz w:val="30"/>
          <w:szCs w:val="30"/>
        </w:rPr>
      </w:pPr>
      <w:r w:rsidRPr="00CF2D09">
        <w:rPr>
          <w:b/>
          <w:i/>
          <w:sz w:val="30"/>
          <w:szCs w:val="30"/>
        </w:rPr>
        <w:t>3) Запрет на назначение</w:t>
      </w:r>
      <w:r w:rsidRPr="00CF2D09">
        <w:rPr>
          <w:sz w:val="30"/>
          <w:szCs w:val="30"/>
        </w:rPr>
        <w:t>.</w:t>
      </w:r>
    </w:p>
    <w:p w14:paraId="6B16C606" w14:textId="77777777" w:rsidR="006F46A0" w:rsidRPr="00CF2D09" w:rsidRDefault="006F46A0" w:rsidP="006F46A0">
      <w:pPr>
        <w:pStyle w:val="p-normal"/>
        <w:shd w:val="clear" w:color="auto" w:fill="FFFFFF"/>
        <w:spacing w:before="0" w:beforeAutospacing="0" w:after="0" w:afterAutospacing="0"/>
        <w:ind w:firstLine="709"/>
        <w:jc w:val="both"/>
        <w:rPr>
          <w:sz w:val="30"/>
          <w:szCs w:val="30"/>
        </w:rPr>
      </w:pPr>
      <w:r w:rsidRPr="00CF2D09">
        <w:rPr>
          <w:rStyle w:val="word-wrapper"/>
          <w:sz w:val="30"/>
          <w:szCs w:val="30"/>
        </w:rPr>
        <w:t>Лица, уволенные по основаниям, признаваемым в соответствии с законодательными актами дискредитирующими обстоятельствами увольнения, если иное не установлено Президентом Республики Беларусь, не могут быть назначены на должности:</w:t>
      </w:r>
    </w:p>
    <w:p w14:paraId="63B7C6E5" w14:textId="77777777" w:rsidR="006F46A0" w:rsidRPr="00CF2D09" w:rsidRDefault="006F46A0" w:rsidP="006F46A0">
      <w:pPr>
        <w:pStyle w:val="p-normal"/>
        <w:shd w:val="clear" w:color="auto" w:fill="FFFFFF"/>
        <w:spacing w:before="0" w:beforeAutospacing="0" w:after="0" w:afterAutospacing="0"/>
        <w:ind w:firstLine="709"/>
        <w:jc w:val="both"/>
        <w:rPr>
          <w:sz w:val="30"/>
          <w:szCs w:val="30"/>
        </w:rPr>
      </w:pPr>
      <w:r w:rsidRPr="00CF2D09">
        <w:rPr>
          <w:rStyle w:val="word-wrapper"/>
          <w:sz w:val="30"/>
          <w:szCs w:val="30"/>
        </w:rPr>
        <w:t>включенные в кадровые реестры Главы государства Республики Беларусь, Совета Министров Республики Беларусь, иных государственных органов, - в течение пяти лет после такого увольнения;</w:t>
      </w:r>
    </w:p>
    <w:p w14:paraId="1C561CA1" w14:textId="77777777" w:rsidR="006F46A0" w:rsidRPr="00CF2D09" w:rsidRDefault="006F46A0" w:rsidP="006F46A0">
      <w:pPr>
        <w:pStyle w:val="p-normal"/>
        <w:shd w:val="clear" w:color="auto" w:fill="FFFFFF"/>
        <w:spacing w:before="0" w:beforeAutospacing="0" w:after="0" w:afterAutospacing="0"/>
        <w:ind w:firstLine="709"/>
        <w:jc w:val="both"/>
        <w:rPr>
          <w:rStyle w:val="word-wrapper"/>
          <w:sz w:val="30"/>
          <w:szCs w:val="30"/>
        </w:rPr>
      </w:pPr>
      <w:r w:rsidRPr="00CF2D09">
        <w:rPr>
          <w:rStyle w:val="word-wrapper"/>
          <w:sz w:val="30"/>
          <w:szCs w:val="30"/>
        </w:rPr>
        <w:t>гражданских служащих (кроме вышеуказанных) - в течение двух лет после такого увольнения.</w:t>
      </w:r>
    </w:p>
    <w:p w14:paraId="2E95135F" w14:textId="77777777" w:rsidR="006F46A0" w:rsidRPr="00CF2D09" w:rsidRDefault="006F46A0" w:rsidP="006F46A0">
      <w:pPr>
        <w:pStyle w:val="p-normal"/>
        <w:shd w:val="clear" w:color="auto" w:fill="FFFFFF"/>
        <w:spacing w:before="0" w:beforeAutospacing="0" w:after="0" w:afterAutospacing="0"/>
        <w:ind w:firstLine="709"/>
        <w:jc w:val="both"/>
        <w:rPr>
          <w:sz w:val="30"/>
          <w:szCs w:val="30"/>
        </w:rPr>
      </w:pPr>
    </w:p>
    <w:p w14:paraId="2814F6E9" w14:textId="77777777" w:rsidR="006F46A0" w:rsidRPr="00CF2D09" w:rsidRDefault="006F46A0" w:rsidP="006F46A0">
      <w:pPr>
        <w:autoSpaceDE w:val="0"/>
        <w:autoSpaceDN w:val="0"/>
        <w:adjustRightInd w:val="0"/>
        <w:ind w:firstLine="709"/>
        <w:jc w:val="both"/>
        <w:rPr>
          <w:i/>
          <w:sz w:val="30"/>
          <w:szCs w:val="30"/>
        </w:rPr>
      </w:pPr>
      <w:r w:rsidRPr="00CF2D09">
        <w:rPr>
          <w:b/>
          <w:i/>
          <w:sz w:val="30"/>
          <w:szCs w:val="30"/>
        </w:rPr>
        <w:lastRenderedPageBreak/>
        <w:t>Важно знать!</w:t>
      </w:r>
    </w:p>
    <w:p w14:paraId="4751027D" w14:textId="77777777" w:rsidR="006F46A0" w:rsidRPr="00CF2D09" w:rsidRDefault="006F46A0" w:rsidP="006F46A0">
      <w:pPr>
        <w:autoSpaceDE w:val="0"/>
        <w:autoSpaceDN w:val="0"/>
        <w:adjustRightInd w:val="0"/>
        <w:ind w:firstLine="709"/>
        <w:jc w:val="both"/>
        <w:rPr>
          <w:i/>
          <w:sz w:val="30"/>
          <w:szCs w:val="30"/>
        </w:rPr>
      </w:pPr>
      <w:r w:rsidRPr="00CF2D09">
        <w:rPr>
          <w:i/>
          <w:sz w:val="30"/>
          <w:szCs w:val="30"/>
        </w:rPr>
        <w:t>Назначение лиц, уволенных по основаниям, признаваемым в соответствии с законодательными актами дискредитирующими обстоятельствами увольнения, на руководящие должности в организации государственной и частной форм собственности в течение пяти лет после такого увольнения, кроме предусмотренных частью первой ст. 22 Закона, осуществляется при условии согласования этого назначения с председателем районного, городского (города областного подчинения) исполнительного комитета, главой администрации района города Минска (города областного подчинения), на территории которого расположена эта организация либо ее соответствующее структурное подразделение, в порядке, предусмотренном Советом Министров Республики Беларусь).</w:t>
      </w:r>
    </w:p>
    <w:p w14:paraId="09D957F2" w14:textId="77777777" w:rsidR="006F46A0" w:rsidRPr="00CF2D09" w:rsidRDefault="006F46A0" w:rsidP="006F46A0">
      <w:pPr>
        <w:autoSpaceDE w:val="0"/>
        <w:autoSpaceDN w:val="0"/>
        <w:adjustRightInd w:val="0"/>
        <w:spacing w:before="120" w:after="120"/>
        <w:ind w:firstLine="709"/>
        <w:jc w:val="both"/>
        <w:rPr>
          <w:b/>
          <w:i/>
          <w:sz w:val="30"/>
          <w:szCs w:val="30"/>
        </w:rPr>
      </w:pPr>
      <w:r w:rsidRPr="00CF2D09">
        <w:rPr>
          <w:b/>
          <w:i/>
          <w:sz w:val="30"/>
          <w:szCs w:val="30"/>
        </w:rPr>
        <w:t>4) Обязательное декларирование доходов должностных лиц.</w:t>
      </w:r>
    </w:p>
    <w:p w14:paraId="720F8CEB" w14:textId="77777777" w:rsidR="006F46A0" w:rsidRPr="00CF2D09" w:rsidRDefault="006F46A0" w:rsidP="006F46A0">
      <w:pPr>
        <w:autoSpaceDE w:val="0"/>
        <w:autoSpaceDN w:val="0"/>
        <w:adjustRightInd w:val="0"/>
        <w:ind w:firstLine="709"/>
        <w:jc w:val="both"/>
        <w:rPr>
          <w:sz w:val="30"/>
          <w:szCs w:val="30"/>
        </w:rPr>
      </w:pPr>
      <w:r w:rsidRPr="00CF2D09">
        <w:rPr>
          <w:sz w:val="30"/>
          <w:szCs w:val="30"/>
        </w:rPr>
        <w:t>Декларацию о доходах и имуществе в концерн «Белгоспищепром» обязаны представлять:</w:t>
      </w:r>
    </w:p>
    <w:p w14:paraId="599E0171" w14:textId="77777777" w:rsidR="006F46A0" w:rsidRPr="00CF2D09" w:rsidRDefault="006F46A0" w:rsidP="006F46A0">
      <w:pPr>
        <w:autoSpaceDE w:val="0"/>
        <w:autoSpaceDN w:val="0"/>
        <w:adjustRightInd w:val="0"/>
        <w:ind w:firstLine="709"/>
        <w:jc w:val="both"/>
        <w:rPr>
          <w:sz w:val="30"/>
          <w:szCs w:val="30"/>
        </w:rPr>
      </w:pPr>
      <w:r w:rsidRPr="00CF2D09">
        <w:rPr>
          <w:sz w:val="30"/>
          <w:szCs w:val="30"/>
        </w:rPr>
        <w:t>1) лица, назначаемые на должности руководителей государственных организаций;</w:t>
      </w:r>
    </w:p>
    <w:p w14:paraId="1DAA1F73" w14:textId="77777777" w:rsidR="006F46A0" w:rsidRPr="00CF2D09" w:rsidRDefault="006F46A0" w:rsidP="006F46A0">
      <w:pPr>
        <w:autoSpaceDE w:val="0"/>
        <w:autoSpaceDN w:val="0"/>
        <w:adjustRightInd w:val="0"/>
        <w:ind w:firstLine="709"/>
        <w:jc w:val="both"/>
        <w:rPr>
          <w:sz w:val="30"/>
          <w:szCs w:val="30"/>
        </w:rPr>
      </w:pPr>
      <w:r w:rsidRPr="00CF2D09">
        <w:rPr>
          <w:sz w:val="30"/>
          <w:szCs w:val="30"/>
        </w:rPr>
        <w:t>2) лица, назначаемые на должности руководителей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w:t>
      </w:r>
    </w:p>
    <w:p w14:paraId="228538A0" w14:textId="77777777" w:rsidR="006F46A0" w:rsidRPr="00CF2D09" w:rsidRDefault="006F46A0" w:rsidP="006F46A0">
      <w:pPr>
        <w:autoSpaceDE w:val="0"/>
        <w:autoSpaceDN w:val="0"/>
        <w:adjustRightInd w:val="0"/>
        <w:ind w:firstLine="709"/>
        <w:jc w:val="both"/>
        <w:rPr>
          <w:sz w:val="30"/>
          <w:szCs w:val="30"/>
        </w:rPr>
      </w:pPr>
      <w:r w:rsidRPr="00CF2D09">
        <w:rPr>
          <w:sz w:val="30"/>
          <w:szCs w:val="30"/>
        </w:rPr>
        <w:t>Обязательному декларированию в соответствии со ст. 27 Закона подлежат:</w:t>
      </w:r>
    </w:p>
    <w:p w14:paraId="6BDA0E4A" w14:textId="77777777" w:rsidR="006F46A0" w:rsidRPr="00CF2D09" w:rsidRDefault="006F46A0" w:rsidP="006F46A0">
      <w:pPr>
        <w:autoSpaceDE w:val="0"/>
        <w:autoSpaceDN w:val="0"/>
        <w:adjustRightInd w:val="0"/>
        <w:ind w:firstLine="709"/>
        <w:jc w:val="both"/>
        <w:rPr>
          <w:sz w:val="30"/>
          <w:szCs w:val="30"/>
        </w:rPr>
      </w:pPr>
      <w:bookmarkStart w:id="1" w:name="Par1"/>
      <w:bookmarkEnd w:id="1"/>
      <w:r w:rsidRPr="00CF2D09">
        <w:rPr>
          <w:sz w:val="30"/>
          <w:szCs w:val="30"/>
        </w:rPr>
        <w:t xml:space="preserve">– земельные участки, капитальные строения (здания, сооружения), изолированные помещения, </w:t>
      </w:r>
      <w:proofErr w:type="spellStart"/>
      <w:r w:rsidRPr="00CF2D09">
        <w:rPr>
          <w:sz w:val="30"/>
          <w:szCs w:val="30"/>
        </w:rPr>
        <w:t>машино</w:t>
      </w:r>
      <w:proofErr w:type="spellEnd"/>
      <w:r w:rsidRPr="00CF2D09">
        <w:rPr>
          <w:sz w:val="30"/>
          <w:szCs w:val="30"/>
        </w:rPr>
        <w:t>–места;</w:t>
      </w:r>
    </w:p>
    <w:p w14:paraId="2763279E" w14:textId="77777777" w:rsidR="006F46A0" w:rsidRPr="00CF2D09" w:rsidRDefault="006F46A0" w:rsidP="006F46A0">
      <w:pPr>
        <w:autoSpaceDE w:val="0"/>
        <w:autoSpaceDN w:val="0"/>
        <w:adjustRightInd w:val="0"/>
        <w:ind w:firstLine="709"/>
        <w:jc w:val="both"/>
        <w:rPr>
          <w:sz w:val="30"/>
          <w:szCs w:val="30"/>
        </w:rPr>
      </w:pPr>
      <w:bookmarkStart w:id="2" w:name="Par2"/>
      <w:bookmarkEnd w:id="2"/>
      <w:r w:rsidRPr="00CF2D09">
        <w:rPr>
          <w:sz w:val="30"/>
          <w:szCs w:val="30"/>
        </w:rPr>
        <w:t>– транспортные средства (за исключением мопедов и приравненных к ним механических транспортных средств, велосипедов, гужевого транспорта), самоходные машины, морские суда, суда внутреннего плавания и смешанного (река – море) плавания, воздушные суда;</w:t>
      </w:r>
    </w:p>
    <w:p w14:paraId="21F3A042" w14:textId="77777777" w:rsidR="006F46A0" w:rsidRPr="00CF2D09" w:rsidRDefault="006F46A0" w:rsidP="006F46A0">
      <w:pPr>
        <w:autoSpaceDE w:val="0"/>
        <w:autoSpaceDN w:val="0"/>
        <w:adjustRightInd w:val="0"/>
        <w:ind w:firstLine="709"/>
        <w:jc w:val="both"/>
        <w:rPr>
          <w:sz w:val="30"/>
          <w:szCs w:val="30"/>
        </w:rPr>
      </w:pPr>
      <w:bookmarkStart w:id="3" w:name="Par3"/>
      <w:bookmarkEnd w:id="3"/>
      <w:r w:rsidRPr="00CF2D09">
        <w:rPr>
          <w:sz w:val="30"/>
          <w:szCs w:val="30"/>
        </w:rPr>
        <w:t xml:space="preserve">– произведения искусства, драгоценные металлы и драгоценные камни, изделия из них, стоимость каждого из которых превышает одну тысячу базовых величин или общая стоимость которых превышает 2 000 базовых </w:t>
      </w:r>
      <w:hyperlink r:id="rId6" w:history="1">
        <w:r w:rsidRPr="00CF2D09">
          <w:rPr>
            <w:sz w:val="30"/>
            <w:szCs w:val="30"/>
          </w:rPr>
          <w:t>величин</w:t>
        </w:r>
      </w:hyperlink>
      <w:r w:rsidRPr="00CF2D09">
        <w:rPr>
          <w:sz w:val="30"/>
          <w:szCs w:val="30"/>
        </w:rPr>
        <w:t>;</w:t>
      </w:r>
    </w:p>
    <w:p w14:paraId="1A57BEDF" w14:textId="77777777" w:rsidR="006F46A0" w:rsidRPr="00CF2D09" w:rsidRDefault="006F46A0" w:rsidP="006F46A0">
      <w:pPr>
        <w:autoSpaceDE w:val="0"/>
        <w:autoSpaceDN w:val="0"/>
        <w:adjustRightInd w:val="0"/>
        <w:ind w:firstLine="709"/>
        <w:jc w:val="both"/>
        <w:rPr>
          <w:sz w:val="30"/>
          <w:szCs w:val="30"/>
        </w:rPr>
      </w:pPr>
      <w:r w:rsidRPr="00CF2D09">
        <w:rPr>
          <w:sz w:val="30"/>
          <w:szCs w:val="30"/>
        </w:rPr>
        <w:t xml:space="preserve">– строительные материалы, общая стоимость которых превышает 2 000 базовых </w:t>
      </w:r>
      <w:hyperlink r:id="rId7" w:history="1">
        <w:r w:rsidRPr="00CF2D09">
          <w:rPr>
            <w:sz w:val="30"/>
            <w:szCs w:val="30"/>
          </w:rPr>
          <w:t>величин</w:t>
        </w:r>
      </w:hyperlink>
      <w:r w:rsidRPr="00CF2D09">
        <w:rPr>
          <w:sz w:val="30"/>
          <w:szCs w:val="30"/>
        </w:rPr>
        <w:t>;</w:t>
      </w:r>
    </w:p>
    <w:p w14:paraId="33424203" w14:textId="77777777" w:rsidR="006F46A0" w:rsidRPr="00CF2D09" w:rsidRDefault="006F46A0" w:rsidP="006F46A0">
      <w:pPr>
        <w:autoSpaceDE w:val="0"/>
        <w:autoSpaceDN w:val="0"/>
        <w:adjustRightInd w:val="0"/>
        <w:ind w:firstLine="709"/>
        <w:jc w:val="both"/>
        <w:rPr>
          <w:sz w:val="30"/>
          <w:szCs w:val="30"/>
        </w:rPr>
      </w:pPr>
      <w:r w:rsidRPr="00CF2D09">
        <w:rPr>
          <w:sz w:val="30"/>
          <w:szCs w:val="30"/>
        </w:rPr>
        <w:t xml:space="preserve">– доли в уставных фондах (акции) хозяйственных товариществ и обществ, паи в имуществе производственных и потребительских кооперативов, объекты, не завершенные строительством, их части, предприятия как имущественные комплексы на сумму, превышающую 15 000 базовых </w:t>
      </w:r>
      <w:hyperlink r:id="rId8" w:history="1">
        <w:r w:rsidRPr="00CF2D09">
          <w:rPr>
            <w:sz w:val="30"/>
            <w:szCs w:val="30"/>
          </w:rPr>
          <w:t>величин</w:t>
        </w:r>
      </w:hyperlink>
      <w:r w:rsidRPr="00CF2D09">
        <w:rPr>
          <w:sz w:val="30"/>
          <w:szCs w:val="30"/>
        </w:rPr>
        <w:t>;</w:t>
      </w:r>
    </w:p>
    <w:p w14:paraId="0FEB2E22" w14:textId="77777777" w:rsidR="006F46A0" w:rsidRPr="00CF2D09" w:rsidRDefault="006F46A0" w:rsidP="006F46A0">
      <w:pPr>
        <w:autoSpaceDE w:val="0"/>
        <w:autoSpaceDN w:val="0"/>
        <w:adjustRightInd w:val="0"/>
        <w:ind w:firstLine="709"/>
        <w:jc w:val="both"/>
        <w:rPr>
          <w:sz w:val="30"/>
          <w:szCs w:val="30"/>
        </w:rPr>
      </w:pPr>
      <w:bookmarkStart w:id="4" w:name="Par6"/>
      <w:bookmarkEnd w:id="4"/>
      <w:r w:rsidRPr="00CF2D09">
        <w:rPr>
          <w:sz w:val="30"/>
          <w:szCs w:val="30"/>
        </w:rPr>
        <w:lastRenderedPageBreak/>
        <w:t xml:space="preserve">иное имущество, стоимость единицы которого превышает 2 000 базовых </w:t>
      </w:r>
      <w:hyperlink r:id="rId9" w:history="1">
        <w:r w:rsidRPr="00CF2D09">
          <w:rPr>
            <w:sz w:val="30"/>
            <w:szCs w:val="30"/>
          </w:rPr>
          <w:t>величин</w:t>
        </w:r>
      </w:hyperlink>
      <w:r w:rsidRPr="00CF2D09">
        <w:rPr>
          <w:sz w:val="30"/>
          <w:szCs w:val="30"/>
        </w:rPr>
        <w:t>;</w:t>
      </w:r>
    </w:p>
    <w:p w14:paraId="4C5574F0" w14:textId="77777777" w:rsidR="006F46A0" w:rsidRPr="00CF2D09" w:rsidRDefault="006F46A0" w:rsidP="006F46A0">
      <w:pPr>
        <w:autoSpaceDE w:val="0"/>
        <w:autoSpaceDN w:val="0"/>
        <w:adjustRightInd w:val="0"/>
        <w:ind w:firstLine="709"/>
        <w:jc w:val="both"/>
        <w:rPr>
          <w:sz w:val="30"/>
          <w:szCs w:val="30"/>
        </w:rPr>
      </w:pPr>
      <w:r w:rsidRPr="00CF2D09">
        <w:rPr>
          <w:sz w:val="30"/>
          <w:szCs w:val="30"/>
        </w:rPr>
        <w:t>иное имущество в соответствии с законодательством.</w:t>
      </w:r>
    </w:p>
    <w:p w14:paraId="057409EF" w14:textId="77777777" w:rsidR="006F46A0" w:rsidRPr="00CF2D09" w:rsidRDefault="006F46A0" w:rsidP="006F46A0">
      <w:pPr>
        <w:autoSpaceDE w:val="0"/>
        <w:autoSpaceDN w:val="0"/>
        <w:adjustRightInd w:val="0"/>
        <w:ind w:firstLine="709"/>
        <w:jc w:val="both"/>
        <w:rPr>
          <w:sz w:val="30"/>
          <w:szCs w:val="30"/>
        </w:rPr>
      </w:pPr>
      <w:r w:rsidRPr="00CF2D09">
        <w:rPr>
          <w:sz w:val="30"/>
          <w:szCs w:val="30"/>
        </w:rPr>
        <w:t xml:space="preserve">В соответствии со ст. </w:t>
      </w:r>
      <w:proofErr w:type="gramStart"/>
      <w:r w:rsidRPr="00CF2D09">
        <w:rPr>
          <w:sz w:val="30"/>
          <w:szCs w:val="30"/>
        </w:rPr>
        <w:t>27-1</w:t>
      </w:r>
      <w:proofErr w:type="gramEnd"/>
      <w:r w:rsidRPr="00CF2D09">
        <w:rPr>
          <w:sz w:val="30"/>
          <w:szCs w:val="30"/>
        </w:rPr>
        <w:t xml:space="preserve"> Закона не подлежат обязательному декларированию:</w:t>
      </w:r>
    </w:p>
    <w:p w14:paraId="4FADDB22" w14:textId="77777777" w:rsidR="006F46A0" w:rsidRPr="00CF2D09" w:rsidRDefault="006F46A0" w:rsidP="006F46A0">
      <w:pPr>
        <w:autoSpaceDE w:val="0"/>
        <w:autoSpaceDN w:val="0"/>
        <w:adjustRightInd w:val="0"/>
        <w:ind w:firstLine="709"/>
        <w:jc w:val="both"/>
        <w:rPr>
          <w:sz w:val="30"/>
          <w:szCs w:val="30"/>
        </w:rPr>
      </w:pPr>
      <w:r w:rsidRPr="00CF2D09">
        <w:rPr>
          <w:sz w:val="30"/>
          <w:szCs w:val="30"/>
        </w:rPr>
        <w:t>денежные средства, находящиеся в собственности лиц, представляющих декларации о доходах и имуществе, в том числе размещенные ими на счета и (или) во вклады (депозиты) в банках Республики Беларусь (включая проценты по ним), их выдача, а также перевод со счетов (вкладов) в банках других государств в банки Республики Беларусь;</w:t>
      </w:r>
    </w:p>
    <w:p w14:paraId="5BBC81DD" w14:textId="77777777" w:rsidR="006F46A0" w:rsidRPr="00CF2D09" w:rsidRDefault="006F46A0" w:rsidP="006F46A0">
      <w:pPr>
        <w:autoSpaceDE w:val="0"/>
        <w:autoSpaceDN w:val="0"/>
        <w:adjustRightInd w:val="0"/>
        <w:ind w:firstLine="709"/>
        <w:jc w:val="both"/>
        <w:rPr>
          <w:sz w:val="30"/>
          <w:szCs w:val="30"/>
        </w:rPr>
      </w:pPr>
      <w:r w:rsidRPr="00CF2D09">
        <w:rPr>
          <w:sz w:val="30"/>
          <w:szCs w:val="30"/>
        </w:rPr>
        <w:t>цифровые знаки (токены);</w:t>
      </w:r>
    </w:p>
    <w:p w14:paraId="69CEE54E" w14:textId="77777777" w:rsidR="006F46A0" w:rsidRPr="00CF2D09" w:rsidRDefault="006F46A0" w:rsidP="006F46A0">
      <w:pPr>
        <w:autoSpaceDE w:val="0"/>
        <w:autoSpaceDN w:val="0"/>
        <w:adjustRightInd w:val="0"/>
        <w:ind w:firstLine="709"/>
        <w:jc w:val="both"/>
        <w:rPr>
          <w:sz w:val="30"/>
          <w:szCs w:val="30"/>
        </w:rPr>
      </w:pPr>
      <w:r w:rsidRPr="00CF2D09">
        <w:rPr>
          <w:sz w:val="30"/>
          <w:szCs w:val="30"/>
        </w:rPr>
        <w:t>вознаграждения от суммы оплаты товаров (работ, услуг) с использованием банковских платежных карточек, систем дистанционного банковского обслуживания, в том числе в виде процентов;</w:t>
      </w:r>
    </w:p>
    <w:p w14:paraId="413FE25D" w14:textId="77777777" w:rsidR="006F46A0" w:rsidRPr="00CF2D09" w:rsidRDefault="006F46A0" w:rsidP="006F46A0">
      <w:pPr>
        <w:autoSpaceDE w:val="0"/>
        <w:autoSpaceDN w:val="0"/>
        <w:adjustRightInd w:val="0"/>
        <w:ind w:firstLine="709"/>
        <w:jc w:val="both"/>
        <w:rPr>
          <w:sz w:val="30"/>
          <w:szCs w:val="30"/>
        </w:rPr>
      </w:pPr>
      <w:r w:rsidRPr="00CF2D09">
        <w:rPr>
          <w:sz w:val="30"/>
          <w:szCs w:val="30"/>
        </w:rPr>
        <w:t>товары (работы, услуги), полученные (выполненные, оказанные) в рамках распространения рекламы и проведения рекламных игр, если по условиям их проведения отсутствуют сведения о получателях таких товаров (работ, услуг);</w:t>
      </w:r>
    </w:p>
    <w:p w14:paraId="4ADBDB62" w14:textId="77777777" w:rsidR="006F46A0" w:rsidRPr="00CF2D09" w:rsidRDefault="006F46A0" w:rsidP="006F46A0">
      <w:pPr>
        <w:autoSpaceDE w:val="0"/>
        <w:autoSpaceDN w:val="0"/>
        <w:adjustRightInd w:val="0"/>
        <w:ind w:firstLine="709"/>
        <w:jc w:val="both"/>
        <w:rPr>
          <w:sz w:val="30"/>
          <w:szCs w:val="30"/>
        </w:rPr>
      </w:pPr>
      <w:r w:rsidRPr="00CF2D09">
        <w:rPr>
          <w:sz w:val="30"/>
          <w:szCs w:val="30"/>
        </w:rPr>
        <w:t>денежные средства и (или) товары (работы, услуги), полученные (выполненные, оказанные) в рамках распространения рекламы и проведения рекламных игр, рекламных акций, сумма (стоимость) каждого из которых не превышает сорокакратного размера базовой величины на дату получения таких денежных средств и (или) товаров (выполнения работ, оказания услуг);</w:t>
      </w:r>
    </w:p>
    <w:p w14:paraId="6F7C1105" w14:textId="77777777" w:rsidR="006F46A0" w:rsidRPr="00CF2D09" w:rsidRDefault="006F46A0" w:rsidP="006F46A0">
      <w:pPr>
        <w:autoSpaceDE w:val="0"/>
        <w:autoSpaceDN w:val="0"/>
        <w:adjustRightInd w:val="0"/>
        <w:ind w:firstLine="709"/>
        <w:jc w:val="both"/>
        <w:rPr>
          <w:sz w:val="30"/>
          <w:szCs w:val="30"/>
        </w:rPr>
      </w:pPr>
      <w:r w:rsidRPr="00CF2D09">
        <w:rPr>
          <w:sz w:val="30"/>
          <w:szCs w:val="30"/>
        </w:rPr>
        <w:t>доходы, получаемые в рамках бонусных, маркетинговых и (или) иных аналогичных программ;</w:t>
      </w:r>
    </w:p>
    <w:p w14:paraId="05A5E588" w14:textId="77777777" w:rsidR="006F46A0" w:rsidRPr="00CF2D09" w:rsidRDefault="006F46A0" w:rsidP="006F46A0">
      <w:pPr>
        <w:autoSpaceDE w:val="0"/>
        <w:autoSpaceDN w:val="0"/>
        <w:adjustRightInd w:val="0"/>
        <w:ind w:firstLine="709"/>
        <w:jc w:val="both"/>
        <w:rPr>
          <w:sz w:val="30"/>
          <w:szCs w:val="30"/>
        </w:rPr>
      </w:pPr>
      <w:r w:rsidRPr="00CF2D09">
        <w:rPr>
          <w:sz w:val="30"/>
          <w:szCs w:val="30"/>
        </w:rPr>
        <w:t>скидки с цены (тарифа) товаров (работ, услуг);</w:t>
      </w:r>
    </w:p>
    <w:p w14:paraId="4863377F" w14:textId="77777777" w:rsidR="006F46A0" w:rsidRPr="00CF2D09" w:rsidRDefault="006F46A0" w:rsidP="006F46A0">
      <w:pPr>
        <w:autoSpaceDE w:val="0"/>
        <w:autoSpaceDN w:val="0"/>
        <w:adjustRightInd w:val="0"/>
        <w:ind w:firstLine="709"/>
        <w:jc w:val="both"/>
        <w:rPr>
          <w:sz w:val="30"/>
          <w:szCs w:val="30"/>
        </w:rPr>
      </w:pPr>
      <w:r w:rsidRPr="00CF2D09">
        <w:rPr>
          <w:sz w:val="30"/>
          <w:szCs w:val="30"/>
        </w:rPr>
        <w:t>денежные средства, выплаченные (возмещенные) при направлении нанимателем в служебную командировку, на повышение квалификации, переподготовку, профессиональную подготовку и стажировку, в том числе выплаченные (возмещенные) принимающей стороной;</w:t>
      </w:r>
    </w:p>
    <w:p w14:paraId="2154D99B" w14:textId="77777777" w:rsidR="006F46A0" w:rsidRPr="00CF2D09" w:rsidRDefault="006F46A0" w:rsidP="006F46A0">
      <w:pPr>
        <w:autoSpaceDE w:val="0"/>
        <w:autoSpaceDN w:val="0"/>
        <w:adjustRightInd w:val="0"/>
        <w:ind w:firstLine="709"/>
        <w:jc w:val="both"/>
        <w:rPr>
          <w:sz w:val="30"/>
          <w:szCs w:val="30"/>
        </w:rPr>
      </w:pPr>
      <w:r w:rsidRPr="00CF2D09">
        <w:rPr>
          <w:sz w:val="30"/>
          <w:szCs w:val="30"/>
        </w:rPr>
        <w:t>коммерческие займы;</w:t>
      </w:r>
    </w:p>
    <w:p w14:paraId="4F2CDA50" w14:textId="77777777" w:rsidR="006F46A0" w:rsidRPr="00CF2D09" w:rsidRDefault="006F46A0" w:rsidP="006F46A0">
      <w:pPr>
        <w:autoSpaceDE w:val="0"/>
        <w:autoSpaceDN w:val="0"/>
        <w:adjustRightInd w:val="0"/>
        <w:ind w:firstLine="709"/>
        <w:jc w:val="both"/>
        <w:rPr>
          <w:sz w:val="30"/>
          <w:szCs w:val="30"/>
        </w:rPr>
      </w:pPr>
      <w:r w:rsidRPr="00CF2D09">
        <w:rPr>
          <w:sz w:val="30"/>
          <w:szCs w:val="30"/>
        </w:rPr>
        <w:t>облигации, включая купонный или процентный доход по ним, векселя и другие ценные бумаги, находящиеся в собственности лиц, представляющих декларации о доходах и имуществе, за исключением акций на сумму, превышающую пятнадцать тысяч базовых величин на дату приобретения;</w:t>
      </w:r>
    </w:p>
    <w:p w14:paraId="06C00216" w14:textId="77777777" w:rsidR="006F46A0" w:rsidRPr="00CF2D09" w:rsidRDefault="006F46A0" w:rsidP="006F46A0">
      <w:pPr>
        <w:autoSpaceDE w:val="0"/>
        <w:autoSpaceDN w:val="0"/>
        <w:adjustRightInd w:val="0"/>
        <w:ind w:firstLine="709"/>
        <w:jc w:val="both"/>
        <w:rPr>
          <w:sz w:val="30"/>
          <w:szCs w:val="30"/>
        </w:rPr>
      </w:pPr>
      <w:r w:rsidRPr="00CF2D09">
        <w:rPr>
          <w:sz w:val="30"/>
          <w:szCs w:val="30"/>
        </w:rPr>
        <w:t xml:space="preserve">доходы в виде подарков, стоимость (сумма) каждого из которых не превышает </w:t>
      </w:r>
      <w:proofErr w:type="spellStart"/>
      <w:r w:rsidRPr="00CF2D09">
        <w:rPr>
          <w:sz w:val="30"/>
          <w:szCs w:val="30"/>
        </w:rPr>
        <w:t>двухсотпятидесятикратного</w:t>
      </w:r>
      <w:proofErr w:type="spellEnd"/>
      <w:r w:rsidRPr="00CF2D09">
        <w:rPr>
          <w:sz w:val="30"/>
          <w:szCs w:val="30"/>
        </w:rPr>
        <w:t xml:space="preserve"> размера базовой величины на дату получения такого подарка;</w:t>
      </w:r>
    </w:p>
    <w:p w14:paraId="0F1CC35D" w14:textId="77777777" w:rsidR="006F46A0" w:rsidRPr="00CF2D09" w:rsidRDefault="006F46A0" w:rsidP="006F46A0">
      <w:pPr>
        <w:autoSpaceDE w:val="0"/>
        <w:autoSpaceDN w:val="0"/>
        <w:adjustRightInd w:val="0"/>
        <w:ind w:firstLine="709"/>
        <w:jc w:val="both"/>
        <w:rPr>
          <w:sz w:val="30"/>
          <w:szCs w:val="30"/>
        </w:rPr>
      </w:pPr>
      <w:r w:rsidRPr="00CF2D09">
        <w:rPr>
          <w:sz w:val="30"/>
          <w:szCs w:val="30"/>
        </w:rPr>
        <w:lastRenderedPageBreak/>
        <w:t>доходы от возмездного отчуждения имущества, стоимость единицы которого не превышает сорокакратного размера базовой величины на дату отчуждения такого имущества</w:t>
      </w:r>
    </w:p>
    <w:p w14:paraId="5D7F7131" w14:textId="77777777" w:rsidR="006F46A0" w:rsidRPr="00CF2D09" w:rsidRDefault="006F46A0" w:rsidP="006F46A0">
      <w:pPr>
        <w:autoSpaceDE w:val="0"/>
        <w:autoSpaceDN w:val="0"/>
        <w:adjustRightInd w:val="0"/>
        <w:ind w:firstLine="709"/>
        <w:jc w:val="both"/>
        <w:rPr>
          <w:sz w:val="30"/>
          <w:szCs w:val="30"/>
        </w:rPr>
      </w:pPr>
      <w:r w:rsidRPr="00CF2D09">
        <w:rPr>
          <w:sz w:val="30"/>
          <w:szCs w:val="30"/>
        </w:rPr>
        <w:t>иное имущество и доходы в соответствии с законодательством.</w:t>
      </w:r>
    </w:p>
    <w:p w14:paraId="7D265DA8" w14:textId="77777777" w:rsidR="006F46A0" w:rsidRPr="00CF2D09" w:rsidRDefault="006F46A0" w:rsidP="006F46A0">
      <w:pPr>
        <w:autoSpaceDE w:val="0"/>
        <w:autoSpaceDN w:val="0"/>
        <w:adjustRightInd w:val="0"/>
        <w:ind w:firstLine="709"/>
        <w:jc w:val="both"/>
        <w:rPr>
          <w:sz w:val="30"/>
          <w:szCs w:val="30"/>
        </w:rPr>
      </w:pPr>
      <w:r w:rsidRPr="00CF2D09">
        <w:rPr>
          <w:sz w:val="30"/>
          <w:szCs w:val="30"/>
        </w:rPr>
        <w:t>Декларации о доходах и имуществе в концерн «Белгоспищепром» ежегодно обязаны представлять:</w:t>
      </w:r>
    </w:p>
    <w:p w14:paraId="43E3F5B6" w14:textId="77777777" w:rsidR="006F46A0" w:rsidRPr="00CF2D09" w:rsidRDefault="006F46A0" w:rsidP="006F46A0">
      <w:pPr>
        <w:autoSpaceDE w:val="0"/>
        <w:autoSpaceDN w:val="0"/>
        <w:adjustRightInd w:val="0"/>
        <w:ind w:firstLine="709"/>
        <w:jc w:val="both"/>
        <w:rPr>
          <w:sz w:val="30"/>
          <w:szCs w:val="30"/>
        </w:rPr>
      </w:pPr>
      <w:r w:rsidRPr="00CF2D09">
        <w:rPr>
          <w:sz w:val="30"/>
          <w:szCs w:val="30"/>
        </w:rPr>
        <w:t>1) руководители государственных организаций;</w:t>
      </w:r>
    </w:p>
    <w:p w14:paraId="1B560E60" w14:textId="77777777" w:rsidR="006F46A0" w:rsidRPr="00CF2D09" w:rsidRDefault="006F46A0" w:rsidP="006F46A0">
      <w:pPr>
        <w:autoSpaceDE w:val="0"/>
        <w:autoSpaceDN w:val="0"/>
        <w:adjustRightInd w:val="0"/>
        <w:ind w:firstLine="709"/>
        <w:jc w:val="both"/>
        <w:rPr>
          <w:sz w:val="30"/>
          <w:szCs w:val="30"/>
        </w:rPr>
      </w:pPr>
      <w:r w:rsidRPr="00CF2D09">
        <w:rPr>
          <w:sz w:val="30"/>
          <w:szCs w:val="30"/>
        </w:rPr>
        <w:t>2) руководители организаций, в уставных фондах которых 50 и более процентов долей (акций) находится в собственности государства и переданы в управление концерну.</w:t>
      </w:r>
    </w:p>
    <w:p w14:paraId="4F7248BF" w14:textId="77777777" w:rsidR="006F46A0" w:rsidRPr="00CF2D09" w:rsidRDefault="006F46A0" w:rsidP="006F46A0">
      <w:pPr>
        <w:autoSpaceDE w:val="0"/>
        <w:autoSpaceDN w:val="0"/>
        <w:adjustRightInd w:val="0"/>
        <w:ind w:firstLine="709"/>
        <w:jc w:val="both"/>
        <w:rPr>
          <w:sz w:val="30"/>
          <w:szCs w:val="30"/>
        </w:rPr>
      </w:pPr>
      <w:r w:rsidRPr="00CF2D09">
        <w:rPr>
          <w:sz w:val="30"/>
          <w:szCs w:val="30"/>
        </w:rPr>
        <w:t>Наряду с этими должностными лицами ежегодно до 1 марта обязаны представлять декларации о доходах и имуществе их супруг (супруга), а также совершеннолетние близкие родственники, совместно с ними проживающие и ведущие общее хозяйство.</w:t>
      </w:r>
    </w:p>
    <w:p w14:paraId="6E5DB95A" w14:textId="77777777" w:rsidR="006F46A0" w:rsidRPr="00CF2D09" w:rsidRDefault="006F46A0" w:rsidP="006F46A0">
      <w:pPr>
        <w:autoSpaceDE w:val="0"/>
        <w:autoSpaceDN w:val="0"/>
        <w:adjustRightInd w:val="0"/>
        <w:ind w:firstLine="709"/>
        <w:jc w:val="both"/>
        <w:rPr>
          <w:sz w:val="30"/>
          <w:szCs w:val="30"/>
        </w:rPr>
      </w:pPr>
      <w:r w:rsidRPr="00CF2D09">
        <w:rPr>
          <w:sz w:val="30"/>
          <w:szCs w:val="30"/>
        </w:rPr>
        <w:t xml:space="preserve">Порядок и форма заполнения деклараций о доходах определены в постановлении Совета Министров Республики Беларусь от 16.01.2016 № 19 «О некоторых вопросах декларирования доходов и имущества государственными служащими и иными категориями лиц» (вместе с «Положением о порядке проверки и хранения деклараций о доходах и имуществе») и Инструкцией о порядке заполнения физическими лицами деклараций о доходах и имуществе, утвержденной постановлением Министерства </w:t>
      </w:r>
      <w:r>
        <w:rPr>
          <w:sz w:val="30"/>
          <w:szCs w:val="30"/>
        </w:rPr>
        <w:t xml:space="preserve"> </w:t>
      </w:r>
      <w:r w:rsidRPr="00CF2D09">
        <w:rPr>
          <w:sz w:val="30"/>
          <w:szCs w:val="30"/>
        </w:rPr>
        <w:t>по налогам</w:t>
      </w:r>
      <w:r>
        <w:rPr>
          <w:sz w:val="30"/>
          <w:szCs w:val="30"/>
        </w:rPr>
        <w:t xml:space="preserve"> </w:t>
      </w:r>
      <w:r w:rsidRPr="00CF2D09">
        <w:rPr>
          <w:sz w:val="30"/>
          <w:szCs w:val="30"/>
        </w:rPr>
        <w:t xml:space="preserve"> и сборам Республики Беларусь от 09.01.2008 № 1.</w:t>
      </w:r>
    </w:p>
    <w:p w14:paraId="1C9C961A" w14:textId="77777777" w:rsidR="006F46A0" w:rsidRPr="00CF2D09" w:rsidRDefault="006F46A0" w:rsidP="006F46A0">
      <w:pPr>
        <w:autoSpaceDE w:val="0"/>
        <w:autoSpaceDN w:val="0"/>
        <w:adjustRightInd w:val="0"/>
        <w:spacing w:before="120" w:after="120"/>
        <w:ind w:firstLine="709"/>
        <w:jc w:val="both"/>
        <w:rPr>
          <w:b/>
          <w:i/>
          <w:sz w:val="30"/>
          <w:szCs w:val="30"/>
        </w:rPr>
      </w:pPr>
      <w:r w:rsidRPr="00CF2D09">
        <w:rPr>
          <w:b/>
          <w:i/>
          <w:sz w:val="30"/>
          <w:szCs w:val="30"/>
        </w:rPr>
        <w:t>5) Предотвращение и урегулирование конфликта интересов.</w:t>
      </w:r>
    </w:p>
    <w:p w14:paraId="3E372635" w14:textId="77777777" w:rsidR="006F46A0" w:rsidRPr="00CF2D09" w:rsidRDefault="006F46A0" w:rsidP="006F46A0">
      <w:pPr>
        <w:autoSpaceDE w:val="0"/>
        <w:autoSpaceDN w:val="0"/>
        <w:adjustRightInd w:val="0"/>
        <w:ind w:firstLine="709"/>
        <w:jc w:val="both"/>
        <w:rPr>
          <w:sz w:val="30"/>
          <w:szCs w:val="30"/>
        </w:rPr>
      </w:pPr>
      <w:r w:rsidRPr="00CF2D09">
        <w:rPr>
          <w:sz w:val="30"/>
          <w:szCs w:val="30"/>
        </w:rPr>
        <w:t xml:space="preserve">Под </w:t>
      </w:r>
      <w:r w:rsidRPr="00CF2D09">
        <w:rPr>
          <w:b/>
          <w:i/>
          <w:sz w:val="30"/>
          <w:szCs w:val="30"/>
        </w:rPr>
        <w:t>конфликтом интересов</w:t>
      </w:r>
      <w:r w:rsidRPr="00CF2D09">
        <w:rPr>
          <w:sz w:val="30"/>
          <w:szCs w:val="30"/>
        </w:rPr>
        <w:t xml:space="preserve"> понимается ситуация, при которой личные интересы государственного должностного лица, его супруга (супруги), близких родственников или свойственников влияют или могут повлиять на надлежащее исполнение государственным должностным лицом своих служебных (трудовых) обязанностей при принятии им решения или участии в принятии решения либо совершении других действий по службе (работе) </w:t>
      </w:r>
      <w:r w:rsidRPr="00CF2D09">
        <w:rPr>
          <w:i/>
          <w:iCs/>
          <w:sz w:val="30"/>
          <w:szCs w:val="30"/>
        </w:rPr>
        <w:t>(ст. 1 Закона Республики Беларусь «О борьбе с коррупцией»)</w:t>
      </w:r>
      <w:r w:rsidRPr="00CF2D09">
        <w:rPr>
          <w:sz w:val="30"/>
          <w:szCs w:val="30"/>
        </w:rPr>
        <w:t>.</w:t>
      </w:r>
    </w:p>
    <w:p w14:paraId="64C19306" w14:textId="77777777" w:rsidR="006F46A0" w:rsidRPr="00CF2D09" w:rsidRDefault="006F46A0" w:rsidP="006F46A0">
      <w:pPr>
        <w:autoSpaceDE w:val="0"/>
        <w:autoSpaceDN w:val="0"/>
        <w:adjustRightInd w:val="0"/>
        <w:ind w:firstLine="709"/>
        <w:jc w:val="both"/>
        <w:rPr>
          <w:sz w:val="30"/>
          <w:szCs w:val="30"/>
        </w:rPr>
      </w:pPr>
      <w:r w:rsidRPr="00CF2D09">
        <w:rPr>
          <w:sz w:val="30"/>
          <w:szCs w:val="30"/>
        </w:rPr>
        <w:t xml:space="preserve">Должностное лицо обязано уведомить в письменной форме своего руководителя, в непосредственной подчиненности которого оно находится, о возникновении конфликта интересов или возможности его возникновения, как только ему станет об этом известно, и вправе в письменной форме заявить самоотвод от принятия решения, участия в принятии решения либо совершения других действий по службе (работе), которые вызывают или могут вызвать возникновение конфликта интересов. </w:t>
      </w:r>
    </w:p>
    <w:p w14:paraId="713229DD" w14:textId="77777777" w:rsidR="006F46A0" w:rsidRPr="00CF2D09" w:rsidRDefault="006F46A0" w:rsidP="006F46A0">
      <w:pPr>
        <w:autoSpaceDE w:val="0"/>
        <w:autoSpaceDN w:val="0"/>
        <w:adjustRightInd w:val="0"/>
        <w:ind w:firstLine="709"/>
        <w:jc w:val="both"/>
        <w:rPr>
          <w:sz w:val="30"/>
          <w:szCs w:val="30"/>
        </w:rPr>
      </w:pPr>
      <w:r w:rsidRPr="00CF2D09">
        <w:rPr>
          <w:sz w:val="30"/>
          <w:szCs w:val="30"/>
        </w:rPr>
        <w:t xml:space="preserve">Руководитель может не принять заявленный должностным лицом самоотвод и письменно обязать должностное лицо совершить </w:t>
      </w:r>
      <w:r w:rsidRPr="00CF2D09">
        <w:rPr>
          <w:sz w:val="30"/>
          <w:szCs w:val="30"/>
        </w:rPr>
        <w:lastRenderedPageBreak/>
        <w:t>соответствующие действия по службе (работе). О возникновении или возможности возникновения конфликта интересов и результатах рассмотрения заявленного должностным лицом самоотвода его руководитель информирует руководителя организации.</w:t>
      </w:r>
    </w:p>
    <w:p w14:paraId="2C7CF793" w14:textId="77777777" w:rsidR="006F46A0" w:rsidRPr="00CF2D09" w:rsidRDefault="006F46A0" w:rsidP="006F46A0">
      <w:pPr>
        <w:autoSpaceDE w:val="0"/>
        <w:autoSpaceDN w:val="0"/>
        <w:adjustRightInd w:val="0"/>
        <w:ind w:firstLine="709"/>
        <w:jc w:val="both"/>
        <w:rPr>
          <w:sz w:val="30"/>
          <w:szCs w:val="30"/>
        </w:rPr>
      </w:pPr>
      <w:r w:rsidRPr="00CF2D09">
        <w:rPr>
          <w:sz w:val="30"/>
          <w:szCs w:val="30"/>
        </w:rPr>
        <w:t>Руководитель организации обязан уведомить концерн в письменной форме о возникновении у него конфликта интересов или возможности его возникновения, как только ему станет об этом известно.</w:t>
      </w:r>
    </w:p>
    <w:p w14:paraId="513298A5" w14:textId="77777777" w:rsidR="006F46A0" w:rsidRPr="00CF2D09" w:rsidRDefault="006F46A0" w:rsidP="006F46A0">
      <w:pPr>
        <w:autoSpaceDE w:val="0"/>
        <w:autoSpaceDN w:val="0"/>
        <w:adjustRightInd w:val="0"/>
        <w:ind w:firstLine="709"/>
        <w:jc w:val="both"/>
        <w:rPr>
          <w:sz w:val="30"/>
          <w:szCs w:val="30"/>
        </w:rPr>
      </w:pPr>
      <w:r w:rsidRPr="00CF2D09">
        <w:rPr>
          <w:sz w:val="30"/>
          <w:szCs w:val="30"/>
        </w:rPr>
        <w:t>Руководитель организации, которому стало известно о возникновении или возможности возникновения конфликта интересов, обязан незамедлительно принять меры по его предотвращению или урегулированию.</w:t>
      </w:r>
    </w:p>
    <w:p w14:paraId="1D16CE68" w14:textId="77777777" w:rsidR="006F46A0" w:rsidRPr="00CF2D09" w:rsidRDefault="006F46A0" w:rsidP="006F46A0">
      <w:pPr>
        <w:autoSpaceDE w:val="0"/>
        <w:autoSpaceDN w:val="0"/>
        <w:adjustRightInd w:val="0"/>
        <w:ind w:firstLine="709"/>
        <w:jc w:val="both"/>
        <w:rPr>
          <w:sz w:val="30"/>
          <w:szCs w:val="30"/>
        </w:rPr>
      </w:pPr>
      <w:r w:rsidRPr="00CF2D09">
        <w:rPr>
          <w:sz w:val="30"/>
          <w:szCs w:val="30"/>
        </w:rPr>
        <w:t>В целях предотвращения или урегулирования конфликта интересов руководитель организации вправе:</w:t>
      </w:r>
    </w:p>
    <w:p w14:paraId="0EF924CE" w14:textId="77777777" w:rsidR="006F46A0" w:rsidRPr="00CF2D09" w:rsidRDefault="006F46A0" w:rsidP="006F46A0">
      <w:pPr>
        <w:autoSpaceDE w:val="0"/>
        <w:autoSpaceDN w:val="0"/>
        <w:adjustRightInd w:val="0"/>
        <w:ind w:firstLine="709"/>
        <w:jc w:val="both"/>
        <w:rPr>
          <w:sz w:val="30"/>
          <w:szCs w:val="30"/>
        </w:rPr>
      </w:pPr>
      <w:r w:rsidRPr="00CF2D09">
        <w:rPr>
          <w:sz w:val="30"/>
          <w:szCs w:val="30"/>
        </w:rPr>
        <w:t>- дать должностному лицу письменные рекомендации о принятии мер по предотвращению или урегулированию конфликта интересов;</w:t>
      </w:r>
    </w:p>
    <w:p w14:paraId="0705AF15" w14:textId="77777777" w:rsidR="006F46A0" w:rsidRPr="00CF2D09" w:rsidRDefault="006F46A0" w:rsidP="006F46A0">
      <w:pPr>
        <w:autoSpaceDE w:val="0"/>
        <w:autoSpaceDN w:val="0"/>
        <w:adjustRightInd w:val="0"/>
        <w:ind w:firstLine="709"/>
        <w:jc w:val="both"/>
        <w:rPr>
          <w:sz w:val="30"/>
          <w:szCs w:val="30"/>
        </w:rPr>
      </w:pPr>
      <w:r w:rsidRPr="00CF2D09">
        <w:rPr>
          <w:sz w:val="30"/>
          <w:szCs w:val="30"/>
        </w:rPr>
        <w:t>- отстранить должностное лицо от совершения действий по работе, которые вызывают или могут вызвать у должностного лица конфликт интересов;</w:t>
      </w:r>
    </w:p>
    <w:p w14:paraId="001A6D9C" w14:textId="77777777" w:rsidR="006F46A0" w:rsidRPr="00CF2D09" w:rsidRDefault="006F46A0" w:rsidP="006F46A0">
      <w:pPr>
        <w:autoSpaceDE w:val="0"/>
        <w:autoSpaceDN w:val="0"/>
        <w:adjustRightInd w:val="0"/>
        <w:ind w:firstLine="709"/>
        <w:jc w:val="both"/>
        <w:rPr>
          <w:sz w:val="30"/>
          <w:szCs w:val="30"/>
        </w:rPr>
      </w:pPr>
      <w:r w:rsidRPr="00CF2D09">
        <w:rPr>
          <w:sz w:val="30"/>
          <w:szCs w:val="30"/>
        </w:rPr>
        <w:t>- перевести должностное лицо в порядке, установленном актами законодательства, с должности, исполнение обязанностей по которой вызвало или может вызвать возникновение конфликта интересов, на другую равнозначную должность;</w:t>
      </w:r>
    </w:p>
    <w:p w14:paraId="10EB96E6" w14:textId="77777777" w:rsidR="006F46A0" w:rsidRPr="00CF2D09" w:rsidRDefault="006F46A0" w:rsidP="006F46A0">
      <w:pPr>
        <w:autoSpaceDE w:val="0"/>
        <w:autoSpaceDN w:val="0"/>
        <w:adjustRightInd w:val="0"/>
        <w:ind w:firstLine="709"/>
        <w:jc w:val="both"/>
        <w:rPr>
          <w:sz w:val="30"/>
          <w:szCs w:val="30"/>
        </w:rPr>
      </w:pPr>
      <w:r w:rsidRPr="00CF2D09">
        <w:rPr>
          <w:sz w:val="30"/>
          <w:szCs w:val="30"/>
        </w:rPr>
        <w:t>- поручить исполнение прежних должностных обязанностей на новом рабочем месте либо изменить, в том числе временно, должностные обязанности государственного должностного лица в порядке, установленном актами законодательства, в целях предотвращения конфликта интересов или возможности его возникновения;</w:t>
      </w:r>
    </w:p>
    <w:p w14:paraId="3908A2E3" w14:textId="77777777" w:rsidR="006F46A0" w:rsidRPr="00CF2D09" w:rsidRDefault="006F46A0" w:rsidP="006F46A0">
      <w:pPr>
        <w:autoSpaceDE w:val="0"/>
        <w:autoSpaceDN w:val="0"/>
        <w:adjustRightInd w:val="0"/>
        <w:ind w:firstLine="709"/>
        <w:jc w:val="both"/>
        <w:rPr>
          <w:sz w:val="30"/>
          <w:szCs w:val="30"/>
        </w:rPr>
      </w:pPr>
      <w:r w:rsidRPr="00CF2D09">
        <w:rPr>
          <w:sz w:val="30"/>
          <w:szCs w:val="30"/>
        </w:rPr>
        <w:t>- принять иные меры, предусмотренные актами законодательства.</w:t>
      </w:r>
    </w:p>
    <w:p w14:paraId="1B5DC28E" w14:textId="77777777" w:rsidR="006F46A0" w:rsidRPr="00CF2D09" w:rsidRDefault="006F46A0" w:rsidP="006F46A0">
      <w:pPr>
        <w:autoSpaceDE w:val="0"/>
        <w:autoSpaceDN w:val="0"/>
        <w:adjustRightInd w:val="0"/>
        <w:ind w:firstLine="709"/>
        <w:jc w:val="both"/>
        <w:rPr>
          <w:sz w:val="30"/>
          <w:szCs w:val="30"/>
        </w:rPr>
      </w:pPr>
      <w:r w:rsidRPr="00CF2D09">
        <w:rPr>
          <w:sz w:val="30"/>
          <w:szCs w:val="30"/>
        </w:rPr>
        <w:t>Должностное лицо, руководитель, в непосредственной подчиненности которого оно находится, руководитель организации, допустившие нарушение вышеуказанных требований, несут ответственность в соответствии с законодательными актами, в том числе дисциплинарную ответственность вплоть до освобождения от занимаемой должности (увольнения) в порядке, установленном законодательными актами (</w:t>
      </w:r>
      <w:r w:rsidRPr="00CF2D09">
        <w:rPr>
          <w:i/>
          <w:iCs/>
          <w:sz w:val="30"/>
          <w:szCs w:val="30"/>
        </w:rPr>
        <w:t>ст. 21 Закона</w:t>
      </w:r>
      <w:r w:rsidRPr="00CF2D09">
        <w:rPr>
          <w:sz w:val="30"/>
          <w:szCs w:val="30"/>
        </w:rPr>
        <w:t>).</w:t>
      </w:r>
    </w:p>
    <w:p w14:paraId="76FD7057" w14:textId="77777777" w:rsidR="006F46A0" w:rsidRPr="00CF2D09" w:rsidRDefault="006F46A0" w:rsidP="006F46A0">
      <w:pPr>
        <w:autoSpaceDE w:val="0"/>
        <w:autoSpaceDN w:val="0"/>
        <w:adjustRightInd w:val="0"/>
        <w:ind w:firstLine="709"/>
        <w:jc w:val="both"/>
        <w:rPr>
          <w:b/>
          <w:i/>
          <w:sz w:val="30"/>
          <w:szCs w:val="30"/>
        </w:rPr>
      </w:pPr>
      <w:bookmarkStart w:id="5" w:name="_Hlk126237154"/>
      <w:r w:rsidRPr="00CF2D09">
        <w:rPr>
          <w:b/>
          <w:i/>
          <w:sz w:val="30"/>
          <w:szCs w:val="30"/>
        </w:rPr>
        <w:t>Важно знать!</w:t>
      </w:r>
    </w:p>
    <w:p w14:paraId="73CBA0A1" w14:textId="77777777" w:rsidR="006F46A0" w:rsidRPr="00CF2D09" w:rsidRDefault="006F46A0" w:rsidP="006F46A0">
      <w:pPr>
        <w:autoSpaceDE w:val="0"/>
        <w:autoSpaceDN w:val="0"/>
        <w:adjustRightInd w:val="0"/>
        <w:ind w:firstLine="709"/>
        <w:jc w:val="both"/>
        <w:rPr>
          <w:i/>
          <w:sz w:val="30"/>
          <w:szCs w:val="30"/>
        </w:rPr>
      </w:pPr>
      <w:r w:rsidRPr="00CF2D09">
        <w:rPr>
          <w:i/>
          <w:sz w:val="30"/>
          <w:szCs w:val="30"/>
        </w:rPr>
        <w:t xml:space="preserve">Согласно разъяснению Генеральной прокуратуры </w:t>
      </w:r>
      <w:proofErr w:type="gramStart"/>
      <w:r w:rsidRPr="00CF2D09">
        <w:rPr>
          <w:i/>
          <w:sz w:val="30"/>
          <w:szCs w:val="30"/>
        </w:rPr>
        <w:t>Республики Беларусь</w:t>
      </w:r>
      <w:proofErr w:type="gramEnd"/>
      <w:r w:rsidRPr="00CF2D09">
        <w:rPr>
          <w:i/>
          <w:sz w:val="30"/>
          <w:szCs w:val="30"/>
        </w:rPr>
        <w:t xml:space="preserve"> возможность возникновения конфликта интересов у должностных лиц может быть обусловлена не только взаимосвязью их личных интересов с интересами близких родственников или свойственников при совершении сделок и принятии других решений в рамках предоставленных им полномочий. Личные интересы должностных </w:t>
      </w:r>
      <w:r w:rsidRPr="00CF2D09">
        <w:rPr>
          <w:i/>
          <w:sz w:val="30"/>
          <w:szCs w:val="30"/>
        </w:rPr>
        <w:lastRenderedPageBreak/>
        <w:t xml:space="preserve">лиц в таких случаях могут быть связаны также с рядом иных обстоятельств (к примеру, дружеские взаимоотношения, личная неприязнь и </w:t>
      </w:r>
      <w:proofErr w:type="gramStart"/>
      <w:r w:rsidRPr="00CF2D09">
        <w:rPr>
          <w:i/>
          <w:sz w:val="30"/>
          <w:szCs w:val="30"/>
        </w:rPr>
        <w:t>т.д.</w:t>
      </w:r>
      <w:proofErr w:type="gramEnd"/>
      <w:r w:rsidRPr="00CF2D09">
        <w:rPr>
          <w:i/>
          <w:sz w:val="30"/>
          <w:szCs w:val="30"/>
        </w:rPr>
        <w:t>).</w:t>
      </w:r>
    </w:p>
    <w:bookmarkEnd w:id="5"/>
    <w:p w14:paraId="65DE3766" w14:textId="77777777" w:rsidR="006F46A0" w:rsidRPr="00CF2D09" w:rsidRDefault="006F46A0" w:rsidP="006F46A0">
      <w:pPr>
        <w:autoSpaceDE w:val="0"/>
        <w:autoSpaceDN w:val="0"/>
        <w:adjustRightInd w:val="0"/>
        <w:ind w:firstLine="709"/>
        <w:jc w:val="both"/>
        <w:rPr>
          <w:sz w:val="30"/>
          <w:szCs w:val="30"/>
        </w:rPr>
      </w:pPr>
      <w:r w:rsidRPr="00CF2D09">
        <w:rPr>
          <w:i/>
          <w:sz w:val="30"/>
          <w:szCs w:val="30"/>
        </w:rPr>
        <w:t>Например, в одной из организаций, входящих в состав концерна, правоохранительными органами указано на наличие возможных личных интересов у руководителя при подписании договора с контрагентом, в штате которого на рядовой должности работал ее близкий родственник.</w:t>
      </w:r>
    </w:p>
    <w:p w14:paraId="19002816" w14:textId="77777777" w:rsidR="006F46A0" w:rsidRPr="00CF2D09" w:rsidRDefault="006F46A0" w:rsidP="006F46A0">
      <w:pPr>
        <w:autoSpaceDE w:val="0"/>
        <w:autoSpaceDN w:val="0"/>
        <w:adjustRightInd w:val="0"/>
        <w:ind w:firstLine="709"/>
        <w:jc w:val="both"/>
        <w:rPr>
          <w:sz w:val="30"/>
          <w:szCs w:val="30"/>
        </w:rPr>
      </w:pPr>
    </w:p>
    <w:p w14:paraId="360E9A47" w14:textId="77777777" w:rsidR="006F46A0" w:rsidRPr="00CF2D09" w:rsidRDefault="006F46A0" w:rsidP="006F46A0">
      <w:pPr>
        <w:autoSpaceDE w:val="0"/>
        <w:autoSpaceDN w:val="0"/>
        <w:adjustRightInd w:val="0"/>
        <w:ind w:firstLine="709"/>
        <w:jc w:val="both"/>
        <w:rPr>
          <w:sz w:val="30"/>
          <w:szCs w:val="30"/>
        </w:rPr>
      </w:pPr>
    </w:p>
    <w:p w14:paraId="694157CD" w14:textId="77777777" w:rsidR="006F46A0" w:rsidRPr="00CF2D09" w:rsidRDefault="006F46A0" w:rsidP="006F46A0">
      <w:pPr>
        <w:autoSpaceDE w:val="0"/>
        <w:autoSpaceDN w:val="0"/>
        <w:adjustRightInd w:val="0"/>
        <w:ind w:firstLine="709"/>
        <w:jc w:val="both"/>
        <w:rPr>
          <w:sz w:val="30"/>
          <w:szCs w:val="30"/>
        </w:rPr>
      </w:pPr>
    </w:p>
    <w:p w14:paraId="0AD254A7" w14:textId="77777777" w:rsidR="006F46A0" w:rsidRPr="00CF2D09" w:rsidRDefault="006F46A0" w:rsidP="006F46A0">
      <w:pPr>
        <w:autoSpaceDE w:val="0"/>
        <w:autoSpaceDN w:val="0"/>
        <w:adjustRightInd w:val="0"/>
        <w:ind w:firstLine="709"/>
        <w:jc w:val="both"/>
        <w:rPr>
          <w:sz w:val="30"/>
          <w:szCs w:val="30"/>
        </w:rPr>
      </w:pPr>
    </w:p>
    <w:p w14:paraId="420643D7" w14:textId="77777777" w:rsidR="006F46A0" w:rsidRPr="00CF2D09" w:rsidRDefault="006F46A0" w:rsidP="006F46A0">
      <w:pPr>
        <w:autoSpaceDE w:val="0"/>
        <w:autoSpaceDN w:val="0"/>
        <w:adjustRightInd w:val="0"/>
        <w:ind w:firstLine="709"/>
        <w:jc w:val="both"/>
        <w:rPr>
          <w:sz w:val="30"/>
          <w:szCs w:val="30"/>
        </w:rPr>
      </w:pPr>
    </w:p>
    <w:p w14:paraId="0565594A" w14:textId="77777777" w:rsidR="006F46A0" w:rsidRPr="00CF2D09" w:rsidRDefault="006F46A0" w:rsidP="006F46A0">
      <w:pPr>
        <w:autoSpaceDE w:val="0"/>
        <w:autoSpaceDN w:val="0"/>
        <w:adjustRightInd w:val="0"/>
        <w:ind w:firstLine="709"/>
        <w:jc w:val="both"/>
        <w:rPr>
          <w:sz w:val="30"/>
          <w:szCs w:val="30"/>
        </w:rPr>
      </w:pPr>
    </w:p>
    <w:p w14:paraId="1C1F189E" w14:textId="77777777" w:rsidR="006F46A0" w:rsidRPr="00CF2D09" w:rsidRDefault="006F46A0" w:rsidP="006F46A0">
      <w:pPr>
        <w:autoSpaceDE w:val="0"/>
        <w:autoSpaceDN w:val="0"/>
        <w:adjustRightInd w:val="0"/>
        <w:ind w:firstLine="709"/>
        <w:jc w:val="both"/>
        <w:rPr>
          <w:sz w:val="30"/>
          <w:szCs w:val="30"/>
        </w:rPr>
      </w:pPr>
    </w:p>
    <w:p w14:paraId="700029BB" w14:textId="77777777" w:rsidR="006F46A0" w:rsidRPr="00CF2D09" w:rsidRDefault="006F46A0" w:rsidP="006F46A0">
      <w:pPr>
        <w:autoSpaceDE w:val="0"/>
        <w:autoSpaceDN w:val="0"/>
        <w:adjustRightInd w:val="0"/>
        <w:ind w:firstLine="709"/>
        <w:jc w:val="both"/>
        <w:rPr>
          <w:sz w:val="30"/>
          <w:szCs w:val="30"/>
        </w:rPr>
      </w:pPr>
    </w:p>
    <w:p w14:paraId="514DDDF3" w14:textId="77777777" w:rsidR="006F46A0" w:rsidRPr="00CF2D09" w:rsidRDefault="006F46A0" w:rsidP="006F46A0">
      <w:pPr>
        <w:autoSpaceDE w:val="0"/>
        <w:autoSpaceDN w:val="0"/>
        <w:adjustRightInd w:val="0"/>
        <w:ind w:firstLine="709"/>
        <w:jc w:val="both"/>
        <w:rPr>
          <w:sz w:val="30"/>
          <w:szCs w:val="30"/>
        </w:rPr>
      </w:pPr>
    </w:p>
    <w:p w14:paraId="33488639" w14:textId="77777777" w:rsidR="006F46A0" w:rsidRPr="00CF2D09" w:rsidRDefault="006F46A0" w:rsidP="006F46A0">
      <w:pPr>
        <w:autoSpaceDE w:val="0"/>
        <w:autoSpaceDN w:val="0"/>
        <w:adjustRightInd w:val="0"/>
        <w:ind w:firstLine="709"/>
        <w:jc w:val="both"/>
        <w:rPr>
          <w:sz w:val="30"/>
          <w:szCs w:val="30"/>
        </w:rPr>
      </w:pPr>
    </w:p>
    <w:p w14:paraId="00521579" w14:textId="77777777" w:rsidR="006F46A0" w:rsidRPr="00CF2D09" w:rsidRDefault="006F46A0" w:rsidP="006F46A0">
      <w:pPr>
        <w:autoSpaceDE w:val="0"/>
        <w:autoSpaceDN w:val="0"/>
        <w:adjustRightInd w:val="0"/>
        <w:ind w:firstLine="709"/>
        <w:jc w:val="both"/>
        <w:rPr>
          <w:sz w:val="30"/>
          <w:szCs w:val="30"/>
        </w:rPr>
      </w:pPr>
    </w:p>
    <w:p w14:paraId="680E717C" w14:textId="77777777" w:rsidR="006F46A0" w:rsidRPr="00CF2D09" w:rsidRDefault="006F46A0" w:rsidP="006F46A0">
      <w:pPr>
        <w:autoSpaceDE w:val="0"/>
        <w:autoSpaceDN w:val="0"/>
        <w:adjustRightInd w:val="0"/>
        <w:ind w:firstLine="709"/>
        <w:jc w:val="both"/>
        <w:rPr>
          <w:sz w:val="30"/>
          <w:szCs w:val="30"/>
        </w:rPr>
      </w:pPr>
    </w:p>
    <w:p w14:paraId="0D249A89" w14:textId="77777777" w:rsidR="006F46A0" w:rsidRPr="00CF2D09" w:rsidRDefault="006F46A0" w:rsidP="006F46A0">
      <w:pPr>
        <w:autoSpaceDE w:val="0"/>
        <w:autoSpaceDN w:val="0"/>
        <w:adjustRightInd w:val="0"/>
        <w:ind w:firstLine="709"/>
        <w:jc w:val="both"/>
        <w:rPr>
          <w:sz w:val="30"/>
          <w:szCs w:val="30"/>
        </w:rPr>
      </w:pPr>
    </w:p>
    <w:p w14:paraId="50493EA1" w14:textId="77777777" w:rsidR="006F46A0" w:rsidRDefault="006F46A0" w:rsidP="006F46A0">
      <w:pPr>
        <w:autoSpaceDE w:val="0"/>
        <w:autoSpaceDN w:val="0"/>
        <w:adjustRightInd w:val="0"/>
        <w:ind w:firstLine="709"/>
        <w:jc w:val="both"/>
        <w:rPr>
          <w:sz w:val="28"/>
          <w:szCs w:val="28"/>
        </w:rPr>
      </w:pPr>
    </w:p>
    <w:p w14:paraId="24F47D8F" w14:textId="77777777" w:rsidR="006F46A0" w:rsidRDefault="006F46A0" w:rsidP="006F46A0">
      <w:pPr>
        <w:autoSpaceDE w:val="0"/>
        <w:autoSpaceDN w:val="0"/>
        <w:adjustRightInd w:val="0"/>
        <w:ind w:firstLine="709"/>
        <w:jc w:val="both"/>
        <w:rPr>
          <w:sz w:val="28"/>
          <w:szCs w:val="28"/>
        </w:rPr>
      </w:pPr>
    </w:p>
    <w:p w14:paraId="52818CF9" w14:textId="77777777" w:rsidR="006F46A0" w:rsidRDefault="006F46A0" w:rsidP="006F46A0">
      <w:pPr>
        <w:autoSpaceDE w:val="0"/>
        <w:autoSpaceDN w:val="0"/>
        <w:adjustRightInd w:val="0"/>
        <w:ind w:firstLine="709"/>
        <w:jc w:val="both"/>
        <w:rPr>
          <w:sz w:val="28"/>
          <w:szCs w:val="28"/>
        </w:rPr>
      </w:pPr>
    </w:p>
    <w:p w14:paraId="4F0A04DF" w14:textId="77777777" w:rsidR="006F46A0" w:rsidRDefault="006F46A0" w:rsidP="006F46A0">
      <w:pPr>
        <w:autoSpaceDE w:val="0"/>
        <w:autoSpaceDN w:val="0"/>
        <w:adjustRightInd w:val="0"/>
        <w:ind w:firstLine="709"/>
        <w:jc w:val="both"/>
        <w:rPr>
          <w:sz w:val="28"/>
          <w:szCs w:val="28"/>
        </w:rPr>
      </w:pPr>
    </w:p>
    <w:p w14:paraId="4E69C5BD" w14:textId="77777777" w:rsidR="006F46A0" w:rsidRDefault="006F46A0" w:rsidP="006F46A0">
      <w:pPr>
        <w:autoSpaceDE w:val="0"/>
        <w:autoSpaceDN w:val="0"/>
        <w:adjustRightInd w:val="0"/>
        <w:ind w:firstLine="709"/>
        <w:jc w:val="both"/>
        <w:rPr>
          <w:sz w:val="28"/>
          <w:szCs w:val="28"/>
        </w:rPr>
      </w:pPr>
    </w:p>
    <w:p w14:paraId="4AD3BE9F" w14:textId="77777777" w:rsidR="006F46A0" w:rsidRDefault="006F46A0" w:rsidP="006F46A0">
      <w:pPr>
        <w:autoSpaceDE w:val="0"/>
        <w:autoSpaceDN w:val="0"/>
        <w:adjustRightInd w:val="0"/>
        <w:ind w:firstLine="709"/>
        <w:jc w:val="both"/>
        <w:rPr>
          <w:sz w:val="28"/>
          <w:szCs w:val="28"/>
        </w:rPr>
      </w:pPr>
    </w:p>
    <w:p w14:paraId="3844C73C" w14:textId="77777777" w:rsidR="006F46A0" w:rsidRDefault="006F46A0" w:rsidP="006F46A0">
      <w:pPr>
        <w:autoSpaceDE w:val="0"/>
        <w:autoSpaceDN w:val="0"/>
        <w:adjustRightInd w:val="0"/>
        <w:ind w:firstLine="709"/>
        <w:jc w:val="both"/>
        <w:rPr>
          <w:sz w:val="28"/>
          <w:szCs w:val="28"/>
        </w:rPr>
      </w:pPr>
    </w:p>
    <w:p w14:paraId="419C0ABC" w14:textId="77777777" w:rsidR="006F46A0" w:rsidRDefault="006F46A0" w:rsidP="006F46A0">
      <w:pPr>
        <w:autoSpaceDE w:val="0"/>
        <w:autoSpaceDN w:val="0"/>
        <w:adjustRightInd w:val="0"/>
        <w:ind w:firstLine="709"/>
        <w:jc w:val="both"/>
        <w:rPr>
          <w:sz w:val="28"/>
          <w:szCs w:val="28"/>
        </w:rPr>
      </w:pPr>
    </w:p>
    <w:p w14:paraId="1A54A225" w14:textId="77777777" w:rsidR="006F46A0" w:rsidRDefault="006F46A0" w:rsidP="006F46A0">
      <w:pPr>
        <w:autoSpaceDE w:val="0"/>
        <w:autoSpaceDN w:val="0"/>
        <w:adjustRightInd w:val="0"/>
        <w:ind w:firstLine="709"/>
        <w:jc w:val="both"/>
        <w:rPr>
          <w:sz w:val="28"/>
          <w:szCs w:val="28"/>
        </w:rPr>
      </w:pPr>
    </w:p>
    <w:p w14:paraId="3BDD22BC" w14:textId="77777777" w:rsidR="006F46A0" w:rsidRDefault="006F46A0" w:rsidP="006F46A0">
      <w:pPr>
        <w:autoSpaceDE w:val="0"/>
        <w:autoSpaceDN w:val="0"/>
        <w:adjustRightInd w:val="0"/>
        <w:ind w:firstLine="709"/>
        <w:jc w:val="both"/>
        <w:rPr>
          <w:sz w:val="28"/>
          <w:szCs w:val="28"/>
        </w:rPr>
      </w:pPr>
    </w:p>
    <w:p w14:paraId="2D8A501A" w14:textId="77777777" w:rsidR="006F46A0" w:rsidRDefault="006F46A0" w:rsidP="006F46A0">
      <w:pPr>
        <w:autoSpaceDE w:val="0"/>
        <w:autoSpaceDN w:val="0"/>
        <w:adjustRightInd w:val="0"/>
        <w:ind w:firstLine="709"/>
        <w:jc w:val="both"/>
        <w:rPr>
          <w:sz w:val="28"/>
          <w:szCs w:val="28"/>
        </w:rPr>
      </w:pPr>
    </w:p>
    <w:p w14:paraId="2E2FCC10" w14:textId="77777777" w:rsidR="006F46A0" w:rsidRDefault="006F46A0" w:rsidP="006F46A0">
      <w:pPr>
        <w:autoSpaceDE w:val="0"/>
        <w:autoSpaceDN w:val="0"/>
        <w:adjustRightInd w:val="0"/>
        <w:ind w:firstLine="709"/>
        <w:jc w:val="both"/>
        <w:rPr>
          <w:sz w:val="28"/>
          <w:szCs w:val="28"/>
        </w:rPr>
      </w:pPr>
    </w:p>
    <w:p w14:paraId="7AB45AC0" w14:textId="77777777" w:rsidR="006F46A0" w:rsidRDefault="006F46A0" w:rsidP="006F46A0">
      <w:pPr>
        <w:autoSpaceDE w:val="0"/>
        <w:autoSpaceDN w:val="0"/>
        <w:adjustRightInd w:val="0"/>
        <w:ind w:firstLine="709"/>
        <w:jc w:val="both"/>
        <w:rPr>
          <w:sz w:val="28"/>
          <w:szCs w:val="28"/>
        </w:rPr>
      </w:pPr>
    </w:p>
    <w:p w14:paraId="740A68E4" w14:textId="77777777" w:rsidR="006F46A0" w:rsidRDefault="006F46A0" w:rsidP="006F46A0">
      <w:pPr>
        <w:autoSpaceDE w:val="0"/>
        <w:autoSpaceDN w:val="0"/>
        <w:adjustRightInd w:val="0"/>
        <w:ind w:firstLine="709"/>
        <w:jc w:val="both"/>
        <w:rPr>
          <w:sz w:val="28"/>
          <w:szCs w:val="28"/>
        </w:rPr>
      </w:pPr>
    </w:p>
    <w:p w14:paraId="4E66D775" w14:textId="77777777" w:rsidR="006F46A0" w:rsidRDefault="006F46A0" w:rsidP="006F46A0">
      <w:pPr>
        <w:autoSpaceDE w:val="0"/>
        <w:autoSpaceDN w:val="0"/>
        <w:adjustRightInd w:val="0"/>
        <w:ind w:firstLine="709"/>
        <w:jc w:val="both"/>
        <w:rPr>
          <w:sz w:val="28"/>
          <w:szCs w:val="28"/>
        </w:rPr>
      </w:pPr>
    </w:p>
    <w:p w14:paraId="5A647B3E" w14:textId="77777777" w:rsidR="006F46A0" w:rsidRDefault="006F46A0" w:rsidP="006F46A0">
      <w:pPr>
        <w:autoSpaceDE w:val="0"/>
        <w:autoSpaceDN w:val="0"/>
        <w:adjustRightInd w:val="0"/>
        <w:ind w:firstLine="709"/>
        <w:jc w:val="both"/>
        <w:rPr>
          <w:sz w:val="28"/>
          <w:szCs w:val="28"/>
        </w:rPr>
      </w:pPr>
    </w:p>
    <w:p w14:paraId="5BD8EE43" w14:textId="77777777" w:rsidR="006F46A0" w:rsidRDefault="006F46A0" w:rsidP="006F46A0">
      <w:pPr>
        <w:autoSpaceDE w:val="0"/>
        <w:autoSpaceDN w:val="0"/>
        <w:adjustRightInd w:val="0"/>
        <w:ind w:firstLine="709"/>
        <w:jc w:val="both"/>
        <w:rPr>
          <w:sz w:val="28"/>
          <w:szCs w:val="28"/>
        </w:rPr>
      </w:pPr>
    </w:p>
    <w:p w14:paraId="2C395A08" w14:textId="52E73795" w:rsidR="006F46A0" w:rsidRDefault="006F46A0" w:rsidP="006F46A0">
      <w:pPr>
        <w:autoSpaceDE w:val="0"/>
        <w:autoSpaceDN w:val="0"/>
        <w:adjustRightInd w:val="0"/>
        <w:ind w:firstLine="709"/>
        <w:jc w:val="both"/>
        <w:rPr>
          <w:sz w:val="28"/>
          <w:szCs w:val="28"/>
        </w:rPr>
      </w:pPr>
    </w:p>
    <w:p w14:paraId="0B4C3CC1" w14:textId="06C361A1" w:rsidR="006F46A0" w:rsidRDefault="006F46A0" w:rsidP="006F46A0">
      <w:pPr>
        <w:autoSpaceDE w:val="0"/>
        <w:autoSpaceDN w:val="0"/>
        <w:adjustRightInd w:val="0"/>
        <w:ind w:firstLine="709"/>
        <w:jc w:val="both"/>
        <w:rPr>
          <w:sz w:val="28"/>
          <w:szCs w:val="28"/>
        </w:rPr>
      </w:pPr>
    </w:p>
    <w:p w14:paraId="108502BB" w14:textId="59C67DF9" w:rsidR="006F46A0" w:rsidRDefault="006F46A0" w:rsidP="006F46A0">
      <w:pPr>
        <w:autoSpaceDE w:val="0"/>
        <w:autoSpaceDN w:val="0"/>
        <w:adjustRightInd w:val="0"/>
        <w:ind w:firstLine="709"/>
        <w:jc w:val="both"/>
        <w:rPr>
          <w:sz w:val="28"/>
          <w:szCs w:val="28"/>
        </w:rPr>
      </w:pPr>
    </w:p>
    <w:p w14:paraId="2EDBA295" w14:textId="77777777" w:rsidR="006F46A0" w:rsidRDefault="006F46A0" w:rsidP="006F46A0">
      <w:pPr>
        <w:autoSpaceDE w:val="0"/>
        <w:autoSpaceDN w:val="0"/>
        <w:adjustRightInd w:val="0"/>
        <w:ind w:firstLine="709"/>
        <w:jc w:val="both"/>
        <w:rPr>
          <w:sz w:val="28"/>
          <w:szCs w:val="28"/>
        </w:rPr>
      </w:pPr>
    </w:p>
    <w:p w14:paraId="2F3FA8A5" w14:textId="77777777" w:rsidR="006F46A0" w:rsidRDefault="006F46A0" w:rsidP="006F46A0">
      <w:pPr>
        <w:autoSpaceDE w:val="0"/>
        <w:autoSpaceDN w:val="0"/>
        <w:adjustRightInd w:val="0"/>
        <w:ind w:firstLine="709"/>
        <w:jc w:val="both"/>
        <w:rPr>
          <w:sz w:val="28"/>
          <w:szCs w:val="28"/>
        </w:rPr>
      </w:pPr>
    </w:p>
    <w:p w14:paraId="38357D36" w14:textId="77777777" w:rsidR="006F46A0" w:rsidRDefault="006F46A0" w:rsidP="006F46A0">
      <w:pPr>
        <w:autoSpaceDE w:val="0"/>
        <w:autoSpaceDN w:val="0"/>
        <w:adjustRightInd w:val="0"/>
        <w:ind w:firstLine="709"/>
        <w:jc w:val="both"/>
        <w:rPr>
          <w:sz w:val="28"/>
          <w:szCs w:val="28"/>
        </w:rPr>
      </w:pPr>
    </w:p>
    <w:p w14:paraId="77114E17" w14:textId="77777777" w:rsidR="006F46A0" w:rsidRPr="00261E79" w:rsidRDefault="006F46A0" w:rsidP="006F46A0">
      <w:pPr>
        <w:autoSpaceDE w:val="0"/>
        <w:autoSpaceDN w:val="0"/>
        <w:adjustRightInd w:val="0"/>
        <w:spacing w:after="120"/>
        <w:ind w:left="4536"/>
        <w:jc w:val="both"/>
        <w:rPr>
          <w:sz w:val="30"/>
          <w:szCs w:val="30"/>
        </w:rPr>
      </w:pPr>
      <w:r w:rsidRPr="00261E79">
        <w:rPr>
          <w:sz w:val="30"/>
          <w:szCs w:val="30"/>
        </w:rPr>
        <w:lastRenderedPageBreak/>
        <w:t>Приложение 1</w:t>
      </w:r>
    </w:p>
    <w:p w14:paraId="6DEDC183" w14:textId="77777777" w:rsidR="006F46A0" w:rsidRPr="00261E79" w:rsidRDefault="006F46A0" w:rsidP="006F46A0">
      <w:pPr>
        <w:spacing w:line="280" w:lineRule="exact"/>
        <w:ind w:left="4536" w:right="-1"/>
        <w:jc w:val="both"/>
        <w:rPr>
          <w:sz w:val="30"/>
          <w:szCs w:val="30"/>
        </w:rPr>
      </w:pPr>
      <w:r w:rsidRPr="00261E79">
        <w:rPr>
          <w:sz w:val="30"/>
          <w:szCs w:val="30"/>
        </w:rPr>
        <w:t>к Памятке по соблюдению должностными лицами концерна «Белгоспищепром» и организаций, входящих в его состав, требований в области противодействия коррупции</w:t>
      </w:r>
    </w:p>
    <w:p w14:paraId="5525B3DA" w14:textId="77777777" w:rsidR="006F46A0" w:rsidRPr="00261E79" w:rsidRDefault="006F46A0" w:rsidP="006F46A0">
      <w:pPr>
        <w:autoSpaceDE w:val="0"/>
        <w:autoSpaceDN w:val="0"/>
        <w:adjustRightInd w:val="0"/>
        <w:jc w:val="both"/>
        <w:rPr>
          <w:sz w:val="30"/>
          <w:szCs w:val="30"/>
        </w:rPr>
      </w:pPr>
    </w:p>
    <w:p w14:paraId="22719660" w14:textId="77777777" w:rsidR="006F46A0" w:rsidRPr="00261E79" w:rsidRDefault="006F46A0" w:rsidP="006F46A0">
      <w:pPr>
        <w:autoSpaceDE w:val="0"/>
        <w:autoSpaceDN w:val="0"/>
        <w:adjustRightInd w:val="0"/>
        <w:jc w:val="both"/>
        <w:rPr>
          <w:sz w:val="30"/>
          <w:szCs w:val="30"/>
        </w:rPr>
      </w:pPr>
    </w:p>
    <w:p w14:paraId="7AA2B517" w14:textId="77777777" w:rsidR="006F46A0" w:rsidRPr="00261E79" w:rsidRDefault="006F46A0" w:rsidP="006F46A0">
      <w:pPr>
        <w:autoSpaceDE w:val="0"/>
        <w:autoSpaceDN w:val="0"/>
        <w:adjustRightInd w:val="0"/>
        <w:jc w:val="both"/>
        <w:rPr>
          <w:sz w:val="30"/>
          <w:szCs w:val="30"/>
        </w:rPr>
      </w:pPr>
      <w:r w:rsidRPr="00261E79">
        <w:rPr>
          <w:sz w:val="30"/>
          <w:szCs w:val="30"/>
        </w:rPr>
        <w:t>ПЕРЕЧЕНЬ</w:t>
      </w:r>
    </w:p>
    <w:p w14:paraId="4F0A39DA" w14:textId="77777777" w:rsidR="006F46A0" w:rsidRPr="00261E79" w:rsidRDefault="006F46A0" w:rsidP="006F46A0">
      <w:pPr>
        <w:autoSpaceDE w:val="0"/>
        <w:autoSpaceDN w:val="0"/>
        <w:adjustRightInd w:val="0"/>
        <w:jc w:val="both"/>
        <w:rPr>
          <w:sz w:val="30"/>
          <w:szCs w:val="30"/>
        </w:rPr>
      </w:pPr>
      <w:r w:rsidRPr="00261E79">
        <w:rPr>
          <w:sz w:val="30"/>
          <w:szCs w:val="30"/>
        </w:rPr>
        <w:t>коррупционных преступлений</w:t>
      </w:r>
    </w:p>
    <w:p w14:paraId="565A3BD5" w14:textId="77777777" w:rsidR="006F46A0" w:rsidRPr="00261E79" w:rsidRDefault="006F46A0" w:rsidP="006F46A0">
      <w:pPr>
        <w:autoSpaceDE w:val="0"/>
        <w:autoSpaceDN w:val="0"/>
        <w:adjustRightInd w:val="0"/>
        <w:ind w:firstLine="709"/>
        <w:jc w:val="both"/>
        <w:rPr>
          <w:sz w:val="30"/>
          <w:szCs w:val="30"/>
        </w:rPr>
      </w:pPr>
    </w:p>
    <w:p w14:paraId="5EB639D6" w14:textId="77777777" w:rsidR="006F46A0" w:rsidRPr="00261E79" w:rsidRDefault="006F46A0" w:rsidP="006F46A0">
      <w:pPr>
        <w:autoSpaceDE w:val="0"/>
        <w:autoSpaceDN w:val="0"/>
        <w:adjustRightInd w:val="0"/>
        <w:ind w:firstLine="709"/>
        <w:jc w:val="both"/>
        <w:rPr>
          <w:sz w:val="30"/>
          <w:szCs w:val="30"/>
        </w:rPr>
      </w:pPr>
      <w:r w:rsidRPr="00261E79">
        <w:rPr>
          <w:sz w:val="30"/>
          <w:szCs w:val="30"/>
        </w:rPr>
        <w:t>1) Хищение путем злоупотребления служебными полномочиями (ст. 210 УК Республики Беларусь).</w:t>
      </w:r>
    </w:p>
    <w:p w14:paraId="0FD5B052" w14:textId="77777777" w:rsidR="006F46A0" w:rsidRPr="00261E79" w:rsidRDefault="006F46A0" w:rsidP="006F46A0">
      <w:pPr>
        <w:autoSpaceDE w:val="0"/>
        <w:autoSpaceDN w:val="0"/>
        <w:adjustRightInd w:val="0"/>
        <w:ind w:firstLine="709"/>
        <w:jc w:val="both"/>
        <w:rPr>
          <w:sz w:val="30"/>
          <w:szCs w:val="30"/>
        </w:rPr>
      </w:pPr>
      <w:r w:rsidRPr="00261E79">
        <w:rPr>
          <w:sz w:val="30"/>
          <w:szCs w:val="30"/>
        </w:rPr>
        <w:t>2) Легализация («отмывание») материальных ценностей, приобретенных преступным путем, совершенная должностным лицом с использованием своих служебных полномочий (ч. 2 и ч. 3 ст. 235 УК Республики Беларусь).</w:t>
      </w:r>
    </w:p>
    <w:p w14:paraId="13D9EAA5" w14:textId="77777777" w:rsidR="006F46A0" w:rsidRPr="00261E79" w:rsidRDefault="006F46A0" w:rsidP="006F46A0">
      <w:pPr>
        <w:autoSpaceDE w:val="0"/>
        <w:autoSpaceDN w:val="0"/>
        <w:adjustRightInd w:val="0"/>
        <w:ind w:firstLine="709"/>
        <w:jc w:val="both"/>
        <w:rPr>
          <w:sz w:val="30"/>
          <w:szCs w:val="30"/>
        </w:rPr>
      </w:pPr>
      <w:r w:rsidRPr="00261E79">
        <w:rPr>
          <w:sz w:val="30"/>
          <w:szCs w:val="30"/>
        </w:rPr>
        <w:t>3) Злоупотребление властью или служебными полномочиями из корыстной или иной личной заинтересованности (ч. 2 и ч. 3 ст. 424 УК Республики Беларусь).</w:t>
      </w:r>
    </w:p>
    <w:p w14:paraId="2A0B7FE7" w14:textId="77777777" w:rsidR="006F46A0" w:rsidRPr="00261E79" w:rsidRDefault="006F46A0" w:rsidP="006F46A0">
      <w:pPr>
        <w:autoSpaceDE w:val="0"/>
        <w:autoSpaceDN w:val="0"/>
        <w:adjustRightInd w:val="0"/>
        <w:ind w:firstLine="709"/>
        <w:jc w:val="both"/>
        <w:rPr>
          <w:sz w:val="30"/>
          <w:szCs w:val="30"/>
        </w:rPr>
      </w:pPr>
      <w:r w:rsidRPr="00261E79">
        <w:rPr>
          <w:sz w:val="30"/>
          <w:szCs w:val="30"/>
        </w:rPr>
        <w:t>4) Бездействие должностного лица из корыстной или иной личной заинтересованности (ч. 2 и ч. 3 ст. 425УК Республики Беларусь).</w:t>
      </w:r>
    </w:p>
    <w:p w14:paraId="16369118" w14:textId="77777777" w:rsidR="006F46A0" w:rsidRPr="00261E79" w:rsidRDefault="006F46A0" w:rsidP="006F46A0">
      <w:pPr>
        <w:autoSpaceDE w:val="0"/>
        <w:autoSpaceDN w:val="0"/>
        <w:adjustRightInd w:val="0"/>
        <w:ind w:firstLine="709"/>
        <w:jc w:val="both"/>
        <w:rPr>
          <w:sz w:val="30"/>
          <w:szCs w:val="30"/>
        </w:rPr>
      </w:pPr>
      <w:r w:rsidRPr="00261E79">
        <w:rPr>
          <w:sz w:val="30"/>
          <w:szCs w:val="30"/>
        </w:rPr>
        <w:t>5) Превышение власти или служебных полномочий, совершенное из корыстной или иной личной заинтересованности (ч. 2 и ч.3 ст. 426 УК Республики Беларусь).</w:t>
      </w:r>
    </w:p>
    <w:p w14:paraId="466906D5" w14:textId="77777777" w:rsidR="006F46A0" w:rsidRPr="00261E79" w:rsidRDefault="006F46A0" w:rsidP="006F46A0">
      <w:pPr>
        <w:autoSpaceDE w:val="0"/>
        <w:autoSpaceDN w:val="0"/>
        <w:adjustRightInd w:val="0"/>
        <w:ind w:firstLine="709"/>
        <w:jc w:val="both"/>
        <w:rPr>
          <w:sz w:val="30"/>
          <w:szCs w:val="30"/>
        </w:rPr>
      </w:pPr>
      <w:r w:rsidRPr="00261E79">
        <w:rPr>
          <w:sz w:val="30"/>
          <w:szCs w:val="30"/>
        </w:rPr>
        <w:t>6) Незаконное участие в предпринимательской деятельности (ст. 429 УК Республики Беларусь).</w:t>
      </w:r>
    </w:p>
    <w:p w14:paraId="4637ED4C" w14:textId="77777777" w:rsidR="006F46A0" w:rsidRPr="00261E79" w:rsidRDefault="006F46A0" w:rsidP="006F46A0">
      <w:pPr>
        <w:autoSpaceDE w:val="0"/>
        <w:autoSpaceDN w:val="0"/>
        <w:adjustRightInd w:val="0"/>
        <w:ind w:firstLine="709"/>
        <w:jc w:val="both"/>
        <w:rPr>
          <w:sz w:val="30"/>
          <w:szCs w:val="30"/>
        </w:rPr>
      </w:pPr>
      <w:r w:rsidRPr="00261E79">
        <w:rPr>
          <w:sz w:val="30"/>
          <w:szCs w:val="30"/>
        </w:rPr>
        <w:t>7) Получение взятки (ст. 430 УК Республики Беларусь).</w:t>
      </w:r>
    </w:p>
    <w:p w14:paraId="6A97673B" w14:textId="77777777" w:rsidR="006F46A0" w:rsidRPr="00261E79" w:rsidRDefault="006F46A0" w:rsidP="006F46A0">
      <w:pPr>
        <w:autoSpaceDE w:val="0"/>
        <w:autoSpaceDN w:val="0"/>
        <w:adjustRightInd w:val="0"/>
        <w:ind w:firstLine="709"/>
        <w:jc w:val="both"/>
        <w:rPr>
          <w:sz w:val="30"/>
          <w:szCs w:val="30"/>
        </w:rPr>
      </w:pPr>
      <w:r w:rsidRPr="00261E79">
        <w:rPr>
          <w:sz w:val="30"/>
          <w:szCs w:val="30"/>
        </w:rPr>
        <w:t>8) Дача взятки (ст. 431 УК Республики Беларусь).</w:t>
      </w:r>
    </w:p>
    <w:p w14:paraId="4D602E7B" w14:textId="77777777" w:rsidR="006F46A0" w:rsidRPr="00261E79" w:rsidRDefault="006F46A0" w:rsidP="006F46A0">
      <w:pPr>
        <w:autoSpaceDE w:val="0"/>
        <w:autoSpaceDN w:val="0"/>
        <w:adjustRightInd w:val="0"/>
        <w:ind w:firstLine="709"/>
        <w:jc w:val="both"/>
        <w:rPr>
          <w:sz w:val="30"/>
          <w:szCs w:val="30"/>
        </w:rPr>
      </w:pPr>
      <w:r w:rsidRPr="00261E79">
        <w:rPr>
          <w:sz w:val="30"/>
          <w:szCs w:val="30"/>
        </w:rPr>
        <w:t>9) Посредничество во взяточничестве (ст. 432 УК Республики Беларусь).</w:t>
      </w:r>
    </w:p>
    <w:p w14:paraId="7DE3FBAC" w14:textId="77777777" w:rsidR="006F46A0" w:rsidRPr="00261E79" w:rsidRDefault="006F46A0" w:rsidP="006F46A0">
      <w:pPr>
        <w:autoSpaceDE w:val="0"/>
        <w:autoSpaceDN w:val="0"/>
        <w:adjustRightInd w:val="0"/>
        <w:ind w:firstLine="709"/>
        <w:jc w:val="both"/>
        <w:rPr>
          <w:sz w:val="30"/>
          <w:szCs w:val="30"/>
        </w:rPr>
      </w:pPr>
      <w:r w:rsidRPr="00261E79">
        <w:rPr>
          <w:sz w:val="30"/>
          <w:szCs w:val="30"/>
        </w:rPr>
        <w:t xml:space="preserve">10) Злоупотребление властью, превышение власти либо бездействие власти, совершенные из корыстной или иной личной заинтересованности </w:t>
      </w:r>
      <w:r w:rsidRPr="00261E79">
        <w:rPr>
          <w:sz w:val="30"/>
          <w:szCs w:val="30"/>
        </w:rPr>
        <w:br/>
        <w:t>(ст. 455 УК Республики Беларусь).</w:t>
      </w:r>
    </w:p>
    <w:p w14:paraId="2E3AF144" w14:textId="77777777" w:rsidR="006F46A0" w:rsidRPr="00261E79" w:rsidRDefault="006F46A0" w:rsidP="006F46A0">
      <w:pPr>
        <w:autoSpaceDE w:val="0"/>
        <w:autoSpaceDN w:val="0"/>
        <w:adjustRightInd w:val="0"/>
        <w:ind w:firstLine="709"/>
        <w:jc w:val="both"/>
        <w:rPr>
          <w:sz w:val="30"/>
          <w:szCs w:val="30"/>
        </w:rPr>
      </w:pPr>
    </w:p>
    <w:p w14:paraId="26469A3E" w14:textId="77777777" w:rsidR="006F46A0" w:rsidRPr="00261E79" w:rsidRDefault="006F46A0" w:rsidP="006F46A0">
      <w:pPr>
        <w:autoSpaceDE w:val="0"/>
        <w:autoSpaceDN w:val="0"/>
        <w:adjustRightInd w:val="0"/>
        <w:ind w:firstLine="709"/>
        <w:jc w:val="both"/>
        <w:rPr>
          <w:sz w:val="30"/>
          <w:szCs w:val="30"/>
        </w:rPr>
      </w:pPr>
    </w:p>
    <w:p w14:paraId="7D97FC82" w14:textId="77777777" w:rsidR="006F46A0" w:rsidRDefault="006F46A0" w:rsidP="006F46A0">
      <w:pPr>
        <w:autoSpaceDE w:val="0"/>
        <w:autoSpaceDN w:val="0"/>
        <w:adjustRightInd w:val="0"/>
        <w:ind w:firstLine="709"/>
        <w:jc w:val="both"/>
        <w:rPr>
          <w:sz w:val="28"/>
          <w:szCs w:val="28"/>
        </w:rPr>
      </w:pPr>
    </w:p>
    <w:p w14:paraId="4ABF0C13" w14:textId="77777777" w:rsidR="006F46A0" w:rsidRDefault="006F46A0" w:rsidP="006F46A0">
      <w:pPr>
        <w:autoSpaceDE w:val="0"/>
        <w:autoSpaceDN w:val="0"/>
        <w:adjustRightInd w:val="0"/>
        <w:ind w:firstLine="709"/>
        <w:jc w:val="both"/>
        <w:rPr>
          <w:sz w:val="28"/>
          <w:szCs w:val="28"/>
        </w:rPr>
      </w:pPr>
    </w:p>
    <w:p w14:paraId="1E3F10B1" w14:textId="77777777" w:rsidR="006F46A0" w:rsidRDefault="006F46A0" w:rsidP="006F46A0">
      <w:pPr>
        <w:autoSpaceDE w:val="0"/>
        <w:autoSpaceDN w:val="0"/>
        <w:adjustRightInd w:val="0"/>
        <w:ind w:firstLine="709"/>
        <w:jc w:val="both"/>
        <w:rPr>
          <w:sz w:val="28"/>
          <w:szCs w:val="28"/>
        </w:rPr>
      </w:pPr>
    </w:p>
    <w:p w14:paraId="74701D54" w14:textId="77777777" w:rsidR="006F46A0" w:rsidRDefault="006F46A0" w:rsidP="006F46A0">
      <w:pPr>
        <w:autoSpaceDE w:val="0"/>
        <w:autoSpaceDN w:val="0"/>
        <w:adjustRightInd w:val="0"/>
        <w:ind w:firstLine="709"/>
        <w:jc w:val="both"/>
        <w:rPr>
          <w:sz w:val="28"/>
          <w:szCs w:val="28"/>
        </w:rPr>
      </w:pPr>
    </w:p>
    <w:p w14:paraId="0C222737" w14:textId="77777777" w:rsidR="006F46A0" w:rsidRDefault="006F46A0" w:rsidP="006F46A0">
      <w:pPr>
        <w:autoSpaceDE w:val="0"/>
        <w:autoSpaceDN w:val="0"/>
        <w:adjustRightInd w:val="0"/>
        <w:ind w:firstLine="709"/>
        <w:jc w:val="both"/>
        <w:rPr>
          <w:sz w:val="28"/>
          <w:szCs w:val="28"/>
        </w:rPr>
      </w:pPr>
    </w:p>
    <w:p w14:paraId="15471AA9" w14:textId="77777777" w:rsidR="006F46A0" w:rsidRDefault="006F46A0" w:rsidP="006F46A0">
      <w:pPr>
        <w:autoSpaceDE w:val="0"/>
        <w:autoSpaceDN w:val="0"/>
        <w:adjustRightInd w:val="0"/>
        <w:ind w:firstLine="709"/>
        <w:jc w:val="both"/>
        <w:rPr>
          <w:sz w:val="28"/>
          <w:szCs w:val="28"/>
        </w:rPr>
      </w:pPr>
    </w:p>
    <w:p w14:paraId="63D68947" w14:textId="77777777" w:rsidR="006F46A0" w:rsidRDefault="006F46A0" w:rsidP="006F46A0">
      <w:pPr>
        <w:autoSpaceDE w:val="0"/>
        <w:autoSpaceDN w:val="0"/>
        <w:adjustRightInd w:val="0"/>
        <w:ind w:firstLine="709"/>
        <w:jc w:val="both"/>
        <w:rPr>
          <w:sz w:val="28"/>
          <w:szCs w:val="28"/>
        </w:rPr>
      </w:pPr>
    </w:p>
    <w:p w14:paraId="385D585D" w14:textId="77777777" w:rsidR="006F46A0" w:rsidRPr="00261E79" w:rsidRDefault="006F46A0" w:rsidP="006F46A0">
      <w:pPr>
        <w:autoSpaceDE w:val="0"/>
        <w:autoSpaceDN w:val="0"/>
        <w:adjustRightInd w:val="0"/>
        <w:spacing w:after="120"/>
        <w:ind w:left="4536"/>
        <w:jc w:val="both"/>
        <w:rPr>
          <w:sz w:val="30"/>
          <w:szCs w:val="30"/>
        </w:rPr>
      </w:pPr>
      <w:r w:rsidRPr="00261E79">
        <w:rPr>
          <w:sz w:val="30"/>
          <w:szCs w:val="30"/>
        </w:rPr>
        <w:lastRenderedPageBreak/>
        <w:t>Приложение 2</w:t>
      </w:r>
    </w:p>
    <w:p w14:paraId="7013AD04" w14:textId="77777777" w:rsidR="006F46A0" w:rsidRPr="00261E79" w:rsidRDefault="006F46A0" w:rsidP="006F46A0">
      <w:pPr>
        <w:spacing w:line="280" w:lineRule="exact"/>
        <w:ind w:left="4536" w:right="-1"/>
        <w:jc w:val="both"/>
        <w:rPr>
          <w:sz w:val="30"/>
          <w:szCs w:val="30"/>
        </w:rPr>
      </w:pPr>
      <w:r w:rsidRPr="00261E79">
        <w:rPr>
          <w:sz w:val="30"/>
          <w:szCs w:val="30"/>
        </w:rPr>
        <w:t>к Памятке по соблюдению должностными лицами концерна «Белгоспищепром» и организаций, входящих в его состав, требований в области противодействия коррупции</w:t>
      </w:r>
    </w:p>
    <w:p w14:paraId="3DE16C5D" w14:textId="77777777" w:rsidR="006F46A0" w:rsidRPr="00261E79" w:rsidRDefault="006F46A0" w:rsidP="006F46A0">
      <w:pPr>
        <w:autoSpaceDE w:val="0"/>
        <w:autoSpaceDN w:val="0"/>
        <w:adjustRightInd w:val="0"/>
        <w:spacing w:after="120"/>
        <w:jc w:val="both"/>
        <w:rPr>
          <w:sz w:val="30"/>
          <w:szCs w:val="30"/>
        </w:rPr>
      </w:pPr>
      <w:r w:rsidRPr="00261E79">
        <w:rPr>
          <w:sz w:val="30"/>
          <w:szCs w:val="30"/>
        </w:rPr>
        <w:t>ПЕРЕЧЕНЬ</w:t>
      </w:r>
    </w:p>
    <w:p w14:paraId="0C06F3A5" w14:textId="77777777" w:rsidR="006F46A0" w:rsidRPr="00261E79" w:rsidRDefault="006F46A0" w:rsidP="006F46A0">
      <w:pPr>
        <w:autoSpaceDE w:val="0"/>
        <w:autoSpaceDN w:val="0"/>
        <w:adjustRightInd w:val="0"/>
        <w:spacing w:line="280" w:lineRule="exact"/>
        <w:ind w:right="4820"/>
        <w:jc w:val="both"/>
        <w:rPr>
          <w:sz w:val="30"/>
          <w:szCs w:val="30"/>
        </w:rPr>
      </w:pPr>
      <w:r w:rsidRPr="00261E79">
        <w:rPr>
          <w:sz w:val="30"/>
          <w:szCs w:val="30"/>
        </w:rPr>
        <w:t>основных нормативных правовых актов в сфере борьбы с коррупцией, применимых к должностным лицам концерна «Белгоспищепром» и организаций, входящих в его состав</w:t>
      </w:r>
    </w:p>
    <w:p w14:paraId="01BDBBD7" w14:textId="77777777" w:rsidR="006F46A0" w:rsidRPr="00261E79" w:rsidRDefault="006F46A0" w:rsidP="006F46A0">
      <w:pPr>
        <w:autoSpaceDE w:val="0"/>
        <w:autoSpaceDN w:val="0"/>
        <w:adjustRightInd w:val="0"/>
        <w:ind w:firstLine="709"/>
        <w:jc w:val="both"/>
        <w:rPr>
          <w:sz w:val="30"/>
          <w:szCs w:val="30"/>
        </w:rPr>
      </w:pPr>
    </w:p>
    <w:p w14:paraId="66DBD1BD" w14:textId="77777777" w:rsidR="006F46A0" w:rsidRPr="00261E79" w:rsidRDefault="006F46A0" w:rsidP="006F46A0">
      <w:pPr>
        <w:autoSpaceDE w:val="0"/>
        <w:autoSpaceDN w:val="0"/>
        <w:adjustRightInd w:val="0"/>
        <w:ind w:firstLine="709"/>
        <w:jc w:val="both"/>
        <w:rPr>
          <w:sz w:val="30"/>
          <w:szCs w:val="30"/>
        </w:rPr>
      </w:pPr>
      <w:r w:rsidRPr="00261E79">
        <w:rPr>
          <w:sz w:val="30"/>
          <w:szCs w:val="30"/>
        </w:rPr>
        <w:t xml:space="preserve">1. Конвенция о </w:t>
      </w:r>
      <w:proofErr w:type="spellStart"/>
      <w:r w:rsidRPr="00261E79">
        <w:rPr>
          <w:sz w:val="30"/>
          <w:szCs w:val="30"/>
        </w:rPr>
        <w:t>гражданско</w:t>
      </w:r>
      <w:proofErr w:type="spellEnd"/>
      <w:r w:rsidRPr="00261E79">
        <w:rPr>
          <w:sz w:val="30"/>
          <w:szCs w:val="30"/>
        </w:rPr>
        <w:t>–правовой ответственности за коррупцию от 04.11.1999;</w:t>
      </w:r>
    </w:p>
    <w:p w14:paraId="1A0A2711" w14:textId="77777777" w:rsidR="006F46A0" w:rsidRPr="00261E79" w:rsidRDefault="006F46A0" w:rsidP="006F46A0">
      <w:pPr>
        <w:autoSpaceDE w:val="0"/>
        <w:autoSpaceDN w:val="0"/>
        <w:adjustRightInd w:val="0"/>
        <w:ind w:firstLine="709"/>
        <w:jc w:val="both"/>
        <w:rPr>
          <w:sz w:val="30"/>
          <w:szCs w:val="30"/>
        </w:rPr>
      </w:pPr>
      <w:r w:rsidRPr="00261E79">
        <w:rPr>
          <w:sz w:val="30"/>
          <w:szCs w:val="30"/>
        </w:rPr>
        <w:t>2. Конвенция об уголовной ответственности за коррупцию от 27.01.1999;</w:t>
      </w:r>
    </w:p>
    <w:p w14:paraId="128974C5" w14:textId="77777777" w:rsidR="006F46A0" w:rsidRPr="00261E79" w:rsidRDefault="006F46A0" w:rsidP="006F46A0">
      <w:pPr>
        <w:autoSpaceDE w:val="0"/>
        <w:autoSpaceDN w:val="0"/>
        <w:adjustRightInd w:val="0"/>
        <w:ind w:firstLine="709"/>
        <w:jc w:val="both"/>
        <w:rPr>
          <w:sz w:val="30"/>
          <w:szCs w:val="30"/>
        </w:rPr>
      </w:pPr>
      <w:r w:rsidRPr="00261E79">
        <w:rPr>
          <w:sz w:val="30"/>
          <w:szCs w:val="30"/>
        </w:rPr>
        <w:t>3. Конвенция Организации Объединенных Наций против коррупции от 31.10.2003;</w:t>
      </w:r>
    </w:p>
    <w:p w14:paraId="3E5168E2" w14:textId="77777777" w:rsidR="006F46A0" w:rsidRPr="00261E79" w:rsidRDefault="006F46A0" w:rsidP="006F46A0">
      <w:pPr>
        <w:autoSpaceDE w:val="0"/>
        <w:autoSpaceDN w:val="0"/>
        <w:adjustRightInd w:val="0"/>
        <w:ind w:firstLine="709"/>
        <w:jc w:val="both"/>
        <w:rPr>
          <w:sz w:val="30"/>
          <w:szCs w:val="30"/>
        </w:rPr>
      </w:pPr>
      <w:r w:rsidRPr="00261E79">
        <w:rPr>
          <w:sz w:val="30"/>
          <w:szCs w:val="30"/>
        </w:rPr>
        <w:t>4. Закон Республики Беларусь от 15 июля 2015 г. № 305–З «О борьбе с коррупцией»;</w:t>
      </w:r>
    </w:p>
    <w:p w14:paraId="54316C3C" w14:textId="77777777" w:rsidR="006F46A0" w:rsidRPr="00261E79" w:rsidRDefault="006F46A0" w:rsidP="006F46A0">
      <w:pPr>
        <w:autoSpaceDE w:val="0"/>
        <w:autoSpaceDN w:val="0"/>
        <w:adjustRightInd w:val="0"/>
        <w:ind w:firstLine="709"/>
        <w:jc w:val="both"/>
        <w:rPr>
          <w:sz w:val="30"/>
          <w:szCs w:val="30"/>
        </w:rPr>
      </w:pPr>
      <w:r w:rsidRPr="00261E79">
        <w:rPr>
          <w:sz w:val="30"/>
          <w:szCs w:val="30"/>
        </w:rPr>
        <w:t>7. Закон Республики Беларусь от 4 января 2003 г. № 174–З «О декларировании физическими лицами доходов и имущества по требованию налоговых органов»;</w:t>
      </w:r>
    </w:p>
    <w:p w14:paraId="0712143D" w14:textId="77777777" w:rsidR="006F46A0" w:rsidRPr="00261E79" w:rsidRDefault="006F46A0" w:rsidP="006F46A0">
      <w:pPr>
        <w:autoSpaceDE w:val="0"/>
        <w:autoSpaceDN w:val="0"/>
        <w:adjustRightInd w:val="0"/>
        <w:ind w:firstLine="709"/>
        <w:jc w:val="both"/>
        <w:rPr>
          <w:sz w:val="30"/>
          <w:szCs w:val="30"/>
        </w:rPr>
      </w:pPr>
      <w:r w:rsidRPr="00261E79">
        <w:rPr>
          <w:sz w:val="30"/>
          <w:szCs w:val="30"/>
        </w:rPr>
        <w:t>8. Закон Республики Беларусь от 4 января 2014 г. № 122–З «Об основах деятельности по профилактике правонарушений»;</w:t>
      </w:r>
    </w:p>
    <w:p w14:paraId="5B9F24DA" w14:textId="77777777" w:rsidR="006F46A0" w:rsidRPr="00261E79" w:rsidRDefault="006F46A0" w:rsidP="006F46A0">
      <w:pPr>
        <w:autoSpaceDE w:val="0"/>
        <w:autoSpaceDN w:val="0"/>
        <w:adjustRightInd w:val="0"/>
        <w:ind w:firstLine="709"/>
        <w:jc w:val="both"/>
        <w:rPr>
          <w:sz w:val="30"/>
          <w:szCs w:val="30"/>
        </w:rPr>
      </w:pPr>
      <w:r w:rsidRPr="00261E79">
        <w:rPr>
          <w:sz w:val="30"/>
          <w:szCs w:val="30"/>
        </w:rPr>
        <w:t>9. Постановление Совета Министров Республики Беларусь от 16.01.2016 № 19 «О некоторых вопросах декларирования доходов и имущества государственными служащими и иными категориями лиц»;</w:t>
      </w:r>
    </w:p>
    <w:p w14:paraId="03559DFC" w14:textId="77777777" w:rsidR="006F46A0" w:rsidRPr="00261E79" w:rsidRDefault="006F46A0" w:rsidP="006F46A0">
      <w:pPr>
        <w:autoSpaceDE w:val="0"/>
        <w:autoSpaceDN w:val="0"/>
        <w:adjustRightInd w:val="0"/>
        <w:ind w:firstLine="709"/>
        <w:jc w:val="both"/>
        <w:rPr>
          <w:sz w:val="30"/>
          <w:szCs w:val="30"/>
        </w:rPr>
      </w:pPr>
      <w:r w:rsidRPr="00261E79">
        <w:rPr>
          <w:sz w:val="30"/>
          <w:szCs w:val="30"/>
        </w:rPr>
        <w:t xml:space="preserve">10. Инструкция о порядке заполнения физическими лицами деклараций о доходах и имуществе, утвержденная постановлением </w:t>
      </w:r>
      <w:proofErr w:type="gramStart"/>
      <w:r w:rsidRPr="00261E79">
        <w:rPr>
          <w:sz w:val="30"/>
          <w:szCs w:val="30"/>
        </w:rPr>
        <w:t>Министерства</w:t>
      </w:r>
      <w:r>
        <w:rPr>
          <w:sz w:val="30"/>
          <w:szCs w:val="30"/>
        </w:rPr>
        <w:t xml:space="preserve"> </w:t>
      </w:r>
      <w:r w:rsidRPr="00261E79">
        <w:rPr>
          <w:sz w:val="30"/>
          <w:szCs w:val="30"/>
        </w:rPr>
        <w:t xml:space="preserve"> по</w:t>
      </w:r>
      <w:proofErr w:type="gramEnd"/>
      <w:r w:rsidRPr="00261E79">
        <w:rPr>
          <w:sz w:val="30"/>
          <w:szCs w:val="30"/>
        </w:rPr>
        <w:t xml:space="preserve"> налогам</w:t>
      </w:r>
      <w:r>
        <w:rPr>
          <w:sz w:val="30"/>
          <w:szCs w:val="30"/>
        </w:rPr>
        <w:t xml:space="preserve"> </w:t>
      </w:r>
      <w:r w:rsidRPr="00261E79">
        <w:rPr>
          <w:sz w:val="30"/>
          <w:szCs w:val="30"/>
        </w:rPr>
        <w:t xml:space="preserve"> и сборам Республики Беларусь от 09.01.2008 № 1;</w:t>
      </w:r>
    </w:p>
    <w:p w14:paraId="069A7769" w14:textId="77777777" w:rsidR="006F46A0" w:rsidRPr="00261E79" w:rsidRDefault="006F46A0" w:rsidP="006F46A0">
      <w:pPr>
        <w:autoSpaceDE w:val="0"/>
        <w:autoSpaceDN w:val="0"/>
        <w:adjustRightInd w:val="0"/>
        <w:ind w:firstLine="709"/>
        <w:jc w:val="both"/>
        <w:rPr>
          <w:sz w:val="30"/>
          <w:szCs w:val="30"/>
        </w:rPr>
      </w:pPr>
      <w:r w:rsidRPr="00261E79">
        <w:rPr>
          <w:sz w:val="30"/>
          <w:szCs w:val="30"/>
        </w:rPr>
        <w:t>11. Постановление Пленума Верховного Суда Республики Беларусь от 16 декабря 2004 г. № 12 «О судебной практике по делам о преступлениях против интересов службы» (</w:t>
      </w:r>
      <w:proofErr w:type="spellStart"/>
      <w:r w:rsidRPr="00261E79">
        <w:rPr>
          <w:sz w:val="30"/>
          <w:szCs w:val="30"/>
        </w:rPr>
        <w:t>ст.ст</w:t>
      </w:r>
      <w:proofErr w:type="spellEnd"/>
      <w:r w:rsidRPr="00261E79">
        <w:rPr>
          <w:sz w:val="30"/>
          <w:szCs w:val="30"/>
        </w:rPr>
        <w:t>. 424–428 УК Республики Беларусь);</w:t>
      </w:r>
    </w:p>
    <w:p w14:paraId="6EE3A6B9" w14:textId="77777777" w:rsidR="006F46A0" w:rsidRPr="00261E79" w:rsidRDefault="006F46A0" w:rsidP="006F46A0">
      <w:pPr>
        <w:autoSpaceDE w:val="0"/>
        <w:autoSpaceDN w:val="0"/>
        <w:adjustRightInd w:val="0"/>
        <w:ind w:firstLine="709"/>
        <w:jc w:val="both"/>
        <w:rPr>
          <w:sz w:val="30"/>
          <w:szCs w:val="30"/>
        </w:rPr>
      </w:pPr>
      <w:r w:rsidRPr="00261E79">
        <w:rPr>
          <w:sz w:val="30"/>
          <w:szCs w:val="30"/>
        </w:rPr>
        <w:t>12. Постановление Пленума Верховного Суда Республики Беларусь от 26 июня 2003 г. № 6 «О судебной практике по делам о взяточничестве»;</w:t>
      </w:r>
    </w:p>
    <w:p w14:paraId="2E7FEE29" w14:textId="77777777" w:rsidR="006F46A0" w:rsidRPr="00261E79" w:rsidRDefault="006F46A0" w:rsidP="006F46A0">
      <w:pPr>
        <w:autoSpaceDE w:val="0"/>
        <w:autoSpaceDN w:val="0"/>
        <w:adjustRightInd w:val="0"/>
        <w:ind w:firstLine="709"/>
        <w:jc w:val="both"/>
        <w:rPr>
          <w:sz w:val="30"/>
          <w:szCs w:val="30"/>
        </w:rPr>
      </w:pPr>
      <w:r w:rsidRPr="00261E79">
        <w:rPr>
          <w:sz w:val="30"/>
          <w:szCs w:val="30"/>
        </w:rPr>
        <w:t>13. Программы и мероприятия по противодействию коррупции, разработанные концерном «Белгоспищепром» во исполнение вышеуказанных правовых актов и доведенные в установленном порядке организациям, входящим в его состав.</w:t>
      </w:r>
    </w:p>
    <w:p w14:paraId="1591F088" w14:textId="77777777" w:rsidR="00E176B1" w:rsidRDefault="00E176B1"/>
    <w:sectPr w:rsidR="00E176B1" w:rsidSect="00435AA5">
      <w:headerReference w:type="default" r:id="rId10"/>
      <w:pgSz w:w="11906" w:h="16838" w:code="9"/>
      <w:pgMar w:top="1134" w:right="567" w:bottom="1134" w:left="1701" w:header="567" w:footer="567"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0648C" w14:textId="77777777" w:rsidR="00204FC2" w:rsidRPr="00204FC2" w:rsidRDefault="00000000">
    <w:pPr>
      <w:pStyle w:val="a3"/>
      <w:jc w:val="center"/>
      <w:rPr>
        <w:sz w:val="28"/>
        <w:szCs w:val="28"/>
      </w:rPr>
    </w:pPr>
    <w:r w:rsidRPr="00204FC2">
      <w:rPr>
        <w:sz w:val="28"/>
        <w:szCs w:val="28"/>
      </w:rPr>
      <w:fldChar w:fldCharType="begin"/>
    </w:r>
    <w:r w:rsidRPr="00204FC2">
      <w:rPr>
        <w:sz w:val="28"/>
        <w:szCs w:val="28"/>
      </w:rPr>
      <w:instrText xml:space="preserve"> PAGE   \* MER</w:instrText>
    </w:r>
    <w:r w:rsidRPr="00204FC2">
      <w:rPr>
        <w:sz w:val="28"/>
        <w:szCs w:val="28"/>
      </w:rPr>
      <w:instrText xml:space="preserve">GEFORMAT </w:instrText>
    </w:r>
    <w:r w:rsidRPr="00204FC2">
      <w:rPr>
        <w:sz w:val="28"/>
        <w:szCs w:val="28"/>
      </w:rPr>
      <w:fldChar w:fldCharType="separate"/>
    </w:r>
    <w:r>
      <w:rPr>
        <w:noProof/>
        <w:sz w:val="28"/>
        <w:szCs w:val="28"/>
      </w:rPr>
      <w:t>2</w:t>
    </w:r>
    <w:r w:rsidRPr="00204FC2">
      <w:rPr>
        <w:sz w:val="28"/>
        <w:szCs w:val="28"/>
      </w:rPr>
      <w:fldChar w:fldCharType="end"/>
    </w:r>
  </w:p>
  <w:p w14:paraId="477E3DE7" w14:textId="77777777" w:rsidR="00204FC2" w:rsidRDefault="0000000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6A0"/>
    <w:rsid w:val="006F46A0"/>
    <w:rsid w:val="00E176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0B4A5"/>
  <w15:chartTrackingRefBased/>
  <w15:docId w15:val="{CB7A34C4-5833-4A06-9CE9-E596636D4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30"/>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46A0"/>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F46A0"/>
    <w:pPr>
      <w:tabs>
        <w:tab w:val="center" w:pos="4677"/>
        <w:tab w:val="right" w:pos="9355"/>
      </w:tabs>
    </w:pPr>
  </w:style>
  <w:style w:type="character" w:customStyle="1" w:styleId="a4">
    <w:name w:val="Верхний колонтитул Знак"/>
    <w:basedOn w:val="a0"/>
    <w:link w:val="a3"/>
    <w:uiPriority w:val="99"/>
    <w:rsid w:val="006F46A0"/>
    <w:rPr>
      <w:rFonts w:eastAsia="Times New Roman" w:cs="Times New Roman"/>
      <w:sz w:val="24"/>
      <w:szCs w:val="24"/>
      <w:lang w:eastAsia="ru-RU"/>
    </w:rPr>
  </w:style>
  <w:style w:type="character" w:customStyle="1" w:styleId="word-wrapper">
    <w:name w:val="word-wrapper"/>
    <w:basedOn w:val="a0"/>
    <w:rsid w:val="006F46A0"/>
  </w:style>
  <w:style w:type="paragraph" w:customStyle="1" w:styleId="p-normal">
    <w:name w:val="p-normal"/>
    <w:basedOn w:val="a"/>
    <w:rsid w:val="006F46A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754A8BDA7A92A36171870ED16271EDA26EDF62CB43C757A4AC8CBF7BA23641D990FU5s2J" TargetMode="External"/><Relationship Id="rId3" Type="http://schemas.openxmlformats.org/officeDocument/2006/relationships/webSettings" Target="webSettings.xml"/><Relationship Id="rId7" Type="http://schemas.openxmlformats.org/officeDocument/2006/relationships/hyperlink" Target="consultantplus://offline/ref=0754A8BDA7A92A36171870ED16271EDA26EDF62CB43C757A4AC8CBF7BA23641D990FU5s2J"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0754A8BDA7A92A36171870ED16271EDA26EDF62CB43C757A4AC8CBF7BA23641D990FU5s2J" TargetMode="External"/><Relationship Id="rId11" Type="http://schemas.openxmlformats.org/officeDocument/2006/relationships/fontTable" Target="fontTable.xml"/><Relationship Id="rId5" Type="http://schemas.openxmlformats.org/officeDocument/2006/relationships/hyperlink" Target="consultantplus://offline/ref=079585998460986FE7404ADD86272CF18FADB3540D764063E731E288B2AE0FF3F78BEEF72EF60C7D389F5B73F0h4iAI" TargetMode="External"/><Relationship Id="rId10" Type="http://schemas.openxmlformats.org/officeDocument/2006/relationships/header" Target="header1.xml"/><Relationship Id="rId4" Type="http://schemas.openxmlformats.org/officeDocument/2006/relationships/hyperlink" Target="consultantplus://offline/ref=079585998460986FE7404ADD86272CF18FADB3540D764063E731E288B2AE0FF3F78BEEF72EF60C7D389F5B73F6h4iEI" TargetMode="External"/><Relationship Id="rId9" Type="http://schemas.openxmlformats.org/officeDocument/2006/relationships/hyperlink" Target="consultantplus://offline/ref=0754A8BDA7A92A36171870ED16271EDA26EDF62CB43C757A4AC8CBF7BA23641D990FU5s2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2959</Words>
  <Characters>16872</Characters>
  <Application>Microsoft Office Word</Application>
  <DocSecurity>0</DocSecurity>
  <Lines>140</Lines>
  <Paragraphs>39</Paragraphs>
  <ScaleCrop>false</ScaleCrop>
  <Company/>
  <LinksUpToDate>false</LinksUpToDate>
  <CharactersWithSpaces>19792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Концерн "Белгоспищепром" (15)</dc:creator>
  <cp:keywords/>
  <dc:description/>
  <cp:lastModifiedBy>Концерн "Белгоспищепром" (15)</cp:lastModifiedBy>
  <cp:revision>1</cp:revision>
  <dcterms:created xsi:type="dcterms:W3CDTF">2023-02-23T09:30:00Z</dcterms:created>
  <dcterms:modified xsi:type="dcterms:W3CDTF">2023-02-23T09:31:00Z</dcterms:modified>
</cp:coreProperties>
</file>