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C619B" w14:textId="77777777" w:rsidR="00BF1C92" w:rsidRDefault="00FD5984" w:rsidP="00FD5984">
      <w:pPr>
        <w:jc w:val="center"/>
        <w:rPr>
          <w:rFonts w:ascii="Times New Roman" w:hAnsi="Times New Roman" w:cs="Times New Roman"/>
          <w:sz w:val="48"/>
        </w:rPr>
      </w:pPr>
      <w:r w:rsidRPr="00BF1C92">
        <w:rPr>
          <w:rFonts w:ascii="Times New Roman" w:hAnsi="Times New Roman" w:cs="Times New Roman"/>
          <w:sz w:val="48"/>
        </w:rPr>
        <w:t xml:space="preserve"> </w:t>
      </w:r>
    </w:p>
    <w:p w14:paraId="2A095293" w14:textId="77777777" w:rsidR="00BF1C92" w:rsidRDefault="00BF1C92" w:rsidP="00FD5984">
      <w:pPr>
        <w:jc w:val="center"/>
        <w:rPr>
          <w:rFonts w:ascii="Times New Roman" w:hAnsi="Times New Roman" w:cs="Times New Roman"/>
          <w:sz w:val="48"/>
        </w:rPr>
      </w:pPr>
    </w:p>
    <w:p w14:paraId="42B18E05" w14:textId="77777777" w:rsidR="00BF1C92" w:rsidRDefault="00BF1C92" w:rsidP="00FD5984">
      <w:pPr>
        <w:jc w:val="center"/>
        <w:rPr>
          <w:rFonts w:ascii="Times New Roman" w:hAnsi="Times New Roman" w:cs="Times New Roman"/>
          <w:sz w:val="48"/>
        </w:rPr>
      </w:pPr>
    </w:p>
    <w:p w14:paraId="30A22DA2" w14:textId="77777777" w:rsidR="00BF1C92" w:rsidRDefault="00BF1C92" w:rsidP="00FD5984">
      <w:pPr>
        <w:jc w:val="center"/>
        <w:rPr>
          <w:rFonts w:ascii="Times New Roman" w:hAnsi="Times New Roman" w:cs="Times New Roman"/>
          <w:sz w:val="48"/>
        </w:rPr>
      </w:pPr>
    </w:p>
    <w:p w14:paraId="58BD7532" w14:textId="77777777" w:rsidR="00BF1C92" w:rsidRDefault="00BF1C92" w:rsidP="00FD5984">
      <w:pPr>
        <w:jc w:val="center"/>
        <w:rPr>
          <w:rFonts w:ascii="Times New Roman" w:hAnsi="Times New Roman" w:cs="Times New Roman"/>
          <w:sz w:val="48"/>
        </w:rPr>
      </w:pPr>
    </w:p>
    <w:p w14:paraId="7745D4BB" w14:textId="77777777" w:rsidR="00BF1C92" w:rsidRDefault="00BF1C92" w:rsidP="00FD5984">
      <w:pPr>
        <w:jc w:val="center"/>
        <w:rPr>
          <w:rFonts w:ascii="Times New Roman" w:hAnsi="Times New Roman" w:cs="Times New Roman"/>
          <w:sz w:val="48"/>
        </w:rPr>
      </w:pPr>
    </w:p>
    <w:p w14:paraId="4CFEF468" w14:textId="77777777" w:rsidR="00BF1C92" w:rsidRDefault="00BF1C92" w:rsidP="00F65681">
      <w:pPr>
        <w:rPr>
          <w:rFonts w:ascii="Times New Roman" w:hAnsi="Times New Roman" w:cs="Times New Roman"/>
          <w:sz w:val="48"/>
        </w:rPr>
      </w:pPr>
    </w:p>
    <w:p w14:paraId="6BF317F7" w14:textId="77777777" w:rsidR="00BF1C92" w:rsidRDefault="00BF1C92" w:rsidP="00FD5984">
      <w:pPr>
        <w:jc w:val="center"/>
        <w:rPr>
          <w:rFonts w:ascii="Times New Roman" w:hAnsi="Times New Roman" w:cs="Times New Roman"/>
          <w:sz w:val="48"/>
        </w:rPr>
      </w:pPr>
    </w:p>
    <w:p w14:paraId="67EB44EE" w14:textId="77777777" w:rsidR="00FD5984" w:rsidRPr="00BF1C92" w:rsidRDefault="00111F0C" w:rsidP="00FD5984">
      <w:pPr>
        <w:jc w:val="center"/>
        <w:rPr>
          <w:rFonts w:ascii="Times New Roman" w:hAnsi="Times New Roman" w:cs="Times New Roman"/>
          <w:sz w:val="48"/>
        </w:rPr>
      </w:pPr>
      <w:r w:rsidRPr="00BF1C92">
        <w:rPr>
          <w:rFonts w:ascii="Times New Roman" w:hAnsi="Times New Roman" w:cs="Times New Roman"/>
          <w:sz w:val="72"/>
        </w:rPr>
        <w:t>Бизнес-план</w:t>
      </w:r>
    </w:p>
    <w:p w14:paraId="47C0555F" w14:textId="77777777" w:rsidR="000B61C2" w:rsidRDefault="00D42817" w:rsidP="00FD5984">
      <w:pPr>
        <w:jc w:val="center"/>
        <w:rPr>
          <w:rFonts w:ascii="Times New Roman" w:hAnsi="Times New Roman" w:cs="Times New Roman"/>
          <w:sz w:val="48"/>
        </w:rPr>
      </w:pPr>
      <w:r>
        <w:rPr>
          <w:rFonts w:ascii="Times New Roman" w:hAnsi="Times New Roman" w:cs="Times New Roman"/>
          <w:sz w:val="48"/>
        </w:rPr>
        <w:t>О</w:t>
      </w:r>
      <w:r w:rsidR="00FD5984" w:rsidRPr="00BF1C92">
        <w:rPr>
          <w:rFonts w:ascii="Times New Roman" w:hAnsi="Times New Roman" w:cs="Times New Roman"/>
          <w:sz w:val="48"/>
        </w:rPr>
        <w:t>птов</w:t>
      </w:r>
      <w:r w:rsidR="00AE3F1B">
        <w:rPr>
          <w:rFonts w:ascii="Times New Roman" w:hAnsi="Times New Roman" w:cs="Times New Roman"/>
          <w:sz w:val="48"/>
        </w:rPr>
        <w:t>о-розничная</w:t>
      </w:r>
      <w:r w:rsidR="00FD5984" w:rsidRPr="00BF1C92">
        <w:rPr>
          <w:rFonts w:ascii="Times New Roman" w:hAnsi="Times New Roman" w:cs="Times New Roman"/>
          <w:sz w:val="48"/>
        </w:rPr>
        <w:t xml:space="preserve"> компания</w:t>
      </w:r>
    </w:p>
    <w:p w14:paraId="38980178" w14:textId="77777777" w:rsidR="00CF231E" w:rsidRPr="00151709" w:rsidRDefault="00F04393" w:rsidP="00FD5984">
      <w:pPr>
        <w:jc w:val="center"/>
        <w:rPr>
          <w:rFonts w:ascii="Times New Roman" w:hAnsi="Times New Roman" w:cs="Times New Roman"/>
          <w:b/>
          <w:bCs/>
          <w:sz w:val="48"/>
        </w:rPr>
      </w:pPr>
      <w:r>
        <w:rPr>
          <w:rFonts w:ascii="Times New Roman" w:hAnsi="Times New Roman" w:cs="Times New Roman"/>
          <w:b/>
          <w:bCs/>
          <w:sz w:val="48"/>
        </w:rPr>
        <w:t>«</w:t>
      </w:r>
      <w:r w:rsidR="00305A2B">
        <w:rPr>
          <w:rFonts w:ascii="Times New Roman" w:hAnsi="Times New Roman" w:cs="Times New Roman"/>
          <w:b/>
          <w:bCs/>
          <w:sz w:val="48"/>
        </w:rPr>
        <w:t>ТРАБЕН</w:t>
      </w:r>
      <w:r>
        <w:rPr>
          <w:rFonts w:ascii="Times New Roman" w:hAnsi="Times New Roman" w:cs="Times New Roman"/>
          <w:b/>
          <w:bCs/>
          <w:sz w:val="48"/>
        </w:rPr>
        <w:t>»</w:t>
      </w:r>
      <w:r w:rsidR="00CF231E" w:rsidRPr="00151709">
        <w:rPr>
          <w:rFonts w:ascii="Times New Roman" w:hAnsi="Times New Roman" w:cs="Times New Roman"/>
          <w:b/>
          <w:bCs/>
          <w:sz w:val="48"/>
        </w:rPr>
        <w:t xml:space="preserve"> (</w:t>
      </w:r>
      <w:r w:rsidR="00305A2B" w:rsidRPr="00CF231E">
        <w:rPr>
          <w:rFonts w:ascii="Times New Roman" w:hAnsi="Times New Roman" w:cs="Times New Roman"/>
          <w:b/>
          <w:bCs/>
          <w:sz w:val="48"/>
          <w:lang w:val="en-US"/>
        </w:rPr>
        <w:t>TRABEN</w:t>
      </w:r>
      <w:r w:rsidR="00CF231E" w:rsidRPr="00151709">
        <w:rPr>
          <w:rFonts w:ascii="Times New Roman" w:hAnsi="Times New Roman" w:cs="Times New Roman"/>
          <w:b/>
          <w:bCs/>
          <w:sz w:val="48"/>
        </w:rPr>
        <w:t>)</w:t>
      </w:r>
    </w:p>
    <w:p w14:paraId="3A7D17E9" w14:textId="77777777" w:rsidR="00BF1C92" w:rsidRDefault="00BF1C92" w:rsidP="00FD5984">
      <w:pPr>
        <w:jc w:val="center"/>
        <w:rPr>
          <w:rFonts w:ascii="Times New Roman" w:hAnsi="Times New Roman" w:cs="Times New Roman"/>
          <w:sz w:val="48"/>
        </w:rPr>
      </w:pPr>
    </w:p>
    <w:p w14:paraId="6C0B0BC6" w14:textId="77777777" w:rsidR="00BF1C92" w:rsidRPr="009A63C3" w:rsidRDefault="009A63C3" w:rsidP="009A63C3">
      <w:pPr>
        <w:jc w:val="right"/>
        <w:rPr>
          <w:rFonts w:ascii="Times New Roman" w:hAnsi="Times New Roman" w:cs="Times New Roman"/>
          <w:sz w:val="28"/>
          <w:szCs w:val="28"/>
        </w:rPr>
      </w:pPr>
      <w:r>
        <w:rPr>
          <w:rFonts w:ascii="Times New Roman" w:hAnsi="Times New Roman" w:cs="Times New Roman"/>
          <w:sz w:val="28"/>
          <w:szCs w:val="28"/>
        </w:rPr>
        <w:t>Автор: Прокопчук Сергей</w:t>
      </w:r>
    </w:p>
    <w:p w14:paraId="7ECFABBA" w14:textId="77777777" w:rsidR="00BF1C92" w:rsidRPr="007237FC" w:rsidRDefault="007237FC" w:rsidP="007237FC">
      <w:pPr>
        <w:jc w:val="right"/>
        <w:rPr>
          <w:rFonts w:ascii="Times New Roman" w:hAnsi="Times New Roman" w:cs="Times New Roman"/>
          <w:sz w:val="28"/>
          <w:szCs w:val="28"/>
        </w:rPr>
      </w:pPr>
      <w:r>
        <w:rPr>
          <w:rFonts w:ascii="Times New Roman" w:hAnsi="Times New Roman" w:cs="Times New Roman"/>
          <w:sz w:val="28"/>
          <w:szCs w:val="28"/>
        </w:rPr>
        <w:t>Тел: +7</w:t>
      </w:r>
      <w:r w:rsidR="00D46E28">
        <w:rPr>
          <w:rFonts w:ascii="Times New Roman" w:hAnsi="Times New Roman" w:cs="Times New Roman"/>
          <w:sz w:val="28"/>
          <w:szCs w:val="28"/>
        </w:rPr>
        <w:t> </w:t>
      </w:r>
      <w:r>
        <w:rPr>
          <w:rFonts w:ascii="Times New Roman" w:hAnsi="Times New Roman" w:cs="Times New Roman"/>
          <w:sz w:val="28"/>
          <w:szCs w:val="28"/>
        </w:rPr>
        <w:t>949</w:t>
      </w:r>
      <w:r w:rsidR="00D46E28">
        <w:rPr>
          <w:rFonts w:ascii="Times New Roman" w:hAnsi="Times New Roman" w:cs="Times New Roman"/>
          <w:sz w:val="28"/>
          <w:szCs w:val="28"/>
        </w:rPr>
        <w:t> </w:t>
      </w:r>
      <w:r>
        <w:rPr>
          <w:rFonts w:ascii="Times New Roman" w:hAnsi="Times New Roman" w:cs="Times New Roman"/>
          <w:sz w:val="28"/>
          <w:szCs w:val="28"/>
        </w:rPr>
        <w:t>024</w:t>
      </w:r>
      <w:r w:rsidR="00D46E28">
        <w:rPr>
          <w:rFonts w:ascii="Times New Roman" w:hAnsi="Times New Roman" w:cs="Times New Roman"/>
          <w:sz w:val="28"/>
          <w:szCs w:val="28"/>
        </w:rPr>
        <w:t>-</w:t>
      </w:r>
      <w:r>
        <w:rPr>
          <w:rFonts w:ascii="Times New Roman" w:hAnsi="Times New Roman" w:cs="Times New Roman"/>
          <w:sz w:val="28"/>
          <w:szCs w:val="28"/>
        </w:rPr>
        <w:t>39</w:t>
      </w:r>
      <w:r w:rsidR="00D46E28">
        <w:rPr>
          <w:rFonts w:ascii="Times New Roman" w:hAnsi="Times New Roman" w:cs="Times New Roman"/>
          <w:sz w:val="28"/>
          <w:szCs w:val="28"/>
        </w:rPr>
        <w:t>-</w:t>
      </w:r>
      <w:r>
        <w:rPr>
          <w:rFonts w:ascii="Times New Roman" w:hAnsi="Times New Roman" w:cs="Times New Roman"/>
          <w:sz w:val="28"/>
          <w:szCs w:val="28"/>
        </w:rPr>
        <w:t>40</w:t>
      </w:r>
    </w:p>
    <w:p w14:paraId="7FFC080F" w14:textId="77777777" w:rsidR="00BF1C92" w:rsidRDefault="00BF1C92" w:rsidP="00FD5984">
      <w:pPr>
        <w:jc w:val="center"/>
        <w:rPr>
          <w:rFonts w:ascii="Times New Roman" w:hAnsi="Times New Roman" w:cs="Times New Roman"/>
          <w:sz w:val="48"/>
        </w:rPr>
      </w:pPr>
    </w:p>
    <w:p w14:paraId="02CE33A5" w14:textId="77777777" w:rsidR="00BF1C92" w:rsidRDefault="00BF1C92" w:rsidP="00FD5984">
      <w:pPr>
        <w:jc w:val="center"/>
        <w:rPr>
          <w:rFonts w:ascii="Times New Roman" w:hAnsi="Times New Roman" w:cs="Times New Roman"/>
          <w:sz w:val="48"/>
        </w:rPr>
      </w:pPr>
    </w:p>
    <w:p w14:paraId="3B9FEEB9" w14:textId="77777777" w:rsidR="00BF1C92" w:rsidRDefault="00BF1C92" w:rsidP="00CF231E">
      <w:pPr>
        <w:rPr>
          <w:rFonts w:ascii="Times New Roman" w:hAnsi="Times New Roman" w:cs="Times New Roman"/>
          <w:sz w:val="48"/>
        </w:rPr>
      </w:pPr>
    </w:p>
    <w:p w14:paraId="01960861" w14:textId="77777777" w:rsidR="00BF1C92" w:rsidRDefault="00BF1C92" w:rsidP="00FD5984">
      <w:pPr>
        <w:jc w:val="center"/>
        <w:rPr>
          <w:rFonts w:ascii="Times New Roman" w:hAnsi="Times New Roman" w:cs="Times New Roman"/>
          <w:sz w:val="28"/>
          <w:szCs w:val="28"/>
        </w:rPr>
      </w:pPr>
    </w:p>
    <w:p w14:paraId="73CC1B32" w14:textId="77777777" w:rsidR="00D46E28" w:rsidRDefault="00D46E28" w:rsidP="00FD5984">
      <w:pPr>
        <w:jc w:val="center"/>
        <w:rPr>
          <w:rFonts w:ascii="Times New Roman" w:hAnsi="Times New Roman" w:cs="Times New Roman"/>
          <w:sz w:val="28"/>
          <w:szCs w:val="28"/>
        </w:rPr>
      </w:pPr>
    </w:p>
    <w:p w14:paraId="783C4293" w14:textId="77777777" w:rsidR="00F65681" w:rsidRDefault="00F65681" w:rsidP="00FD5984">
      <w:pPr>
        <w:jc w:val="center"/>
        <w:rPr>
          <w:rFonts w:ascii="Times New Roman" w:hAnsi="Times New Roman" w:cs="Times New Roman"/>
          <w:sz w:val="28"/>
          <w:szCs w:val="28"/>
        </w:rPr>
      </w:pPr>
    </w:p>
    <w:p w14:paraId="3AD2FF0F" w14:textId="77777777" w:rsidR="00CE2784" w:rsidRDefault="00CE2784" w:rsidP="00FD5984">
      <w:pPr>
        <w:jc w:val="center"/>
        <w:rPr>
          <w:rFonts w:ascii="Times New Roman" w:hAnsi="Times New Roman" w:cs="Times New Roman"/>
          <w:sz w:val="28"/>
          <w:szCs w:val="28"/>
        </w:rPr>
      </w:pPr>
    </w:p>
    <w:p w14:paraId="4B8FAD74" w14:textId="77777777" w:rsidR="009A63C3" w:rsidRDefault="00A45CDE" w:rsidP="00FD5984">
      <w:pPr>
        <w:jc w:val="center"/>
        <w:rPr>
          <w:rFonts w:ascii="Times New Roman" w:hAnsi="Times New Roman" w:cs="Times New Roman"/>
          <w:sz w:val="28"/>
          <w:szCs w:val="28"/>
        </w:rPr>
      </w:pPr>
      <w:r>
        <w:rPr>
          <w:rFonts w:ascii="Times New Roman" w:hAnsi="Times New Roman" w:cs="Times New Roman"/>
          <w:sz w:val="28"/>
          <w:szCs w:val="28"/>
        </w:rPr>
        <w:t>2023</w:t>
      </w:r>
    </w:p>
    <w:p w14:paraId="61FE0E29" w14:textId="77777777" w:rsidR="00611B04" w:rsidRPr="00611B04" w:rsidRDefault="00611B04" w:rsidP="00611B04">
      <w:pPr>
        <w:jc w:val="center"/>
        <w:rPr>
          <w:rFonts w:ascii="Times New Roman" w:hAnsi="Times New Roman" w:cs="Times New Roman"/>
          <w:b/>
          <w:color w:val="1D1D1D"/>
          <w:sz w:val="44"/>
          <w:szCs w:val="44"/>
        </w:rPr>
      </w:pPr>
      <w:r>
        <w:rPr>
          <w:rFonts w:ascii="stk" w:eastAsia="Times New Roman" w:hAnsi="stk" w:cs="Times New Roman"/>
          <w:b/>
          <w:bCs/>
          <w:color w:val="262626"/>
          <w:sz w:val="36"/>
          <w:szCs w:val="36"/>
          <w:lang w:eastAsia="ru-RU"/>
        </w:rPr>
        <w:br w:type="page"/>
      </w:r>
      <w:r w:rsidRPr="00611B04">
        <w:rPr>
          <w:rFonts w:ascii="Times New Roman" w:hAnsi="Times New Roman" w:cs="Times New Roman"/>
          <w:b/>
          <w:color w:val="1D1D1D"/>
          <w:sz w:val="36"/>
          <w:szCs w:val="44"/>
        </w:rPr>
        <w:lastRenderedPageBreak/>
        <w:t>Меморандум о конфиденциальности</w:t>
      </w:r>
    </w:p>
    <w:p w14:paraId="6A721E9F" w14:textId="77777777" w:rsidR="00611B04" w:rsidRPr="00CF2CFE" w:rsidRDefault="00611B04" w:rsidP="00611B04">
      <w:pPr>
        <w:shd w:val="clear" w:color="auto" w:fill="FFFFFF"/>
        <w:spacing w:after="0" w:line="360" w:lineRule="auto"/>
        <w:ind w:firstLine="708"/>
        <w:jc w:val="both"/>
        <w:rPr>
          <w:rFonts w:ascii="Times New Roman" w:eastAsia="Times New Roman" w:hAnsi="Times New Roman" w:cs="Times New Roman"/>
          <w:color w:val="191919"/>
          <w:sz w:val="28"/>
          <w:szCs w:val="28"/>
          <w:lang w:eastAsia="ru-RU"/>
        </w:rPr>
      </w:pPr>
      <w:r w:rsidRPr="00CF2CFE">
        <w:rPr>
          <w:rFonts w:ascii="Times New Roman" w:eastAsia="Times New Roman" w:hAnsi="Times New Roman" w:cs="Times New Roman"/>
          <w:color w:val="191919"/>
          <w:sz w:val="28"/>
          <w:szCs w:val="28"/>
          <w:lang w:eastAsia="ru-RU"/>
        </w:rPr>
        <w:t>Этот бизнес-план представляется на рассмотрение на конфиденциальной основе исключительно для принятия решения по финансированию данного проекта. Данный бизнес-план не может быть использован для копирования или каких-либо иных целей, а также передаваться третьим лицам.</w:t>
      </w:r>
    </w:p>
    <w:p w14:paraId="370DB0E6" w14:textId="77777777" w:rsidR="00611B04" w:rsidRPr="00CF2CFE" w:rsidRDefault="00611B04" w:rsidP="00611B04">
      <w:pPr>
        <w:shd w:val="clear" w:color="auto" w:fill="FFFFFF"/>
        <w:spacing w:after="0" w:line="360" w:lineRule="auto"/>
        <w:ind w:firstLine="708"/>
        <w:jc w:val="both"/>
        <w:rPr>
          <w:rFonts w:ascii="Times New Roman" w:eastAsia="Times New Roman" w:hAnsi="Times New Roman" w:cs="Times New Roman"/>
          <w:color w:val="191919"/>
          <w:sz w:val="28"/>
          <w:szCs w:val="28"/>
          <w:lang w:eastAsia="ru-RU"/>
        </w:rPr>
      </w:pPr>
      <w:r w:rsidRPr="00CF2CFE">
        <w:rPr>
          <w:rFonts w:ascii="Times New Roman" w:eastAsia="Times New Roman" w:hAnsi="Times New Roman" w:cs="Times New Roman"/>
          <w:color w:val="191919"/>
          <w:sz w:val="28"/>
          <w:szCs w:val="28"/>
          <w:lang w:eastAsia="ru-RU"/>
        </w:rPr>
        <w:t>Принимая на рассмотрение этот бизнес-план, получатель берет на себя ответственность за сохранность информации и гарантирует возврат данной копии автору, если он не намерен инвестировать капитал в начало проекта.</w:t>
      </w:r>
    </w:p>
    <w:p w14:paraId="23483A0E" w14:textId="1084DA15" w:rsidR="00611B04" w:rsidRPr="00CF2CFE" w:rsidRDefault="00611B04" w:rsidP="00611B04">
      <w:pPr>
        <w:shd w:val="clear" w:color="auto" w:fill="FFFFFF"/>
        <w:spacing w:after="0" w:line="360" w:lineRule="auto"/>
        <w:ind w:firstLine="708"/>
        <w:jc w:val="both"/>
        <w:rPr>
          <w:rFonts w:ascii="Times New Roman" w:eastAsia="Times New Roman" w:hAnsi="Times New Roman" w:cs="Times New Roman"/>
          <w:color w:val="191919"/>
          <w:sz w:val="28"/>
          <w:szCs w:val="28"/>
          <w:lang w:eastAsia="ru-RU"/>
        </w:rPr>
      </w:pPr>
      <w:r w:rsidRPr="00CF2CFE">
        <w:rPr>
          <w:rFonts w:ascii="Times New Roman" w:eastAsia="Times New Roman" w:hAnsi="Times New Roman" w:cs="Times New Roman"/>
          <w:color w:val="191919"/>
          <w:sz w:val="28"/>
          <w:szCs w:val="28"/>
          <w:lang w:eastAsia="ru-RU"/>
        </w:rPr>
        <w:t xml:space="preserve">Все данные, оценки, планы, предложения и выводы, приведенные по данному проекту, касающиеся его потенциальной прибыльности, объемов реализации, расходов, нормы прибыли и будущего ее уровня, основывается </w:t>
      </w:r>
      <w:r w:rsidR="00850466">
        <w:rPr>
          <w:rFonts w:ascii="Times New Roman" w:eastAsia="Times New Roman" w:hAnsi="Times New Roman" w:cs="Times New Roman"/>
          <w:color w:val="191919"/>
          <w:sz w:val="28"/>
          <w:szCs w:val="28"/>
          <w:lang w:eastAsia="ru-RU"/>
        </w:rPr>
        <w:t>на опыте в данном направлении автора</w:t>
      </w:r>
      <w:r w:rsidRPr="00CF2CFE">
        <w:rPr>
          <w:rFonts w:ascii="Times New Roman" w:eastAsia="Times New Roman" w:hAnsi="Times New Roman" w:cs="Times New Roman"/>
          <w:color w:val="191919"/>
          <w:sz w:val="28"/>
          <w:szCs w:val="28"/>
          <w:lang w:eastAsia="ru-RU"/>
        </w:rPr>
        <w:t xml:space="preserve"> проекта.</w:t>
      </w:r>
    </w:p>
    <w:p w14:paraId="24E7DE0A" w14:textId="77777777" w:rsidR="00611B04" w:rsidRPr="00611B04" w:rsidRDefault="00611B04" w:rsidP="00611B04">
      <w:pPr>
        <w:shd w:val="clear" w:color="auto" w:fill="FFFFFF"/>
        <w:spacing w:after="0" w:line="360" w:lineRule="auto"/>
        <w:ind w:firstLine="708"/>
        <w:jc w:val="both"/>
        <w:rPr>
          <w:rFonts w:ascii="Times New Roman" w:eastAsia="Times New Roman" w:hAnsi="Times New Roman" w:cs="Times New Roman"/>
          <w:color w:val="191919"/>
          <w:sz w:val="28"/>
          <w:szCs w:val="28"/>
          <w:lang w:eastAsia="ru-RU"/>
        </w:rPr>
      </w:pPr>
      <w:r w:rsidRPr="00CF2CFE">
        <w:rPr>
          <w:rFonts w:ascii="Times New Roman" w:eastAsia="Times New Roman" w:hAnsi="Times New Roman" w:cs="Times New Roman"/>
          <w:color w:val="191919"/>
          <w:sz w:val="28"/>
          <w:szCs w:val="28"/>
          <w:lang w:eastAsia="ru-RU"/>
        </w:rPr>
        <w:t>Информация, содержащаяся в данном бизнес-плане, получена из источников, заслуживающих доверия.</w:t>
      </w:r>
    </w:p>
    <w:p w14:paraId="6E3DECE3" w14:textId="77777777" w:rsidR="00611B04" w:rsidRDefault="00611B04">
      <w:pPr>
        <w:rPr>
          <w:rFonts w:ascii="stk" w:eastAsia="Times New Roman" w:hAnsi="stk" w:cs="Times New Roman"/>
          <w:b/>
          <w:bCs/>
          <w:color w:val="262626"/>
          <w:sz w:val="36"/>
          <w:szCs w:val="36"/>
          <w:lang w:eastAsia="ru-RU"/>
        </w:rPr>
      </w:pPr>
      <w:r>
        <w:rPr>
          <w:rFonts w:ascii="stk" w:eastAsia="Times New Roman" w:hAnsi="stk" w:cs="Times New Roman"/>
          <w:b/>
          <w:bCs/>
          <w:color w:val="262626"/>
          <w:sz w:val="36"/>
          <w:szCs w:val="36"/>
          <w:lang w:eastAsia="ru-RU"/>
        </w:rPr>
        <w:br w:type="page"/>
      </w:r>
    </w:p>
    <w:p w14:paraId="58B5B6B3" w14:textId="77777777" w:rsidR="00694126" w:rsidRPr="00F04393" w:rsidRDefault="00694126" w:rsidP="00694126">
      <w:pPr>
        <w:shd w:val="clear" w:color="auto" w:fill="FFFFFF"/>
        <w:spacing w:after="0" w:line="360" w:lineRule="auto"/>
        <w:jc w:val="center"/>
        <w:rPr>
          <w:rFonts w:ascii="Times New Roman" w:eastAsia="Times New Roman" w:hAnsi="Times New Roman" w:cs="Times New Roman"/>
          <w:b/>
          <w:bCs/>
          <w:color w:val="191919"/>
          <w:sz w:val="36"/>
          <w:szCs w:val="44"/>
          <w:lang w:eastAsia="ru-RU"/>
        </w:rPr>
      </w:pPr>
      <w:r w:rsidRPr="00F04393">
        <w:rPr>
          <w:rFonts w:ascii="Times New Roman" w:eastAsia="Times New Roman" w:hAnsi="Times New Roman" w:cs="Times New Roman"/>
          <w:b/>
          <w:bCs/>
          <w:color w:val="191919"/>
          <w:sz w:val="36"/>
          <w:szCs w:val="44"/>
          <w:lang w:eastAsia="ru-RU"/>
        </w:rPr>
        <w:lastRenderedPageBreak/>
        <w:t>Главная идея проекта</w:t>
      </w:r>
    </w:p>
    <w:p w14:paraId="4E2EE325" w14:textId="77777777" w:rsidR="00694126" w:rsidRDefault="00694126" w:rsidP="00694126">
      <w:pPr>
        <w:shd w:val="clear" w:color="auto" w:fill="FFFFFF"/>
        <w:spacing w:after="0" w:line="360" w:lineRule="auto"/>
        <w:ind w:firstLine="708"/>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Главная ценность компании - доверие</w:t>
      </w:r>
      <w:r w:rsidRPr="003328A4">
        <w:rPr>
          <w:rFonts w:ascii="Times New Roman" w:eastAsia="Times New Roman" w:hAnsi="Times New Roman" w:cs="Times New Roman"/>
          <w:color w:val="191919"/>
          <w:sz w:val="28"/>
          <w:szCs w:val="28"/>
          <w:lang w:eastAsia="ru-RU"/>
        </w:rPr>
        <w:t xml:space="preserve"> наших клиентов, каждый раз выводя сотрудничество на более высокий качественный уровень. Для нашей компании партнёрство не просто бизнес, а система ценностей, основанная на полном понимании интересов партнёра, его удобстве и доверии.</w:t>
      </w:r>
    </w:p>
    <w:p w14:paraId="77CCCE6A" w14:textId="77777777" w:rsidR="00694126" w:rsidRDefault="00694126" w:rsidP="00694126">
      <w:pPr>
        <w:shd w:val="clear" w:color="auto" w:fill="FFFFFF"/>
        <w:spacing w:after="0" w:line="360" w:lineRule="auto"/>
        <w:ind w:firstLine="708"/>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 xml:space="preserve">Предлагаем </w:t>
      </w:r>
      <w:r w:rsidRPr="003328A4">
        <w:rPr>
          <w:rFonts w:ascii="Times New Roman" w:eastAsia="Times New Roman" w:hAnsi="Times New Roman" w:cs="Times New Roman"/>
          <w:color w:val="191919"/>
          <w:sz w:val="28"/>
          <w:szCs w:val="28"/>
          <w:lang w:eastAsia="ru-RU"/>
        </w:rPr>
        <w:t xml:space="preserve">ассортимент </w:t>
      </w:r>
      <w:r>
        <w:rPr>
          <w:rFonts w:ascii="Times New Roman" w:eastAsia="Times New Roman" w:hAnsi="Times New Roman" w:cs="Times New Roman"/>
          <w:color w:val="191919"/>
          <w:sz w:val="28"/>
          <w:szCs w:val="28"/>
          <w:lang w:eastAsia="ru-RU"/>
        </w:rPr>
        <w:t xml:space="preserve">продукции </w:t>
      </w:r>
      <w:r w:rsidRPr="003328A4">
        <w:rPr>
          <w:rFonts w:ascii="Times New Roman" w:eastAsia="Times New Roman" w:hAnsi="Times New Roman" w:cs="Times New Roman"/>
          <w:color w:val="191919"/>
          <w:sz w:val="28"/>
          <w:szCs w:val="28"/>
          <w:lang w:eastAsia="ru-RU"/>
        </w:rPr>
        <w:t xml:space="preserve">высокого </w:t>
      </w:r>
      <w:r>
        <w:rPr>
          <w:rFonts w:ascii="Times New Roman" w:eastAsia="Times New Roman" w:hAnsi="Times New Roman" w:cs="Times New Roman"/>
          <w:color w:val="191919"/>
          <w:sz w:val="28"/>
          <w:szCs w:val="28"/>
          <w:lang w:eastAsia="ru-RU"/>
        </w:rPr>
        <w:t>качества, при этом соответствуя</w:t>
      </w:r>
      <w:r w:rsidRPr="003328A4">
        <w:rPr>
          <w:rFonts w:ascii="Times New Roman" w:eastAsia="Times New Roman" w:hAnsi="Times New Roman" w:cs="Times New Roman"/>
          <w:color w:val="191919"/>
          <w:sz w:val="28"/>
          <w:szCs w:val="28"/>
          <w:lang w:eastAsia="ru-RU"/>
        </w:rPr>
        <w:t xml:space="preserve"> современным требованиям безопасност</w:t>
      </w:r>
      <w:r>
        <w:rPr>
          <w:rFonts w:ascii="Times New Roman" w:eastAsia="Times New Roman" w:hAnsi="Times New Roman" w:cs="Times New Roman"/>
          <w:color w:val="191919"/>
          <w:sz w:val="28"/>
          <w:szCs w:val="28"/>
          <w:lang w:eastAsia="ru-RU"/>
        </w:rPr>
        <w:t>и и</w:t>
      </w:r>
      <w:r w:rsidRPr="003328A4">
        <w:rPr>
          <w:rFonts w:ascii="Times New Roman" w:eastAsia="Times New Roman" w:hAnsi="Times New Roman" w:cs="Times New Roman"/>
          <w:color w:val="191919"/>
          <w:sz w:val="28"/>
          <w:szCs w:val="28"/>
          <w:lang w:eastAsia="ru-RU"/>
        </w:rPr>
        <w:t xml:space="preserve"> надёжн</w:t>
      </w:r>
      <w:r>
        <w:rPr>
          <w:rFonts w:ascii="Times New Roman" w:eastAsia="Times New Roman" w:hAnsi="Times New Roman" w:cs="Times New Roman"/>
          <w:color w:val="191919"/>
          <w:sz w:val="28"/>
          <w:szCs w:val="28"/>
          <w:lang w:eastAsia="ru-RU"/>
        </w:rPr>
        <w:t>ости</w:t>
      </w:r>
      <w:r w:rsidRPr="003328A4">
        <w:rPr>
          <w:rFonts w:ascii="Times New Roman" w:eastAsia="Times New Roman" w:hAnsi="Times New Roman" w:cs="Times New Roman"/>
          <w:color w:val="191919"/>
          <w:sz w:val="28"/>
          <w:szCs w:val="28"/>
          <w:lang w:eastAsia="ru-RU"/>
        </w:rPr>
        <w:t>. Разнообразие решений позволяет на</w:t>
      </w:r>
      <w:r>
        <w:rPr>
          <w:rFonts w:ascii="Times New Roman" w:eastAsia="Times New Roman" w:hAnsi="Times New Roman" w:cs="Times New Roman"/>
          <w:color w:val="191919"/>
          <w:sz w:val="28"/>
          <w:szCs w:val="28"/>
          <w:lang w:eastAsia="ru-RU"/>
        </w:rPr>
        <w:t>ходить желаемое даже для самых и</w:t>
      </w:r>
      <w:r w:rsidRPr="003328A4">
        <w:rPr>
          <w:rFonts w:ascii="Times New Roman" w:eastAsia="Times New Roman" w:hAnsi="Times New Roman" w:cs="Times New Roman"/>
          <w:color w:val="191919"/>
          <w:sz w:val="28"/>
          <w:szCs w:val="28"/>
          <w:lang w:eastAsia="ru-RU"/>
        </w:rPr>
        <w:t xml:space="preserve">зыскательных заказчиков. Чтобы соответствовать развитию рынка и спросу на качественную продукцию, мы постоянно </w:t>
      </w:r>
      <w:r>
        <w:rPr>
          <w:rFonts w:ascii="Times New Roman" w:eastAsia="Times New Roman" w:hAnsi="Times New Roman" w:cs="Times New Roman"/>
          <w:color w:val="191919"/>
          <w:sz w:val="28"/>
          <w:szCs w:val="28"/>
          <w:lang w:eastAsia="ru-RU"/>
        </w:rPr>
        <w:t>будем рассматривать и внедрять</w:t>
      </w:r>
      <w:r w:rsidRPr="003328A4">
        <w:rPr>
          <w:rFonts w:ascii="Times New Roman" w:eastAsia="Times New Roman" w:hAnsi="Times New Roman" w:cs="Times New Roman"/>
          <w:color w:val="191919"/>
          <w:sz w:val="28"/>
          <w:szCs w:val="28"/>
          <w:lang w:eastAsia="ru-RU"/>
        </w:rPr>
        <w:t xml:space="preserve"> новые технологии в мире сантехники</w:t>
      </w:r>
      <w:r>
        <w:rPr>
          <w:rFonts w:ascii="Times New Roman" w:eastAsia="Times New Roman" w:hAnsi="Times New Roman" w:cs="Times New Roman"/>
          <w:color w:val="191919"/>
          <w:sz w:val="28"/>
          <w:szCs w:val="28"/>
          <w:lang w:eastAsia="ru-RU"/>
        </w:rPr>
        <w:t>, стараться</w:t>
      </w:r>
      <w:r w:rsidRPr="003328A4">
        <w:rPr>
          <w:rFonts w:ascii="Times New Roman" w:eastAsia="Times New Roman" w:hAnsi="Times New Roman" w:cs="Times New Roman"/>
          <w:color w:val="191919"/>
          <w:sz w:val="28"/>
          <w:szCs w:val="28"/>
          <w:lang w:eastAsia="ru-RU"/>
        </w:rPr>
        <w:t xml:space="preserve"> идти в ногу со временем. Тем самым, мы делаем всё возможное, чтобы наши клиенты всегда были довольны нашим товаром, сервисом и просто дружескими отношениями с нашей компанией. Наш ассортимент </w:t>
      </w:r>
      <w:r>
        <w:rPr>
          <w:rFonts w:ascii="Times New Roman" w:eastAsia="Times New Roman" w:hAnsi="Times New Roman" w:cs="Times New Roman"/>
          <w:color w:val="191919"/>
          <w:sz w:val="28"/>
          <w:szCs w:val="28"/>
          <w:lang w:eastAsia="ru-RU"/>
        </w:rPr>
        <w:t xml:space="preserve">будет </w:t>
      </w:r>
      <w:r w:rsidRPr="003328A4">
        <w:rPr>
          <w:rFonts w:ascii="Times New Roman" w:eastAsia="Times New Roman" w:hAnsi="Times New Roman" w:cs="Times New Roman"/>
          <w:color w:val="191919"/>
          <w:sz w:val="28"/>
          <w:szCs w:val="28"/>
          <w:lang w:eastAsia="ru-RU"/>
        </w:rPr>
        <w:t>разнообразен по производителям, предлагаемым стилям, уровню цен, дизайнерским решениям и функциональ</w:t>
      </w:r>
      <w:r>
        <w:rPr>
          <w:rFonts w:ascii="Times New Roman" w:eastAsia="Times New Roman" w:hAnsi="Times New Roman" w:cs="Times New Roman"/>
          <w:color w:val="191919"/>
          <w:sz w:val="28"/>
          <w:szCs w:val="28"/>
          <w:lang w:eastAsia="ru-RU"/>
        </w:rPr>
        <w:t>ности - неизменно только высокого качества</w:t>
      </w:r>
      <w:r w:rsidRPr="003328A4">
        <w:rPr>
          <w:rFonts w:ascii="Times New Roman" w:eastAsia="Times New Roman" w:hAnsi="Times New Roman" w:cs="Times New Roman"/>
          <w:color w:val="191919"/>
          <w:sz w:val="28"/>
          <w:szCs w:val="28"/>
          <w:lang w:eastAsia="ru-RU"/>
        </w:rPr>
        <w:t xml:space="preserve">. Собственные склады </w:t>
      </w:r>
      <w:r>
        <w:rPr>
          <w:rFonts w:ascii="Times New Roman" w:eastAsia="Times New Roman" w:hAnsi="Times New Roman" w:cs="Times New Roman"/>
          <w:color w:val="191919"/>
          <w:sz w:val="28"/>
          <w:szCs w:val="28"/>
          <w:lang w:eastAsia="ru-RU"/>
        </w:rPr>
        <w:t>будут позволять</w:t>
      </w:r>
      <w:r w:rsidRPr="003328A4">
        <w:rPr>
          <w:rFonts w:ascii="Times New Roman" w:eastAsia="Times New Roman" w:hAnsi="Times New Roman" w:cs="Times New Roman"/>
          <w:color w:val="191919"/>
          <w:sz w:val="28"/>
          <w:szCs w:val="28"/>
          <w:lang w:eastAsia="ru-RU"/>
        </w:rPr>
        <w:t xml:space="preserve"> нам поддерживать постоянный ассортимент</w:t>
      </w:r>
      <w:r>
        <w:rPr>
          <w:rFonts w:ascii="Times New Roman" w:eastAsia="Times New Roman" w:hAnsi="Times New Roman" w:cs="Times New Roman"/>
          <w:color w:val="191919"/>
          <w:sz w:val="28"/>
          <w:szCs w:val="28"/>
          <w:lang w:eastAsia="ru-RU"/>
        </w:rPr>
        <w:t xml:space="preserve"> продукции</w:t>
      </w:r>
      <w:r w:rsidRPr="003328A4">
        <w:rPr>
          <w:rFonts w:ascii="Times New Roman" w:eastAsia="Times New Roman" w:hAnsi="Times New Roman" w:cs="Times New Roman"/>
          <w:color w:val="191919"/>
          <w:sz w:val="28"/>
          <w:szCs w:val="28"/>
          <w:lang w:eastAsia="ru-RU"/>
        </w:rPr>
        <w:t>, доступный в оперативном режиме.</w:t>
      </w:r>
      <w:r>
        <w:rPr>
          <w:rFonts w:ascii="Times New Roman" w:eastAsia="Times New Roman" w:hAnsi="Times New Roman" w:cs="Times New Roman"/>
          <w:color w:val="191919"/>
          <w:sz w:val="28"/>
          <w:szCs w:val="28"/>
          <w:lang w:eastAsia="ru-RU"/>
        </w:rPr>
        <w:t xml:space="preserve"> </w:t>
      </w:r>
      <w:r w:rsidRPr="00A81BF8">
        <w:rPr>
          <w:rFonts w:ascii="Times New Roman" w:eastAsia="Times New Roman" w:hAnsi="Times New Roman" w:cs="Times New Roman"/>
          <w:color w:val="191919"/>
          <w:sz w:val="28"/>
          <w:szCs w:val="28"/>
          <w:lang w:eastAsia="ru-RU"/>
        </w:rPr>
        <w:t xml:space="preserve">Мы привержены надежным и долгосрочным отношениям с нашими </w:t>
      </w:r>
      <w:r>
        <w:rPr>
          <w:rFonts w:ascii="Times New Roman" w:eastAsia="Times New Roman" w:hAnsi="Times New Roman" w:cs="Times New Roman"/>
          <w:color w:val="191919"/>
          <w:sz w:val="28"/>
          <w:szCs w:val="28"/>
          <w:lang w:eastAsia="ru-RU"/>
        </w:rPr>
        <w:t>клиентами</w:t>
      </w:r>
      <w:r w:rsidRPr="00A81BF8">
        <w:rPr>
          <w:rFonts w:ascii="Times New Roman" w:eastAsia="Times New Roman" w:hAnsi="Times New Roman" w:cs="Times New Roman"/>
          <w:color w:val="191919"/>
          <w:sz w:val="28"/>
          <w:szCs w:val="28"/>
          <w:lang w:eastAsia="ru-RU"/>
        </w:rPr>
        <w:t xml:space="preserve"> и потребителями.</w:t>
      </w:r>
    </w:p>
    <w:p w14:paraId="0717BFC2" w14:textId="77777777" w:rsidR="00694126" w:rsidRDefault="00694126" w:rsidP="00694126">
      <w:pPr>
        <w:spacing w:after="0" w:line="360" w:lineRule="auto"/>
        <w:rPr>
          <w:rFonts w:ascii="stk" w:eastAsia="Times New Roman" w:hAnsi="stk" w:cs="Times New Roman"/>
          <w:b/>
          <w:bCs/>
          <w:color w:val="262626"/>
          <w:sz w:val="36"/>
          <w:szCs w:val="36"/>
          <w:lang w:eastAsia="ru-RU"/>
        </w:rPr>
      </w:pPr>
    </w:p>
    <w:p w14:paraId="352423B5" w14:textId="77777777" w:rsidR="00694126" w:rsidRDefault="00694126" w:rsidP="00694126">
      <w:pPr>
        <w:spacing w:after="0" w:line="360" w:lineRule="auto"/>
        <w:rPr>
          <w:rFonts w:ascii="stk" w:eastAsia="Times New Roman" w:hAnsi="stk" w:cs="Times New Roman"/>
          <w:b/>
          <w:bCs/>
          <w:color w:val="262626"/>
          <w:sz w:val="36"/>
          <w:szCs w:val="36"/>
          <w:lang w:eastAsia="ru-RU"/>
        </w:rPr>
      </w:pPr>
      <w:r>
        <w:rPr>
          <w:rFonts w:ascii="stk" w:eastAsia="Times New Roman" w:hAnsi="stk" w:cs="Times New Roman"/>
          <w:b/>
          <w:bCs/>
          <w:color w:val="262626"/>
          <w:sz w:val="36"/>
          <w:szCs w:val="36"/>
          <w:lang w:eastAsia="ru-RU"/>
        </w:rPr>
        <w:br w:type="page"/>
      </w:r>
    </w:p>
    <w:p w14:paraId="467AB35D" w14:textId="77777777" w:rsidR="00BF1C92" w:rsidRPr="00BF1C92" w:rsidRDefault="00BF1C92" w:rsidP="0055564F">
      <w:pPr>
        <w:shd w:val="clear" w:color="auto" w:fill="FFFFFF"/>
        <w:spacing w:after="0" w:line="360" w:lineRule="auto"/>
        <w:jc w:val="center"/>
        <w:textAlignment w:val="baseline"/>
        <w:outlineLvl w:val="1"/>
        <w:rPr>
          <w:rFonts w:ascii="stk" w:eastAsia="Times New Roman" w:hAnsi="stk" w:cs="Times New Roman"/>
          <w:b/>
          <w:bCs/>
          <w:color w:val="262626"/>
          <w:sz w:val="36"/>
          <w:szCs w:val="36"/>
          <w:lang w:eastAsia="ru-RU"/>
        </w:rPr>
      </w:pPr>
      <w:r w:rsidRPr="00BF1C92">
        <w:rPr>
          <w:rFonts w:ascii="stk" w:eastAsia="Times New Roman" w:hAnsi="stk" w:cs="Times New Roman"/>
          <w:b/>
          <w:bCs/>
          <w:color w:val="262626"/>
          <w:sz w:val="36"/>
          <w:szCs w:val="36"/>
          <w:lang w:eastAsia="ru-RU"/>
        </w:rPr>
        <w:lastRenderedPageBreak/>
        <w:t>О компании</w:t>
      </w:r>
    </w:p>
    <w:p w14:paraId="6C3FE41A" w14:textId="77777777" w:rsidR="00E506D7" w:rsidRDefault="008A1343" w:rsidP="00E506D7">
      <w:pPr>
        <w:spacing w:after="0" w:line="360" w:lineRule="auto"/>
        <w:ind w:firstLine="708"/>
        <w:jc w:val="both"/>
        <w:rPr>
          <w:rFonts w:ascii="Times New Roman" w:hAnsi="Times New Roman" w:cs="Times New Roman"/>
          <w:sz w:val="28"/>
          <w:szCs w:val="28"/>
        </w:rPr>
      </w:pPr>
      <w:r w:rsidRPr="008A1343">
        <w:rPr>
          <w:rFonts w:ascii="Times New Roman" w:hAnsi="Times New Roman" w:cs="Times New Roman"/>
          <w:sz w:val="28"/>
          <w:szCs w:val="28"/>
        </w:rPr>
        <w:t>Планирую создать оптов</w:t>
      </w:r>
      <w:r w:rsidR="00E506D7">
        <w:rPr>
          <w:rFonts w:ascii="Times New Roman" w:hAnsi="Times New Roman" w:cs="Times New Roman"/>
          <w:sz w:val="28"/>
          <w:szCs w:val="28"/>
        </w:rPr>
        <w:t>о-розничную</w:t>
      </w:r>
      <w:r w:rsidRPr="008A1343">
        <w:rPr>
          <w:rFonts w:ascii="Times New Roman" w:hAnsi="Times New Roman" w:cs="Times New Roman"/>
          <w:sz w:val="28"/>
          <w:szCs w:val="28"/>
        </w:rPr>
        <w:t xml:space="preserve"> компанию по продаже инженерной сантехники, отопления и канализации, полив и капельный полив, смесители, водоочистка, насосы, газовые котлы и колонки, водонагревательный баки и запчасти к ним, санитарная керамика, душевые кабин и гидробоксы</w:t>
      </w:r>
      <w:r w:rsidR="006D18D0">
        <w:rPr>
          <w:rFonts w:ascii="Times New Roman" w:hAnsi="Times New Roman" w:cs="Times New Roman"/>
          <w:sz w:val="28"/>
          <w:szCs w:val="28"/>
        </w:rPr>
        <w:t>, электрика, сад и огород, бытовая техника, метизная продукция и строительные материалы</w:t>
      </w:r>
      <w:r w:rsidRPr="008A1343">
        <w:rPr>
          <w:rFonts w:ascii="Times New Roman" w:hAnsi="Times New Roman" w:cs="Times New Roman"/>
          <w:sz w:val="28"/>
          <w:szCs w:val="28"/>
        </w:rPr>
        <w:t xml:space="preserve">. </w:t>
      </w:r>
    </w:p>
    <w:p w14:paraId="6A1EBA2B" w14:textId="371B93A2" w:rsidR="00E506D7" w:rsidRPr="009F245B" w:rsidRDefault="00E506D7" w:rsidP="00E506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A5BA1" w:rsidRPr="004A5BA1">
        <w:rPr>
          <w:rFonts w:ascii="Times New Roman" w:hAnsi="Times New Roman" w:cs="Times New Roman"/>
          <w:sz w:val="28"/>
          <w:szCs w:val="28"/>
        </w:rPr>
        <w:t>Параллельно с оптовым направлением открытие сети РТТ площадью от 300 до 500 м2, с одноименным названием «</w:t>
      </w:r>
      <w:r w:rsidR="004A5BA1" w:rsidRPr="004A5BA1">
        <w:rPr>
          <w:rFonts w:ascii="Times New Roman" w:hAnsi="Times New Roman" w:cs="Times New Roman"/>
          <w:sz w:val="28"/>
          <w:szCs w:val="28"/>
          <w:lang w:val="en-US"/>
        </w:rPr>
        <w:t>TRABEN</w:t>
      </w:r>
      <w:r w:rsidR="004A5BA1" w:rsidRPr="004A5BA1">
        <w:rPr>
          <w:rFonts w:ascii="Times New Roman" w:hAnsi="Times New Roman" w:cs="Times New Roman"/>
          <w:sz w:val="28"/>
          <w:szCs w:val="28"/>
        </w:rPr>
        <w:t xml:space="preserve"> Центр Инженерных Технологий», «TRABEN Цифровая и бытовая техника», «TRABEN Сделай сам»</w:t>
      </w:r>
      <w:r w:rsidR="009F245B" w:rsidRPr="004A5BA1">
        <w:rPr>
          <w:rFonts w:ascii="Times New Roman" w:hAnsi="Times New Roman" w:cs="Times New Roman"/>
          <w:sz w:val="28"/>
          <w:szCs w:val="28"/>
        </w:rPr>
        <w:t xml:space="preserve">. </w:t>
      </w:r>
      <w:r w:rsidR="004A5BA1" w:rsidRPr="004A5BA1">
        <w:rPr>
          <w:rFonts w:ascii="Times New Roman" w:hAnsi="Times New Roman" w:cs="Times New Roman"/>
          <w:sz w:val="28"/>
          <w:szCs w:val="28"/>
        </w:rPr>
        <w:t>Создание интернет-магазина, пунктами выдачи которого будет разветвлённая сеть РТТ, отдел по работе с госзакупками и отдел по работе с сетями:</w:t>
      </w:r>
      <w:r w:rsidR="004A5BA1" w:rsidRPr="004A5BA1">
        <w:rPr>
          <w:rFonts w:ascii="Times New Roman" w:hAnsi="Times New Roman" w:cs="Times New Roman"/>
          <w:color w:val="000000"/>
          <w:sz w:val="28"/>
          <w:szCs w:val="28"/>
          <w:shd w:val="clear" w:color="auto" w:fill="FFFFFF"/>
        </w:rPr>
        <w:t> </w:t>
      </w:r>
      <w:r w:rsidR="004A5BA1" w:rsidRPr="004A5BA1">
        <w:rPr>
          <w:rFonts w:ascii="Times New Roman" w:hAnsi="Times New Roman" w:cs="Times New Roman"/>
          <w:sz w:val="28"/>
          <w:szCs w:val="28"/>
        </w:rPr>
        <w:t>Leroy Merlin, Петрович, OBI, САТУРН, Castorama, Бауцентр, Мегастрой, АКСОН, ЭКОНОМСТРОЙ, ТОП-ХАУС и пр.</w:t>
      </w:r>
      <w:r w:rsidR="004A5BA1" w:rsidRPr="004A5BA1">
        <w:rPr>
          <w:sz w:val="28"/>
          <w:szCs w:val="28"/>
        </w:rPr>
        <w:t xml:space="preserve"> </w:t>
      </w:r>
      <w:r w:rsidR="00EA2DD8">
        <w:rPr>
          <w:rFonts w:ascii="Times New Roman" w:hAnsi="Times New Roman" w:cs="Times New Roman"/>
          <w:sz w:val="28"/>
          <w:szCs w:val="28"/>
        </w:rPr>
        <w:t>Помимо продаж</w:t>
      </w:r>
      <w:r w:rsidR="00BA0504">
        <w:rPr>
          <w:rFonts w:ascii="Times New Roman" w:hAnsi="Times New Roman" w:cs="Times New Roman"/>
          <w:sz w:val="28"/>
          <w:szCs w:val="28"/>
        </w:rPr>
        <w:t xml:space="preserve">, РТТ будет принимать заказы на монтаж нашей продукции. </w:t>
      </w:r>
    </w:p>
    <w:p w14:paraId="37D90639" w14:textId="77777777" w:rsidR="00E506D7" w:rsidRPr="00E506D7" w:rsidRDefault="008A1343" w:rsidP="00E506D7">
      <w:pPr>
        <w:spacing w:after="0" w:line="360" w:lineRule="auto"/>
        <w:ind w:firstLine="708"/>
        <w:jc w:val="both"/>
        <w:rPr>
          <w:rFonts w:ascii="Times New Roman" w:hAnsi="Times New Roman" w:cs="Times New Roman"/>
        </w:rPr>
      </w:pPr>
      <w:r w:rsidRPr="008A1343">
        <w:rPr>
          <w:rFonts w:ascii="Times New Roman" w:hAnsi="Times New Roman" w:cs="Times New Roman"/>
          <w:sz w:val="28"/>
          <w:szCs w:val="28"/>
        </w:rPr>
        <w:t>Регистрация собственных брендов.</w:t>
      </w:r>
      <w:r w:rsidR="005377FA">
        <w:rPr>
          <w:rFonts w:ascii="Times New Roman" w:hAnsi="Times New Roman" w:cs="Times New Roman"/>
          <w:sz w:val="28"/>
          <w:szCs w:val="28"/>
        </w:rPr>
        <w:t xml:space="preserve"> Пилотно</w:t>
      </w:r>
      <w:r w:rsidR="00287DD2">
        <w:rPr>
          <w:rFonts w:ascii="Times New Roman" w:hAnsi="Times New Roman" w:cs="Times New Roman"/>
          <w:sz w:val="28"/>
          <w:szCs w:val="28"/>
        </w:rPr>
        <w:t>е</w:t>
      </w:r>
      <w:r w:rsidR="005377FA">
        <w:rPr>
          <w:rFonts w:ascii="Times New Roman" w:hAnsi="Times New Roman" w:cs="Times New Roman"/>
          <w:sz w:val="28"/>
          <w:szCs w:val="28"/>
        </w:rPr>
        <w:t xml:space="preserve"> название компании ООО «Трабен», в переводе с нем</w:t>
      </w:r>
      <w:r w:rsidR="005377FA" w:rsidRPr="005377FA">
        <w:rPr>
          <w:rFonts w:ascii="Times New Roman" w:hAnsi="Times New Roman" w:cs="Times New Roman"/>
          <w:sz w:val="28"/>
          <w:szCs w:val="28"/>
        </w:rPr>
        <w:t>.</w:t>
      </w:r>
      <w:r w:rsidR="005377FA">
        <w:rPr>
          <w:rFonts w:ascii="Times New Roman" w:hAnsi="Times New Roman" w:cs="Times New Roman"/>
          <w:sz w:val="28"/>
          <w:szCs w:val="28"/>
        </w:rPr>
        <w:t xml:space="preserve"> </w:t>
      </w:r>
      <w:r w:rsidR="005377FA">
        <w:rPr>
          <w:rFonts w:ascii="Times New Roman" w:hAnsi="Times New Roman" w:cs="Times New Roman"/>
          <w:sz w:val="28"/>
          <w:szCs w:val="28"/>
          <w:lang w:val="en-US"/>
        </w:rPr>
        <w:t>TRABEN</w:t>
      </w:r>
      <w:r w:rsidR="005377FA" w:rsidRPr="005377FA">
        <w:rPr>
          <w:rFonts w:ascii="Times New Roman" w:hAnsi="Times New Roman" w:cs="Times New Roman"/>
          <w:sz w:val="28"/>
          <w:szCs w:val="28"/>
        </w:rPr>
        <w:t xml:space="preserve"> - </w:t>
      </w:r>
      <w:r w:rsidR="005377FA" w:rsidRPr="005377FA">
        <w:rPr>
          <w:rFonts w:ascii="Times New Roman" w:hAnsi="Times New Roman" w:cs="Times New Roman"/>
          <w:color w:val="000000"/>
          <w:sz w:val="28"/>
          <w:szCs w:val="28"/>
        </w:rPr>
        <w:t>бежать рысью</w:t>
      </w:r>
      <w:r w:rsidR="005377FA">
        <w:rPr>
          <w:rFonts w:ascii="Times New Roman" w:hAnsi="Times New Roman" w:cs="Times New Roman"/>
        </w:rPr>
        <w:t>.</w:t>
      </w:r>
    </w:p>
    <w:p w14:paraId="1BD08330" w14:textId="77777777" w:rsidR="008A1343" w:rsidRPr="008A1343" w:rsidRDefault="00B41450" w:rsidP="00B4145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13FB3B" wp14:editId="1399E3B9">
            <wp:extent cx="4444369" cy="1505843"/>
            <wp:effectExtent l="19050" t="0" r="0" b="0"/>
            <wp:docPr id="1" name="Рисунок 0" descr="Tra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en.png"/>
                    <pic:cNvPicPr/>
                  </pic:nvPicPr>
                  <pic:blipFill>
                    <a:blip r:embed="rId8" cstate="print"/>
                    <a:stretch>
                      <a:fillRect/>
                    </a:stretch>
                  </pic:blipFill>
                  <pic:spPr>
                    <a:xfrm>
                      <a:off x="0" y="0"/>
                      <a:ext cx="4444369" cy="1505843"/>
                    </a:xfrm>
                    <a:prstGeom prst="rect">
                      <a:avLst/>
                    </a:prstGeom>
                  </pic:spPr>
                </pic:pic>
              </a:graphicData>
            </a:graphic>
          </wp:inline>
        </w:drawing>
      </w:r>
    </w:p>
    <w:p w14:paraId="2945910B" w14:textId="77777777" w:rsidR="008A1343" w:rsidRPr="008A1343" w:rsidRDefault="008A1343" w:rsidP="0055564F">
      <w:pPr>
        <w:spacing w:after="0" w:line="360" w:lineRule="auto"/>
        <w:ind w:firstLine="708"/>
        <w:jc w:val="both"/>
        <w:rPr>
          <w:rFonts w:ascii="Times New Roman" w:hAnsi="Times New Roman" w:cs="Times New Roman"/>
          <w:sz w:val="28"/>
          <w:szCs w:val="28"/>
        </w:rPr>
      </w:pPr>
      <w:r w:rsidRPr="008A1343">
        <w:rPr>
          <w:rFonts w:ascii="Times New Roman" w:hAnsi="Times New Roman" w:cs="Times New Roman"/>
          <w:sz w:val="28"/>
          <w:szCs w:val="28"/>
        </w:rPr>
        <w:t xml:space="preserve">Регион развития, для начала России, потом страны СНГ, в дальнейшем </w:t>
      </w:r>
      <w:r w:rsidR="00724BE8">
        <w:rPr>
          <w:rFonts w:ascii="Times New Roman" w:hAnsi="Times New Roman" w:cs="Times New Roman"/>
          <w:sz w:val="28"/>
          <w:szCs w:val="28"/>
        </w:rPr>
        <w:t>Европа</w:t>
      </w:r>
      <w:r w:rsidRPr="008A1343">
        <w:rPr>
          <w:rFonts w:ascii="Times New Roman" w:hAnsi="Times New Roman" w:cs="Times New Roman"/>
          <w:sz w:val="28"/>
          <w:szCs w:val="28"/>
        </w:rPr>
        <w:t>.</w:t>
      </w:r>
      <w:r w:rsidR="00724BE8">
        <w:rPr>
          <w:rFonts w:ascii="Times New Roman" w:hAnsi="Times New Roman" w:cs="Times New Roman"/>
          <w:sz w:val="28"/>
          <w:szCs w:val="28"/>
        </w:rPr>
        <w:t xml:space="preserve"> Азия, Африка</w:t>
      </w:r>
    </w:p>
    <w:p w14:paraId="6CDA2D35" w14:textId="77777777" w:rsidR="008A1343" w:rsidRPr="008A1343" w:rsidRDefault="008A1343" w:rsidP="0055564F">
      <w:pPr>
        <w:spacing w:after="0" w:line="360" w:lineRule="auto"/>
        <w:rPr>
          <w:rFonts w:ascii="Times New Roman" w:hAnsi="Times New Roman" w:cs="Times New Roman"/>
          <w:sz w:val="28"/>
          <w:szCs w:val="28"/>
        </w:rPr>
      </w:pPr>
    </w:p>
    <w:p w14:paraId="09053EC5" w14:textId="77777777" w:rsidR="008A1343" w:rsidRPr="008A1343" w:rsidRDefault="008A1343" w:rsidP="0055564F">
      <w:pPr>
        <w:spacing w:after="0" w:line="360" w:lineRule="auto"/>
        <w:ind w:firstLine="708"/>
        <w:jc w:val="both"/>
        <w:rPr>
          <w:rFonts w:ascii="Times New Roman" w:hAnsi="Times New Roman" w:cs="Times New Roman"/>
          <w:sz w:val="28"/>
          <w:szCs w:val="28"/>
        </w:rPr>
      </w:pPr>
      <w:r w:rsidRPr="008A1343">
        <w:rPr>
          <w:rFonts w:ascii="Times New Roman" w:hAnsi="Times New Roman" w:cs="Times New Roman"/>
          <w:sz w:val="28"/>
          <w:szCs w:val="28"/>
        </w:rPr>
        <w:t xml:space="preserve">На первом этапе закупка будет </w:t>
      </w:r>
      <w:r w:rsidR="00B41450" w:rsidRPr="008A1343">
        <w:rPr>
          <w:rFonts w:ascii="Times New Roman" w:hAnsi="Times New Roman" w:cs="Times New Roman"/>
          <w:sz w:val="28"/>
          <w:szCs w:val="28"/>
        </w:rPr>
        <w:t>производиться</w:t>
      </w:r>
      <w:r w:rsidRPr="008A1343">
        <w:rPr>
          <w:rFonts w:ascii="Times New Roman" w:hAnsi="Times New Roman" w:cs="Times New Roman"/>
          <w:sz w:val="28"/>
          <w:szCs w:val="28"/>
        </w:rPr>
        <w:t xml:space="preserve"> в Китае и России, в дальнейшем планируется открытие ряда заводов по производству стратегической продукции.</w:t>
      </w:r>
    </w:p>
    <w:p w14:paraId="2945D06D" w14:textId="77777777" w:rsidR="008A1343" w:rsidRPr="008A1343" w:rsidRDefault="008A1343" w:rsidP="0055564F">
      <w:pPr>
        <w:spacing w:after="0" w:line="360" w:lineRule="auto"/>
        <w:ind w:firstLine="708"/>
        <w:jc w:val="both"/>
        <w:rPr>
          <w:rFonts w:ascii="Times New Roman" w:hAnsi="Times New Roman" w:cs="Times New Roman"/>
          <w:sz w:val="28"/>
          <w:szCs w:val="28"/>
        </w:rPr>
      </w:pPr>
      <w:r w:rsidRPr="008A1343">
        <w:rPr>
          <w:rFonts w:ascii="Times New Roman" w:hAnsi="Times New Roman" w:cs="Times New Roman"/>
          <w:sz w:val="28"/>
          <w:szCs w:val="28"/>
        </w:rPr>
        <w:t xml:space="preserve">Теперь немного цифр о рынке России, данные взяты из официальных источников (п.с. сантехнический рынок, как и </w:t>
      </w:r>
      <w:r w:rsidR="00B41450" w:rsidRPr="008A1343">
        <w:rPr>
          <w:rFonts w:ascii="Times New Roman" w:hAnsi="Times New Roman" w:cs="Times New Roman"/>
          <w:sz w:val="28"/>
          <w:szCs w:val="28"/>
        </w:rPr>
        <w:t>строительный,</w:t>
      </w:r>
      <w:r w:rsidRPr="008A1343">
        <w:rPr>
          <w:rFonts w:ascii="Times New Roman" w:hAnsi="Times New Roman" w:cs="Times New Roman"/>
          <w:sz w:val="28"/>
          <w:szCs w:val="28"/>
        </w:rPr>
        <w:t xml:space="preserve"> скрывает реальные доходы, поэтому к официальным данным можно смело добавлять от 50%)</w:t>
      </w:r>
      <w:r w:rsidR="00FE33FF">
        <w:rPr>
          <w:rFonts w:ascii="Times New Roman" w:hAnsi="Times New Roman" w:cs="Times New Roman"/>
          <w:sz w:val="28"/>
          <w:szCs w:val="28"/>
        </w:rPr>
        <w:t>:</w:t>
      </w:r>
    </w:p>
    <w:p w14:paraId="7659BCA9" w14:textId="77777777" w:rsidR="008A1343" w:rsidRPr="008A1343" w:rsidRDefault="008A1343" w:rsidP="0055564F">
      <w:pPr>
        <w:spacing w:after="0" w:line="360" w:lineRule="auto"/>
        <w:rPr>
          <w:rFonts w:ascii="Times New Roman" w:hAnsi="Times New Roman" w:cs="Times New Roman"/>
          <w:sz w:val="28"/>
          <w:szCs w:val="28"/>
        </w:rPr>
      </w:pPr>
      <w:r w:rsidRPr="008A1343">
        <w:rPr>
          <w:rFonts w:ascii="Times New Roman" w:hAnsi="Times New Roman" w:cs="Times New Roman"/>
          <w:sz w:val="28"/>
          <w:szCs w:val="28"/>
        </w:rPr>
        <w:t xml:space="preserve">1. PPR трубы и фитинги - </w:t>
      </w:r>
      <w:r w:rsidR="00077333" w:rsidRPr="00077333">
        <w:rPr>
          <w:rFonts w:ascii="Times New Roman" w:hAnsi="Times New Roman" w:cs="Times New Roman"/>
          <w:sz w:val="28"/>
          <w:szCs w:val="28"/>
        </w:rPr>
        <w:t>0</w:t>
      </w:r>
      <w:r w:rsidRPr="008A1343">
        <w:rPr>
          <w:rFonts w:ascii="Times New Roman" w:hAnsi="Times New Roman" w:cs="Times New Roman"/>
          <w:sz w:val="28"/>
          <w:szCs w:val="28"/>
        </w:rPr>
        <w:t>.</w:t>
      </w:r>
      <w:r w:rsidR="00077333" w:rsidRPr="00077333">
        <w:rPr>
          <w:rFonts w:ascii="Times New Roman" w:hAnsi="Times New Roman" w:cs="Times New Roman"/>
          <w:sz w:val="28"/>
          <w:szCs w:val="28"/>
        </w:rPr>
        <w:t>2</w:t>
      </w:r>
      <w:r w:rsidRPr="008A1343">
        <w:rPr>
          <w:rFonts w:ascii="Times New Roman" w:hAnsi="Times New Roman" w:cs="Times New Roman"/>
          <w:sz w:val="28"/>
          <w:szCs w:val="28"/>
        </w:rPr>
        <w:t>1 трлн руб.</w:t>
      </w:r>
    </w:p>
    <w:p w14:paraId="6BA7A224" w14:textId="77777777" w:rsidR="008A1343" w:rsidRPr="008A1343" w:rsidRDefault="008A1343" w:rsidP="0055564F">
      <w:pPr>
        <w:spacing w:after="0" w:line="360" w:lineRule="auto"/>
        <w:rPr>
          <w:rFonts w:ascii="Times New Roman" w:hAnsi="Times New Roman" w:cs="Times New Roman"/>
          <w:sz w:val="28"/>
          <w:szCs w:val="28"/>
        </w:rPr>
      </w:pPr>
      <w:r w:rsidRPr="008A1343">
        <w:rPr>
          <w:rFonts w:ascii="Times New Roman" w:hAnsi="Times New Roman" w:cs="Times New Roman"/>
          <w:sz w:val="28"/>
          <w:szCs w:val="28"/>
        </w:rPr>
        <w:t xml:space="preserve">2. </w:t>
      </w:r>
      <w:r w:rsidR="00594C0B">
        <w:rPr>
          <w:rFonts w:ascii="Times New Roman" w:hAnsi="Times New Roman" w:cs="Times New Roman"/>
          <w:sz w:val="28"/>
          <w:szCs w:val="28"/>
        </w:rPr>
        <w:t>Инженерная сантехника</w:t>
      </w:r>
      <w:r w:rsidRPr="008A1343">
        <w:rPr>
          <w:rFonts w:ascii="Times New Roman" w:hAnsi="Times New Roman" w:cs="Times New Roman"/>
          <w:sz w:val="28"/>
          <w:szCs w:val="28"/>
        </w:rPr>
        <w:t xml:space="preserve"> - 0,</w:t>
      </w:r>
      <w:r w:rsidR="00F240F4" w:rsidRPr="006A54F9">
        <w:rPr>
          <w:rFonts w:ascii="Times New Roman" w:hAnsi="Times New Roman" w:cs="Times New Roman"/>
          <w:sz w:val="28"/>
          <w:szCs w:val="28"/>
        </w:rPr>
        <w:t>35</w:t>
      </w:r>
      <w:r w:rsidRPr="008A1343">
        <w:rPr>
          <w:rFonts w:ascii="Times New Roman" w:hAnsi="Times New Roman" w:cs="Times New Roman"/>
          <w:sz w:val="28"/>
          <w:szCs w:val="28"/>
        </w:rPr>
        <w:t xml:space="preserve"> трлн. руб.</w:t>
      </w:r>
    </w:p>
    <w:p w14:paraId="19043DEF" w14:textId="77777777" w:rsidR="008A1343" w:rsidRPr="008A1343" w:rsidRDefault="008A1343" w:rsidP="0055564F">
      <w:pPr>
        <w:spacing w:after="0" w:line="360" w:lineRule="auto"/>
        <w:rPr>
          <w:rFonts w:ascii="Times New Roman" w:hAnsi="Times New Roman" w:cs="Times New Roman"/>
          <w:sz w:val="28"/>
          <w:szCs w:val="28"/>
        </w:rPr>
      </w:pPr>
      <w:r w:rsidRPr="008A1343">
        <w:rPr>
          <w:rFonts w:ascii="Times New Roman" w:hAnsi="Times New Roman" w:cs="Times New Roman"/>
          <w:sz w:val="28"/>
          <w:szCs w:val="28"/>
        </w:rPr>
        <w:t>3. Капельный полив, ПНД фитинг - 0,2 трлн. руб.</w:t>
      </w:r>
    </w:p>
    <w:p w14:paraId="52C8C13B" w14:textId="77777777" w:rsidR="008A1343" w:rsidRPr="008A1343" w:rsidRDefault="008A1343" w:rsidP="0055564F">
      <w:pPr>
        <w:spacing w:after="0" w:line="360" w:lineRule="auto"/>
        <w:rPr>
          <w:rFonts w:ascii="Times New Roman" w:hAnsi="Times New Roman" w:cs="Times New Roman"/>
          <w:sz w:val="28"/>
          <w:szCs w:val="28"/>
        </w:rPr>
      </w:pPr>
      <w:r w:rsidRPr="008A1343">
        <w:rPr>
          <w:rFonts w:ascii="Times New Roman" w:hAnsi="Times New Roman" w:cs="Times New Roman"/>
          <w:sz w:val="28"/>
          <w:szCs w:val="28"/>
        </w:rPr>
        <w:lastRenderedPageBreak/>
        <w:t>4. Труба ПНД - 0,</w:t>
      </w:r>
      <w:r w:rsidR="00F240F4" w:rsidRPr="00F240F4">
        <w:rPr>
          <w:rFonts w:ascii="Times New Roman" w:hAnsi="Times New Roman" w:cs="Times New Roman"/>
          <w:sz w:val="28"/>
          <w:szCs w:val="28"/>
        </w:rPr>
        <w:t>55</w:t>
      </w:r>
      <w:r w:rsidRPr="008A1343">
        <w:rPr>
          <w:rFonts w:ascii="Times New Roman" w:hAnsi="Times New Roman" w:cs="Times New Roman"/>
          <w:sz w:val="28"/>
          <w:szCs w:val="28"/>
        </w:rPr>
        <w:t xml:space="preserve"> трлн. руб.</w:t>
      </w:r>
    </w:p>
    <w:p w14:paraId="7AA9D23E" w14:textId="77777777" w:rsidR="008A1343" w:rsidRPr="008A1343" w:rsidRDefault="008A1343" w:rsidP="0055564F">
      <w:pPr>
        <w:spacing w:after="0" w:line="360" w:lineRule="auto"/>
        <w:rPr>
          <w:rFonts w:ascii="Times New Roman" w:hAnsi="Times New Roman" w:cs="Times New Roman"/>
          <w:sz w:val="28"/>
          <w:szCs w:val="28"/>
        </w:rPr>
      </w:pPr>
      <w:r w:rsidRPr="008A1343">
        <w:rPr>
          <w:rFonts w:ascii="Times New Roman" w:hAnsi="Times New Roman" w:cs="Times New Roman"/>
          <w:sz w:val="28"/>
          <w:szCs w:val="28"/>
        </w:rPr>
        <w:t xml:space="preserve">5. Котлы, колонки, водонагреватели </w:t>
      </w:r>
      <w:r w:rsidR="00F240F4">
        <w:rPr>
          <w:rFonts w:ascii="Times New Roman" w:hAnsi="Times New Roman" w:cs="Times New Roman"/>
          <w:sz w:val="28"/>
          <w:szCs w:val="28"/>
        </w:rPr>
        <w:t>–</w:t>
      </w:r>
      <w:r w:rsidRPr="008A1343">
        <w:rPr>
          <w:rFonts w:ascii="Times New Roman" w:hAnsi="Times New Roman" w:cs="Times New Roman"/>
          <w:sz w:val="28"/>
          <w:szCs w:val="28"/>
        </w:rPr>
        <w:t xml:space="preserve"> </w:t>
      </w:r>
      <w:r w:rsidR="00F240F4" w:rsidRPr="00F240F4">
        <w:rPr>
          <w:rFonts w:ascii="Times New Roman" w:hAnsi="Times New Roman" w:cs="Times New Roman"/>
          <w:sz w:val="28"/>
          <w:szCs w:val="28"/>
        </w:rPr>
        <w:t>0.73</w:t>
      </w:r>
      <w:r w:rsidRPr="008A1343">
        <w:rPr>
          <w:rFonts w:ascii="Times New Roman" w:hAnsi="Times New Roman" w:cs="Times New Roman"/>
          <w:sz w:val="28"/>
          <w:szCs w:val="28"/>
        </w:rPr>
        <w:t xml:space="preserve"> трлн руб.</w:t>
      </w:r>
    </w:p>
    <w:p w14:paraId="5FF37E3F" w14:textId="77777777" w:rsidR="008A1343" w:rsidRDefault="008A1343" w:rsidP="0055564F">
      <w:pPr>
        <w:spacing w:after="0" w:line="360" w:lineRule="auto"/>
        <w:rPr>
          <w:rFonts w:ascii="Times New Roman" w:hAnsi="Times New Roman" w:cs="Times New Roman"/>
          <w:sz w:val="28"/>
          <w:szCs w:val="28"/>
        </w:rPr>
      </w:pPr>
      <w:r w:rsidRPr="008A1343">
        <w:rPr>
          <w:rFonts w:ascii="Times New Roman" w:hAnsi="Times New Roman" w:cs="Times New Roman"/>
          <w:sz w:val="28"/>
          <w:szCs w:val="28"/>
        </w:rPr>
        <w:t xml:space="preserve">6. Радиаторы отопления </w:t>
      </w:r>
      <w:r w:rsidR="00F240F4">
        <w:rPr>
          <w:rFonts w:ascii="Times New Roman" w:hAnsi="Times New Roman" w:cs="Times New Roman"/>
          <w:sz w:val="28"/>
          <w:szCs w:val="28"/>
        </w:rPr>
        <w:t>–</w:t>
      </w:r>
      <w:r w:rsidRPr="008A1343">
        <w:rPr>
          <w:rFonts w:ascii="Times New Roman" w:hAnsi="Times New Roman" w:cs="Times New Roman"/>
          <w:sz w:val="28"/>
          <w:szCs w:val="28"/>
        </w:rPr>
        <w:t xml:space="preserve"> </w:t>
      </w:r>
      <w:r w:rsidR="00F240F4" w:rsidRPr="00F240F4">
        <w:rPr>
          <w:rFonts w:ascii="Times New Roman" w:hAnsi="Times New Roman" w:cs="Times New Roman"/>
          <w:sz w:val="28"/>
          <w:szCs w:val="28"/>
        </w:rPr>
        <w:t>0.51</w:t>
      </w:r>
      <w:r w:rsidRPr="008A1343">
        <w:rPr>
          <w:rFonts w:ascii="Times New Roman" w:hAnsi="Times New Roman" w:cs="Times New Roman"/>
          <w:sz w:val="28"/>
          <w:szCs w:val="28"/>
        </w:rPr>
        <w:t xml:space="preserve"> трлн руб.</w:t>
      </w:r>
    </w:p>
    <w:p w14:paraId="1B3F1C1E" w14:textId="77777777" w:rsidR="00DF0AD0" w:rsidRDefault="00DF0AD0" w:rsidP="0055564F">
      <w:pPr>
        <w:spacing w:after="0" w:line="360" w:lineRule="auto"/>
        <w:rPr>
          <w:rFonts w:ascii="Times New Roman" w:hAnsi="Times New Roman" w:cs="Times New Roman"/>
          <w:sz w:val="28"/>
          <w:szCs w:val="28"/>
        </w:rPr>
      </w:pPr>
      <w:r>
        <w:rPr>
          <w:rFonts w:ascii="Times New Roman" w:hAnsi="Times New Roman" w:cs="Times New Roman"/>
          <w:sz w:val="28"/>
          <w:szCs w:val="28"/>
        </w:rPr>
        <w:t>7. Санитарная сантехника – 0,</w:t>
      </w:r>
      <w:r w:rsidR="00F240F4" w:rsidRPr="00F240F4">
        <w:rPr>
          <w:rFonts w:ascii="Times New Roman" w:hAnsi="Times New Roman" w:cs="Times New Roman"/>
          <w:sz w:val="28"/>
          <w:szCs w:val="28"/>
        </w:rPr>
        <w:t>21</w:t>
      </w:r>
      <w:r>
        <w:rPr>
          <w:rFonts w:ascii="Times New Roman" w:hAnsi="Times New Roman" w:cs="Times New Roman"/>
          <w:sz w:val="28"/>
          <w:szCs w:val="28"/>
        </w:rPr>
        <w:t xml:space="preserve"> трлн руб.</w:t>
      </w:r>
    </w:p>
    <w:p w14:paraId="5F266D95" w14:textId="77777777" w:rsidR="00DF0AD0" w:rsidRDefault="00DF0AD0" w:rsidP="0055564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8. Электрика – </w:t>
      </w:r>
      <w:r w:rsidR="00077333" w:rsidRPr="00077333">
        <w:rPr>
          <w:rFonts w:ascii="Times New Roman" w:hAnsi="Times New Roman" w:cs="Times New Roman"/>
          <w:sz w:val="28"/>
          <w:szCs w:val="28"/>
        </w:rPr>
        <w:t>0</w:t>
      </w:r>
      <w:r w:rsidR="00BB1BA7">
        <w:rPr>
          <w:rFonts w:ascii="Times New Roman" w:hAnsi="Times New Roman" w:cs="Times New Roman"/>
          <w:sz w:val="28"/>
          <w:szCs w:val="28"/>
        </w:rPr>
        <w:t>,</w:t>
      </w:r>
      <w:r w:rsidR="00F240F4" w:rsidRPr="00F240F4">
        <w:rPr>
          <w:rFonts w:ascii="Times New Roman" w:hAnsi="Times New Roman" w:cs="Times New Roman"/>
          <w:sz w:val="28"/>
          <w:szCs w:val="28"/>
        </w:rPr>
        <w:t>2</w:t>
      </w:r>
      <w:r w:rsidR="00077333" w:rsidRPr="00077333">
        <w:rPr>
          <w:rFonts w:ascii="Times New Roman" w:hAnsi="Times New Roman" w:cs="Times New Roman"/>
          <w:sz w:val="28"/>
          <w:szCs w:val="28"/>
        </w:rPr>
        <w:t>5</w:t>
      </w:r>
      <w:r w:rsidR="00BB1BA7">
        <w:rPr>
          <w:rFonts w:ascii="Times New Roman" w:hAnsi="Times New Roman" w:cs="Times New Roman"/>
          <w:sz w:val="28"/>
          <w:szCs w:val="28"/>
        </w:rPr>
        <w:t xml:space="preserve"> трлн руб.</w:t>
      </w:r>
    </w:p>
    <w:p w14:paraId="6046E04B" w14:textId="77777777" w:rsidR="008C2A71" w:rsidRDefault="008C2A71" w:rsidP="0055564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9. Сад, огород </w:t>
      </w:r>
      <w:r w:rsidR="00CE2784">
        <w:rPr>
          <w:rFonts w:ascii="Times New Roman" w:hAnsi="Times New Roman" w:cs="Times New Roman"/>
          <w:sz w:val="28"/>
          <w:szCs w:val="28"/>
        </w:rPr>
        <w:t>–</w:t>
      </w:r>
      <w:r>
        <w:rPr>
          <w:rFonts w:ascii="Times New Roman" w:hAnsi="Times New Roman" w:cs="Times New Roman"/>
          <w:sz w:val="28"/>
          <w:szCs w:val="28"/>
        </w:rPr>
        <w:t xml:space="preserve"> </w:t>
      </w:r>
      <w:r w:rsidR="00077333" w:rsidRPr="00077333">
        <w:rPr>
          <w:rFonts w:ascii="Times New Roman" w:hAnsi="Times New Roman" w:cs="Times New Roman"/>
          <w:sz w:val="28"/>
          <w:szCs w:val="28"/>
        </w:rPr>
        <w:t>0</w:t>
      </w:r>
      <w:r w:rsidR="00CE2784">
        <w:rPr>
          <w:rFonts w:ascii="Times New Roman" w:hAnsi="Times New Roman" w:cs="Times New Roman"/>
          <w:sz w:val="28"/>
          <w:szCs w:val="28"/>
        </w:rPr>
        <w:t>,</w:t>
      </w:r>
      <w:r w:rsidR="00F240F4" w:rsidRPr="00F240F4">
        <w:rPr>
          <w:rFonts w:ascii="Times New Roman" w:hAnsi="Times New Roman" w:cs="Times New Roman"/>
          <w:sz w:val="28"/>
          <w:szCs w:val="28"/>
        </w:rPr>
        <w:t>27</w:t>
      </w:r>
      <w:r w:rsidR="00CE2784">
        <w:rPr>
          <w:rFonts w:ascii="Times New Roman" w:hAnsi="Times New Roman" w:cs="Times New Roman"/>
          <w:sz w:val="28"/>
          <w:szCs w:val="28"/>
        </w:rPr>
        <w:t xml:space="preserve"> трлн руб.</w:t>
      </w:r>
    </w:p>
    <w:p w14:paraId="1A177E0E" w14:textId="77777777" w:rsidR="00CE2784" w:rsidRDefault="00CE2784" w:rsidP="0055564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 </w:t>
      </w:r>
      <w:r w:rsidRPr="00022BCE">
        <w:rPr>
          <w:rFonts w:ascii="Times New Roman" w:eastAsia="Times New Roman" w:hAnsi="Times New Roman" w:cs="Times New Roman"/>
          <w:color w:val="000000"/>
          <w:sz w:val="28"/>
          <w:lang w:eastAsia="ru-RU"/>
        </w:rPr>
        <w:t>Бытовая техника</w:t>
      </w:r>
      <w:r>
        <w:rPr>
          <w:rFonts w:ascii="Times New Roman" w:eastAsia="Times New Roman" w:hAnsi="Times New Roman" w:cs="Times New Roman"/>
          <w:color w:val="000000"/>
          <w:sz w:val="28"/>
          <w:lang w:eastAsia="ru-RU"/>
        </w:rPr>
        <w:t xml:space="preserve"> – </w:t>
      </w:r>
      <w:r w:rsidR="00077333" w:rsidRPr="00077333">
        <w:rPr>
          <w:rFonts w:ascii="Times New Roman" w:eastAsia="Times New Roman" w:hAnsi="Times New Roman" w:cs="Times New Roman"/>
          <w:color w:val="000000"/>
          <w:sz w:val="28"/>
          <w:lang w:eastAsia="ru-RU"/>
        </w:rPr>
        <w:t>0</w:t>
      </w:r>
      <w:r>
        <w:rPr>
          <w:rFonts w:ascii="Times New Roman" w:eastAsia="Times New Roman" w:hAnsi="Times New Roman" w:cs="Times New Roman"/>
          <w:color w:val="000000"/>
          <w:sz w:val="28"/>
          <w:lang w:eastAsia="ru-RU"/>
        </w:rPr>
        <w:t>,</w:t>
      </w:r>
      <w:r w:rsidR="00F240F4" w:rsidRPr="00F240F4">
        <w:rPr>
          <w:rFonts w:ascii="Times New Roman" w:eastAsia="Times New Roman" w:hAnsi="Times New Roman" w:cs="Times New Roman"/>
          <w:color w:val="000000"/>
          <w:sz w:val="28"/>
          <w:lang w:eastAsia="ru-RU"/>
        </w:rPr>
        <w:t>25</w:t>
      </w:r>
      <w:r>
        <w:rPr>
          <w:rFonts w:ascii="Times New Roman" w:eastAsia="Times New Roman" w:hAnsi="Times New Roman" w:cs="Times New Roman"/>
          <w:color w:val="000000"/>
          <w:sz w:val="28"/>
          <w:lang w:eastAsia="ru-RU"/>
        </w:rPr>
        <w:t xml:space="preserve"> </w:t>
      </w:r>
      <w:r>
        <w:rPr>
          <w:rFonts w:ascii="Times New Roman" w:hAnsi="Times New Roman" w:cs="Times New Roman"/>
          <w:sz w:val="28"/>
          <w:szCs w:val="28"/>
        </w:rPr>
        <w:t>трлн руб.</w:t>
      </w:r>
    </w:p>
    <w:p w14:paraId="124BACA4" w14:textId="77777777" w:rsidR="00CE2784" w:rsidRPr="004101A7" w:rsidRDefault="00CE2784" w:rsidP="0055564F">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11. Метизная продукция </w:t>
      </w:r>
      <w:r w:rsidRPr="00DD10F3">
        <w:rPr>
          <w:rFonts w:ascii="Times New Roman" w:hAnsi="Times New Roman" w:cs="Times New Roman"/>
          <w:sz w:val="28"/>
          <w:szCs w:val="28"/>
        </w:rPr>
        <w:t xml:space="preserve">- </w:t>
      </w:r>
      <w:r w:rsidR="00077333" w:rsidRPr="00077333">
        <w:rPr>
          <w:rFonts w:ascii="Times New Roman" w:hAnsi="Times New Roman" w:cs="Times New Roman"/>
          <w:color w:val="000000"/>
          <w:sz w:val="28"/>
          <w:szCs w:val="28"/>
          <w:shd w:val="clear" w:color="auto" w:fill="FFFFFF"/>
        </w:rPr>
        <w:t>0</w:t>
      </w:r>
      <w:r w:rsidR="00DD10F3" w:rsidRPr="00DD10F3">
        <w:rPr>
          <w:rFonts w:ascii="Times New Roman" w:hAnsi="Times New Roman" w:cs="Times New Roman"/>
          <w:color w:val="000000"/>
          <w:sz w:val="28"/>
          <w:szCs w:val="28"/>
          <w:shd w:val="clear" w:color="auto" w:fill="FFFFFF"/>
        </w:rPr>
        <w:t>.</w:t>
      </w:r>
      <w:r w:rsidR="00F240F4" w:rsidRPr="00F240F4">
        <w:rPr>
          <w:rFonts w:ascii="Times New Roman" w:hAnsi="Times New Roman" w:cs="Times New Roman"/>
          <w:color w:val="000000"/>
          <w:sz w:val="28"/>
          <w:szCs w:val="28"/>
          <w:shd w:val="clear" w:color="auto" w:fill="FFFFFF"/>
        </w:rPr>
        <w:t>28</w:t>
      </w:r>
      <w:r w:rsidR="00DD10F3" w:rsidRPr="00DD10F3">
        <w:rPr>
          <w:rFonts w:ascii="Times New Roman" w:hAnsi="Times New Roman" w:cs="Times New Roman"/>
          <w:color w:val="000000"/>
          <w:sz w:val="28"/>
          <w:szCs w:val="28"/>
          <w:shd w:val="clear" w:color="auto" w:fill="FFFFFF"/>
        </w:rPr>
        <w:t xml:space="preserve"> трлн руб</w:t>
      </w:r>
      <w:r w:rsidR="004101A7" w:rsidRPr="004101A7">
        <w:rPr>
          <w:rFonts w:ascii="Times New Roman" w:hAnsi="Times New Roman" w:cs="Times New Roman"/>
          <w:color w:val="000000"/>
          <w:sz w:val="28"/>
          <w:szCs w:val="28"/>
          <w:shd w:val="clear" w:color="auto" w:fill="FFFFFF"/>
        </w:rPr>
        <w:t>.</w:t>
      </w:r>
    </w:p>
    <w:p w14:paraId="7C2AC2FA" w14:textId="77777777" w:rsidR="00DF0AD0" w:rsidRPr="008A1343" w:rsidRDefault="00DD10F3" w:rsidP="0055564F">
      <w:pPr>
        <w:spacing w:after="0"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12. </w:t>
      </w:r>
      <w:r w:rsidRPr="00022BCE">
        <w:rPr>
          <w:rFonts w:ascii="Times New Roman" w:eastAsia="Times New Roman" w:hAnsi="Times New Roman" w:cs="Times New Roman"/>
          <w:color w:val="000000"/>
          <w:sz w:val="28"/>
          <w:lang w:eastAsia="ru-RU"/>
        </w:rPr>
        <w:t>Строительные материалы</w:t>
      </w:r>
      <w:r>
        <w:rPr>
          <w:rFonts w:ascii="Times New Roman" w:eastAsia="Times New Roman" w:hAnsi="Times New Roman" w:cs="Times New Roman"/>
          <w:color w:val="000000"/>
          <w:sz w:val="28"/>
          <w:lang w:eastAsia="ru-RU"/>
        </w:rPr>
        <w:t xml:space="preserve"> </w:t>
      </w:r>
      <w:r w:rsidR="004101A7">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00F240F4" w:rsidRPr="00F240F4">
        <w:rPr>
          <w:rFonts w:ascii="Times New Roman" w:eastAsia="Times New Roman" w:hAnsi="Times New Roman" w:cs="Times New Roman"/>
          <w:color w:val="000000"/>
          <w:sz w:val="28"/>
          <w:lang w:eastAsia="ru-RU"/>
        </w:rPr>
        <w:t>0.69</w:t>
      </w:r>
      <w:r w:rsidR="004101A7" w:rsidRPr="004101A7">
        <w:rPr>
          <w:rFonts w:ascii="Times New Roman" w:eastAsia="Times New Roman" w:hAnsi="Times New Roman" w:cs="Times New Roman"/>
          <w:color w:val="000000"/>
          <w:sz w:val="28"/>
          <w:lang w:eastAsia="ru-RU"/>
        </w:rPr>
        <w:t xml:space="preserve"> </w:t>
      </w:r>
      <w:r w:rsidR="004101A7" w:rsidRPr="00DD10F3">
        <w:rPr>
          <w:rFonts w:ascii="Times New Roman" w:hAnsi="Times New Roman" w:cs="Times New Roman"/>
          <w:color w:val="000000"/>
          <w:sz w:val="28"/>
          <w:szCs w:val="28"/>
          <w:shd w:val="clear" w:color="auto" w:fill="FFFFFF"/>
        </w:rPr>
        <w:t>трлн руб</w:t>
      </w:r>
      <w:r w:rsidR="004101A7" w:rsidRPr="004101A7">
        <w:rPr>
          <w:rFonts w:ascii="Times New Roman" w:hAnsi="Times New Roman" w:cs="Times New Roman"/>
          <w:color w:val="000000"/>
          <w:sz w:val="28"/>
          <w:szCs w:val="28"/>
          <w:shd w:val="clear" w:color="auto" w:fill="FFFFFF"/>
        </w:rPr>
        <w:t>.</w:t>
      </w:r>
    </w:p>
    <w:p w14:paraId="0F86E1E4" w14:textId="77777777" w:rsidR="008A1343" w:rsidRPr="008A1343" w:rsidRDefault="008A1343" w:rsidP="0055564F">
      <w:pPr>
        <w:spacing w:after="0" w:line="360" w:lineRule="auto"/>
        <w:rPr>
          <w:rFonts w:ascii="Times New Roman" w:hAnsi="Times New Roman" w:cs="Times New Roman"/>
          <w:sz w:val="28"/>
          <w:szCs w:val="28"/>
        </w:rPr>
      </w:pPr>
    </w:p>
    <w:p w14:paraId="44949F0D" w14:textId="77777777" w:rsidR="008A1343" w:rsidRPr="008A1343" w:rsidRDefault="008A1343" w:rsidP="0055564F">
      <w:pPr>
        <w:spacing w:after="0" w:line="360" w:lineRule="auto"/>
        <w:ind w:firstLine="708"/>
        <w:jc w:val="both"/>
        <w:rPr>
          <w:rFonts w:ascii="Times New Roman" w:hAnsi="Times New Roman" w:cs="Times New Roman"/>
          <w:sz w:val="28"/>
          <w:szCs w:val="28"/>
        </w:rPr>
      </w:pPr>
      <w:r w:rsidRPr="008A1343">
        <w:rPr>
          <w:rFonts w:ascii="Times New Roman" w:hAnsi="Times New Roman" w:cs="Times New Roman"/>
          <w:sz w:val="28"/>
          <w:szCs w:val="28"/>
        </w:rPr>
        <w:t xml:space="preserve">Итого официальный оптовый рынок </w:t>
      </w:r>
      <w:r w:rsidR="00490383">
        <w:rPr>
          <w:rFonts w:ascii="Times New Roman" w:hAnsi="Times New Roman" w:cs="Times New Roman"/>
          <w:sz w:val="28"/>
          <w:szCs w:val="28"/>
        </w:rPr>
        <w:t>данной направленности</w:t>
      </w:r>
      <w:r w:rsidRPr="008A1343">
        <w:rPr>
          <w:rFonts w:ascii="Times New Roman" w:hAnsi="Times New Roman" w:cs="Times New Roman"/>
          <w:sz w:val="28"/>
          <w:szCs w:val="28"/>
        </w:rPr>
        <w:t xml:space="preserve"> РФ оценивается примерно в </w:t>
      </w:r>
      <w:r w:rsidR="00F240F4" w:rsidRPr="00F240F4">
        <w:rPr>
          <w:rFonts w:ascii="Times New Roman" w:hAnsi="Times New Roman" w:cs="Times New Roman"/>
          <w:sz w:val="28"/>
          <w:szCs w:val="28"/>
        </w:rPr>
        <w:t>4,5</w:t>
      </w:r>
      <w:r w:rsidRPr="008A1343">
        <w:rPr>
          <w:rFonts w:ascii="Times New Roman" w:hAnsi="Times New Roman" w:cs="Times New Roman"/>
          <w:sz w:val="28"/>
          <w:szCs w:val="28"/>
        </w:rPr>
        <w:t xml:space="preserve"> трлн руб.</w:t>
      </w:r>
    </w:p>
    <w:p w14:paraId="14A68A8B" w14:textId="77777777" w:rsidR="008A1343" w:rsidRPr="008A1343" w:rsidRDefault="008A1343" w:rsidP="0055564F">
      <w:pPr>
        <w:spacing w:after="0" w:line="360" w:lineRule="auto"/>
        <w:jc w:val="both"/>
        <w:rPr>
          <w:rFonts w:ascii="Times New Roman" w:hAnsi="Times New Roman" w:cs="Times New Roman"/>
          <w:sz w:val="28"/>
          <w:szCs w:val="28"/>
        </w:rPr>
      </w:pPr>
    </w:p>
    <w:p w14:paraId="541DC1A6" w14:textId="1FFDD056" w:rsidR="006C235E" w:rsidRDefault="008A1343" w:rsidP="0055564F">
      <w:pPr>
        <w:spacing w:after="0" w:line="360" w:lineRule="auto"/>
        <w:ind w:firstLine="708"/>
        <w:jc w:val="both"/>
        <w:rPr>
          <w:rFonts w:ascii="Times New Roman" w:hAnsi="Times New Roman" w:cs="Times New Roman"/>
          <w:sz w:val="28"/>
          <w:szCs w:val="28"/>
        </w:rPr>
      </w:pPr>
      <w:r w:rsidRPr="008A1343">
        <w:rPr>
          <w:rFonts w:ascii="Times New Roman" w:hAnsi="Times New Roman" w:cs="Times New Roman"/>
          <w:sz w:val="28"/>
          <w:szCs w:val="28"/>
        </w:rPr>
        <w:t xml:space="preserve">За </w:t>
      </w:r>
      <w:r w:rsidR="00835030">
        <w:rPr>
          <w:rFonts w:ascii="Times New Roman" w:hAnsi="Times New Roman" w:cs="Times New Roman"/>
          <w:sz w:val="28"/>
          <w:szCs w:val="28"/>
        </w:rPr>
        <w:t>15-</w:t>
      </w:r>
      <w:r w:rsidRPr="008A1343">
        <w:rPr>
          <w:rFonts w:ascii="Times New Roman" w:hAnsi="Times New Roman" w:cs="Times New Roman"/>
          <w:sz w:val="28"/>
          <w:szCs w:val="28"/>
        </w:rPr>
        <w:t xml:space="preserve">20 лет планирую забрать </w:t>
      </w:r>
      <w:r w:rsidR="00244424" w:rsidRPr="00244424">
        <w:rPr>
          <w:rFonts w:ascii="Times New Roman" w:hAnsi="Times New Roman" w:cs="Times New Roman"/>
          <w:sz w:val="28"/>
          <w:szCs w:val="28"/>
        </w:rPr>
        <w:t>2</w:t>
      </w:r>
      <w:r w:rsidRPr="008A1343">
        <w:rPr>
          <w:rFonts w:ascii="Times New Roman" w:hAnsi="Times New Roman" w:cs="Times New Roman"/>
          <w:sz w:val="28"/>
          <w:szCs w:val="28"/>
        </w:rPr>
        <w:t xml:space="preserve">% рынка, а это примерно </w:t>
      </w:r>
      <w:r w:rsidR="00244424" w:rsidRPr="00244424">
        <w:rPr>
          <w:rFonts w:ascii="Times New Roman" w:hAnsi="Times New Roman" w:cs="Times New Roman"/>
          <w:sz w:val="28"/>
          <w:szCs w:val="28"/>
        </w:rPr>
        <w:t>90</w:t>
      </w:r>
      <w:r w:rsidRPr="008A1343">
        <w:rPr>
          <w:rFonts w:ascii="Times New Roman" w:hAnsi="Times New Roman" w:cs="Times New Roman"/>
          <w:sz w:val="28"/>
          <w:szCs w:val="28"/>
        </w:rPr>
        <w:t xml:space="preserve"> млрд. рублей, с планируемой чистой прибылью </w:t>
      </w:r>
      <w:r w:rsidR="00501E41">
        <w:rPr>
          <w:rFonts w:ascii="Times New Roman" w:hAnsi="Times New Roman" w:cs="Times New Roman"/>
          <w:sz w:val="28"/>
          <w:szCs w:val="28"/>
        </w:rPr>
        <w:t>5</w:t>
      </w:r>
      <w:r w:rsidRPr="008A1343">
        <w:rPr>
          <w:rFonts w:ascii="Times New Roman" w:hAnsi="Times New Roman" w:cs="Times New Roman"/>
          <w:sz w:val="28"/>
          <w:szCs w:val="28"/>
        </w:rPr>
        <w:t xml:space="preserve">% - </w:t>
      </w:r>
      <w:r w:rsidR="00244424" w:rsidRPr="004B3328">
        <w:rPr>
          <w:rFonts w:ascii="Times New Roman" w:hAnsi="Times New Roman" w:cs="Times New Roman"/>
          <w:sz w:val="28"/>
          <w:szCs w:val="28"/>
        </w:rPr>
        <w:t>4</w:t>
      </w:r>
      <w:r w:rsidR="00F240F4">
        <w:rPr>
          <w:rFonts w:ascii="Times New Roman" w:hAnsi="Times New Roman" w:cs="Times New Roman"/>
          <w:sz w:val="28"/>
          <w:szCs w:val="28"/>
        </w:rPr>
        <w:t>,</w:t>
      </w:r>
      <w:r w:rsidR="00244424" w:rsidRPr="004B3328">
        <w:rPr>
          <w:rFonts w:ascii="Times New Roman" w:hAnsi="Times New Roman" w:cs="Times New Roman"/>
          <w:sz w:val="28"/>
          <w:szCs w:val="28"/>
        </w:rPr>
        <w:t>5</w:t>
      </w:r>
      <w:r w:rsidRPr="008A1343">
        <w:rPr>
          <w:rFonts w:ascii="Times New Roman" w:hAnsi="Times New Roman" w:cs="Times New Roman"/>
          <w:sz w:val="28"/>
          <w:szCs w:val="28"/>
        </w:rPr>
        <w:t xml:space="preserve"> млрд. руб. в год.</w:t>
      </w:r>
    </w:p>
    <w:p w14:paraId="149ADE44" w14:textId="77777777" w:rsidR="008A1343" w:rsidRPr="003E52A4" w:rsidRDefault="00FE33FF" w:rsidP="005556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A1343" w:rsidRPr="008A1343">
        <w:rPr>
          <w:rFonts w:ascii="Times New Roman" w:hAnsi="Times New Roman" w:cs="Times New Roman"/>
          <w:sz w:val="28"/>
          <w:szCs w:val="28"/>
        </w:rPr>
        <w:t xml:space="preserve">Начальные </w:t>
      </w:r>
      <w:r>
        <w:rPr>
          <w:rFonts w:ascii="Times New Roman" w:hAnsi="Times New Roman" w:cs="Times New Roman"/>
          <w:sz w:val="28"/>
          <w:szCs w:val="28"/>
        </w:rPr>
        <w:t>инвестиции</w:t>
      </w:r>
      <w:r w:rsidR="008A1343" w:rsidRPr="008A1343">
        <w:rPr>
          <w:rFonts w:ascii="Times New Roman" w:hAnsi="Times New Roman" w:cs="Times New Roman"/>
          <w:sz w:val="28"/>
          <w:szCs w:val="28"/>
        </w:rPr>
        <w:t xml:space="preserve"> оцениваю в 10 млн. у.е.</w:t>
      </w:r>
    </w:p>
    <w:p w14:paraId="144D8BD5" w14:textId="77777777" w:rsidR="0055564F" w:rsidRDefault="0055564F">
      <w:pPr>
        <w:rPr>
          <w:rFonts w:ascii="stk" w:eastAsia="Times New Roman" w:hAnsi="stk" w:cs="Times New Roman"/>
          <w:b/>
          <w:bCs/>
          <w:color w:val="262626"/>
          <w:sz w:val="36"/>
          <w:szCs w:val="36"/>
          <w:lang w:eastAsia="ru-RU"/>
        </w:rPr>
      </w:pPr>
      <w:r>
        <w:rPr>
          <w:rFonts w:ascii="stk" w:hAnsi="stk"/>
          <w:color w:val="262626"/>
        </w:rPr>
        <w:br w:type="page"/>
      </w:r>
    </w:p>
    <w:p w14:paraId="7DFA1589" w14:textId="77777777" w:rsidR="006C235E" w:rsidRPr="00002658" w:rsidRDefault="006C235E" w:rsidP="0055564F">
      <w:pPr>
        <w:pStyle w:val="2"/>
        <w:shd w:val="clear" w:color="auto" w:fill="FFFFFF"/>
        <w:spacing w:before="0" w:beforeAutospacing="0" w:after="0" w:afterAutospacing="0" w:line="360" w:lineRule="auto"/>
        <w:jc w:val="center"/>
        <w:textAlignment w:val="baseline"/>
        <w:rPr>
          <w:rFonts w:ascii="stk" w:hAnsi="stk"/>
        </w:rPr>
      </w:pPr>
      <w:r w:rsidRPr="00002658">
        <w:rPr>
          <w:rFonts w:ascii="stk" w:hAnsi="stk"/>
        </w:rPr>
        <w:lastRenderedPageBreak/>
        <w:t>Анализ отрасли и рынка</w:t>
      </w:r>
    </w:p>
    <w:p w14:paraId="7E191A95" w14:textId="77777777" w:rsidR="00241AAA" w:rsidRPr="00002658" w:rsidRDefault="00241AAA" w:rsidP="0055564F">
      <w:pPr>
        <w:shd w:val="clear" w:color="auto" w:fill="FFFFFF"/>
        <w:spacing w:after="0" w:line="360" w:lineRule="auto"/>
        <w:jc w:val="both"/>
        <w:rPr>
          <w:rFonts w:ascii="Times New Roman" w:eastAsia="Times New Roman" w:hAnsi="Times New Roman" w:cs="Times New Roman"/>
          <w:sz w:val="28"/>
          <w:szCs w:val="28"/>
          <w:lang w:eastAsia="ru-RU"/>
        </w:rPr>
      </w:pPr>
      <w:r w:rsidRPr="00002658">
        <w:rPr>
          <w:rFonts w:ascii="Times New Roman" w:eastAsia="Times New Roman" w:hAnsi="Times New Roman" w:cs="Times New Roman"/>
          <w:sz w:val="28"/>
          <w:szCs w:val="28"/>
          <w:lang w:eastAsia="ru-RU"/>
        </w:rPr>
        <w:tab/>
        <w:t>В целом российский рынок сантехники до ухода ряда ведущих иностранных компаний был представлен довольно большим количеством игроков. В последние годы продукция российских производителей стала более конкурентоспособной, но они работают в основном в дешёвом ценовом сегменте. Что же касается премиального и элитного сегментов, то здесь по большей части представлено оборудование из Китая, Европы. Объем импорта сантехнической продукции в 2021 году составил 307,8 $ млн долларов США, что на 28% больше, чем в 2020 году. На рост импорта повлиял отложенный спрос, сформировавшийся в 2020 году из-за ограничений, связанных с пандемией коронавируса COVID-19. При этом доля стран Европы, в российском импорте составила 53%. Таким образом, учитывая введенные санкции и намерения многих зарубежных компаний прекратить поставки продукции, а также приостановить производственную деятельность на территории нашей страны, возможно возникновение дефицита определенных видов сантехники в России, причем по некоторым позициям, с долей импорта от 90 до 100%, может сложиться критическая ситуация. По данным экспертов ассоциации строителей, в начале — середине марта 2022 года на складах в России оставался небольшой сток сантехники европейских марок примерно на месяц-другой. Следовательно, к лету необходимо либо найти замену этого оборудования в Китае, либо организовать собственное производство в РФ. Уход иностранных компаний может стать катализатором для появления отечественных производителей. </w:t>
      </w:r>
    </w:p>
    <w:p w14:paraId="241DC309" w14:textId="77777777" w:rsidR="00241AAA" w:rsidRPr="00002658" w:rsidRDefault="00241AAA" w:rsidP="0055564F">
      <w:pPr>
        <w:shd w:val="clear" w:color="auto" w:fill="FFFFFF"/>
        <w:spacing w:after="0" w:line="360" w:lineRule="auto"/>
        <w:jc w:val="both"/>
        <w:rPr>
          <w:rFonts w:ascii="Times New Roman" w:eastAsia="Times New Roman" w:hAnsi="Times New Roman" w:cs="Times New Roman"/>
          <w:sz w:val="28"/>
          <w:szCs w:val="28"/>
          <w:lang w:eastAsia="ru-RU"/>
        </w:rPr>
      </w:pPr>
    </w:p>
    <w:p w14:paraId="24D00251" w14:textId="77777777" w:rsidR="00241AAA" w:rsidRPr="00002658" w:rsidRDefault="00241AAA" w:rsidP="0055564F">
      <w:pPr>
        <w:shd w:val="clear" w:color="auto" w:fill="FFFFFF"/>
        <w:spacing w:after="0" w:line="360" w:lineRule="auto"/>
        <w:jc w:val="both"/>
        <w:rPr>
          <w:rFonts w:ascii="Times New Roman" w:eastAsia="Times New Roman" w:hAnsi="Times New Roman" w:cs="Times New Roman"/>
          <w:sz w:val="28"/>
          <w:szCs w:val="28"/>
          <w:lang w:eastAsia="ru-RU"/>
        </w:rPr>
      </w:pPr>
      <w:r w:rsidRPr="00002658">
        <w:rPr>
          <w:rFonts w:ascii="Times New Roman" w:eastAsia="Times New Roman" w:hAnsi="Times New Roman" w:cs="Times New Roman"/>
          <w:sz w:val="28"/>
          <w:szCs w:val="28"/>
          <w:lang w:eastAsia="ru-RU"/>
        </w:rPr>
        <w:tab/>
        <w:t>Ниже представлена аналитика по рынку с высокой долей импорта, а также данные об иностранных производителях сантехники, собирающихся уходить из России или временно прекративших поставки в связи с текущей геополитической ситуацией. </w:t>
      </w:r>
    </w:p>
    <w:p w14:paraId="5AF5B34B" w14:textId="77777777" w:rsidR="00241AAA" w:rsidRPr="00002658" w:rsidRDefault="00241AAA" w:rsidP="0055564F">
      <w:pPr>
        <w:shd w:val="clear" w:color="auto" w:fill="FFFFFF"/>
        <w:spacing w:after="0" w:line="360" w:lineRule="auto"/>
        <w:jc w:val="both"/>
        <w:rPr>
          <w:rFonts w:ascii="Times New Roman" w:eastAsia="Times New Roman" w:hAnsi="Times New Roman" w:cs="Times New Roman"/>
          <w:sz w:val="28"/>
          <w:szCs w:val="28"/>
          <w:lang w:eastAsia="ru-RU"/>
        </w:rPr>
      </w:pPr>
      <w:r w:rsidRPr="00002658">
        <w:rPr>
          <w:rFonts w:ascii="Times New Roman" w:eastAsia="Times New Roman" w:hAnsi="Times New Roman" w:cs="Times New Roman"/>
          <w:sz w:val="28"/>
          <w:szCs w:val="28"/>
          <w:lang w:eastAsia="ru-RU"/>
        </w:rPr>
        <w:tab/>
      </w:r>
      <w:r w:rsidRPr="00002658">
        <w:rPr>
          <w:rFonts w:ascii="Times New Roman" w:eastAsia="Times New Roman" w:hAnsi="Times New Roman" w:cs="Times New Roman"/>
          <w:b/>
          <w:bCs/>
          <w:sz w:val="28"/>
          <w:szCs w:val="28"/>
          <w:lang w:eastAsia="ru-RU"/>
        </w:rPr>
        <w:t>Инсталляции:</w:t>
      </w:r>
      <w:r w:rsidRPr="00002658">
        <w:rPr>
          <w:rFonts w:ascii="Times New Roman" w:eastAsia="Times New Roman" w:hAnsi="Times New Roman" w:cs="Times New Roman"/>
          <w:sz w:val="28"/>
          <w:szCs w:val="28"/>
          <w:lang w:eastAsia="ru-RU"/>
        </w:rPr>
        <w:t xml:space="preserve"> доля импорта в сегменте сантехнических инсталляций — более 95%. При этом 10 крупнейших брендов в 2019–2021 гг. стабильно занимали около 90% рынка. Среди российских предприятий можно выделить следующих производителей сантехнических инсталляций: ООО «АНИ пласт», ООО «Виркэн-рус», ООО «Керамика» (Santek), ООО «Сантим» (Aquatek). В совокупности </w:t>
      </w:r>
      <w:r w:rsidRPr="00002658">
        <w:rPr>
          <w:rFonts w:ascii="Times New Roman" w:eastAsia="Times New Roman" w:hAnsi="Times New Roman" w:cs="Times New Roman"/>
          <w:sz w:val="28"/>
          <w:szCs w:val="28"/>
          <w:lang w:eastAsia="ru-RU"/>
        </w:rPr>
        <w:lastRenderedPageBreak/>
        <w:t>внутреннее производство не превышает 5% объема рынка. По моему мнению, под влиянием санкций на рынке сантехнических инсталляций ожидаются следующие изменения: произойдет перераспределение долей ведущих брендов из-за прекращения деятельности крупнейшего импортера инсталляций — немецкого Geberit, продукция которого пользуется высоким спросом; производители инсталляций из европейских стран прекратят поставки комплектующих и цельных конструкций до тех пор, пока не определят новые возможные логистические цепочки; рынок временно переориентируется на китайские марки, затем возможен ввоз товаров из европейских стран через сложные логистические схемы (в том числе параллельный импорт); сложившаяся ситуация будет благоприятной для развития российского производства, однако производителям важно учитывать все тонкости потребительского спроса. Рекомендуется проведение опросов потребителей для выявления наиболее важных для них характеристик моделей сантехники, попавшей под санкции. </w:t>
      </w:r>
    </w:p>
    <w:p w14:paraId="1EEC243B" w14:textId="77777777" w:rsidR="00241AAA" w:rsidRPr="00002658" w:rsidRDefault="00241AAA" w:rsidP="0055564F">
      <w:pPr>
        <w:shd w:val="clear" w:color="auto" w:fill="FFFFFF"/>
        <w:spacing w:after="0" w:line="360" w:lineRule="auto"/>
        <w:jc w:val="both"/>
        <w:rPr>
          <w:rFonts w:ascii="Times New Roman" w:eastAsia="Times New Roman" w:hAnsi="Times New Roman" w:cs="Times New Roman"/>
          <w:sz w:val="28"/>
          <w:szCs w:val="28"/>
          <w:lang w:eastAsia="ru-RU"/>
        </w:rPr>
      </w:pPr>
    </w:p>
    <w:p w14:paraId="6436B90F" w14:textId="77777777" w:rsidR="00241AAA" w:rsidRPr="00002658" w:rsidRDefault="00241AAA" w:rsidP="0055564F">
      <w:pPr>
        <w:shd w:val="clear" w:color="auto" w:fill="FFFFFF"/>
        <w:spacing w:after="0" w:line="360" w:lineRule="auto"/>
        <w:jc w:val="both"/>
        <w:rPr>
          <w:rFonts w:ascii="Times New Roman" w:eastAsia="Times New Roman" w:hAnsi="Times New Roman" w:cs="Times New Roman"/>
          <w:sz w:val="28"/>
          <w:szCs w:val="28"/>
          <w:lang w:eastAsia="ru-RU"/>
        </w:rPr>
      </w:pPr>
      <w:r w:rsidRPr="00002658">
        <w:rPr>
          <w:rFonts w:ascii="Times New Roman" w:eastAsia="Times New Roman" w:hAnsi="Times New Roman" w:cs="Times New Roman"/>
          <w:b/>
          <w:bCs/>
          <w:sz w:val="28"/>
          <w:szCs w:val="28"/>
          <w:lang w:eastAsia="ru-RU"/>
        </w:rPr>
        <w:tab/>
        <w:t>Дренажные решения:</w:t>
      </w:r>
      <w:r w:rsidRPr="00002658">
        <w:rPr>
          <w:rFonts w:ascii="Times New Roman" w:eastAsia="Times New Roman" w:hAnsi="Times New Roman" w:cs="Times New Roman"/>
          <w:sz w:val="28"/>
          <w:szCs w:val="28"/>
          <w:lang w:eastAsia="ru-RU"/>
        </w:rPr>
        <w:t> ситуация с российским производством в этом сегменте выглядит более оптимистично: около 50% всей отечественной продукции выпускает компания ООО «АНИ пласт». Ее доля рынка в целом — 3% в стоимостном и 9–10% в натуральном выражении; второе место по объему производства (24%) занимает компания Wirquin. В целом по рынку ее доля оценивается в 3% в стоимостном и 6% в натуральном выражении; компания Orio в объеме производства на территории страны занимает 10%, на рынке в целом — около 1% в стоимостном и 2% в натуральном выражении; ТПК «Татполимер» обеспечивает 9% внутреннего производства и занимает около 1% в стоимостном и 2% в натуральном выражении на всем рынке. Таким образом, 4 российские компании занимают до 20% рынка дренажных решений в натуральном выражении и выпускают более 90% всей отечественной продукции. Лидерами рынка в целом в 2021 г. были пять иностранных компаний: TECE (Чехия, 21,4%); Alcaplast (Чехия, 18,9%); Pestan (Чехия, 11,8%); Viega (Германия, 11,8%). Учитывая преобладающую долю продукции из европейских стран, в рассматриваемом сегменте также следует ожидать временной переориентации на оборудование из Китая и, возможно, Сербии. Кроме того, прогнозируется дальнейший рост производства и сбыта дренажных решений российских предприятий. </w:t>
      </w:r>
    </w:p>
    <w:p w14:paraId="2266552F" w14:textId="77777777" w:rsidR="00287BC5" w:rsidRPr="00002658" w:rsidRDefault="00287BC5" w:rsidP="0055564F">
      <w:pPr>
        <w:shd w:val="clear" w:color="auto" w:fill="FFFFFF"/>
        <w:spacing w:after="0" w:line="360" w:lineRule="auto"/>
        <w:jc w:val="both"/>
        <w:rPr>
          <w:rFonts w:ascii="Times New Roman" w:eastAsia="Times New Roman" w:hAnsi="Times New Roman" w:cs="Times New Roman"/>
          <w:sz w:val="28"/>
          <w:szCs w:val="28"/>
          <w:lang w:eastAsia="ru-RU"/>
        </w:rPr>
      </w:pPr>
    </w:p>
    <w:p w14:paraId="4ADEB2A8" w14:textId="77777777" w:rsidR="00241AAA" w:rsidRPr="00002658" w:rsidRDefault="0055564F" w:rsidP="0055564F">
      <w:pPr>
        <w:shd w:val="clear" w:color="auto" w:fill="FFFFFF"/>
        <w:spacing w:after="0" w:line="360" w:lineRule="auto"/>
        <w:jc w:val="both"/>
        <w:rPr>
          <w:rFonts w:ascii="Times New Roman" w:eastAsia="Times New Roman" w:hAnsi="Times New Roman" w:cs="Times New Roman"/>
          <w:sz w:val="28"/>
          <w:szCs w:val="28"/>
          <w:lang w:eastAsia="ru-RU"/>
        </w:rPr>
      </w:pPr>
      <w:r w:rsidRPr="00002658">
        <w:rPr>
          <w:rFonts w:ascii="Times New Roman" w:eastAsia="Times New Roman" w:hAnsi="Times New Roman" w:cs="Times New Roman"/>
          <w:b/>
          <w:bCs/>
          <w:sz w:val="28"/>
          <w:szCs w:val="28"/>
          <w:lang w:eastAsia="ru-RU"/>
        </w:rPr>
        <w:lastRenderedPageBreak/>
        <w:tab/>
      </w:r>
      <w:r w:rsidR="00241AAA" w:rsidRPr="00002658">
        <w:rPr>
          <w:rFonts w:ascii="Times New Roman" w:eastAsia="Times New Roman" w:hAnsi="Times New Roman" w:cs="Times New Roman"/>
          <w:b/>
          <w:bCs/>
          <w:sz w:val="28"/>
          <w:szCs w:val="28"/>
          <w:lang w:eastAsia="ru-RU"/>
        </w:rPr>
        <w:t>Электронные крышки биде</w:t>
      </w:r>
      <w:r w:rsidR="00287BC5" w:rsidRPr="00002658">
        <w:rPr>
          <w:rFonts w:ascii="Times New Roman" w:eastAsia="Times New Roman" w:hAnsi="Times New Roman" w:cs="Times New Roman"/>
          <w:b/>
          <w:bCs/>
          <w:sz w:val="28"/>
          <w:szCs w:val="28"/>
          <w:lang w:eastAsia="ru-RU"/>
        </w:rPr>
        <w:t>:</w:t>
      </w:r>
      <w:r w:rsidR="00287BC5" w:rsidRPr="00002658">
        <w:rPr>
          <w:rFonts w:ascii="Times New Roman" w:eastAsia="Times New Roman" w:hAnsi="Times New Roman" w:cs="Times New Roman"/>
          <w:sz w:val="28"/>
          <w:szCs w:val="28"/>
          <w:lang w:eastAsia="ru-RU"/>
        </w:rPr>
        <w:t xml:space="preserve"> л</w:t>
      </w:r>
      <w:r w:rsidR="00241AAA" w:rsidRPr="00002658">
        <w:rPr>
          <w:rFonts w:ascii="Times New Roman" w:eastAsia="Times New Roman" w:hAnsi="Times New Roman" w:cs="Times New Roman"/>
          <w:sz w:val="28"/>
          <w:szCs w:val="28"/>
          <w:lang w:eastAsia="ru-RU"/>
        </w:rPr>
        <w:t>идерами рынка в натуральном выражении являются корейские компании LS Daewon и IS Dongseo, а также японская TOTO. Суммарно доля этих трех компаний оценивается в 71%. Российских производителей в данном сегменте рынка нет. В связи с этим ожидается, что в новых экономических и геополитических условиях он претерпит значительные изменения: возможно сокращение поставок компании TOTO, поскольку Япония может поддержать введенные против России санкции; поставки корейских производителей Daewon и IS Dongseo также под вопросом. Отношения с Кореей и с Японией сложные, что в любом случае нарушает стабильность рынка; в связи с полным отсутствием отечественного производства ожидается переориентация на марки электронных крышек биде из Китая, однако поставщикам важно учитывать последние актуальные тренды потребления и пользующиеся спросом модели для формирования актуального предложения. </w:t>
      </w:r>
    </w:p>
    <w:p w14:paraId="5C78B4EA" w14:textId="77777777" w:rsidR="00287BC5" w:rsidRPr="00002658" w:rsidRDefault="00287BC5" w:rsidP="0055564F">
      <w:pPr>
        <w:shd w:val="clear" w:color="auto" w:fill="FFFFFF"/>
        <w:spacing w:after="0" w:line="360" w:lineRule="auto"/>
        <w:jc w:val="both"/>
        <w:rPr>
          <w:rFonts w:ascii="Times New Roman" w:eastAsia="Times New Roman" w:hAnsi="Times New Roman" w:cs="Times New Roman"/>
          <w:sz w:val="28"/>
          <w:szCs w:val="28"/>
          <w:lang w:eastAsia="ru-RU"/>
        </w:rPr>
      </w:pPr>
    </w:p>
    <w:p w14:paraId="1DC165B4" w14:textId="77777777" w:rsidR="006C235E" w:rsidRPr="00002658" w:rsidRDefault="0055564F" w:rsidP="0055564F">
      <w:pPr>
        <w:shd w:val="clear" w:color="auto" w:fill="FFFFFF"/>
        <w:spacing w:after="0" w:line="360" w:lineRule="auto"/>
        <w:jc w:val="both"/>
        <w:rPr>
          <w:rFonts w:ascii="Times New Roman" w:eastAsia="Times New Roman" w:hAnsi="Times New Roman" w:cs="Times New Roman"/>
          <w:sz w:val="28"/>
          <w:szCs w:val="28"/>
          <w:lang w:eastAsia="ru-RU"/>
        </w:rPr>
      </w:pPr>
      <w:r w:rsidRPr="00002658">
        <w:rPr>
          <w:rFonts w:ascii="Times New Roman" w:eastAsia="Times New Roman" w:hAnsi="Times New Roman" w:cs="Times New Roman"/>
          <w:b/>
          <w:bCs/>
          <w:sz w:val="28"/>
          <w:szCs w:val="28"/>
          <w:lang w:eastAsia="ru-RU"/>
        </w:rPr>
        <w:tab/>
      </w:r>
      <w:r w:rsidR="00241AAA" w:rsidRPr="00002658">
        <w:rPr>
          <w:rFonts w:ascii="Times New Roman" w:eastAsia="Times New Roman" w:hAnsi="Times New Roman" w:cs="Times New Roman"/>
          <w:b/>
          <w:bCs/>
          <w:sz w:val="28"/>
          <w:szCs w:val="28"/>
          <w:lang w:eastAsia="ru-RU"/>
        </w:rPr>
        <w:t>Подвесные унитазы премиум-сегмента</w:t>
      </w:r>
      <w:r w:rsidR="00287BC5" w:rsidRPr="00002658">
        <w:rPr>
          <w:rFonts w:ascii="Times New Roman" w:eastAsia="Times New Roman" w:hAnsi="Times New Roman" w:cs="Times New Roman"/>
          <w:b/>
          <w:bCs/>
          <w:sz w:val="28"/>
          <w:szCs w:val="28"/>
          <w:lang w:eastAsia="ru-RU"/>
        </w:rPr>
        <w:t>:</w:t>
      </w:r>
      <w:r w:rsidR="00287BC5" w:rsidRPr="00002658">
        <w:rPr>
          <w:rFonts w:ascii="Times New Roman" w:eastAsia="Times New Roman" w:hAnsi="Times New Roman" w:cs="Times New Roman"/>
          <w:sz w:val="28"/>
          <w:szCs w:val="28"/>
          <w:lang w:eastAsia="ru-RU"/>
        </w:rPr>
        <w:t xml:space="preserve"> в</w:t>
      </w:r>
      <w:r w:rsidR="00241AAA" w:rsidRPr="00002658">
        <w:rPr>
          <w:rFonts w:ascii="Times New Roman" w:eastAsia="Times New Roman" w:hAnsi="Times New Roman" w:cs="Times New Roman"/>
          <w:sz w:val="28"/>
          <w:szCs w:val="28"/>
          <w:lang w:eastAsia="ru-RU"/>
        </w:rPr>
        <w:t xml:space="preserve"> структуре рынка по крупнейшим игрокам в натуральном выражении в 2021 г. лидировали Villeroy&amp;Boch (Франция) (25,6%), Duravit (12%), Laufen (11,8%) и TOTO (Япония) (10,6%). Суммарно доля этих четырех компаний составляла 60%. В топ-10 игроков входят 9 производителей из стран Евросоюза и компания ТОТО (Япония). Отечественные производители не работают практически или работают только в дешевом сегменте, вся премиальная продукция ввозится из-за рубежа, причем в основном из Евросоюза. То есть вполне можно ожидать ухода многих позиций импортной сантехники этого класса из России. Поэтому спрос на отечественное оборудование будет расти, соответственно, у российских предприятий есть все условия для выхода в премиум-сегмент. </w:t>
      </w:r>
      <w:r w:rsidR="00396C81" w:rsidRPr="00002658">
        <w:rPr>
          <w:rFonts w:ascii="Times New Roman" w:eastAsia="Times New Roman" w:hAnsi="Times New Roman" w:cs="Times New Roman"/>
          <w:sz w:val="28"/>
          <w:szCs w:val="28"/>
          <w:lang w:eastAsia="ru-RU"/>
        </w:rPr>
        <w:t>Таким образом несмотря на то, что</w:t>
      </w:r>
      <w:r w:rsidR="00241AAA" w:rsidRPr="00002658">
        <w:rPr>
          <w:rFonts w:ascii="Times New Roman" w:eastAsia="Times New Roman" w:hAnsi="Times New Roman" w:cs="Times New Roman"/>
          <w:sz w:val="28"/>
          <w:szCs w:val="28"/>
          <w:lang w:eastAsia="ru-RU"/>
        </w:rPr>
        <w:t xml:space="preserve"> на данный момент, по оценкам экспертов, на складах дистрибьюторов имеются некоторые запасы по всем рассмотренным направлениям продукции, фактически российских рынок сантехнического оборудования находится в стадии серьезного кризиса. Создание и продвижение отечественных брендов сейчас актуально как никогда.</w:t>
      </w:r>
    </w:p>
    <w:p w14:paraId="1F676510" w14:textId="77777777" w:rsidR="00977456" w:rsidRPr="00002658" w:rsidRDefault="00977456" w:rsidP="0055564F">
      <w:pPr>
        <w:pStyle w:val="a5"/>
        <w:shd w:val="clear" w:color="auto" w:fill="FFFFFF"/>
        <w:spacing w:before="0" w:beforeAutospacing="0" w:after="0" w:afterAutospacing="0" w:line="360" w:lineRule="auto"/>
        <w:jc w:val="both"/>
        <w:rPr>
          <w:sz w:val="28"/>
          <w:szCs w:val="28"/>
        </w:rPr>
      </w:pPr>
      <w:r w:rsidRPr="00002658">
        <w:rPr>
          <w:sz w:val="28"/>
          <w:szCs w:val="28"/>
        </w:rPr>
        <w:tab/>
        <w:t xml:space="preserve">Рынок </w:t>
      </w:r>
      <w:r w:rsidRPr="00002658">
        <w:rPr>
          <w:b/>
          <w:bCs/>
          <w:sz w:val="28"/>
          <w:szCs w:val="28"/>
        </w:rPr>
        <w:t>бытовой сантехники</w:t>
      </w:r>
      <w:r w:rsidRPr="00002658">
        <w:rPr>
          <w:sz w:val="28"/>
          <w:szCs w:val="28"/>
        </w:rPr>
        <w:t xml:space="preserve"> за прошедший год, продемонстрировал стабильность. Не менее 65% производств сантехники, на сегодняшний день, </w:t>
      </w:r>
      <w:r w:rsidRPr="00002658">
        <w:rPr>
          <w:sz w:val="28"/>
          <w:szCs w:val="28"/>
        </w:rPr>
        <w:lastRenderedPageBreak/>
        <w:t>сосредоточено в России, а крупнейшими брендами бытовой сантехники из России являются: Aquatek, Aquaton, Santek, Универсал, Санта, Sanita Luxe.</w:t>
      </w:r>
    </w:p>
    <w:p w14:paraId="5C9CD2E7" w14:textId="77777777" w:rsidR="00977456" w:rsidRPr="00002658" w:rsidRDefault="00977456" w:rsidP="0055564F">
      <w:pPr>
        <w:pStyle w:val="a5"/>
        <w:shd w:val="clear" w:color="auto" w:fill="FFFFFF"/>
        <w:spacing w:before="0" w:beforeAutospacing="0" w:after="0" w:afterAutospacing="0" w:line="360" w:lineRule="auto"/>
        <w:jc w:val="both"/>
        <w:rPr>
          <w:sz w:val="28"/>
          <w:szCs w:val="28"/>
        </w:rPr>
      </w:pPr>
      <w:r w:rsidRPr="00002658">
        <w:rPr>
          <w:sz w:val="28"/>
          <w:szCs w:val="28"/>
        </w:rPr>
        <w:tab/>
        <w:t>Производство наиболее популярной продукции бытовой сантехники из пластмасс: ванн, раковин для умывальников, унитазов, сидений и крышек для них, смывных бачков и аналогичных санитарно-технические изделий, выросло в 2022 году по сравнению с 2021 годом на 16%, составив 59 476 тыс. штук, а по сравнению с 2018 годом производство выросло почти в три раза (рис.1).</w:t>
      </w:r>
    </w:p>
    <w:p w14:paraId="0753DBB0" w14:textId="77777777" w:rsidR="00977456" w:rsidRDefault="00977456" w:rsidP="0055564F">
      <w:pPr>
        <w:pStyle w:val="a5"/>
        <w:shd w:val="clear" w:color="auto" w:fill="FFFFFF"/>
        <w:spacing w:before="0" w:beforeAutospacing="0" w:after="0" w:afterAutospacing="0" w:line="360" w:lineRule="auto"/>
        <w:jc w:val="both"/>
        <w:rPr>
          <w:color w:val="000000"/>
          <w:sz w:val="28"/>
          <w:szCs w:val="28"/>
        </w:rPr>
      </w:pPr>
    </w:p>
    <w:p w14:paraId="371F9467"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p>
    <w:p w14:paraId="518D065D" w14:textId="77777777" w:rsid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noProof/>
          <w:color w:val="000000"/>
          <w:sz w:val="28"/>
          <w:szCs w:val="28"/>
        </w:rPr>
        <w:drawing>
          <wp:inline distT="0" distB="0" distL="0" distR="0" wp14:anchorId="11C1E928" wp14:editId="571A58CE">
            <wp:extent cx="6191250" cy="2228850"/>
            <wp:effectExtent l="0" t="0" r="0" b="0"/>
            <wp:docPr id="9072103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0" cy="2228850"/>
                    </a:xfrm>
                    <a:prstGeom prst="rect">
                      <a:avLst/>
                    </a:prstGeom>
                    <a:noFill/>
                    <a:ln>
                      <a:noFill/>
                    </a:ln>
                  </pic:spPr>
                </pic:pic>
              </a:graphicData>
            </a:graphic>
          </wp:inline>
        </w:drawing>
      </w:r>
    </w:p>
    <w:p w14:paraId="2A39FA8C" w14:textId="77777777" w:rsidR="00977456" w:rsidRDefault="00977456" w:rsidP="0055564F">
      <w:pPr>
        <w:pStyle w:val="a5"/>
        <w:shd w:val="clear" w:color="auto" w:fill="FFFFFF"/>
        <w:spacing w:before="0" w:beforeAutospacing="0" w:after="0" w:afterAutospacing="0" w:line="360" w:lineRule="auto"/>
        <w:jc w:val="both"/>
        <w:rPr>
          <w:color w:val="000000"/>
          <w:sz w:val="28"/>
          <w:szCs w:val="28"/>
        </w:rPr>
      </w:pPr>
    </w:p>
    <w:p w14:paraId="0D4DA1C2"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p>
    <w:p w14:paraId="76433B3B" w14:textId="77777777" w:rsidR="0055564F"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color w:val="000000"/>
          <w:sz w:val="28"/>
          <w:szCs w:val="28"/>
        </w:rPr>
        <w:t>Рис.1</w:t>
      </w:r>
      <w:r>
        <w:rPr>
          <w:color w:val="000000"/>
          <w:sz w:val="28"/>
          <w:szCs w:val="28"/>
        </w:rPr>
        <w:t xml:space="preserve"> </w:t>
      </w:r>
      <w:r w:rsidRPr="00977456">
        <w:rPr>
          <w:color w:val="000000"/>
          <w:sz w:val="28"/>
          <w:szCs w:val="28"/>
        </w:rPr>
        <w:t>Производство в РФ ванн, раковин для умывальников, унитазов, сидений и крышек для них, смывных бачков и аналогичных санитарно-технические изделий пластмассовых</w:t>
      </w:r>
      <w:r w:rsidR="0055564F">
        <w:rPr>
          <w:color w:val="000000"/>
          <w:sz w:val="28"/>
          <w:szCs w:val="28"/>
        </w:rPr>
        <w:t xml:space="preserve"> </w:t>
      </w:r>
      <w:r w:rsidRPr="00977456">
        <w:rPr>
          <w:color w:val="000000"/>
          <w:sz w:val="28"/>
          <w:szCs w:val="28"/>
        </w:rPr>
        <w:t>в 2018-2022 гг., тыс. штук</w:t>
      </w:r>
      <w:r w:rsidR="0055564F">
        <w:rPr>
          <w:color w:val="000000"/>
          <w:sz w:val="28"/>
          <w:szCs w:val="28"/>
        </w:rPr>
        <w:t>.</w:t>
      </w:r>
    </w:p>
    <w:p w14:paraId="0C4449A3"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color w:val="000000"/>
          <w:sz w:val="28"/>
          <w:szCs w:val="28"/>
        </w:rPr>
        <w:t> </w:t>
      </w:r>
    </w:p>
    <w:p w14:paraId="32C9A7CA"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977456">
        <w:rPr>
          <w:color w:val="000000"/>
          <w:sz w:val="28"/>
          <w:szCs w:val="28"/>
        </w:rPr>
        <w:t>Производство керамической сантехники в РФ выросло за период 2018-2022 гг., на 4,4%. В целом, за пятилетний период объемы выпуска находились на уровне не ниже 14 тыс. штук в год. Наибольшее производство было достигнуто в 2020 году составив 15 753 тыс. штук, а наименьшее в 2021 году – 14 223 тыс. штук. В 2022 году по отношению к 2021 году рост составил 5,2%, а объем производства составил 14 961 тыс. штук (рис.2).</w:t>
      </w:r>
    </w:p>
    <w:p w14:paraId="7D36C559"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noProof/>
          <w:color w:val="000000"/>
          <w:sz w:val="28"/>
          <w:szCs w:val="28"/>
        </w:rPr>
        <w:lastRenderedPageBreak/>
        <w:drawing>
          <wp:inline distT="0" distB="0" distL="0" distR="0" wp14:anchorId="28CDB64C" wp14:editId="76D744D1">
            <wp:extent cx="6191250" cy="2390775"/>
            <wp:effectExtent l="0" t="0" r="0" b="0"/>
            <wp:docPr id="18656733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0" cy="2390775"/>
                    </a:xfrm>
                    <a:prstGeom prst="rect">
                      <a:avLst/>
                    </a:prstGeom>
                    <a:noFill/>
                    <a:ln>
                      <a:noFill/>
                    </a:ln>
                  </pic:spPr>
                </pic:pic>
              </a:graphicData>
            </a:graphic>
          </wp:inline>
        </w:drawing>
      </w:r>
    </w:p>
    <w:p w14:paraId="393DE6C9"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color w:val="000000"/>
          <w:sz w:val="28"/>
          <w:szCs w:val="28"/>
        </w:rPr>
        <w:t>Рис.2</w:t>
      </w:r>
      <w:r>
        <w:rPr>
          <w:color w:val="000000"/>
          <w:sz w:val="28"/>
          <w:szCs w:val="28"/>
        </w:rPr>
        <w:t xml:space="preserve"> </w:t>
      </w:r>
      <w:r w:rsidRPr="00977456">
        <w:rPr>
          <w:color w:val="000000"/>
          <w:sz w:val="28"/>
          <w:szCs w:val="28"/>
        </w:rPr>
        <w:t>Производство в РФ изделий санитарно-технических из керамики</w:t>
      </w:r>
      <w:r w:rsidR="00396C81" w:rsidRPr="00396C81">
        <w:rPr>
          <w:color w:val="000000"/>
          <w:sz w:val="28"/>
          <w:szCs w:val="28"/>
        </w:rPr>
        <w:t xml:space="preserve"> </w:t>
      </w:r>
      <w:r w:rsidRPr="00977456">
        <w:rPr>
          <w:color w:val="000000"/>
          <w:sz w:val="28"/>
          <w:szCs w:val="28"/>
        </w:rPr>
        <w:t>в 2018-2022 гг., тыс. штук</w:t>
      </w:r>
    </w:p>
    <w:p w14:paraId="16CB85D0"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color w:val="000000"/>
          <w:sz w:val="28"/>
          <w:szCs w:val="28"/>
        </w:rPr>
        <w:t> </w:t>
      </w:r>
    </w:p>
    <w:p w14:paraId="18D93968"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977456">
        <w:rPr>
          <w:color w:val="000000"/>
          <w:sz w:val="28"/>
          <w:szCs w:val="28"/>
        </w:rPr>
        <w:t>Производство чугунных ванн в 2022 году составило 99 тыс. штук, что на 10% больше, чем в 2021 году, а относительно 2018 году спад составил 35,6%, что, в целом, может говорить о снижении спроса к ваннам из чугуна ввиду их дороговизны и популяризации акриловых (пластмассовых) ванн. Производство стальных ванн и ванн из других металлов в 2022 году составило 439 тыс. штук, что на 4,2% меньше, чем в 2021 году и на 2,9% меньшем чем в 2018 году (рис.3). </w:t>
      </w:r>
    </w:p>
    <w:p w14:paraId="607C1123"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noProof/>
          <w:color w:val="000000"/>
          <w:sz w:val="28"/>
          <w:szCs w:val="28"/>
        </w:rPr>
        <w:drawing>
          <wp:inline distT="0" distB="0" distL="0" distR="0" wp14:anchorId="3B780382" wp14:editId="062B5631">
            <wp:extent cx="6191250" cy="2886075"/>
            <wp:effectExtent l="0" t="0" r="0" b="0"/>
            <wp:docPr id="5077201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0" cy="2886075"/>
                    </a:xfrm>
                    <a:prstGeom prst="rect">
                      <a:avLst/>
                    </a:prstGeom>
                    <a:noFill/>
                    <a:ln>
                      <a:noFill/>
                    </a:ln>
                  </pic:spPr>
                </pic:pic>
              </a:graphicData>
            </a:graphic>
          </wp:inline>
        </w:drawing>
      </w:r>
    </w:p>
    <w:p w14:paraId="12AA5B10" w14:textId="77777777" w:rsidR="00977456" w:rsidRDefault="00977456" w:rsidP="00396C81">
      <w:pPr>
        <w:pStyle w:val="a5"/>
        <w:shd w:val="clear" w:color="auto" w:fill="FFFFFF"/>
        <w:spacing w:before="0" w:beforeAutospacing="0" w:after="0" w:afterAutospacing="0" w:line="360" w:lineRule="auto"/>
        <w:jc w:val="both"/>
        <w:rPr>
          <w:color w:val="000000"/>
          <w:sz w:val="28"/>
          <w:szCs w:val="28"/>
        </w:rPr>
      </w:pPr>
      <w:r w:rsidRPr="00977456">
        <w:rPr>
          <w:color w:val="000000"/>
          <w:sz w:val="28"/>
          <w:szCs w:val="28"/>
        </w:rPr>
        <w:t>Рис.3</w:t>
      </w:r>
      <w:r>
        <w:rPr>
          <w:color w:val="000000"/>
          <w:sz w:val="28"/>
          <w:szCs w:val="28"/>
        </w:rPr>
        <w:t xml:space="preserve"> </w:t>
      </w:r>
      <w:r w:rsidRPr="00977456">
        <w:rPr>
          <w:color w:val="000000"/>
          <w:sz w:val="28"/>
          <w:szCs w:val="28"/>
        </w:rPr>
        <w:t>Производство в РФ ванн из чугуна и прочих черных металлов</w:t>
      </w:r>
      <w:r w:rsidR="00396C81" w:rsidRPr="00396C81">
        <w:rPr>
          <w:color w:val="000000"/>
          <w:sz w:val="28"/>
          <w:szCs w:val="28"/>
        </w:rPr>
        <w:t xml:space="preserve"> </w:t>
      </w:r>
      <w:r w:rsidRPr="00977456">
        <w:rPr>
          <w:color w:val="000000"/>
          <w:sz w:val="28"/>
          <w:szCs w:val="28"/>
        </w:rPr>
        <w:t>в 2018-2022 гг., тыс. штук</w:t>
      </w:r>
    </w:p>
    <w:p w14:paraId="2C742525" w14:textId="77777777" w:rsidR="0055564F" w:rsidRPr="00977456" w:rsidRDefault="0055564F" w:rsidP="0055564F">
      <w:pPr>
        <w:pStyle w:val="a5"/>
        <w:shd w:val="clear" w:color="auto" w:fill="FFFFFF"/>
        <w:spacing w:before="0" w:beforeAutospacing="0" w:after="0" w:afterAutospacing="0" w:line="360" w:lineRule="auto"/>
        <w:jc w:val="both"/>
        <w:rPr>
          <w:color w:val="000000"/>
          <w:sz w:val="28"/>
          <w:szCs w:val="28"/>
        </w:rPr>
      </w:pPr>
    </w:p>
    <w:p w14:paraId="7EC1B5FC"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color w:val="000000"/>
          <w:sz w:val="28"/>
          <w:szCs w:val="28"/>
        </w:rPr>
        <w:t> </w:t>
      </w:r>
      <w:r>
        <w:rPr>
          <w:color w:val="000000"/>
          <w:sz w:val="28"/>
          <w:szCs w:val="28"/>
        </w:rPr>
        <w:tab/>
      </w:r>
      <w:r w:rsidRPr="00977456">
        <w:rPr>
          <w:color w:val="000000"/>
          <w:sz w:val="28"/>
          <w:szCs w:val="28"/>
        </w:rPr>
        <w:t xml:space="preserve">Средние цены производителей на основные виды сантехники из керамики, в январе 2023 года, были следующие: цены на умывальники составили 1 421 рублей, что </w:t>
      </w:r>
      <w:r w:rsidRPr="00977456">
        <w:rPr>
          <w:color w:val="000000"/>
          <w:sz w:val="28"/>
          <w:szCs w:val="28"/>
        </w:rPr>
        <w:lastRenderedPageBreak/>
        <w:t>на 23,2% больше, чем в 2022 году, а относительно 2018 года рост составил более чем в 2 раза; на унитазы 2 335 рублей, что на 23,2% больше, чем в 2022 году, относительно 2018 года цена увеличилась в 2,7 раза; на смывные бачки 1 164 рублей, что на 36,9% больше, чем в 2021 году и на 75,9% больше, чем в 2018 году. </w:t>
      </w:r>
    </w:p>
    <w:p w14:paraId="686F7191"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977456">
        <w:rPr>
          <w:color w:val="000000"/>
          <w:sz w:val="28"/>
          <w:szCs w:val="28"/>
        </w:rPr>
        <w:t>Средние цены производителей ванн, в январе 2023 года составили 5 175 рублей за единицу продукции, что на 6,8% больше, чем в 2022 году и на 59,2% больше, чем в 2018 году. Подробнее информация представлена на рис.4.</w:t>
      </w:r>
    </w:p>
    <w:p w14:paraId="1664AC9B"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noProof/>
          <w:color w:val="000000"/>
          <w:sz w:val="28"/>
          <w:szCs w:val="28"/>
        </w:rPr>
        <w:drawing>
          <wp:inline distT="0" distB="0" distL="0" distR="0" wp14:anchorId="47963F9C" wp14:editId="6A132B25">
            <wp:extent cx="3762375" cy="4335414"/>
            <wp:effectExtent l="19050" t="0" r="9525" b="0"/>
            <wp:docPr id="1317154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0654" cy="4344954"/>
                    </a:xfrm>
                    <a:prstGeom prst="rect">
                      <a:avLst/>
                    </a:prstGeom>
                    <a:noFill/>
                    <a:ln>
                      <a:noFill/>
                    </a:ln>
                  </pic:spPr>
                </pic:pic>
              </a:graphicData>
            </a:graphic>
          </wp:inline>
        </w:drawing>
      </w:r>
    </w:p>
    <w:p w14:paraId="2F3E837C" w14:textId="77777777" w:rsidR="00977456" w:rsidRPr="00977456" w:rsidRDefault="00977456" w:rsidP="0055564F">
      <w:pPr>
        <w:pStyle w:val="a5"/>
        <w:shd w:val="clear" w:color="auto" w:fill="FFFFFF"/>
        <w:spacing w:before="0" w:beforeAutospacing="0" w:after="0" w:afterAutospacing="0" w:line="360" w:lineRule="auto"/>
        <w:jc w:val="both"/>
        <w:rPr>
          <w:color w:val="000000"/>
          <w:sz w:val="28"/>
          <w:szCs w:val="28"/>
        </w:rPr>
      </w:pPr>
      <w:r w:rsidRPr="00977456">
        <w:rPr>
          <w:color w:val="000000"/>
          <w:sz w:val="28"/>
          <w:szCs w:val="28"/>
        </w:rPr>
        <w:t>Рис.4 Средние цены производителей бытовой сантехники в РФ в 2017-2023 гг. (в январе), рублей</w:t>
      </w:r>
      <w:r w:rsidR="0055564F">
        <w:rPr>
          <w:color w:val="000000"/>
          <w:sz w:val="28"/>
          <w:szCs w:val="28"/>
        </w:rPr>
        <w:t>.</w:t>
      </w:r>
    </w:p>
    <w:p w14:paraId="0C470956" w14:textId="77777777" w:rsidR="00977456" w:rsidRPr="00977456" w:rsidRDefault="00630FDD"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977456" w:rsidRPr="00977456">
        <w:rPr>
          <w:color w:val="000000"/>
          <w:sz w:val="28"/>
          <w:szCs w:val="28"/>
        </w:rPr>
        <w:t>По итогам 2022 года в стране перестали присутствовать бренды из Германии (Duravit) и Франции (Villeroy &amp; Boch). При этом производители Италии, Испании, Венгрии и Польши частично остаются работать с Россией, поскольку рынок РФ для данных государств является основополагающим, в части премиум сегмента.</w:t>
      </w:r>
    </w:p>
    <w:p w14:paraId="1C3DE131" w14:textId="77777777" w:rsidR="00977456" w:rsidRPr="00630FDD" w:rsidRDefault="00630FDD"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977456" w:rsidRPr="00977456">
        <w:rPr>
          <w:color w:val="000000"/>
          <w:sz w:val="28"/>
          <w:szCs w:val="28"/>
        </w:rPr>
        <w:t xml:space="preserve">Российские производители на данный момент предлагают продукцию, отвечающую всем современным требованиям качества и технологий. Однако не во всех видах сантехнической продукции представлены российские компании. Так, например, наиболее зависимой от зарубежного импорта являются сантехнические </w:t>
      </w:r>
      <w:r w:rsidR="00977456" w:rsidRPr="00977456">
        <w:rPr>
          <w:color w:val="000000"/>
          <w:sz w:val="28"/>
          <w:szCs w:val="28"/>
        </w:rPr>
        <w:lastRenderedPageBreak/>
        <w:t>инсталляции, где российские бренды занимают лишь 5% рынка.</w:t>
      </w:r>
      <w:r>
        <w:rPr>
          <w:color w:val="000000"/>
          <w:sz w:val="28"/>
          <w:szCs w:val="28"/>
        </w:rPr>
        <w:t xml:space="preserve"> </w:t>
      </w:r>
      <w:r w:rsidR="00977456" w:rsidRPr="00977456">
        <w:rPr>
          <w:color w:val="000000"/>
          <w:sz w:val="28"/>
          <w:szCs w:val="28"/>
        </w:rPr>
        <w:t>На ближайший период, для отечественных производителей сантехники, открывается дополнительное окно возможностей, в рамках освоения освободившихся ниш, особенно важно нарастить производство импортозависимых видов продукции и быть представленными во всех ценовых категориях.  </w:t>
      </w:r>
    </w:p>
    <w:p w14:paraId="0CF4CA14" w14:textId="77777777" w:rsidR="00603E3F" w:rsidRPr="00603E3F" w:rsidRDefault="00603E3F" w:rsidP="0055564F">
      <w:pPr>
        <w:pStyle w:val="a5"/>
        <w:shd w:val="clear" w:color="auto" w:fill="FFFFFF"/>
        <w:spacing w:before="0" w:beforeAutospacing="0" w:after="0" w:afterAutospacing="0" w:line="360" w:lineRule="auto"/>
        <w:jc w:val="both"/>
        <w:rPr>
          <w:b/>
          <w:bCs/>
          <w:color w:val="000000"/>
          <w:sz w:val="28"/>
          <w:szCs w:val="28"/>
        </w:rPr>
      </w:pPr>
      <w:r>
        <w:rPr>
          <w:rStyle w:val="a6"/>
          <w:color w:val="000000"/>
          <w:sz w:val="28"/>
          <w:szCs w:val="28"/>
        </w:rPr>
        <w:tab/>
      </w:r>
      <w:r w:rsidRPr="00603E3F">
        <w:rPr>
          <w:rStyle w:val="a6"/>
          <w:b w:val="0"/>
          <w:bCs w:val="0"/>
          <w:color w:val="000000"/>
          <w:sz w:val="28"/>
          <w:szCs w:val="28"/>
        </w:rPr>
        <w:t xml:space="preserve">Российский рынок </w:t>
      </w:r>
      <w:r w:rsidRPr="00603E3F">
        <w:rPr>
          <w:rStyle w:val="a6"/>
          <w:color w:val="000000"/>
          <w:sz w:val="28"/>
          <w:szCs w:val="28"/>
        </w:rPr>
        <w:t>промышленной запорной арматуры</w:t>
      </w:r>
      <w:r w:rsidRPr="00603E3F">
        <w:rPr>
          <w:rStyle w:val="a6"/>
          <w:b w:val="0"/>
          <w:bCs w:val="0"/>
          <w:color w:val="000000"/>
          <w:sz w:val="28"/>
          <w:szCs w:val="28"/>
        </w:rPr>
        <w:t xml:space="preserve"> в 2020 году показал стремительный рост. Об этом сообщило маркетинговое агентство ROIF Expert.</w:t>
      </w:r>
      <w:r>
        <w:rPr>
          <w:b/>
          <w:bCs/>
          <w:color w:val="000000"/>
          <w:sz w:val="28"/>
          <w:szCs w:val="28"/>
        </w:rPr>
        <w:t xml:space="preserve"> </w:t>
      </w:r>
      <w:r w:rsidRPr="00603E3F">
        <w:rPr>
          <w:color w:val="000000"/>
          <w:sz w:val="28"/>
          <w:szCs w:val="28"/>
        </w:rPr>
        <w:t>В частности, была отмечена устойчивая плюсовая динамика увеличения объемности рынка, как в натуральных, так и стоимостных показателях. При этом явным трендом является сохранение стабильно высоких темпов роста рынка по стоимости в диапазоне 25 %.</w:t>
      </w:r>
      <w:r>
        <w:rPr>
          <w:b/>
          <w:bCs/>
          <w:color w:val="000000"/>
          <w:sz w:val="28"/>
          <w:szCs w:val="28"/>
        </w:rPr>
        <w:t xml:space="preserve"> </w:t>
      </w:r>
      <w:r w:rsidRPr="00603E3F">
        <w:rPr>
          <w:color w:val="000000"/>
          <w:sz w:val="28"/>
          <w:szCs w:val="28"/>
        </w:rPr>
        <w:t>Объемы экспорта промышленной запорной арматуры на мировой рынок в 2020 году напротив показали стабильное сокращение, как в оценке физических величин, так и в оценке стоимости. Если в натуральных показателях экспортные поставки сократились на 13 %, то совокупная объемность экспорта по стоимости на 9,5 %.</w:t>
      </w:r>
    </w:p>
    <w:p w14:paraId="25F91A5D" w14:textId="77777777" w:rsidR="00603E3F" w:rsidRPr="00603E3F" w:rsidRDefault="00603E3F"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603E3F">
        <w:rPr>
          <w:color w:val="000000"/>
          <w:sz w:val="28"/>
          <w:szCs w:val="28"/>
        </w:rPr>
        <w:t>Согласно данным исследования «Рынок промышленной запорной арматуры в России: исследование и прогноз до 2025 года», подготовленного ROIF Expert в 2021 году, общая стоимость экспортных поставок промышленной запорной арматуры на мировой рынок сократилась на 27 млн долларов.</w:t>
      </w:r>
      <w:r>
        <w:rPr>
          <w:color w:val="000000"/>
          <w:sz w:val="28"/>
          <w:szCs w:val="28"/>
        </w:rPr>
        <w:t xml:space="preserve"> </w:t>
      </w:r>
      <w:r w:rsidRPr="00603E3F">
        <w:rPr>
          <w:color w:val="000000"/>
          <w:sz w:val="28"/>
          <w:szCs w:val="28"/>
        </w:rPr>
        <w:t>Помимо этого, в опубликованном анализе отмечается, что основными потребителями промышленной запорной арматуры на мировом рынке традиционно являются казахские и белорусские компании.</w:t>
      </w:r>
      <w:r>
        <w:rPr>
          <w:color w:val="000000"/>
          <w:sz w:val="28"/>
          <w:szCs w:val="28"/>
        </w:rPr>
        <w:t xml:space="preserve"> </w:t>
      </w:r>
      <w:r w:rsidRPr="00603E3F">
        <w:rPr>
          <w:color w:val="000000"/>
          <w:sz w:val="28"/>
          <w:szCs w:val="28"/>
        </w:rPr>
        <w:t>Потребители промышленной запорной арматуры из данных регионов по-прежнему остаются ключевыми для российских производителей.</w:t>
      </w:r>
    </w:p>
    <w:p w14:paraId="607524FF"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102333">
        <w:rPr>
          <w:color w:val="000000"/>
          <w:sz w:val="28"/>
          <w:szCs w:val="28"/>
        </w:rPr>
        <w:t>Объем потребления на рынке запорно-регулирующей арматуры (ЗРА) определяется действующими инвестиционными проектами крупнейших предприятий-потребителей, а также необходимостью ремонта и замены оборудования в существующих инженерных сетях.</w:t>
      </w:r>
    </w:p>
    <w:p w14:paraId="091921DB"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102333">
        <w:rPr>
          <w:color w:val="000000"/>
          <w:sz w:val="28"/>
          <w:szCs w:val="28"/>
        </w:rPr>
        <w:t>В периоды кризисов инвестиционная деятельность может приостанавливаться, но необходимость решения текущих задач по модернизации и капитальному ремонту трубопроводов формирует определенный уровень спроса, который позволяет игрокам рынка пережить трудные времена.</w:t>
      </w:r>
    </w:p>
    <w:p w14:paraId="24349285"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102333">
        <w:rPr>
          <w:color w:val="000000"/>
          <w:sz w:val="28"/>
          <w:szCs w:val="28"/>
        </w:rPr>
        <w:t>В новых экономических условиях 202</w:t>
      </w:r>
      <w:r>
        <w:rPr>
          <w:color w:val="000000"/>
          <w:sz w:val="28"/>
          <w:szCs w:val="28"/>
        </w:rPr>
        <w:t>3</w:t>
      </w:r>
      <w:r w:rsidRPr="00102333">
        <w:rPr>
          <w:color w:val="000000"/>
          <w:sz w:val="28"/>
          <w:szCs w:val="28"/>
        </w:rPr>
        <w:t xml:space="preserve"> г. появляются предпосылки для снижения уровня импортозависимости отрасли, т. к. немецкие и итальянские </w:t>
      </w:r>
      <w:r w:rsidRPr="00102333">
        <w:rPr>
          <w:color w:val="000000"/>
          <w:sz w:val="28"/>
          <w:szCs w:val="28"/>
        </w:rPr>
        <w:lastRenderedPageBreak/>
        <w:t>предприятия, имеющие значительную долю в объеме российского импорта, закрываются или резко снижают объемы производства в связи с введением жесткого карантина, а их продукция становится значительно дороже из-за роста курса евро.</w:t>
      </w:r>
    </w:p>
    <w:p w14:paraId="0FE5C87E" w14:textId="77777777" w:rsidR="00102333" w:rsidRDefault="00102333"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102333">
        <w:rPr>
          <w:color w:val="000000"/>
          <w:sz w:val="28"/>
          <w:szCs w:val="28"/>
        </w:rPr>
        <w:t>По мнению аналитиков, восстановление отрасли после кризиса начнется в 2021-202</w:t>
      </w:r>
      <w:r>
        <w:rPr>
          <w:color w:val="000000"/>
          <w:sz w:val="28"/>
          <w:szCs w:val="28"/>
        </w:rPr>
        <w:t>3</w:t>
      </w:r>
      <w:r w:rsidRPr="00102333">
        <w:rPr>
          <w:color w:val="000000"/>
          <w:sz w:val="28"/>
          <w:szCs w:val="28"/>
        </w:rPr>
        <w:t xml:space="preserve"> гг., в зависимости от степени тяжести последствий пандемии коронавируса и обвала нефтяных цен. Но если отечественные производители смогут воспользоваться представившейся возможностью, после кризиса рынок может в значительной мере изменить свою структуру.</w:t>
      </w:r>
    </w:p>
    <w:p w14:paraId="7D494AE2" w14:textId="77777777" w:rsidR="00F33442" w:rsidRPr="00102333" w:rsidRDefault="00F33442" w:rsidP="0055564F">
      <w:pPr>
        <w:pStyle w:val="a5"/>
        <w:shd w:val="clear" w:color="auto" w:fill="FFFFFF"/>
        <w:spacing w:before="0" w:beforeAutospacing="0" w:after="0" w:afterAutospacing="0" w:line="360" w:lineRule="auto"/>
        <w:jc w:val="both"/>
        <w:rPr>
          <w:color w:val="000000"/>
          <w:sz w:val="28"/>
          <w:szCs w:val="28"/>
        </w:rPr>
      </w:pPr>
    </w:p>
    <w:p w14:paraId="7FCABA62"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sidRPr="00102333">
        <w:rPr>
          <w:noProof/>
          <w:color w:val="000000"/>
          <w:sz w:val="28"/>
          <w:szCs w:val="28"/>
        </w:rPr>
        <w:drawing>
          <wp:inline distT="0" distB="0" distL="0" distR="0" wp14:anchorId="7C6B24B9" wp14:editId="356CB7D5">
            <wp:extent cx="6645910" cy="2431415"/>
            <wp:effectExtent l="0" t="0" r="0" b="0"/>
            <wp:docPr id="17381186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2431415"/>
                    </a:xfrm>
                    <a:prstGeom prst="rect">
                      <a:avLst/>
                    </a:prstGeom>
                    <a:noFill/>
                    <a:ln>
                      <a:noFill/>
                    </a:ln>
                  </pic:spPr>
                </pic:pic>
              </a:graphicData>
            </a:graphic>
          </wp:inline>
        </w:drawing>
      </w:r>
    </w:p>
    <w:p w14:paraId="1F5D2C3A" w14:textId="77777777" w:rsidR="00102333" w:rsidRDefault="00102333" w:rsidP="0055564F">
      <w:pPr>
        <w:pStyle w:val="a5"/>
        <w:shd w:val="clear" w:color="auto" w:fill="FFFFFF"/>
        <w:spacing w:before="0" w:beforeAutospacing="0" w:after="0" w:afterAutospacing="0" w:line="360" w:lineRule="auto"/>
        <w:jc w:val="both"/>
        <w:rPr>
          <w:color w:val="000000"/>
          <w:sz w:val="28"/>
          <w:szCs w:val="28"/>
        </w:rPr>
      </w:pPr>
      <w:r w:rsidRPr="00977456">
        <w:rPr>
          <w:color w:val="000000"/>
          <w:sz w:val="28"/>
          <w:szCs w:val="28"/>
        </w:rPr>
        <w:t>Рис.</w:t>
      </w:r>
      <w:r>
        <w:rPr>
          <w:color w:val="000000"/>
          <w:sz w:val="28"/>
          <w:szCs w:val="28"/>
        </w:rPr>
        <w:t>5 Д</w:t>
      </w:r>
      <w:r w:rsidRPr="00102333">
        <w:rPr>
          <w:color w:val="000000"/>
          <w:sz w:val="28"/>
          <w:szCs w:val="28"/>
        </w:rPr>
        <w:t xml:space="preserve">инамику выручки ведущих игроков </w:t>
      </w:r>
      <w:r>
        <w:rPr>
          <w:color w:val="000000"/>
          <w:sz w:val="28"/>
          <w:szCs w:val="28"/>
        </w:rPr>
        <w:t xml:space="preserve">ЗРА </w:t>
      </w:r>
      <w:r w:rsidRPr="00102333">
        <w:rPr>
          <w:color w:val="000000"/>
          <w:sz w:val="28"/>
          <w:szCs w:val="28"/>
        </w:rPr>
        <w:t>в период с 2007 по 2018 гг.</w:t>
      </w:r>
    </w:p>
    <w:p w14:paraId="547672D4" w14:textId="77777777" w:rsidR="0055564F" w:rsidRPr="00102333" w:rsidRDefault="0055564F" w:rsidP="0055564F">
      <w:pPr>
        <w:pStyle w:val="a5"/>
        <w:shd w:val="clear" w:color="auto" w:fill="FFFFFF"/>
        <w:spacing w:before="0" w:beforeAutospacing="0" w:after="0" w:afterAutospacing="0" w:line="360" w:lineRule="auto"/>
        <w:jc w:val="both"/>
        <w:rPr>
          <w:rStyle w:val="a6"/>
          <w:b w:val="0"/>
          <w:bCs w:val="0"/>
          <w:color w:val="000000"/>
          <w:sz w:val="28"/>
          <w:szCs w:val="28"/>
        </w:rPr>
      </w:pPr>
    </w:p>
    <w:p w14:paraId="5F200CF9"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rStyle w:val="a6"/>
          <w:color w:val="000000"/>
          <w:sz w:val="28"/>
          <w:szCs w:val="28"/>
        </w:rPr>
        <w:tab/>
      </w:r>
      <w:r w:rsidRPr="00102333">
        <w:rPr>
          <w:color w:val="000000"/>
          <w:sz w:val="28"/>
          <w:szCs w:val="28"/>
        </w:rPr>
        <w:t>Оценить способность рынка запорно-регулирующей арматуры противостоять воздействию экономических кризисов можно, изучив динамику выручки его ведущих игроков в период с 2007 по 2018 гг.</w:t>
      </w:r>
      <w:r>
        <w:rPr>
          <w:color w:val="000000"/>
          <w:sz w:val="28"/>
          <w:szCs w:val="28"/>
        </w:rPr>
        <w:t xml:space="preserve"> </w:t>
      </w:r>
      <w:r w:rsidRPr="00102333">
        <w:rPr>
          <w:color w:val="000000"/>
          <w:sz w:val="28"/>
          <w:szCs w:val="28"/>
        </w:rPr>
        <w:t>Из приведенного графика (</w:t>
      </w:r>
      <w:r w:rsidRPr="00102333">
        <w:rPr>
          <w:rStyle w:val="a6"/>
          <w:color w:val="000000"/>
          <w:sz w:val="28"/>
          <w:szCs w:val="28"/>
        </w:rPr>
        <w:t xml:space="preserve">рис. </w:t>
      </w:r>
      <w:r>
        <w:rPr>
          <w:rStyle w:val="a6"/>
          <w:color w:val="000000"/>
          <w:sz w:val="28"/>
          <w:szCs w:val="28"/>
        </w:rPr>
        <w:t>5</w:t>
      </w:r>
      <w:r w:rsidRPr="00102333">
        <w:rPr>
          <w:color w:val="000000"/>
          <w:sz w:val="28"/>
          <w:szCs w:val="28"/>
        </w:rPr>
        <w:t>) видно, что с 2008 по 2010 и с 2014 по 2015 гг. четыре наиболее крупных российских производителя ЗРА в основном наращивали объемы реализации.</w:t>
      </w:r>
    </w:p>
    <w:p w14:paraId="6B9EA41D"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102333">
        <w:rPr>
          <w:color w:val="000000"/>
          <w:sz w:val="28"/>
          <w:szCs w:val="28"/>
        </w:rPr>
        <w:t>Это говорит о том, что потребители ЗРА даже в кризисные периоды как минимум не снижали объемы заказов, что скорее всего было связано с выполнением долгосрочных программ модернизации инфраструктуры промышленных объектов и существенным подорожанием импортного оборудования из-за роста курсов иностранных валют.</w:t>
      </w:r>
    </w:p>
    <w:p w14:paraId="400AEFCF"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102333">
        <w:rPr>
          <w:color w:val="000000"/>
          <w:sz w:val="28"/>
          <w:szCs w:val="28"/>
        </w:rPr>
        <w:t>Интересно, что заметное падение выручки производителей происходило через 2</w:t>
      </w:r>
      <w:r w:rsidR="00396C81" w:rsidRPr="00396C81">
        <w:rPr>
          <w:color w:val="000000"/>
          <w:sz w:val="28"/>
          <w:szCs w:val="28"/>
        </w:rPr>
        <w:t>-</w:t>
      </w:r>
      <w:r w:rsidRPr="00102333">
        <w:rPr>
          <w:color w:val="000000"/>
          <w:sz w:val="28"/>
          <w:szCs w:val="28"/>
        </w:rPr>
        <w:t xml:space="preserve">3 года после каждого кризиса, т.е. в те моменты, когда другие отрасли </w:t>
      </w:r>
      <w:r w:rsidRPr="00102333">
        <w:rPr>
          <w:color w:val="000000"/>
          <w:sz w:val="28"/>
          <w:szCs w:val="28"/>
        </w:rPr>
        <w:lastRenderedPageBreak/>
        <w:t>промышленности, наоборот, восстанавливали свои показатели. Таким образом, можно констатировать, что рынок промышленной запорной арматуры больше зависит от инвестиционной активности в отраслях потребления, чем от общей экономической ситуации в стране.</w:t>
      </w:r>
    </w:p>
    <w:p w14:paraId="7E9EBB07"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rStyle w:val="a6"/>
          <w:color w:val="000000"/>
          <w:sz w:val="28"/>
          <w:szCs w:val="28"/>
        </w:rPr>
        <w:tab/>
      </w:r>
      <w:r w:rsidRPr="00102333">
        <w:rPr>
          <w:color w:val="000000"/>
          <w:sz w:val="28"/>
          <w:szCs w:val="28"/>
        </w:rPr>
        <w:t>В структуре потребления промышленной ЗРА в России доля импорта составляет 53 %. Основные иностранные поставщики (</w:t>
      </w:r>
      <w:r w:rsidRPr="00102333">
        <w:rPr>
          <w:rStyle w:val="a6"/>
          <w:color w:val="000000"/>
          <w:sz w:val="28"/>
          <w:szCs w:val="28"/>
        </w:rPr>
        <w:t xml:space="preserve">рис. </w:t>
      </w:r>
      <w:r>
        <w:rPr>
          <w:rStyle w:val="a6"/>
          <w:color w:val="000000"/>
          <w:sz w:val="28"/>
          <w:szCs w:val="28"/>
        </w:rPr>
        <w:t>6</w:t>
      </w:r>
      <w:r w:rsidRPr="00102333">
        <w:rPr>
          <w:color w:val="000000"/>
          <w:sz w:val="28"/>
          <w:szCs w:val="28"/>
        </w:rPr>
        <w:t>) – Китай (27 %), Германия (16 %) и Италия (13 %).</w:t>
      </w:r>
    </w:p>
    <w:p w14:paraId="2A79EBCA" w14:textId="77777777" w:rsidR="00102333" w:rsidRDefault="0055564F"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102333" w:rsidRPr="00102333">
        <w:rPr>
          <w:color w:val="000000"/>
          <w:sz w:val="28"/>
          <w:szCs w:val="28"/>
        </w:rPr>
        <w:t>В периоды кризисов иностранное оборудование увеличивается в цене, поэтому российская продукция (в тех сегментах, где у импортной арматуры существуют отечественные аналоги сопоставимого качества) получает дополнительные конкурентные преимущества:</w:t>
      </w:r>
    </w:p>
    <w:p w14:paraId="22575BC2" w14:textId="77777777" w:rsidR="00102333" w:rsidRPr="00102333" w:rsidRDefault="00102333" w:rsidP="0055564F">
      <w:pPr>
        <w:pStyle w:val="a5"/>
        <w:numPr>
          <w:ilvl w:val="0"/>
          <w:numId w:val="1"/>
        </w:numPr>
        <w:shd w:val="clear" w:color="auto" w:fill="FFFFFF"/>
        <w:spacing w:before="0" w:beforeAutospacing="0" w:after="0" w:afterAutospacing="0" w:line="360" w:lineRule="auto"/>
        <w:jc w:val="both"/>
        <w:rPr>
          <w:color w:val="000000"/>
          <w:sz w:val="28"/>
          <w:szCs w:val="28"/>
        </w:rPr>
      </w:pPr>
      <w:r w:rsidRPr="00102333">
        <w:rPr>
          <w:color w:val="000000"/>
          <w:sz w:val="28"/>
          <w:szCs w:val="28"/>
        </w:rPr>
        <w:t>В настоящее время экономика Китая начинает восстанавливаться, а страны Евросоюза только проходят пик заболеваемости коронавирусной инфекцией. Многие предприятия Италии и Германии закрылись или существенно сократили объемы своего производства. Следовательно, у российских производителей есть все условия для того, чтобы занять освободившиеся ниши и закрепиться в них, предложив рынку более низкие цены.</w:t>
      </w:r>
      <w:r w:rsidRPr="00102333">
        <w:rPr>
          <w:b/>
          <w:bCs/>
          <w:color w:val="1E73BE"/>
          <w:sz w:val="28"/>
          <w:szCs w:val="28"/>
          <w:bdr w:val="none" w:sz="0" w:space="0" w:color="auto" w:frame="1"/>
          <w:shd w:val="clear" w:color="auto" w:fill="3498DB"/>
        </w:rPr>
        <w:t xml:space="preserve"> </w:t>
      </w:r>
    </w:p>
    <w:p w14:paraId="0C67DDDF" w14:textId="77777777" w:rsidR="00102333" w:rsidRDefault="00102333" w:rsidP="00F33442">
      <w:pPr>
        <w:pStyle w:val="a5"/>
        <w:shd w:val="clear" w:color="auto" w:fill="FFFFFF"/>
        <w:spacing w:before="0" w:beforeAutospacing="0" w:after="0" w:afterAutospacing="0" w:line="360" w:lineRule="auto"/>
        <w:jc w:val="center"/>
        <w:rPr>
          <w:rStyle w:val="a7"/>
          <w:color w:val="000000"/>
          <w:sz w:val="28"/>
          <w:szCs w:val="28"/>
        </w:rPr>
      </w:pPr>
      <w:r>
        <w:rPr>
          <w:noProof/>
          <w:color w:val="000000"/>
          <w:sz w:val="28"/>
          <w:szCs w:val="28"/>
        </w:rPr>
        <w:drawing>
          <wp:inline distT="0" distB="0" distL="0" distR="0" wp14:anchorId="26D52C24" wp14:editId="5B0B18AC">
            <wp:extent cx="3133725" cy="3818358"/>
            <wp:effectExtent l="19050" t="0" r="9525" b="0"/>
            <wp:docPr id="16189888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88831" name="Рисунок 16189888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0907" cy="3827109"/>
                    </a:xfrm>
                    <a:prstGeom prst="rect">
                      <a:avLst/>
                    </a:prstGeom>
                  </pic:spPr>
                </pic:pic>
              </a:graphicData>
            </a:graphic>
          </wp:inline>
        </w:drawing>
      </w:r>
    </w:p>
    <w:p w14:paraId="07B776ED" w14:textId="77777777" w:rsidR="00102333" w:rsidRDefault="00102333" w:rsidP="0055564F">
      <w:pPr>
        <w:pStyle w:val="a5"/>
        <w:shd w:val="clear" w:color="auto" w:fill="FFFFFF"/>
        <w:spacing w:before="0" w:beforeAutospacing="0" w:after="0" w:afterAutospacing="0" w:line="360" w:lineRule="auto"/>
        <w:jc w:val="both"/>
        <w:rPr>
          <w:color w:val="000000"/>
          <w:sz w:val="28"/>
          <w:szCs w:val="28"/>
        </w:rPr>
      </w:pPr>
      <w:r>
        <w:rPr>
          <w:rStyle w:val="a7"/>
          <w:i w:val="0"/>
          <w:iCs w:val="0"/>
          <w:color w:val="000000"/>
          <w:sz w:val="28"/>
          <w:szCs w:val="28"/>
        </w:rPr>
        <w:t xml:space="preserve">Рис.6 </w:t>
      </w:r>
      <w:r w:rsidRPr="00102333">
        <w:rPr>
          <w:color w:val="000000"/>
          <w:sz w:val="28"/>
          <w:szCs w:val="28"/>
        </w:rPr>
        <w:t>Основные иностранные поставщики</w:t>
      </w:r>
      <w:r>
        <w:rPr>
          <w:color w:val="000000"/>
          <w:sz w:val="28"/>
          <w:szCs w:val="28"/>
        </w:rPr>
        <w:t>.</w:t>
      </w:r>
    </w:p>
    <w:p w14:paraId="245A1D71" w14:textId="77777777" w:rsidR="0055564F" w:rsidRPr="00102333" w:rsidRDefault="0055564F" w:rsidP="0055564F">
      <w:pPr>
        <w:pStyle w:val="a5"/>
        <w:shd w:val="clear" w:color="auto" w:fill="FFFFFF"/>
        <w:spacing w:before="0" w:beforeAutospacing="0" w:after="0" w:afterAutospacing="0" w:line="360" w:lineRule="auto"/>
        <w:jc w:val="both"/>
        <w:rPr>
          <w:rStyle w:val="a7"/>
          <w:i w:val="0"/>
          <w:iCs w:val="0"/>
          <w:color w:val="000000"/>
          <w:sz w:val="28"/>
          <w:szCs w:val="28"/>
        </w:rPr>
      </w:pPr>
    </w:p>
    <w:p w14:paraId="30284C7F" w14:textId="77777777" w:rsidR="00102333" w:rsidRPr="00102333" w:rsidRDefault="00102333" w:rsidP="0055564F">
      <w:pPr>
        <w:pStyle w:val="a5"/>
        <w:numPr>
          <w:ilvl w:val="0"/>
          <w:numId w:val="1"/>
        </w:numPr>
        <w:shd w:val="clear" w:color="auto" w:fill="FFFFFF"/>
        <w:spacing w:before="0" w:beforeAutospacing="0" w:after="0" w:afterAutospacing="0" w:line="360" w:lineRule="auto"/>
        <w:jc w:val="both"/>
        <w:rPr>
          <w:color w:val="000000"/>
          <w:sz w:val="28"/>
          <w:szCs w:val="28"/>
        </w:rPr>
      </w:pPr>
      <w:r w:rsidRPr="00102333">
        <w:rPr>
          <w:color w:val="000000"/>
          <w:sz w:val="28"/>
          <w:szCs w:val="28"/>
        </w:rPr>
        <w:lastRenderedPageBreak/>
        <w:t xml:space="preserve">Времени для этого осталось не так много, поскольку после окончания пандемии европейская экономика может начать интенсивно восстанавливаться, а цены на нефть и курс рубля – активно расти. Чтобы не упустить уникальную возможность для наращивания объемов </w:t>
      </w:r>
      <w:r w:rsidR="00DB6FD7">
        <w:rPr>
          <w:color w:val="000000"/>
          <w:sz w:val="28"/>
          <w:szCs w:val="28"/>
        </w:rPr>
        <w:t>выручки</w:t>
      </w:r>
      <w:r w:rsidRPr="00102333">
        <w:rPr>
          <w:color w:val="000000"/>
          <w:sz w:val="28"/>
          <w:szCs w:val="28"/>
        </w:rPr>
        <w:t>, отечественным компаниям нужно изучать изменившуюся конфигурацию рынка и своих потенциальных потребителей уже сейчас, даже несмотря на то, что в ближайшей перспективе спрос на ЗРА будет сокращаться.</w:t>
      </w:r>
    </w:p>
    <w:p w14:paraId="150B72D0"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rStyle w:val="a6"/>
          <w:color w:val="000000"/>
          <w:sz w:val="28"/>
          <w:szCs w:val="28"/>
        </w:rPr>
        <w:tab/>
      </w:r>
      <w:r w:rsidRPr="00102333">
        <w:rPr>
          <w:color w:val="000000"/>
          <w:sz w:val="28"/>
          <w:szCs w:val="28"/>
        </w:rPr>
        <w:t>Объемы заказов на запорно-регулирующую арматуру зависят от темпов ввода новых и модернизации существующих производственных мощностей в отраслях-потребителях: энергетике, химической и пищевой промышленности и др.</w:t>
      </w:r>
    </w:p>
    <w:p w14:paraId="734064C2" w14:textId="77777777" w:rsidR="00102333" w:rsidRPr="00102333" w:rsidRDefault="00102333" w:rsidP="0055564F">
      <w:pPr>
        <w:pStyle w:val="a5"/>
        <w:shd w:val="clear" w:color="auto" w:fill="FFFFFF"/>
        <w:spacing w:before="0" w:beforeAutospacing="0" w:after="0" w:afterAutospacing="0" w:line="360" w:lineRule="auto"/>
        <w:jc w:val="both"/>
        <w:rPr>
          <w:b/>
          <w:bCs/>
          <w:color w:val="000000"/>
          <w:sz w:val="28"/>
          <w:szCs w:val="28"/>
        </w:rPr>
      </w:pPr>
      <w:r w:rsidRPr="00102333">
        <w:rPr>
          <w:rStyle w:val="a6"/>
          <w:b w:val="0"/>
          <w:bCs w:val="0"/>
          <w:color w:val="000000"/>
          <w:sz w:val="28"/>
          <w:szCs w:val="28"/>
        </w:rPr>
        <w:t>В условиях кризиса рынок будет развиваться под влиянием следующих тенденций:</w:t>
      </w:r>
    </w:p>
    <w:p w14:paraId="08666675" w14:textId="77777777" w:rsidR="00102333" w:rsidRPr="00102333" w:rsidRDefault="00102333" w:rsidP="0055564F">
      <w:pPr>
        <w:pStyle w:val="a5"/>
        <w:numPr>
          <w:ilvl w:val="0"/>
          <w:numId w:val="2"/>
        </w:numPr>
        <w:shd w:val="clear" w:color="auto" w:fill="FFFFFF"/>
        <w:spacing w:before="0" w:beforeAutospacing="0" w:after="0" w:afterAutospacing="0" w:line="360" w:lineRule="auto"/>
        <w:jc w:val="both"/>
        <w:rPr>
          <w:rStyle w:val="a7"/>
          <w:i w:val="0"/>
          <w:iCs w:val="0"/>
          <w:color w:val="000000"/>
          <w:sz w:val="28"/>
          <w:szCs w:val="28"/>
        </w:rPr>
      </w:pPr>
      <w:r w:rsidRPr="00102333">
        <w:rPr>
          <w:rStyle w:val="a7"/>
          <w:color w:val="000000"/>
          <w:sz w:val="28"/>
          <w:szCs w:val="28"/>
        </w:rPr>
        <w:t>падение цен на нефть, введение карантина по всей стране, ограничение производственной и торговой деятельности повлекут за собой сокращение финансирования инвестиционных программ во всех отраслях промышленности;</w:t>
      </w:r>
    </w:p>
    <w:p w14:paraId="5B755345" w14:textId="77777777" w:rsidR="00102333" w:rsidRPr="00102333" w:rsidRDefault="00102333" w:rsidP="0055564F">
      <w:pPr>
        <w:pStyle w:val="a5"/>
        <w:numPr>
          <w:ilvl w:val="0"/>
          <w:numId w:val="2"/>
        </w:numPr>
        <w:shd w:val="clear" w:color="auto" w:fill="FFFFFF"/>
        <w:spacing w:before="0" w:beforeAutospacing="0" w:after="0" w:afterAutospacing="0" w:line="360" w:lineRule="auto"/>
        <w:jc w:val="both"/>
        <w:rPr>
          <w:rStyle w:val="a7"/>
          <w:i w:val="0"/>
          <w:iCs w:val="0"/>
          <w:color w:val="000000"/>
          <w:sz w:val="28"/>
          <w:szCs w:val="28"/>
        </w:rPr>
      </w:pPr>
      <w:r w:rsidRPr="00102333">
        <w:rPr>
          <w:rStyle w:val="a7"/>
          <w:color w:val="000000"/>
          <w:sz w:val="28"/>
          <w:szCs w:val="28"/>
        </w:rPr>
        <w:t>перед самым началом кризиса Президент России В.В. Путин анонсировал увеличение расходов на национальные проекты. Новые поправки в Налоговый кодекс поощряют капиталовложения и развитие инвестиционной деятельности в России;</w:t>
      </w:r>
    </w:p>
    <w:p w14:paraId="3F0863D2" w14:textId="77777777" w:rsidR="00102333" w:rsidRPr="00102333" w:rsidRDefault="00102333" w:rsidP="0055564F">
      <w:pPr>
        <w:pStyle w:val="a5"/>
        <w:numPr>
          <w:ilvl w:val="0"/>
          <w:numId w:val="2"/>
        </w:numPr>
        <w:shd w:val="clear" w:color="auto" w:fill="FFFFFF"/>
        <w:spacing w:before="0" w:beforeAutospacing="0" w:after="0" w:afterAutospacing="0" w:line="360" w:lineRule="auto"/>
        <w:jc w:val="both"/>
        <w:rPr>
          <w:rStyle w:val="a7"/>
          <w:i w:val="0"/>
          <w:iCs w:val="0"/>
          <w:color w:val="000000"/>
          <w:sz w:val="28"/>
          <w:szCs w:val="28"/>
        </w:rPr>
      </w:pPr>
      <w:r w:rsidRPr="00102333">
        <w:rPr>
          <w:rStyle w:val="a7"/>
          <w:color w:val="000000"/>
          <w:sz w:val="28"/>
          <w:szCs w:val="28"/>
        </w:rPr>
        <w:t>в связи с общей неопределенностью экономической обстановки в стране и в мире крупные производители будут сокращать и откладывать на более благоприятные времена свои инвестиционные программы. В связи с необходимостью поддержки экономики в условиях падения курса рубля и жестких карантинных мер финансирование национальных проектов также может быть приостановлено или сокращено. Это будет способствовать стагнации отрасли;</w:t>
      </w:r>
    </w:p>
    <w:p w14:paraId="3FEA3C64" w14:textId="77777777" w:rsidR="00102333" w:rsidRPr="00102333" w:rsidRDefault="00102333" w:rsidP="0055564F">
      <w:pPr>
        <w:pStyle w:val="a5"/>
        <w:numPr>
          <w:ilvl w:val="0"/>
          <w:numId w:val="2"/>
        </w:numPr>
        <w:shd w:val="clear" w:color="auto" w:fill="FFFFFF"/>
        <w:spacing w:before="0" w:beforeAutospacing="0" w:after="0" w:afterAutospacing="0" w:line="360" w:lineRule="auto"/>
        <w:jc w:val="both"/>
        <w:rPr>
          <w:rStyle w:val="a7"/>
          <w:i w:val="0"/>
          <w:iCs w:val="0"/>
          <w:color w:val="000000"/>
          <w:sz w:val="28"/>
          <w:szCs w:val="28"/>
        </w:rPr>
      </w:pPr>
      <w:r w:rsidRPr="00102333">
        <w:rPr>
          <w:rStyle w:val="a7"/>
          <w:color w:val="000000"/>
          <w:sz w:val="28"/>
          <w:szCs w:val="28"/>
        </w:rPr>
        <w:t>даже при отсутствии крупных проектов по модернизации оборудования и инженерных сетей существующие инфраструктурные объекты будут требовать ремонта и замены узлов и механизмов, в т. ч. и элементов запорно-регулирующей арматуры, поэтому определенный уровень спроса на рынке сохранится;</w:t>
      </w:r>
    </w:p>
    <w:p w14:paraId="181B9EA6" w14:textId="77777777" w:rsidR="00102333" w:rsidRPr="00102333" w:rsidRDefault="00102333" w:rsidP="0055564F">
      <w:pPr>
        <w:pStyle w:val="a5"/>
        <w:numPr>
          <w:ilvl w:val="0"/>
          <w:numId w:val="2"/>
        </w:numPr>
        <w:shd w:val="clear" w:color="auto" w:fill="FFFFFF"/>
        <w:spacing w:before="0" w:beforeAutospacing="0" w:after="0" w:afterAutospacing="0" w:line="360" w:lineRule="auto"/>
        <w:jc w:val="both"/>
        <w:rPr>
          <w:rStyle w:val="a7"/>
          <w:i w:val="0"/>
          <w:iCs w:val="0"/>
          <w:color w:val="000000"/>
          <w:sz w:val="28"/>
          <w:szCs w:val="28"/>
        </w:rPr>
      </w:pPr>
      <w:r w:rsidRPr="00102333">
        <w:rPr>
          <w:rStyle w:val="a7"/>
          <w:color w:val="000000"/>
          <w:sz w:val="28"/>
          <w:szCs w:val="28"/>
        </w:rPr>
        <w:lastRenderedPageBreak/>
        <w:t>одна из главных отраслей потребления ЗРА – энергетика – будет обеспечивать игроков рынка заказами, поскольку она является важным звеном жизнедеятельности всего социума;</w:t>
      </w:r>
    </w:p>
    <w:p w14:paraId="76A2035E" w14:textId="77777777" w:rsidR="00102333" w:rsidRPr="00102333" w:rsidRDefault="00102333" w:rsidP="0055564F">
      <w:pPr>
        <w:pStyle w:val="a5"/>
        <w:numPr>
          <w:ilvl w:val="0"/>
          <w:numId w:val="2"/>
        </w:numPr>
        <w:shd w:val="clear" w:color="auto" w:fill="FFFFFF"/>
        <w:spacing w:before="0" w:beforeAutospacing="0" w:after="0" w:afterAutospacing="0" w:line="360" w:lineRule="auto"/>
        <w:jc w:val="both"/>
        <w:rPr>
          <w:color w:val="000000"/>
          <w:sz w:val="28"/>
          <w:szCs w:val="28"/>
        </w:rPr>
      </w:pPr>
      <w:r w:rsidRPr="00102333">
        <w:rPr>
          <w:rStyle w:val="a7"/>
          <w:color w:val="000000"/>
          <w:sz w:val="28"/>
          <w:szCs w:val="28"/>
        </w:rPr>
        <w:t>два других важных сегмента потребления запорно-регулирующей арматуры также продолжат свое развитие: пищевая промышленность – из-за стагнации экономики Европы и Китая, а химическая отрасль – за счет поддержки сельского хозяйства.</w:t>
      </w:r>
    </w:p>
    <w:p w14:paraId="40682EC6" w14:textId="77777777" w:rsidR="00102333" w:rsidRPr="00102333" w:rsidRDefault="00102333"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102333">
        <w:rPr>
          <w:color w:val="000000"/>
          <w:sz w:val="28"/>
          <w:szCs w:val="28"/>
        </w:rPr>
        <w:t>Таким образом, на горизонте 2020-2021 гг. уменьшение объемов потребления промышленной ЗРА в России неизбежно из-за снижения деловой активности и сокращения инвестиций. Однако от серьезного падения рынок будет удерживать относительно стабильный уровень спроса со стороны отраслей-потребителей.</w:t>
      </w:r>
    </w:p>
    <w:p w14:paraId="77D7450F" w14:textId="77777777" w:rsidR="00102333" w:rsidRDefault="00102333" w:rsidP="0055564F">
      <w:pPr>
        <w:pStyle w:val="a5"/>
        <w:shd w:val="clear" w:color="auto" w:fill="FFFFFF"/>
        <w:spacing w:before="0" w:beforeAutospacing="0" w:after="0" w:afterAutospacing="0" w:line="360" w:lineRule="auto"/>
        <w:jc w:val="both"/>
        <w:rPr>
          <w:color w:val="000000"/>
          <w:sz w:val="28"/>
          <w:szCs w:val="28"/>
        </w:rPr>
      </w:pPr>
      <w:r>
        <w:rPr>
          <w:rStyle w:val="a6"/>
          <w:color w:val="000000"/>
          <w:sz w:val="28"/>
          <w:szCs w:val="28"/>
        </w:rPr>
        <w:tab/>
      </w:r>
      <w:r w:rsidRPr="00102333">
        <w:rPr>
          <w:color w:val="000000"/>
          <w:sz w:val="28"/>
          <w:szCs w:val="28"/>
        </w:rPr>
        <w:t>Для иллюстрации вышеуказанной тенденции в цифрах аналитики составили три сценария развития отрасли на ближайшие 3 года </w:t>
      </w:r>
      <w:r w:rsidRPr="00102333">
        <w:rPr>
          <w:rStyle w:val="a6"/>
          <w:color w:val="000000"/>
          <w:sz w:val="28"/>
          <w:szCs w:val="28"/>
        </w:rPr>
        <w:t xml:space="preserve">( рис. </w:t>
      </w:r>
      <w:r>
        <w:rPr>
          <w:rStyle w:val="a6"/>
          <w:color w:val="000000"/>
          <w:sz w:val="28"/>
          <w:szCs w:val="28"/>
        </w:rPr>
        <w:t>7</w:t>
      </w:r>
      <w:r w:rsidRPr="00102333">
        <w:rPr>
          <w:rStyle w:val="a6"/>
          <w:color w:val="000000"/>
          <w:sz w:val="28"/>
          <w:szCs w:val="28"/>
        </w:rPr>
        <w:t>)</w:t>
      </w:r>
      <w:r w:rsidRPr="00102333">
        <w:rPr>
          <w:color w:val="000000"/>
          <w:sz w:val="28"/>
          <w:szCs w:val="28"/>
        </w:rPr>
        <w:t>:</w:t>
      </w:r>
    </w:p>
    <w:p w14:paraId="18813634" w14:textId="77777777" w:rsidR="00102333" w:rsidRPr="00102333" w:rsidRDefault="00102333" w:rsidP="0055564F">
      <w:pPr>
        <w:pStyle w:val="a5"/>
        <w:numPr>
          <w:ilvl w:val="0"/>
          <w:numId w:val="3"/>
        </w:numPr>
        <w:shd w:val="clear" w:color="auto" w:fill="FFFFFF"/>
        <w:spacing w:before="0" w:beforeAutospacing="0" w:after="0" w:afterAutospacing="0" w:line="360" w:lineRule="auto"/>
        <w:jc w:val="both"/>
        <w:rPr>
          <w:color w:val="000000"/>
          <w:sz w:val="28"/>
          <w:szCs w:val="28"/>
        </w:rPr>
      </w:pPr>
      <w:r w:rsidRPr="00102333">
        <w:rPr>
          <w:rStyle w:val="a7"/>
          <w:color w:val="000000"/>
          <w:sz w:val="28"/>
          <w:szCs w:val="28"/>
        </w:rPr>
        <w:t xml:space="preserve">Оптимистичный. </w:t>
      </w:r>
      <w:r w:rsidRPr="00102333">
        <w:rPr>
          <w:color w:val="000000"/>
          <w:sz w:val="28"/>
          <w:szCs w:val="28"/>
        </w:rPr>
        <w:t>Рассчитан на быстрый рост промышленности после спада распространения инфекции и восстановления нефтяных цен в течение ближайших 1-2 месяцев. В этом случае объем рынка снизится по итогам 2020 г. на 4 %, а затем перейдет к росту и достигнет текущих показателей в 2022 г.</w:t>
      </w:r>
    </w:p>
    <w:p w14:paraId="30093625" w14:textId="77777777" w:rsidR="0055564F" w:rsidRDefault="0055564F" w:rsidP="0055564F">
      <w:pPr>
        <w:pStyle w:val="a5"/>
        <w:shd w:val="clear" w:color="auto" w:fill="FFFFFF"/>
        <w:spacing w:before="0" w:beforeAutospacing="0" w:after="0" w:afterAutospacing="0" w:line="360" w:lineRule="auto"/>
        <w:jc w:val="both"/>
        <w:rPr>
          <w:color w:val="000000"/>
          <w:sz w:val="28"/>
          <w:szCs w:val="28"/>
        </w:rPr>
      </w:pPr>
    </w:p>
    <w:p w14:paraId="6C6EE754" w14:textId="77777777" w:rsidR="00102333" w:rsidRDefault="00102333" w:rsidP="00F33442">
      <w:pPr>
        <w:pStyle w:val="a5"/>
        <w:shd w:val="clear" w:color="auto" w:fill="FFFFFF"/>
        <w:spacing w:before="0" w:beforeAutospacing="0" w:after="0" w:afterAutospacing="0" w:line="360" w:lineRule="auto"/>
        <w:jc w:val="center"/>
        <w:rPr>
          <w:color w:val="000000"/>
          <w:sz w:val="28"/>
          <w:szCs w:val="28"/>
        </w:rPr>
      </w:pPr>
      <w:r w:rsidRPr="00102333">
        <w:rPr>
          <w:noProof/>
          <w:color w:val="000000"/>
          <w:sz w:val="28"/>
          <w:szCs w:val="28"/>
        </w:rPr>
        <w:drawing>
          <wp:inline distT="0" distB="0" distL="0" distR="0" wp14:anchorId="53BE7625" wp14:editId="4CC7465A">
            <wp:extent cx="6645910" cy="1564640"/>
            <wp:effectExtent l="0" t="0" r="0" b="0"/>
            <wp:docPr id="7475718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1564640"/>
                    </a:xfrm>
                    <a:prstGeom prst="rect">
                      <a:avLst/>
                    </a:prstGeom>
                    <a:noFill/>
                    <a:ln>
                      <a:noFill/>
                    </a:ln>
                  </pic:spPr>
                </pic:pic>
              </a:graphicData>
            </a:graphic>
          </wp:inline>
        </w:drawing>
      </w:r>
    </w:p>
    <w:p w14:paraId="75AD8310" w14:textId="77777777" w:rsidR="001D3607" w:rsidRDefault="001D3607" w:rsidP="0055564F">
      <w:pPr>
        <w:pStyle w:val="a5"/>
        <w:shd w:val="clear" w:color="auto" w:fill="FFFFFF"/>
        <w:spacing w:before="0" w:beforeAutospacing="0" w:after="0" w:afterAutospacing="0" w:line="360" w:lineRule="auto"/>
        <w:jc w:val="both"/>
        <w:rPr>
          <w:color w:val="000000"/>
          <w:sz w:val="28"/>
          <w:szCs w:val="28"/>
        </w:rPr>
      </w:pPr>
      <w:r>
        <w:rPr>
          <w:rStyle w:val="a7"/>
          <w:i w:val="0"/>
          <w:iCs w:val="0"/>
          <w:color w:val="000000"/>
          <w:sz w:val="28"/>
          <w:szCs w:val="28"/>
        </w:rPr>
        <w:t xml:space="preserve">Рис.7 </w:t>
      </w:r>
      <w:r>
        <w:rPr>
          <w:color w:val="000000"/>
          <w:sz w:val="28"/>
          <w:szCs w:val="28"/>
        </w:rPr>
        <w:t>Т</w:t>
      </w:r>
      <w:r w:rsidRPr="00102333">
        <w:rPr>
          <w:color w:val="000000"/>
          <w:sz w:val="28"/>
          <w:szCs w:val="28"/>
        </w:rPr>
        <w:t>ри сценария развития отрасли на ближайшие 3 года</w:t>
      </w:r>
      <w:r>
        <w:rPr>
          <w:color w:val="000000"/>
          <w:sz w:val="28"/>
          <w:szCs w:val="28"/>
        </w:rPr>
        <w:t>.</w:t>
      </w:r>
    </w:p>
    <w:p w14:paraId="1C89FF44" w14:textId="77777777" w:rsidR="0055564F" w:rsidRPr="00102333" w:rsidRDefault="0055564F" w:rsidP="0055564F">
      <w:pPr>
        <w:pStyle w:val="a5"/>
        <w:shd w:val="clear" w:color="auto" w:fill="FFFFFF"/>
        <w:spacing w:before="0" w:beforeAutospacing="0" w:after="0" w:afterAutospacing="0" w:line="360" w:lineRule="auto"/>
        <w:jc w:val="both"/>
        <w:rPr>
          <w:color w:val="000000"/>
          <w:sz w:val="28"/>
          <w:szCs w:val="28"/>
        </w:rPr>
      </w:pPr>
    </w:p>
    <w:p w14:paraId="75129051" w14:textId="77777777" w:rsidR="00102333" w:rsidRPr="00102333" w:rsidRDefault="00102333" w:rsidP="0055564F">
      <w:pPr>
        <w:pStyle w:val="a5"/>
        <w:numPr>
          <w:ilvl w:val="0"/>
          <w:numId w:val="3"/>
        </w:numPr>
        <w:shd w:val="clear" w:color="auto" w:fill="FFFFFF"/>
        <w:spacing w:before="0" w:beforeAutospacing="0" w:after="0" w:afterAutospacing="0" w:line="360" w:lineRule="auto"/>
        <w:jc w:val="both"/>
        <w:rPr>
          <w:color w:val="000000"/>
          <w:sz w:val="28"/>
          <w:szCs w:val="28"/>
        </w:rPr>
      </w:pPr>
      <w:r w:rsidRPr="00102333">
        <w:rPr>
          <w:rStyle w:val="a7"/>
          <w:color w:val="000000"/>
          <w:sz w:val="28"/>
          <w:szCs w:val="28"/>
        </w:rPr>
        <w:t>Пессимистичный.</w:t>
      </w:r>
      <w:r w:rsidRPr="00102333">
        <w:rPr>
          <w:color w:val="000000"/>
          <w:sz w:val="28"/>
          <w:szCs w:val="28"/>
        </w:rPr>
        <w:t> Длительное снижение курса рубля, ужесточение эпидемиологической ситуации в России и в мире, дальнейшее ограничение торговли и закрытие производств вызовет рецессию в экономике. В марте 2020 г. уже зафиксирован спад промышленного производства в России на 1,2 %.</w:t>
      </w:r>
    </w:p>
    <w:p w14:paraId="6437719A" w14:textId="77777777" w:rsidR="0055564F" w:rsidRDefault="0055564F" w:rsidP="0055564F">
      <w:pPr>
        <w:pStyle w:val="a5"/>
        <w:shd w:val="clear" w:color="auto" w:fill="FFFFFF"/>
        <w:spacing w:before="0" w:beforeAutospacing="0" w:after="0" w:afterAutospacing="0" w:line="360" w:lineRule="auto"/>
        <w:ind w:left="720"/>
        <w:jc w:val="both"/>
        <w:rPr>
          <w:color w:val="000000"/>
          <w:sz w:val="28"/>
          <w:szCs w:val="28"/>
        </w:rPr>
      </w:pPr>
    </w:p>
    <w:p w14:paraId="3E0E1CA7" w14:textId="77777777" w:rsidR="00102333" w:rsidRPr="00102333" w:rsidRDefault="0055564F"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lastRenderedPageBreak/>
        <w:tab/>
      </w:r>
      <w:r w:rsidR="00102333" w:rsidRPr="00102333">
        <w:rPr>
          <w:color w:val="000000"/>
          <w:sz w:val="28"/>
          <w:szCs w:val="28"/>
        </w:rPr>
        <w:t>Однако в пессимистичном сценарии спад продолжится и может достигнуть масштабов, сопоставимых с обвалом экономики европейских стран (например, в Италии объем промышленного производства в марте 2020 г. упал по сравнению с мартом 2018 г. на 16,6 %). Аналитики прогнозируют, что в России рынок ЗРА может уменьшиться на 10 % уже в 2020 г. и остаться на этом уровне все 3 предстоящих года. Как уже было отмечено выше, от более катастрофического падения рынок будет удерживать спрос со стороны предприятий энергетики, пищевой и химической промышленности.</w:t>
      </w:r>
    </w:p>
    <w:p w14:paraId="3E6E083D" w14:textId="77777777" w:rsidR="00102333" w:rsidRPr="00102333" w:rsidRDefault="00102333" w:rsidP="0055564F">
      <w:pPr>
        <w:pStyle w:val="a5"/>
        <w:numPr>
          <w:ilvl w:val="0"/>
          <w:numId w:val="3"/>
        </w:numPr>
        <w:shd w:val="clear" w:color="auto" w:fill="FFFFFF"/>
        <w:spacing w:before="0" w:beforeAutospacing="0" w:after="0" w:afterAutospacing="0" w:line="360" w:lineRule="auto"/>
        <w:jc w:val="both"/>
        <w:rPr>
          <w:color w:val="000000"/>
          <w:sz w:val="28"/>
          <w:szCs w:val="28"/>
        </w:rPr>
      </w:pPr>
      <w:r w:rsidRPr="00102333">
        <w:rPr>
          <w:rStyle w:val="a7"/>
          <w:color w:val="000000"/>
          <w:sz w:val="28"/>
          <w:szCs w:val="28"/>
        </w:rPr>
        <w:t>Базовый.</w:t>
      </w:r>
      <w:r w:rsidRPr="00102333">
        <w:rPr>
          <w:color w:val="000000"/>
          <w:sz w:val="28"/>
          <w:szCs w:val="28"/>
        </w:rPr>
        <w:t> В промежуточном варианте потребление снизится на 7 %, но в 2021 г. оно начнет медленно расти и по итогам 2022 г. приблизится к докризисным показателям.</w:t>
      </w:r>
    </w:p>
    <w:p w14:paraId="1E3ED046" w14:textId="77777777" w:rsidR="0055564F" w:rsidRDefault="0055564F" w:rsidP="0055564F">
      <w:pPr>
        <w:pStyle w:val="a5"/>
        <w:shd w:val="clear" w:color="auto" w:fill="FFFFFF"/>
        <w:spacing w:before="0" w:beforeAutospacing="0" w:after="0" w:afterAutospacing="0" w:line="360" w:lineRule="auto"/>
        <w:ind w:left="720"/>
        <w:jc w:val="both"/>
        <w:rPr>
          <w:color w:val="000000"/>
          <w:sz w:val="28"/>
          <w:szCs w:val="28"/>
        </w:rPr>
      </w:pPr>
    </w:p>
    <w:p w14:paraId="6AC8C52D" w14:textId="77777777" w:rsidR="00102333" w:rsidRPr="00102333" w:rsidRDefault="0055564F" w:rsidP="0055564F">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102333" w:rsidRPr="00102333">
        <w:rPr>
          <w:color w:val="000000"/>
          <w:sz w:val="28"/>
          <w:szCs w:val="28"/>
        </w:rPr>
        <w:t>По окончании кризиса возможен более быстрый рост российского рынка ЗРА из-за проявления эффекта отложенного спроса, вызванного возвращением к приоритетному финансированию государственных инфраструктурных проектов и размораживанием инвестиционных программ крупных промышленных предприятий.</w:t>
      </w:r>
    </w:p>
    <w:p w14:paraId="33412E95" w14:textId="77777777" w:rsidR="0055564F" w:rsidRDefault="006D0C5C" w:rsidP="0055564F">
      <w:pPr>
        <w:pStyle w:val="1"/>
        <w:spacing w:before="0"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ab/>
      </w:r>
    </w:p>
    <w:p w14:paraId="66A4DEDF" w14:textId="77777777" w:rsidR="006D0C5C" w:rsidRPr="006D0C5C" w:rsidRDefault="0055564F" w:rsidP="0055564F">
      <w:pPr>
        <w:pStyle w:val="1"/>
        <w:spacing w:before="0"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ab/>
      </w:r>
      <w:r w:rsidR="006D0C5C" w:rsidRPr="006D0C5C">
        <w:rPr>
          <w:rFonts w:ascii="Times New Roman" w:hAnsi="Times New Roman" w:cs="Times New Roman"/>
          <w:color w:val="000000"/>
          <w:sz w:val="28"/>
          <w:szCs w:val="28"/>
        </w:rPr>
        <w:t xml:space="preserve">Рынок </w:t>
      </w:r>
      <w:r w:rsidR="006D0C5C" w:rsidRPr="006D0C5C">
        <w:rPr>
          <w:rFonts w:ascii="Times New Roman" w:hAnsi="Times New Roman" w:cs="Times New Roman"/>
          <w:b/>
          <w:bCs/>
          <w:color w:val="000000"/>
          <w:sz w:val="28"/>
          <w:szCs w:val="28"/>
        </w:rPr>
        <w:t>насосного оборудования</w:t>
      </w:r>
      <w:r w:rsidR="006D0C5C" w:rsidRPr="006D0C5C">
        <w:rPr>
          <w:rFonts w:ascii="Times New Roman" w:hAnsi="Times New Roman" w:cs="Times New Roman"/>
          <w:color w:val="000000"/>
          <w:sz w:val="28"/>
          <w:szCs w:val="28"/>
        </w:rPr>
        <w:t xml:space="preserve"> в России - полный захват рынка китайским насосным оборудованием</w:t>
      </w:r>
      <w:r w:rsidR="006D0C5C">
        <w:rPr>
          <w:rFonts w:ascii="Times New Roman" w:hAnsi="Times New Roman" w:cs="Times New Roman"/>
          <w:color w:val="000000"/>
          <w:sz w:val="28"/>
          <w:szCs w:val="28"/>
        </w:rPr>
        <w:t xml:space="preserve">. </w:t>
      </w:r>
      <w:r w:rsidR="006D0C5C" w:rsidRPr="006D0C5C">
        <w:rPr>
          <w:rFonts w:ascii="Times New Roman" w:hAnsi="Times New Roman" w:cs="Times New Roman"/>
          <w:color w:val="000000"/>
          <w:sz w:val="28"/>
          <w:szCs w:val="28"/>
        </w:rPr>
        <w:t>Взрывной рост цен привел к стремительной максимизации закупок импортного насосного оборудования.</w:t>
      </w:r>
      <w:r w:rsidR="006D0C5C">
        <w:rPr>
          <w:rFonts w:ascii="Times New Roman" w:hAnsi="Times New Roman" w:cs="Times New Roman"/>
          <w:color w:val="000000"/>
          <w:sz w:val="28"/>
          <w:szCs w:val="28"/>
        </w:rPr>
        <w:t xml:space="preserve"> </w:t>
      </w:r>
      <w:r w:rsidR="006D0C5C" w:rsidRPr="006D0C5C">
        <w:rPr>
          <w:rFonts w:ascii="Times New Roman" w:hAnsi="Times New Roman" w:cs="Times New Roman"/>
          <w:color w:val="000000"/>
          <w:sz w:val="28"/>
          <w:szCs w:val="28"/>
        </w:rPr>
        <w:t>Ключевой тренд российского рынка насосного оборудования находит свое отражение, как и в среднесрочной перспективе стоимость китайского импорта демонстрирует уверенный и стабильный рост.</w:t>
      </w:r>
    </w:p>
    <w:p w14:paraId="5E06FB8F" w14:textId="77777777" w:rsidR="006D0C5C" w:rsidRPr="006D0C5C" w:rsidRDefault="006D0C5C" w:rsidP="0055564F">
      <w:pPr>
        <w:pStyle w:val="a5"/>
        <w:spacing w:before="0" w:beforeAutospacing="0" w:after="0" w:afterAutospacing="0" w:line="360" w:lineRule="auto"/>
        <w:jc w:val="both"/>
        <w:textAlignment w:val="baseline"/>
        <w:rPr>
          <w:color w:val="000000"/>
          <w:sz w:val="28"/>
          <w:szCs w:val="28"/>
        </w:rPr>
      </w:pPr>
      <w:r>
        <w:rPr>
          <w:color w:val="000000"/>
          <w:sz w:val="28"/>
          <w:szCs w:val="28"/>
        </w:rPr>
        <w:tab/>
      </w:r>
      <w:r w:rsidRPr="006D0C5C">
        <w:rPr>
          <w:color w:val="000000"/>
          <w:sz w:val="28"/>
          <w:szCs w:val="28"/>
        </w:rPr>
        <w:t>По результатам маркетингового анализа «Рынок насосов (с видами) в России с прогнозом 2027», проведенного маркетинговым агентством Роиф Эксперт в 2023 году, стоимостный объем импорта насосного оборудования из Китая за всю историю наблюдений увеличился до рекордных значений.</w:t>
      </w:r>
    </w:p>
    <w:p w14:paraId="4CED8207" w14:textId="77777777" w:rsidR="006D0C5C" w:rsidRPr="006D0C5C" w:rsidRDefault="006D0C5C" w:rsidP="0055564F">
      <w:pPr>
        <w:pStyle w:val="a5"/>
        <w:spacing w:before="0" w:beforeAutospacing="0" w:after="0" w:afterAutospacing="0" w:line="360" w:lineRule="auto"/>
        <w:jc w:val="both"/>
        <w:textAlignment w:val="baseline"/>
        <w:rPr>
          <w:color w:val="000000"/>
          <w:sz w:val="28"/>
          <w:szCs w:val="28"/>
        </w:rPr>
      </w:pPr>
      <w:r>
        <w:rPr>
          <w:color w:val="000000"/>
          <w:sz w:val="28"/>
          <w:szCs w:val="28"/>
        </w:rPr>
        <w:tab/>
      </w:r>
      <w:r w:rsidRPr="006D0C5C">
        <w:rPr>
          <w:color w:val="000000"/>
          <w:sz w:val="28"/>
          <w:szCs w:val="28"/>
        </w:rPr>
        <w:t>Структура отечественного рынка насосного оборудования в оценке ассортиментной представленности импортного продукта характеризуется достаточной стабильностью, в настоящее время ключевой закупаемой группой остаются центробежные насосы, отмечается явно выраженный структурный сдвиг рынка и уменьшение закупок насосов объемных возвратно-поступательных ввиду колоссального взлета цен по данной категории.</w:t>
      </w:r>
    </w:p>
    <w:p w14:paraId="4EA221A8" w14:textId="77777777" w:rsidR="006D0C5C" w:rsidRPr="006D0C5C" w:rsidRDefault="006D0C5C" w:rsidP="0055564F">
      <w:pPr>
        <w:pStyle w:val="a5"/>
        <w:spacing w:before="0" w:beforeAutospacing="0" w:after="0" w:afterAutospacing="0" w:line="360" w:lineRule="auto"/>
        <w:jc w:val="both"/>
        <w:textAlignment w:val="baseline"/>
        <w:rPr>
          <w:color w:val="000000"/>
          <w:sz w:val="28"/>
          <w:szCs w:val="28"/>
        </w:rPr>
      </w:pPr>
      <w:r>
        <w:rPr>
          <w:color w:val="000000"/>
          <w:sz w:val="28"/>
          <w:szCs w:val="28"/>
        </w:rPr>
        <w:lastRenderedPageBreak/>
        <w:tab/>
      </w:r>
      <w:r w:rsidRPr="006D0C5C">
        <w:rPr>
          <w:color w:val="000000"/>
          <w:sz w:val="28"/>
          <w:szCs w:val="28"/>
        </w:rPr>
        <w:t>Принципиальные тенденции рынка насосного оборудования – незначительная корректировка объемов внутреннего производства, существенное изменение видовой структуры, рекордная максимизация стоимости закупок со стороны отдельных стран, беспрецедентное падение экспорта и ряд других.</w:t>
      </w:r>
    </w:p>
    <w:p w14:paraId="3CF1FF13" w14:textId="77777777" w:rsidR="006D0C5C" w:rsidRPr="006D0C5C" w:rsidRDefault="006D0C5C" w:rsidP="0055564F">
      <w:pPr>
        <w:pStyle w:val="a5"/>
        <w:spacing w:before="0" w:beforeAutospacing="0" w:after="0" w:afterAutospacing="0" w:line="360" w:lineRule="auto"/>
        <w:jc w:val="both"/>
        <w:textAlignment w:val="baseline"/>
        <w:rPr>
          <w:color w:val="000000"/>
          <w:sz w:val="28"/>
          <w:szCs w:val="28"/>
        </w:rPr>
      </w:pPr>
      <w:r>
        <w:rPr>
          <w:color w:val="000000"/>
          <w:sz w:val="28"/>
          <w:szCs w:val="28"/>
        </w:rPr>
        <w:tab/>
      </w:r>
      <w:r w:rsidRPr="006D0C5C">
        <w:rPr>
          <w:color w:val="000000"/>
          <w:sz w:val="28"/>
          <w:szCs w:val="28"/>
        </w:rPr>
        <w:t>Ключевым трендом рынка насосного оборудования является существенное увеличение стоимости закупок насосного оборудования у китайских поставщиков. В рамках года только Китай ввез на рынок России насосного оборудования на </w:t>
      </w:r>
      <w:r w:rsidRPr="006D0C5C">
        <w:rPr>
          <w:b/>
          <w:bCs/>
          <w:i/>
          <w:iCs/>
          <w:color w:val="000000"/>
          <w:sz w:val="28"/>
          <w:szCs w:val="28"/>
          <w:bdr w:val="none" w:sz="0" w:space="0" w:color="auto" w:frame="1"/>
        </w:rPr>
        <w:t>120 млн. долларов больше, чем годом ранее</w:t>
      </w:r>
      <w:r>
        <w:rPr>
          <w:b/>
          <w:bCs/>
          <w:i/>
          <w:iCs/>
          <w:color w:val="000000"/>
          <w:sz w:val="28"/>
          <w:szCs w:val="28"/>
          <w:bdr w:val="none" w:sz="0" w:space="0" w:color="auto" w:frame="1"/>
        </w:rPr>
        <w:t>.</w:t>
      </w:r>
      <w:r w:rsidRPr="006D0C5C">
        <w:rPr>
          <w:color w:val="000000"/>
          <w:sz w:val="28"/>
          <w:szCs w:val="28"/>
        </w:rPr>
        <w:t> Крупное увеличение поставок продукции отмечается со стороны турецких поставщиков, несопоставимый с китайцами рост в </w:t>
      </w:r>
      <w:r w:rsidRPr="006D0C5C">
        <w:rPr>
          <w:b/>
          <w:bCs/>
          <w:i/>
          <w:iCs/>
          <w:color w:val="000000"/>
          <w:sz w:val="28"/>
          <w:szCs w:val="28"/>
          <w:bdr w:val="none" w:sz="0" w:space="0" w:color="auto" w:frame="1"/>
        </w:rPr>
        <w:t>5 млн. долларов.</w:t>
      </w:r>
      <w:r w:rsidRPr="006D0C5C">
        <w:rPr>
          <w:i/>
          <w:iCs/>
          <w:color w:val="000000"/>
          <w:sz w:val="28"/>
          <w:szCs w:val="28"/>
          <w:bdr w:val="none" w:sz="0" w:space="0" w:color="auto" w:frame="1"/>
        </w:rPr>
        <w:t> </w:t>
      </w:r>
      <w:r w:rsidRPr="006D0C5C">
        <w:rPr>
          <w:color w:val="000000"/>
          <w:sz w:val="28"/>
          <w:szCs w:val="28"/>
        </w:rPr>
        <w:t>Ценовые параметры на насосы объемные возвратно-поступательные, по данному сегменту рост цен составил практически </w:t>
      </w:r>
      <w:r w:rsidRPr="006D0C5C">
        <w:rPr>
          <w:b/>
          <w:bCs/>
          <w:i/>
          <w:iCs/>
          <w:color w:val="000000"/>
          <w:sz w:val="28"/>
          <w:szCs w:val="28"/>
          <w:bdr w:val="none" w:sz="0" w:space="0" w:color="auto" w:frame="1"/>
        </w:rPr>
        <w:t>200%</w:t>
      </w:r>
      <w:r>
        <w:rPr>
          <w:color w:val="000000"/>
          <w:sz w:val="28"/>
          <w:szCs w:val="28"/>
          <w:bdr w:val="none" w:sz="0" w:space="0" w:color="auto" w:frame="1"/>
        </w:rPr>
        <w:t>.</w:t>
      </w:r>
    </w:p>
    <w:p w14:paraId="2AD35BF6" w14:textId="77777777" w:rsidR="000A2CF9" w:rsidRDefault="000A2CF9" w:rsidP="0055564F">
      <w:pPr>
        <w:spacing w:after="0" w:line="360" w:lineRule="auto"/>
        <w:jc w:val="both"/>
        <w:rPr>
          <w:rFonts w:ascii="Times New Roman" w:hAnsi="Times New Roman" w:cs="Times New Roman"/>
          <w:color w:val="262626"/>
          <w:sz w:val="28"/>
          <w:szCs w:val="28"/>
        </w:rPr>
      </w:pPr>
    </w:p>
    <w:p w14:paraId="097BC0F7"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Pr>
          <w:color w:val="000000"/>
          <w:sz w:val="28"/>
          <w:szCs w:val="28"/>
        </w:rPr>
        <w:tab/>
      </w:r>
      <w:r w:rsidRPr="004C6C62">
        <w:rPr>
          <w:sz w:val="28"/>
          <w:szCs w:val="28"/>
        </w:rPr>
        <w:t xml:space="preserve">Рынок </w:t>
      </w:r>
      <w:r w:rsidRPr="004C6C62">
        <w:rPr>
          <w:b/>
          <w:bCs/>
          <w:sz w:val="28"/>
          <w:szCs w:val="28"/>
        </w:rPr>
        <w:t>электроводонагревателей и котлов</w:t>
      </w:r>
      <w:r w:rsidRPr="004C6C62">
        <w:rPr>
          <w:sz w:val="28"/>
          <w:szCs w:val="28"/>
        </w:rPr>
        <w:t xml:space="preserve"> в России - </w:t>
      </w:r>
      <w:r w:rsidRPr="004C6C62">
        <w:rPr>
          <w:sz w:val="28"/>
          <w:szCs w:val="28"/>
          <w:bdr w:val="none" w:sz="0" w:space="0" w:color="auto" w:frame="1"/>
        </w:rPr>
        <w:t>в наше время существует целое множество способов получения тепла. Мировая практика показывает, что системы отопления востребованы, когда температура наружного воздуха держится ниже +1</w:t>
      </w:r>
      <w:r w:rsidRPr="004C6C62">
        <w:rPr>
          <w:spacing w:val="36"/>
          <w:sz w:val="28"/>
          <w:szCs w:val="28"/>
          <w:bdr w:val="none" w:sz="0" w:space="0" w:color="auto" w:frame="1"/>
        </w:rPr>
        <w:t>0</w:t>
      </w:r>
      <w:r w:rsidRPr="004C6C62">
        <w:rPr>
          <w:sz w:val="28"/>
          <w:szCs w:val="28"/>
          <w:bdr w:val="none" w:sz="0" w:space="0" w:color="auto" w:frame="1"/>
        </w:rPr>
        <w:t>°C. Если период с такими условиями непродолжительный (до месяца), то преобладают такие решения, как камины, электроконвекторы, портативные газовые и жидкотопливные нагреватели, кондиционеры, работающие на тепло, и прочие решения. В регионах, где большую часть зимы температура ниже +1</w:t>
      </w:r>
      <w:r w:rsidRPr="004C6C62">
        <w:rPr>
          <w:spacing w:val="36"/>
          <w:sz w:val="28"/>
          <w:szCs w:val="28"/>
          <w:bdr w:val="none" w:sz="0" w:space="0" w:color="auto" w:frame="1"/>
        </w:rPr>
        <w:t>0</w:t>
      </w:r>
      <w:r w:rsidRPr="004C6C62">
        <w:rPr>
          <w:sz w:val="28"/>
          <w:szCs w:val="28"/>
          <w:bdr w:val="none" w:sz="0" w:space="0" w:color="auto" w:frame="1"/>
        </w:rPr>
        <w:t>°C, широко применяются системы водяного отопления.</w:t>
      </w:r>
    </w:p>
    <w:p w14:paraId="6BA679FA"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sidRPr="004C6C62">
        <w:rPr>
          <w:sz w:val="28"/>
          <w:szCs w:val="28"/>
          <w:bdr w:val="none" w:sz="0" w:space="0" w:color="auto" w:frame="1"/>
        </w:rPr>
        <w:tab/>
        <w:t>Тип используемой системы зависит от стоимости энергоресурсов и наличия постоянного доступа к ним. В регионах с дешёвым газом источником тепла является газовый котёл, в регионах с недорогой электроэнергией (в Иркутске, например) — электрокотлы, в угледобывающих регионах (Красноярский край, Кемеровская область) — угольные котлы. На Дальнем Востоке доступ к магистральному газу за редким исключением отсутствует, поэтому особой популярностью пользуются дизельные котлы. Уровень проникновения магистрального газа в России является довольно высоким и ежегодно увеличивается, поэтому наибольшее применение находят именно газовые котлы.</w:t>
      </w:r>
    </w:p>
    <w:p w14:paraId="6CA25923"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sidRPr="004C6C62">
        <w:rPr>
          <w:sz w:val="28"/>
          <w:szCs w:val="28"/>
          <w:bdr w:val="none" w:sz="0" w:space="0" w:color="auto" w:frame="1"/>
        </w:rPr>
        <w:tab/>
        <w:t xml:space="preserve">Практически вся территория России находится в зоне отрицательной зимней изотермы, поэтому неудивительно, что водяные системы, в которых горячая вода </w:t>
      </w:r>
      <w:r w:rsidRPr="004C6C62">
        <w:rPr>
          <w:sz w:val="28"/>
          <w:szCs w:val="28"/>
          <w:bdr w:val="none" w:sz="0" w:space="0" w:color="auto" w:frame="1"/>
        </w:rPr>
        <w:lastRenderedPageBreak/>
        <w:t>вырабатывается теплогенератором (котлом), являются доминирующим решением для отопления зданий.</w:t>
      </w:r>
    </w:p>
    <w:p w14:paraId="2B429485"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sidRPr="004C6C62">
        <w:rPr>
          <w:sz w:val="28"/>
          <w:szCs w:val="28"/>
          <w:bdr w:val="none" w:sz="0" w:space="0" w:color="auto" w:frame="1"/>
        </w:rPr>
        <w:tab/>
        <w:t>Как видно на </w:t>
      </w:r>
      <w:r w:rsidR="0055564F" w:rsidRPr="004C6C62">
        <w:rPr>
          <w:sz w:val="28"/>
          <w:szCs w:val="28"/>
          <w:bdr w:val="none" w:sz="0" w:space="0" w:color="auto" w:frame="1"/>
        </w:rPr>
        <w:t>(</w:t>
      </w:r>
      <w:r w:rsidR="0055564F" w:rsidRPr="004C6C62">
        <w:rPr>
          <w:b/>
          <w:bCs/>
          <w:sz w:val="28"/>
          <w:szCs w:val="28"/>
          <w:bdr w:val="none" w:sz="0" w:space="0" w:color="auto" w:frame="1"/>
        </w:rPr>
        <w:t>р</w:t>
      </w:r>
      <w:r w:rsidRPr="004C6C62">
        <w:rPr>
          <w:b/>
          <w:bCs/>
          <w:sz w:val="28"/>
          <w:szCs w:val="28"/>
          <w:bdr w:val="none" w:sz="0" w:space="0" w:color="auto" w:frame="1"/>
        </w:rPr>
        <w:t>ис. 8</w:t>
      </w:r>
      <w:r w:rsidR="0055564F" w:rsidRPr="004C6C62">
        <w:rPr>
          <w:sz w:val="28"/>
          <w:szCs w:val="28"/>
          <w:bdr w:val="none" w:sz="0" w:space="0" w:color="auto" w:frame="1"/>
        </w:rPr>
        <w:t>)</w:t>
      </w:r>
      <w:r w:rsidRPr="004C6C62">
        <w:rPr>
          <w:sz w:val="28"/>
          <w:szCs w:val="28"/>
          <w:bdr w:val="none" w:sz="0" w:space="0" w:color="auto" w:frame="1"/>
        </w:rPr>
        <w:t>, динамика продаж котлов отопления, выраженная в суммарной мощности, в целом напоминает динамику продаж радиаторов отопления и тёплых полов, являющихся основными потребителями вырабатываемого тепла. Неудивительно и то, что по общей мощности продажи котлов более чем вдвое превосходят продажи радиаторов: данный запас по мощности необходим для горячего водоснабжения.</w:t>
      </w:r>
    </w:p>
    <w:p w14:paraId="34486F16" w14:textId="77777777" w:rsidR="000A2CF9" w:rsidRPr="004C6C62" w:rsidRDefault="000A2CF9" w:rsidP="00F33442">
      <w:pPr>
        <w:pStyle w:val="a5"/>
        <w:shd w:val="clear" w:color="auto" w:fill="FFFFFF"/>
        <w:spacing w:before="0" w:beforeAutospacing="0" w:after="0" w:afterAutospacing="0" w:line="360" w:lineRule="auto"/>
        <w:jc w:val="center"/>
        <w:rPr>
          <w:sz w:val="28"/>
          <w:szCs w:val="28"/>
        </w:rPr>
      </w:pPr>
      <w:r w:rsidRPr="004C6C62">
        <w:rPr>
          <w:noProof/>
          <w:sz w:val="28"/>
          <w:szCs w:val="28"/>
        </w:rPr>
        <w:drawing>
          <wp:inline distT="0" distB="0" distL="0" distR="0" wp14:anchorId="13E2CD87" wp14:editId="7EF37DEB">
            <wp:extent cx="6645910" cy="3757930"/>
            <wp:effectExtent l="0" t="0" r="0" b="0"/>
            <wp:docPr id="7239891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3757930"/>
                    </a:xfrm>
                    <a:prstGeom prst="rect">
                      <a:avLst/>
                    </a:prstGeom>
                    <a:noFill/>
                    <a:ln>
                      <a:noFill/>
                    </a:ln>
                  </pic:spPr>
                </pic:pic>
              </a:graphicData>
            </a:graphic>
          </wp:inline>
        </w:drawing>
      </w:r>
    </w:p>
    <w:p w14:paraId="59DA5E61" w14:textId="77777777" w:rsidR="000A2CF9" w:rsidRPr="004C6C62" w:rsidRDefault="000A2CF9" w:rsidP="0055564F">
      <w:pPr>
        <w:pStyle w:val="a5"/>
        <w:shd w:val="clear" w:color="auto" w:fill="FFFFFF"/>
        <w:spacing w:before="0" w:beforeAutospacing="0" w:after="0" w:afterAutospacing="0" w:line="360" w:lineRule="auto"/>
        <w:jc w:val="both"/>
        <w:rPr>
          <w:rStyle w:val="a7"/>
          <w:sz w:val="28"/>
          <w:szCs w:val="28"/>
          <w:bdr w:val="none" w:sz="0" w:space="0" w:color="auto" w:frame="1"/>
        </w:rPr>
      </w:pPr>
    </w:p>
    <w:p w14:paraId="2963A2B4"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sidRPr="004C6C62">
        <w:rPr>
          <w:rStyle w:val="a7"/>
          <w:i w:val="0"/>
          <w:iCs w:val="0"/>
          <w:sz w:val="28"/>
          <w:szCs w:val="28"/>
          <w:bdr w:val="none" w:sz="0" w:space="0" w:color="auto" w:frame="1"/>
        </w:rPr>
        <w:t>Рис.8 Сравнение продаж источников тепла (отопительных котлов) и основных потребителей</w:t>
      </w:r>
      <w:r w:rsidRPr="004C6C62">
        <w:rPr>
          <w:i/>
          <w:iCs/>
          <w:sz w:val="28"/>
          <w:szCs w:val="28"/>
          <w:bdr w:val="none" w:sz="0" w:space="0" w:color="auto" w:frame="1"/>
        </w:rPr>
        <w:t xml:space="preserve"> </w:t>
      </w:r>
      <w:r w:rsidRPr="004C6C62">
        <w:rPr>
          <w:rStyle w:val="a7"/>
          <w:i w:val="0"/>
          <w:iCs w:val="0"/>
          <w:sz w:val="28"/>
          <w:szCs w:val="28"/>
          <w:bdr w:val="none" w:sz="0" w:space="0" w:color="auto" w:frame="1"/>
        </w:rPr>
        <w:t>тепла (радиаторов и водяных тёплых полов) по общей (суммарной) мощности.</w:t>
      </w:r>
    </w:p>
    <w:p w14:paraId="6E65A9B5" w14:textId="77777777" w:rsidR="000A2CF9" w:rsidRPr="004C6C62" w:rsidRDefault="000A2CF9" w:rsidP="0055564F">
      <w:pPr>
        <w:pStyle w:val="a5"/>
        <w:shd w:val="clear" w:color="auto" w:fill="FFFFFF"/>
        <w:spacing w:before="0" w:beforeAutospacing="0" w:after="0" w:afterAutospacing="0" w:line="360" w:lineRule="auto"/>
        <w:jc w:val="both"/>
        <w:rPr>
          <w:i/>
          <w:iCs/>
          <w:sz w:val="28"/>
          <w:szCs w:val="28"/>
        </w:rPr>
      </w:pPr>
      <w:r w:rsidRPr="004C6C62">
        <w:rPr>
          <w:sz w:val="28"/>
          <w:szCs w:val="28"/>
        </w:rPr>
        <w:tab/>
      </w:r>
      <w:r w:rsidRPr="004C6C62">
        <w:rPr>
          <w:sz w:val="28"/>
          <w:szCs w:val="28"/>
          <w:bdr w:val="none" w:sz="0" w:space="0" w:color="auto" w:frame="1"/>
        </w:rPr>
        <w:t>До настоящего времени рынок динамично рос и быстро восстанавливался после экономических кризисов 2014 и 2020 годов. Этому способствовали три ключевых момента:</w:t>
      </w:r>
    </w:p>
    <w:p w14:paraId="4D2C682F" w14:textId="77777777" w:rsidR="000A2CF9" w:rsidRPr="004C6C62" w:rsidRDefault="000A2CF9" w:rsidP="0055564F">
      <w:pPr>
        <w:numPr>
          <w:ilvl w:val="0"/>
          <w:numId w:val="4"/>
        </w:numPr>
        <w:shd w:val="clear" w:color="auto" w:fill="FFFFFF"/>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bdr w:val="none" w:sz="0" w:space="0" w:color="auto" w:frame="1"/>
        </w:rPr>
        <w:t>ввод жилой недвижимости ежегодно увеличивался вплоть до 2015 года, стабилизировавшись в дальнейшем около отметки 80 млн</w:t>
      </w:r>
      <w:r w:rsidR="007D0A55" w:rsidRPr="004C6C62">
        <w:rPr>
          <w:rFonts w:ascii="Times New Roman" w:hAnsi="Times New Roman" w:cs="Times New Roman"/>
          <w:sz w:val="28"/>
          <w:szCs w:val="28"/>
          <w:bdr w:val="none" w:sz="0" w:space="0" w:color="auto" w:frame="1"/>
        </w:rPr>
        <w:t>.</w:t>
      </w:r>
      <w:r w:rsidRPr="004C6C62">
        <w:rPr>
          <w:rFonts w:ascii="Times New Roman" w:hAnsi="Times New Roman" w:cs="Times New Roman"/>
          <w:sz w:val="28"/>
          <w:szCs w:val="28"/>
          <w:bdr w:val="none" w:sz="0" w:space="0" w:color="auto" w:frame="1"/>
        </w:rPr>
        <w:t> м² в год.</w:t>
      </w:r>
    </w:p>
    <w:p w14:paraId="3BA5AE6A" w14:textId="77777777" w:rsidR="000A2CF9" w:rsidRPr="004C6C62" w:rsidRDefault="000A2CF9" w:rsidP="0055564F">
      <w:pPr>
        <w:numPr>
          <w:ilvl w:val="0"/>
          <w:numId w:val="4"/>
        </w:numPr>
        <w:shd w:val="clear" w:color="auto" w:fill="FFFFFF"/>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bdr w:val="none" w:sz="0" w:space="0" w:color="auto" w:frame="1"/>
        </w:rPr>
        <w:t xml:space="preserve">с середины нулевых наблюдался рост реально располагаемых доходов населения, подталкивающий в том числе к обновлению инженерного </w:t>
      </w:r>
      <w:r w:rsidRPr="004C6C62">
        <w:rPr>
          <w:rFonts w:ascii="Times New Roman" w:hAnsi="Times New Roman" w:cs="Times New Roman"/>
          <w:sz w:val="28"/>
          <w:szCs w:val="28"/>
          <w:bdr w:val="none" w:sz="0" w:space="0" w:color="auto" w:frame="1"/>
        </w:rPr>
        <w:lastRenderedPageBreak/>
        <w:t>оборудования своих домов; процесс реноваций и ремонтов ускорился в начале 2010-х годов после того, как «бюджетникам» серьёзно подняли зарплаты, и данная категория граждан, прежде сильно ограниченная в возможности сделать ремонт своих домов и квартир, а также не имевшая средств на переоборудование летних дач в полноценное жильё для круглогодичного пользования, стала основным локомотивом потребления.</w:t>
      </w:r>
    </w:p>
    <w:p w14:paraId="5E20DC17" w14:textId="77777777" w:rsidR="000A2CF9" w:rsidRPr="004C6C62" w:rsidRDefault="000A2CF9" w:rsidP="0055564F">
      <w:pPr>
        <w:numPr>
          <w:ilvl w:val="0"/>
          <w:numId w:val="4"/>
        </w:numPr>
        <w:shd w:val="clear" w:color="auto" w:fill="FFFFFF"/>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bdr w:val="none" w:sz="0" w:space="0" w:color="auto" w:frame="1"/>
        </w:rPr>
        <w:t>в начале 2000-х годов мы имели дело с очень старым парком оборудования: если в конце 1980-х — начале 1990-х котлы менялись чётко по графику, то в 1990-е годы средств для своевременной замены оборудования в стране не было, и срок службы оборудования многократно продлевался. Котлы бесконечно ремонтировали, переводили из отопительных в водонагревающие. При расчётном сроке службы в 20 лет, некоторые промышленные котлы отработали по 35–40 лет. К 2013–2014 годам средний срок службы промышленного котла пришёл к своим расчётным значениям в 20–25 лет, при этом около 4</w:t>
      </w:r>
      <w:r w:rsidRPr="004C6C62">
        <w:rPr>
          <w:rFonts w:ascii="Times New Roman" w:hAnsi="Times New Roman" w:cs="Times New Roman"/>
          <w:spacing w:val="36"/>
          <w:sz w:val="28"/>
          <w:szCs w:val="28"/>
          <w:bdr w:val="none" w:sz="0" w:space="0" w:color="auto" w:frame="1"/>
        </w:rPr>
        <w:t>0</w:t>
      </w:r>
      <w:r w:rsidRPr="004C6C62">
        <w:rPr>
          <w:rFonts w:ascii="Times New Roman" w:hAnsi="Times New Roman" w:cs="Times New Roman"/>
          <w:sz w:val="28"/>
          <w:szCs w:val="28"/>
          <w:bdr w:val="none" w:sz="0" w:space="0" w:color="auto" w:frame="1"/>
        </w:rPr>
        <w:t>% парка — это новые котлы младше десяти лет.</w:t>
      </w:r>
    </w:p>
    <w:p w14:paraId="2DA8586A" w14:textId="77777777" w:rsidR="0055564F" w:rsidRPr="004C6C62" w:rsidRDefault="0055564F" w:rsidP="0055564F">
      <w:pPr>
        <w:shd w:val="clear" w:color="auto" w:fill="FFFFFF"/>
        <w:spacing w:after="0" w:line="360" w:lineRule="auto"/>
        <w:jc w:val="both"/>
        <w:rPr>
          <w:rFonts w:ascii="Times New Roman" w:hAnsi="Times New Roman" w:cs="Times New Roman"/>
          <w:sz w:val="28"/>
          <w:szCs w:val="28"/>
        </w:rPr>
      </w:pPr>
    </w:p>
    <w:p w14:paraId="2E54B03A" w14:textId="77777777" w:rsidR="000A2CF9" w:rsidRPr="004C6C62" w:rsidRDefault="000A2CF9" w:rsidP="0055564F">
      <w:pPr>
        <w:pStyle w:val="a5"/>
        <w:shd w:val="clear" w:color="auto" w:fill="FFFFFF"/>
        <w:spacing w:before="0" w:beforeAutospacing="0" w:after="0" w:afterAutospacing="0" w:line="360" w:lineRule="auto"/>
        <w:jc w:val="both"/>
        <w:rPr>
          <w:sz w:val="28"/>
          <w:szCs w:val="28"/>
          <w:bdr w:val="none" w:sz="0" w:space="0" w:color="auto" w:frame="1"/>
        </w:rPr>
      </w:pPr>
      <w:r w:rsidRPr="004C6C62">
        <w:rPr>
          <w:sz w:val="28"/>
          <w:szCs w:val="28"/>
          <w:bdr w:val="none" w:sz="0" w:space="0" w:color="auto" w:frame="1"/>
        </w:rPr>
        <w:tab/>
        <w:t>В последние несколько лет объёмы продаж котельного оборудования стабилизировались. После бурного развития рынка вплоть до 2014 года, казалось бы, все возможности для ускоренного роста оказались исчерпаны — парк оборудования довольно свеж и нет необходимости форсировать замену изношенных котлов, проработавших существенно больше нормативного срока жизни. Но на самом деле в будущем нас ждёт ещё одна волна обновления, и это будущее наступает уже сегодня. Посмотрим, как же менялась структура рынка котлов отопления за последние 15 лет (</w:t>
      </w:r>
      <w:r w:rsidRPr="004C6C62">
        <w:rPr>
          <w:b/>
          <w:bCs/>
          <w:sz w:val="28"/>
          <w:szCs w:val="28"/>
          <w:bdr w:val="none" w:sz="0" w:space="0" w:color="auto" w:frame="1"/>
        </w:rPr>
        <w:t>рис. 9</w:t>
      </w:r>
      <w:r w:rsidRPr="004C6C62">
        <w:rPr>
          <w:sz w:val="28"/>
          <w:szCs w:val="28"/>
          <w:bdr w:val="none" w:sz="0" w:space="0" w:color="auto" w:frame="1"/>
        </w:rPr>
        <w:t>).</w:t>
      </w:r>
    </w:p>
    <w:p w14:paraId="01F9731F"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sidRPr="004C6C62">
        <w:rPr>
          <w:sz w:val="28"/>
          <w:szCs w:val="28"/>
          <w:bdr w:val="none" w:sz="0" w:space="0" w:color="auto" w:frame="1"/>
        </w:rPr>
        <w:tab/>
        <w:t xml:space="preserve">Даже поверхностный взгляд на эту динамику наводит на один вполне очевидный вывод: за прошедшие 15 лет на рынке практически с нуля сформировались два относительно новых сегмента — это электрические и настенные газовые котлы. Общая мощность напольных агрегатов, реализованных в 2020 году, осталась на уровне 15-летней давности, чего нельзя сказать о настенных и электрических — их ежегодные продажи выросли за это время более чем в четыре раза. И для прогнозирования будущего развития рынка важно понимать один принципиальный момент: подавляющая часть этого оборудования была установлена на объектах нового </w:t>
      </w:r>
      <w:r w:rsidRPr="004C6C62">
        <w:rPr>
          <w:sz w:val="28"/>
          <w:szCs w:val="28"/>
          <w:bdr w:val="none" w:sz="0" w:space="0" w:color="auto" w:frame="1"/>
        </w:rPr>
        <w:lastRenderedPageBreak/>
        <w:t>строительства, и большая часть из этих котлов пока находится во вполне работоспособном состоянии.</w:t>
      </w:r>
    </w:p>
    <w:p w14:paraId="59C21BC4" w14:textId="77777777" w:rsidR="000A2CF9" w:rsidRPr="004C6C62" w:rsidRDefault="000A2CF9" w:rsidP="00F33442">
      <w:pPr>
        <w:pStyle w:val="a5"/>
        <w:shd w:val="clear" w:color="auto" w:fill="FFFFFF"/>
        <w:spacing w:before="0" w:beforeAutospacing="0" w:after="0" w:afterAutospacing="0" w:line="360" w:lineRule="auto"/>
        <w:jc w:val="center"/>
        <w:rPr>
          <w:sz w:val="28"/>
          <w:szCs w:val="28"/>
        </w:rPr>
      </w:pPr>
      <w:r w:rsidRPr="004C6C62">
        <w:rPr>
          <w:noProof/>
          <w:sz w:val="28"/>
          <w:szCs w:val="28"/>
        </w:rPr>
        <w:drawing>
          <wp:inline distT="0" distB="0" distL="0" distR="0" wp14:anchorId="5E32A451" wp14:editId="57D6B2AF">
            <wp:extent cx="6645910" cy="4011930"/>
            <wp:effectExtent l="0" t="0" r="0" b="0"/>
            <wp:docPr id="6837800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4011930"/>
                    </a:xfrm>
                    <a:prstGeom prst="rect">
                      <a:avLst/>
                    </a:prstGeom>
                    <a:noFill/>
                    <a:ln>
                      <a:noFill/>
                    </a:ln>
                  </pic:spPr>
                </pic:pic>
              </a:graphicData>
            </a:graphic>
          </wp:inline>
        </w:drawing>
      </w:r>
    </w:p>
    <w:p w14:paraId="06B00E31" w14:textId="77777777" w:rsidR="000A2CF9" w:rsidRPr="004C6C62" w:rsidRDefault="000A2CF9" w:rsidP="0055564F">
      <w:pPr>
        <w:pStyle w:val="a5"/>
        <w:shd w:val="clear" w:color="auto" w:fill="FFFFFF"/>
        <w:spacing w:before="0" w:beforeAutospacing="0" w:after="0" w:afterAutospacing="0" w:line="360" w:lineRule="auto"/>
        <w:jc w:val="both"/>
        <w:rPr>
          <w:rStyle w:val="a7"/>
          <w:i w:val="0"/>
          <w:iCs w:val="0"/>
          <w:sz w:val="28"/>
          <w:szCs w:val="28"/>
          <w:bdr w:val="none" w:sz="0" w:space="0" w:color="auto" w:frame="1"/>
        </w:rPr>
      </w:pPr>
    </w:p>
    <w:p w14:paraId="2B1D2C11" w14:textId="77777777" w:rsidR="000A2CF9" w:rsidRPr="004C6C62" w:rsidRDefault="000A2CF9" w:rsidP="0055564F">
      <w:pPr>
        <w:pStyle w:val="a5"/>
        <w:shd w:val="clear" w:color="auto" w:fill="FFFFFF"/>
        <w:spacing w:before="0" w:beforeAutospacing="0" w:after="0" w:afterAutospacing="0" w:line="360" w:lineRule="auto"/>
        <w:jc w:val="both"/>
        <w:rPr>
          <w:i/>
          <w:iCs/>
          <w:sz w:val="28"/>
          <w:szCs w:val="28"/>
        </w:rPr>
      </w:pPr>
      <w:r w:rsidRPr="004C6C62">
        <w:rPr>
          <w:rStyle w:val="a7"/>
          <w:i w:val="0"/>
          <w:iCs w:val="0"/>
          <w:sz w:val="28"/>
          <w:szCs w:val="28"/>
          <w:bdr w:val="none" w:sz="0" w:space="0" w:color="auto" w:frame="1"/>
        </w:rPr>
        <w:t>Рис.9 Динамика российского рынка котлов отопления в суммарной мощности</w:t>
      </w:r>
    </w:p>
    <w:p w14:paraId="19305FD8" w14:textId="77777777" w:rsidR="000A2CF9" w:rsidRPr="004C6C62" w:rsidRDefault="000A2CF9" w:rsidP="0055564F">
      <w:pPr>
        <w:pStyle w:val="a5"/>
        <w:shd w:val="clear" w:color="auto" w:fill="FFFFFF"/>
        <w:spacing w:before="0" w:beforeAutospacing="0" w:after="0" w:afterAutospacing="0" w:line="360" w:lineRule="auto"/>
        <w:jc w:val="both"/>
        <w:rPr>
          <w:sz w:val="28"/>
          <w:szCs w:val="28"/>
          <w:bdr w:val="none" w:sz="0" w:space="0" w:color="auto" w:frame="1"/>
        </w:rPr>
      </w:pPr>
    </w:p>
    <w:p w14:paraId="6FD9A8DF"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sidRPr="004C6C62">
        <w:rPr>
          <w:sz w:val="28"/>
          <w:szCs w:val="28"/>
          <w:bdr w:val="none" w:sz="0" w:space="0" w:color="auto" w:frame="1"/>
        </w:rPr>
        <w:tab/>
        <w:t>Даже поверхностный взгляд на эту динамику наводит на один вполне очевидный вывод: за прошедшие 15 лет на рынке практически с нуля сформировались два относительно новых сегмента — это электрические и настенные газовые котлы. Общая мощность напольных агрегатов, реализованных в 2020 году, осталась на уровне 15-летней давности, чего нельзя сказать о настенных и электрических — их ежегодные продажи выросли за это время более чем в четыре раза. И для прогнозирования будущего развития рынка важно понимать один принципиальный момент: подавляющая часть этого оборудования была установлена на объектах нового строительства, и большая часть из этих котлов пока находится во вполне работоспособном состоянии.</w:t>
      </w:r>
    </w:p>
    <w:p w14:paraId="0C307730" w14:textId="77777777" w:rsidR="000A2CF9" w:rsidRPr="004C6C62" w:rsidRDefault="000A2CF9" w:rsidP="0055564F">
      <w:pPr>
        <w:pStyle w:val="a5"/>
        <w:shd w:val="clear" w:color="auto" w:fill="FFFFFF"/>
        <w:spacing w:before="0" w:beforeAutospacing="0" w:after="0" w:afterAutospacing="0" w:line="360" w:lineRule="auto"/>
        <w:jc w:val="both"/>
        <w:rPr>
          <w:sz w:val="28"/>
          <w:szCs w:val="28"/>
          <w:bdr w:val="none" w:sz="0" w:space="0" w:color="auto" w:frame="1"/>
        </w:rPr>
      </w:pPr>
      <w:r w:rsidRPr="004C6C62">
        <w:rPr>
          <w:sz w:val="28"/>
          <w:szCs w:val="28"/>
          <w:bdr w:val="none" w:sz="0" w:space="0" w:color="auto" w:frame="1"/>
        </w:rPr>
        <w:tab/>
        <w:t xml:space="preserve">Но оборудование не вечно, и рано или поздно его приходится менять. В ходе эксплуатации любое оборудование подвергается локальному ремонту даже при качественном техническом обслуживании, но в определённый момент потребитель </w:t>
      </w:r>
      <w:r w:rsidRPr="004C6C62">
        <w:rPr>
          <w:sz w:val="28"/>
          <w:szCs w:val="28"/>
          <w:bdr w:val="none" w:sz="0" w:space="0" w:color="auto" w:frame="1"/>
        </w:rPr>
        <w:lastRenderedPageBreak/>
        <w:t>оказывается перед выбором между целесообразностью дорогого ремонта и заменой оборудования. Можно рассмотреть данную ситуацию на примере настенных газовых котлов (</w:t>
      </w:r>
      <w:r w:rsidRPr="004C6C62">
        <w:rPr>
          <w:b/>
          <w:bCs/>
          <w:sz w:val="28"/>
          <w:szCs w:val="28"/>
          <w:bdr w:val="none" w:sz="0" w:space="0" w:color="auto" w:frame="1"/>
        </w:rPr>
        <w:t>рис. 10</w:t>
      </w:r>
      <w:r w:rsidRPr="004C6C62">
        <w:rPr>
          <w:sz w:val="28"/>
          <w:szCs w:val="28"/>
          <w:bdr w:val="none" w:sz="0" w:space="0" w:color="auto" w:frame="1"/>
        </w:rPr>
        <w:t>).</w:t>
      </w:r>
    </w:p>
    <w:p w14:paraId="3A592FCC" w14:textId="77777777" w:rsidR="0055564F" w:rsidRPr="000A2CF9" w:rsidRDefault="0055564F" w:rsidP="0055564F">
      <w:pPr>
        <w:pStyle w:val="a5"/>
        <w:shd w:val="clear" w:color="auto" w:fill="FFFFFF"/>
        <w:spacing w:before="0" w:beforeAutospacing="0" w:after="0" w:afterAutospacing="0" w:line="360" w:lineRule="auto"/>
        <w:jc w:val="both"/>
        <w:rPr>
          <w:color w:val="444444"/>
          <w:sz w:val="28"/>
          <w:szCs w:val="28"/>
        </w:rPr>
      </w:pPr>
    </w:p>
    <w:p w14:paraId="0A8B8A44" w14:textId="77777777" w:rsidR="000A2CF9" w:rsidRPr="000A2CF9" w:rsidRDefault="000A2CF9" w:rsidP="00F33442">
      <w:pPr>
        <w:pStyle w:val="a5"/>
        <w:shd w:val="clear" w:color="auto" w:fill="FFFFFF"/>
        <w:spacing w:before="0" w:beforeAutospacing="0" w:after="0" w:afterAutospacing="0" w:line="360" w:lineRule="auto"/>
        <w:jc w:val="center"/>
        <w:rPr>
          <w:color w:val="444444"/>
          <w:sz w:val="28"/>
          <w:szCs w:val="28"/>
        </w:rPr>
      </w:pPr>
      <w:r w:rsidRPr="000A2CF9">
        <w:rPr>
          <w:noProof/>
          <w:color w:val="444444"/>
          <w:sz w:val="28"/>
          <w:szCs w:val="28"/>
        </w:rPr>
        <w:drawing>
          <wp:inline distT="0" distB="0" distL="0" distR="0" wp14:anchorId="6291B5B2" wp14:editId="0AF44A81">
            <wp:extent cx="6645910" cy="3914775"/>
            <wp:effectExtent l="0" t="0" r="0" b="0"/>
            <wp:docPr id="5141937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914775"/>
                    </a:xfrm>
                    <a:prstGeom prst="rect">
                      <a:avLst/>
                    </a:prstGeom>
                    <a:noFill/>
                    <a:ln>
                      <a:noFill/>
                    </a:ln>
                  </pic:spPr>
                </pic:pic>
              </a:graphicData>
            </a:graphic>
          </wp:inline>
        </w:drawing>
      </w:r>
    </w:p>
    <w:p w14:paraId="26440E6C" w14:textId="77777777" w:rsidR="000A2CF9" w:rsidRPr="004C6C62" w:rsidRDefault="000A2CF9" w:rsidP="0055564F">
      <w:pPr>
        <w:pStyle w:val="a5"/>
        <w:shd w:val="clear" w:color="auto" w:fill="FFFFFF"/>
        <w:spacing w:before="0" w:beforeAutospacing="0" w:after="0" w:afterAutospacing="0" w:line="360" w:lineRule="auto"/>
        <w:jc w:val="both"/>
        <w:rPr>
          <w:rStyle w:val="a7"/>
          <w:sz w:val="28"/>
          <w:szCs w:val="28"/>
          <w:bdr w:val="none" w:sz="0" w:space="0" w:color="auto" w:frame="1"/>
        </w:rPr>
      </w:pPr>
    </w:p>
    <w:p w14:paraId="1BEA1629" w14:textId="77777777" w:rsidR="000A2CF9" w:rsidRPr="004C6C62" w:rsidRDefault="000A2CF9" w:rsidP="0055564F">
      <w:pPr>
        <w:pStyle w:val="a5"/>
        <w:shd w:val="clear" w:color="auto" w:fill="FFFFFF"/>
        <w:spacing w:before="0" w:beforeAutospacing="0" w:after="0" w:afterAutospacing="0" w:line="360" w:lineRule="auto"/>
        <w:jc w:val="both"/>
        <w:rPr>
          <w:i/>
          <w:iCs/>
          <w:sz w:val="28"/>
          <w:szCs w:val="28"/>
        </w:rPr>
      </w:pPr>
      <w:r w:rsidRPr="004C6C62">
        <w:rPr>
          <w:rStyle w:val="a7"/>
          <w:i w:val="0"/>
          <w:iCs w:val="0"/>
          <w:sz w:val="28"/>
          <w:szCs w:val="28"/>
          <w:bdr w:val="none" w:sz="0" w:space="0" w:color="auto" w:frame="1"/>
        </w:rPr>
        <w:t>Рис.10 Структура продаж настенных газовых котлов отопления на российском рынке.</w:t>
      </w:r>
    </w:p>
    <w:p w14:paraId="7E60DCF6" w14:textId="77777777" w:rsidR="000A2CF9" w:rsidRPr="004C6C62" w:rsidRDefault="000A2CF9" w:rsidP="0055564F">
      <w:pPr>
        <w:pStyle w:val="a5"/>
        <w:shd w:val="clear" w:color="auto" w:fill="FFFFFF"/>
        <w:spacing w:before="0" w:beforeAutospacing="0" w:after="0" w:afterAutospacing="0" w:line="360" w:lineRule="auto"/>
        <w:jc w:val="both"/>
        <w:rPr>
          <w:sz w:val="28"/>
          <w:szCs w:val="28"/>
          <w:bdr w:val="none" w:sz="0" w:space="0" w:color="auto" w:frame="1"/>
        </w:rPr>
      </w:pPr>
    </w:p>
    <w:p w14:paraId="6509C0CD"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sidRPr="004C6C62">
        <w:rPr>
          <w:sz w:val="28"/>
          <w:szCs w:val="28"/>
          <w:bdr w:val="none" w:sz="0" w:space="0" w:color="auto" w:frame="1"/>
        </w:rPr>
        <w:tab/>
        <w:t>Средний срок службы «настенников» образца середины 2000-х годов составляет примерно 15 лет, поэтому их замена только-только начинает активизироваться. Со временем производители вносили изменения в оборудование, часть комплектующих удешевлялась, оборудование премиального класса уступало лидирующие позиции производителям из среднего и нижнего ценового сегмента… определённым образом это оказывает влияние на постепенное сокращение среднего срока службы настенного газового котла. Всё это учитывалось при моделировании нормального распределения количества поломок. Получается, что в будущем продажа оборудования на замену будет расти теми же темпами, что и продажи в новые объекты 10–15 лет назад (а в то время продажи увеличивались на 40–5</w:t>
      </w:r>
      <w:r w:rsidRPr="004C6C62">
        <w:rPr>
          <w:spacing w:val="36"/>
          <w:sz w:val="28"/>
          <w:szCs w:val="28"/>
          <w:bdr w:val="none" w:sz="0" w:space="0" w:color="auto" w:frame="1"/>
        </w:rPr>
        <w:t>0</w:t>
      </w:r>
      <w:r w:rsidRPr="004C6C62">
        <w:rPr>
          <w:sz w:val="28"/>
          <w:szCs w:val="28"/>
          <w:bdr w:val="none" w:sz="0" w:space="0" w:color="auto" w:frame="1"/>
        </w:rPr>
        <w:t>% за год).</w:t>
      </w:r>
    </w:p>
    <w:p w14:paraId="423666FE" w14:textId="77777777" w:rsidR="000A2CF9" w:rsidRPr="004C6C62" w:rsidRDefault="000A2CF9" w:rsidP="0055564F">
      <w:pPr>
        <w:pStyle w:val="a5"/>
        <w:shd w:val="clear" w:color="auto" w:fill="FFFFFF"/>
        <w:spacing w:before="0" w:beforeAutospacing="0" w:after="0" w:afterAutospacing="0" w:line="360" w:lineRule="auto"/>
        <w:jc w:val="both"/>
        <w:rPr>
          <w:sz w:val="28"/>
          <w:szCs w:val="28"/>
        </w:rPr>
      </w:pPr>
      <w:r w:rsidRPr="004C6C62">
        <w:rPr>
          <w:sz w:val="28"/>
          <w:szCs w:val="28"/>
          <w:bdr w:val="none" w:sz="0" w:space="0" w:color="auto" w:frame="1"/>
        </w:rPr>
        <w:tab/>
        <w:t>И это будет очень хорошим подспорьем для продаж в новое строительство, чей вклад в общую динамику будет постепенно ослабевать.</w:t>
      </w:r>
      <w:r w:rsidRPr="004C6C62">
        <w:rPr>
          <w:sz w:val="28"/>
          <w:szCs w:val="28"/>
        </w:rPr>
        <w:t xml:space="preserve"> </w:t>
      </w:r>
      <w:r w:rsidRPr="004C6C62">
        <w:rPr>
          <w:sz w:val="28"/>
          <w:szCs w:val="28"/>
          <w:bdr w:val="none" w:sz="0" w:space="0" w:color="auto" w:frame="1"/>
        </w:rPr>
        <w:t xml:space="preserve">По большинству сегментов </w:t>
      </w:r>
      <w:r w:rsidRPr="004C6C62">
        <w:rPr>
          <w:sz w:val="28"/>
          <w:szCs w:val="28"/>
          <w:bdr w:val="none" w:sz="0" w:space="0" w:color="auto" w:frame="1"/>
        </w:rPr>
        <w:lastRenderedPageBreak/>
        <w:t>рынка инженерного климатического оборудования Россия уже прошла этап первичного насыщения. Продажи большей части оборудования уже не скачут на десятки процентов в год. Если первоначально динамика продаж предопределялась динамикой нового строительства и динамикой доходов населения, то сегодня эта взаимосвязь сильно ослабла. Рынки в большинстве своём сформированы, и возможности дальнейшего роста во многом заложены именно в замене оборудования. Это открывает большие перспективы по качественному улучшению взаимодействия между производителями и пользователями, ведь если первый котёл часто закупался компанией-застройщиком либо по чьей-то рекомендации, то в случае замены принимается уже более рациональное и взвешенное решение в пользу того или иного оборудования на основе приобретённого опыта эксплуатации.</w:t>
      </w:r>
    </w:p>
    <w:p w14:paraId="3C19F50A" w14:textId="77777777" w:rsidR="000A2CF9" w:rsidRPr="004C6C62" w:rsidRDefault="0055564F" w:rsidP="0055564F">
      <w:pPr>
        <w:pStyle w:val="a5"/>
        <w:shd w:val="clear" w:color="auto" w:fill="FFFFFF"/>
        <w:spacing w:before="0" w:beforeAutospacing="0" w:after="0" w:afterAutospacing="0" w:line="360" w:lineRule="auto"/>
        <w:jc w:val="both"/>
        <w:rPr>
          <w:sz w:val="28"/>
          <w:szCs w:val="28"/>
        </w:rPr>
      </w:pPr>
      <w:r w:rsidRPr="004C6C62">
        <w:rPr>
          <w:sz w:val="28"/>
          <w:szCs w:val="28"/>
          <w:bdr w:val="none" w:sz="0" w:space="0" w:color="auto" w:frame="1"/>
        </w:rPr>
        <w:tab/>
      </w:r>
      <w:r w:rsidR="000A2CF9" w:rsidRPr="004C6C62">
        <w:rPr>
          <w:sz w:val="28"/>
          <w:szCs w:val="28"/>
          <w:bdr w:val="none" w:sz="0" w:space="0" w:color="auto" w:frame="1"/>
        </w:rPr>
        <w:t>Фокус производителей также постепенно будет смещаться в пользу коммуникации с конечными пользователями, ведь одно дело продать тысячу котлов по тендеру одному застройщику, и совершенно иное — продать ту же тысячу котлов тысяче конечных пользователей, здесь потребуются несколько иные аргументы. Большой рынок замены предопределяет то, что качество сервиса и коммуникации с конечными пользователями в будущем будут расти и развиваться соответствующими темпами.</w:t>
      </w:r>
    </w:p>
    <w:p w14:paraId="4ADA6782" w14:textId="77777777" w:rsidR="00D07FBA" w:rsidRPr="004C6C62" w:rsidRDefault="00D07FBA" w:rsidP="00D07FBA">
      <w:pPr>
        <w:pStyle w:val="a5"/>
        <w:shd w:val="clear" w:color="auto" w:fill="FFFFFF"/>
        <w:spacing w:before="0" w:beforeAutospacing="0" w:after="0" w:afterAutospacing="0" w:line="360" w:lineRule="auto"/>
        <w:jc w:val="both"/>
        <w:textAlignment w:val="baseline"/>
        <w:rPr>
          <w:sz w:val="28"/>
          <w:szCs w:val="28"/>
        </w:rPr>
      </w:pPr>
    </w:p>
    <w:p w14:paraId="37C1CF21" w14:textId="77777777" w:rsidR="00D07FBA" w:rsidRPr="004C6C62" w:rsidRDefault="00D07FBA" w:rsidP="00D07FBA">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t xml:space="preserve">Рынок </w:t>
      </w:r>
      <w:r w:rsidRPr="004C6C62">
        <w:rPr>
          <w:b/>
          <w:bCs/>
          <w:sz w:val="28"/>
          <w:szCs w:val="28"/>
        </w:rPr>
        <w:t>кухонных моек</w:t>
      </w:r>
      <w:r w:rsidRPr="004C6C62">
        <w:rPr>
          <w:sz w:val="28"/>
          <w:szCs w:val="28"/>
        </w:rPr>
        <w:t xml:space="preserve"> в России - по данным BusinesStat, в 2020 г в Россию было импортировано 798,9 тыс</w:t>
      </w:r>
      <w:r w:rsidR="004B4643" w:rsidRPr="004C6C62">
        <w:rPr>
          <w:sz w:val="28"/>
          <w:szCs w:val="28"/>
        </w:rPr>
        <w:t>.</w:t>
      </w:r>
      <w:r w:rsidRPr="004C6C62">
        <w:rPr>
          <w:sz w:val="28"/>
          <w:szCs w:val="28"/>
        </w:rPr>
        <w:t xml:space="preserve"> шт</w:t>
      </w:r>
      <w:r w:rsidR="004B4643" w:rsidRPr="004C6C62">
        <w:rPr>
          <w:sz w:val="28"/>
          <w:szCs w:val="28"/>
        </w:rPr>
        <w:t>.</w:t>
      </w:r>
      <w:r w:rsidRPr="004C6C62">
        <w:rPr>
          <w:sz w:val="28"/>
          <w:szCs w:val="28"/>
        </w:rPr>
        <w:t xml:space="preserve"> кухонных раковин и моек, что на 32,4% больше, чем в 2016 г. Прирост импорта фиксировался в 2016-2018 гг</w:t>
      </w:r>
      <w:r w:rsidR="004B4643" w:rsidRPr="004C6C62">
        <w:rPr>
          <w:sz w:val="28"/>
          <w:szCs w:val="28"/>
        </w:rPr>
        <w:t>.</w:t>
      </w:r>
      <w:r w:rsidRPr="004C6C62">
        <w:rPr>
          <w:sz w:val="28"/>
          <w:szCs w:val="28"/>
        </w:rPr>
        <w:t xml:space="preserve"> (на 15,9-18,3%). В 2019-2020 гг</w:t>
      </w:r>
      <w:r w:rsidR="004B4643" w:rsidRPr="004C6C62">
        <w:rPr>
          <w:sz w:val="28"/>
          <w:szCs w:val="28"/>
        </w:rPr>
        <w:t>.</w:t>
      </w:r>
      <w:r w:rsidRPr="004C6C62">
        <w:rPr>
          <w:sz w:val="28"/>
          <w:szCs w:val="28"/>
        </w:rPr>
        <w:t xml:space="preserve"> импорт сокращался на 1,9-1,4% в год вследствие развития отечественного производства и снижения доступности импорта на фоне ослабления рубля.</w:t>
      </w:r>
    </w:p>
    <w:p w14:paraId="2133E3DB" w14:textId="77777777" w:rsidR="00D07FBA" w:rsidRPr="004C6C62" w:rsidRDefault="004B4643" w:rsidP="00D07FBA">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r>
      <w:r w:rsidR="00D07FBA" w:rsidRPr="004C6C62">
        <w:rPr>
          <w:sz w:val="28"/>
          <w:szCs w:val="28"/>
        </w:rPr>
        <w:t>В Россию импортируются в основном кухонные раковины и мойки из нержавеющей стали. При этом более 70% продукции из нержавеющей стали поставляется из Китая. В данном сегменте импортная продукция наиболее конкурентоспособна на внутреннем рынке. В то же самое время кухонных моек из камня импортируется значительно меньше, поскольку в данном сегменте массово представлена продукция российских производителей.</w:t>
      </w:r>
    </w:p>
    <w:p w14:paraId="5EB90B3E" w14:textId="77777777" w:rsidR="00D07FBA" w:rsidRPr="004C6C62" w:rsidRDefault="004B4643" w:rsidP="00D07FBA">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r>
      <w:r w:rsidR="00D07FBA" w:rsidRPr="004C6C62">
        <w:rPr>
          <w:sz w:val="28"/>
          <w:szCs w:val="28"/>
        </w:rPr>
        <w:t xml:space="preserve">Динамика средней цены импортных кухонных раковин и моек в Россию в 2016-2020 гг имела разнонаправленный характер: росла в 2017 и 2019 гг, снижалась в 2018 </w:t>
      </w:r>
      <w:r w:rsidR="00D07FBA" w:rsidRPr="004C6C62">
        <w:rPr>
          <w:sz w:val="28"/>
          <w:szCs w:val="28"/>
        </w:rPr>
        <w:lastRenderedPageBreak/>
        <w:t>и 2020 гг. В результате в 2020 г средняя цена поставок составила 39,2 долл</w:t>
      </w:r>
      <w:r w:rsidRPr="004C6C62">
        <w:rPr>
          <w:sz w:val="28"/>
          <w:szCs w:val="28"/>
        </w:rPr>
        <w:t>.</w:t>
      </w:r>
      <w:r w:rsidR="00D07FBA" w:rsidRPr="004C6C62">
        <w:rPr>
          <w:sz w:val="28"/>
          <w:szCs w:val="28"/>
        </w:rPr>
        <w:t xml:space="preserve"> за шт</w:t>
      </w:r>
      <w:r w:rsidRPr="004C6C62">
        <w:rPr>
          <w:sz w:val="28"/>
          <w:szCs w:val="28"/>
        </w:rPr>
        <w:t>.</w:t>
      </w:r>
      <w:r w:rsidR="00D07FBA" w:rsidRPr="004C6C62">
        <w:rPr>
          <w:sz w:val="28"/>
          <w:szCs w:val="28"/>
        </w:rPr>
        <w:t>, что на 3,4% выше уровня 2016 г. При этом в рублевом эквиваленте средняя цена импорта продукции за период выросла более существенно – на 10,2%.</w:t>
      </w:r>
    </w:p>
    <w:p w14:paraId="7BF13CAF" w14:textId="77777777" w:rsidR="00630FDD" w:rsidRPr="004C6C62" w:rsidRDefault="00630FDD" w:rsidP="00D07FBA">
      <w:pPr>
        <w:spacing w:after="0" w:line="360" w:lineRule="auto"/>
        <w:jc w:val="both"/>
        <w:rPr>
          <w:rFonts w:ascii="Times New Roman" w:eastAsia="Times New Roman" w:hAnsi="Times New Roman" w:cs="Times New Roman"/>
          <w:b/>
          <w:bCs/>
          <w:sz w:val="32"/>
          <w:szCs w:val="32"/>
          <w:lang w:eastAsia="ru-RU"/>
        </w:rPr>
      </w:pPr>
    </w:p>
    <w:p w14:paraId="70B20CBE" w14:textId="77777777" w:rsidR="007635D6" w:rsidRPr="004C6C62" w:rsidRDefault="007635D6" w:rsidP="007635D6">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t xml:space="preserve">Рынок </w:t>
      </w:r>
      <w:r w:rsidRPr="004C6C62">
        <w:rPr>
          <w:b/>
          <w:bCs/>
          <w:sz w:val="28"/>
          <w:szCs w:val="28"/>
        </w:rPr>
        <w:t>бытовых фильтров для воды</w:t>
      </w:r>
      <w:r w:rsidRPr="004C6C62">
        <w:rPr>
          <w:sz w:val="28"/>
          <w:szCs w:val="28"/>
        </w:rPr>
        <w:t xml:space="preserve"> в России - продажи бытовых фильтров для питьевой воды в России выросли в 2021 году на 22,1%: с 76,7 до 93,7 млн шт. Ежегодный прирост составлял 1,5-8,8%. В стране остается актуальной проблема низкого качества воды из-под крана: системы водоснабжения большинства регионов изношены. Тренд на здоровый образ жизни, набирающий оборот в последние годы, способствовал росту спроса на бытовые фильтры. Немалую роль играет реклама и различные публикации в СМИ о содержании вредных примесей в обычной водопроводной воде. Кроме того, развитие современных технологий позволяет в домашних условиях получать питьевую воду, характеристики которой близки к бутилированной. При этом ассортимент бытовых фильтров чрезвычайно широк: от доступных кувшинов до дорогих технологически сложных установок.</w:t>
      </w:r>
    </w:p>
    <w:p w14:paraId="799FC8EF" w14:textId="77777777" w:rsidR="007635D6" w:rsidRPr="004C6C62" w:rsidRDefault="007635D6" w:rsidP="007635D6">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t>Пандемия коронавируса и последовавшие за ней экономические проблемы приостановили рост рынка: в 2020 г продажи увеличились на 1,5% относительно предыдущего года. С одной стороны, часть покупателей отказалась от приобретения водоочистителей из соображений экономии. С другой стороны, эпидемия подтолкнула россиян еще более ответственно относиться к качеству питьевой воды, что удержало продажи от падения.</w:t>
      </w:r>
    </w:p>
    <w:p w14:paraId="01EC7908" w14:textId="77777777" w:rsidR="007635D6" w:rsidRPr="004C6C62" w:rsidRDefault="007635D6" w:rsidP="007635D6">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t>В 2021 г. отмечен наиболее высокий темп прироста продаж бытовых фильтров для питьевой воды (+8,8%). Этому способствовало временное снижение ставки рефинансирования, программы льготной ипотеки и материнского капитала, а также повышенный интерес россиян к загородному строительству, оживившийся с начала пандемии. В 2021 г. был побит рекорд по ипотечному кредитованию – россияне взяли в банках более 5 трлн. руб. на приобретение жилья (без учета долевого строительства). Въезжая в новые квартиры, они обустраивали кухни, покупая в том числе фильтры для питьевой воды.</w:t>
      </w:r>
    </w:p>
    <w:p w14:paraId="67EBD34A" w14:textId="77777777" w:rsidR="007635D6" w:rsidRPr="004C6C62" w:rsidRDefault="007635D6" w:rsidP="007635D6">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t xml:space="preserve">Доля импорта на рынке незначительная, в 2017-2021 гг. она составляла в среднем 2,1% от продаж. Санкции, введенные в отношении России в связи с вооруженным конфликтом в Украине, в 2022 г приведут прежде всего к сжатию </w:t>
      </w:r>
      <w:r w:rsidRPr="004C6C62">
        <w:rPr>
          <w:sz w:val="28"/>
          <w:szCs w:val="28"/>
        </w:rPr>
        <w:lastRenderedPageBreak/>
        <w:t>платежеспособного спроса. Ожидается, что в 2022 г продажи бытовых фильтров для питьевой воды сократятся. Факторы, положительно влиявшие на рынок в прошлом году, будут нивелированы вследствие резкого удорожания всех видов кредитов. В 2023-2026 гг. по мере стабилизации экономической обстановки и адаптации покупателей к новым условиям продажи бытовых фильтров для питьевой воды в стране будут увеличиваться умеренными темпами. Ожидаемая стагнация реальных располагаемых доходов россиян и сокращение их численности станут главными препятствиями для восстановления рынка.</w:t>
      </w:r>
    </w:p>
    <w:p w14:paraId="5D159E3E" w14:textId="77777777" w:rsidR="00D96415" w:rsidRPr="004C6C62" w:rsidRDefault="00D96415" w:rsidP="007635D6">
      <w:pPr>
        <w:pStyle w:val="a5"/>
        <w:shd w:val="clear" w:color="auto" w:fill="FFFFFF"/>
        <w:spacing w:before="0" w:beforeAutospacing="0" w:after="0" w:afterAutospacing="0" w:line="360" w:lineRule="auto"/>
        <w:jc w:val="both"/>
        <w:textAlignment w:val="baseline"/>
        <w:rPr>
          <w:sz w:val="28"/>
          <w:szCs w:val="28"/>
        </w:rPr>
      </w:pPr>
    </w:p>
    <w:p w14:paraId="216491A2" w14:textId="77777777" w:rsidR="00D96415" w:rsidRPr="004C6C62" w:rsidRDefault="00D96415" w:rsidP="00D96415">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t xml:space="preserve">Рынок </w:t>
      </w:r>
      <w:r w:rsidRPr="004C6C62">
        <w:rPr>
          <w:b/>
          <w:bCs/>
          <w:sz w:val="28"/>
          <w:szCs w:val="28"/>
        </w:rPr>
        <w:t>смесителей</w:t>
      </w:r>
      <w:r w:rsidRPr="004C6C62">
        <w:rPr>
          <w:sz w:val="28"/>
          <w:szCs w:val="28"/>
        </w:rPr>
        <w:t xml:space="preserve"> в России - в 2021 г продажи смесителей в России составили 37,7 млн</w:t>
      </w:r>
      <w:r w:rsidR="007D0A55" w:rsidRPr="004C6C62">
        <w:rPr>
          <w:sz w:val="28"/>
          <w:szCs w:val="28"/>
        </w:rPr>
        <w:t>.</w:t>
      </w:r>
      <w:r w:rsidRPr="004C6C62">
        <w:rPr>
          <w:sz w:val="28"/>
          <w:szCs w:val="28"/>
        </w:rPr>
        <w:t xml:space="preserve"> шт, что на 12,9 млн</w:t>
      </w:r>
      <w:r w:rsidR="007D0A55" w:rsidRPr="004C6C62">
        <w:rPr>
          <w:sz w:val="28"/>
          <w:szCs w:val="28"/>
        </w:rPr>
        <w:t>.</w:t>
      </w:r>
      <w:r w:rsidRPr="004C6C62">
        <w:rPr>
          <w:sz w:val="28"/>
          <w:szCs w:val="28"/>
        </w:rPr>
        <w:t xml:space="preserve"> шт или 52% выше значения 2017 г. Главным драйвером роста продаж в 2021 г стали рекордные объемы ввода в эксплуатацию новых зданий и выданных льготных ипотечных кредитов, которые стимулировали спрос в отраслях, смежных со строительством. Также положительно на строительном рынке сказалась стабилизация ожиданий и доходов населения после корона кризисного 2020 г.</w:t>
      </w:r>
    </w:p>
    <w:p w14:paraId="2A33B6EA" w14:textId="77777777" w:rsidR="00D96415" w:rsidRPr="004C6C62" w:rsidRDefault="00D96415" w:rsidP="00D96415">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t>Ожидается, что новый геополитический кризис окажет отсроченное влияние на рынок смесителей, лишь замедлив темпы его роста. Строительная отрасль реагирует на кризисные изменения с запаздыванием: в 2022 г объемы реализации не снизятся благодаря установке сантехники в объекты недвижимости, строительство которых было начато в предыдущие годы, а основной пик кризиса придется на 2023-2024 гг.</w:t>
      </w:r>
    </w:p>
    <w:p w14:paraId="1CFCF84A" w14:textId="77777777" w:rsidR="00D96415" w:rsidRPr="004C6C62" w:rsidRDefault="00D96415" w:rsidP="00D96415">
      <w:pPr>
        <w:pStyle w:val="a5"/>
        <w:shd w:val="clear" w:color="auto" w:fill="FFFFFF"/>
        <w:spacing w:before="0" w:beforeAutospacing="0" w:after="0" w:afterAutospacing="0" w:line="360" w:lineRule="auto"/>
        <w:jc w:val="both"/>
        <w:textAlignment w:val="baseline"/>
        <w:rPr>
          <w:sz w:val="28"/>
          <w:szCs w:val="28"/>
        </w:rPr>
      </w:pPr>
      <w:r w:rsidRPr="004C6C62">
        <w:rPr>
          <w:sz w:val="28"/>
          <w:szCs w:val="28"/>
        </w:rPr>
        <w:tab/>
        <w:t>Дефицита на российском рынке сантехники также не ожидается. Налаживание логистических цепочек, поиск новых поставщиков и ввоз продукции по параллельному импорту позволит удовлетворить потребности, в основном за счет смесителей из Китая, Турции, Индии, однако ассортимент существенно сократится. Несмотря на то, что производители из Венгрии, Польши, Испании, Италии продолжают работать с Россией через третьи страны, европейская продукция представлена в основном в премиум сегменте, спрос на который сократится в условиях кризиса. Превалировать в предложении будут смесители среднего и низкого ценовых сегментов.</w:t>
      </w:r>
    </w:p>
    <w:p w14:paraId="2FCDFB16" w14:textId="77777777" w:rsidR="00A3136C" w:rsidRPr="004C6C62" w:rsidRDefault="00A3136C" w:rsidP="00A3136C">
      <w:pPr>
        <w:pStyle w:val="a5"/>
        <w:shd w:val="clear" w:color="auto" w:fill="FFFFFF"/>
        <w:spacing w:before="0" w:beforeAutospacing="0" w:after="0" w:afterAutospacing="0" w:line="360" w:lineRule="auto"/>
        <w:jc w:val="both"/>
        <w:rPr>
          <w:sz w:val="28"/>
          <w:szCs w:val="28"/>
        </w:rPr>
      </w:pPr>
    </w:p>
    <w:p w14:paraId="0C264A6B" w14:textId="77777777" w:rsidR="00A3136C" w:rsidRPr="004C6C62" w:rsidRDefault="00A3136C" w:rsidP="00A3136C">
      <w:pPr>
        <w:pStyle w:val="a5"/>
        <w:shd w:val="clear" w:color="auto" w:fill="FFFFFF"/>
        <w:spacing w:before="0" w:beforeAutospacing="0" w:after="0" w:afterAutospacing="0" w:line="360" w:lineRule="auto"/>
        <w:jc w:val="both"/>
        <w:rPr>
          <w:sz w:val="28"/>
          <w:szCs w:val="28"/>
        </w:rPr>
      </w:pPr>
      <w:r w:rsidRPr="004C6C62">
        <w:rPr>
          <w:sz w:val="28"/>
          <w:szCs w:val="28"/>
        </w:rPr>
        <w:tab/>
        <w:t xml:space="preserve">Рынок </w:t>
      </w:r>
      <w:r w:rsidRPr="004C6C62">
        <w:rPr>
          <w:b/>
          <w:bCs/>
          <w:sz w:val="28"/>
          <w:szCs w:val="28"/>
        </w:rPr>
        <w:t>пластиковых емкостей для хранения воды и пр. жидкостей</w:t>
      </w:r>
      <w:r w:rsidRPr="004C6C62">
        <w:rPr>
          <w:sz w:val="28"/>
          <w:szCs w:val="28"/>
        </w:rPr>
        <w:t xml:space="preserve"> в России - существующие тенденции на рынке резервуаров свидетельствуют о том, что рынок не </w:t>
      </w:r>
      <w:r w:rsidRPr="004C6C62">
        <w:rPr>
          <w:sz w:val="28"/>
          <w:szCs w:val="28"/>
        </w:rPr>
        <w:lastRenderedPageBreak/>
        <w:t>сокращается, а изменяется. Можно наблюдать постепенное и достаточно незначительное сокращение мирового производства емкостей под нефть и нефтепродукты. При этом идет увеличение спроса на резервуары под жидкое биотопливо и воду.</w:t>
      </w:r>
    </w:p>
    <w:p w14:paraId="3401B307" w14:textId="77777777" w:rsidR="00A3136C" w:rsidRPr="004C6C62" w:rsidRDefault="00A3136C" w:rsidP="00A3136C">
      <w:pPr>
        <w:pStyle w:val="a5"/>
        <w:shd w:val="clear" w:color="auto" w:fill="FFFFFF"/>
        <w:spacing w:before="0" w:beforeAutospacing="0" w:after="0" w:afterAutospacing="0" w:line="360" w:lineRule="auto"/>
        <w:jc w:val="both"/>
        <w:rPr>
          <w:sz w:val="28"/>
          <w:szCs w:val="28"/>
        </w:rPr>
      </w:pPr>
      <w:r w:rsidRPr="004C6C62">
        <w:rPr>
          <w:sz w:val="28"/>
          <w:szCs w:val="28"/>
        </w:rPr>
        <w:tab/>
        <w:t>К жидкому биотопливу, в частности, относится спирт (этанол), производимый во многих странах в промышленных масштабах. Его используют в смеси с бензином, что позволяет значительно сократить количество вредных выбросов. Кроме того, постоянно растет производство биодизеля, получаемого из растительного масла. Для хранения таких видов топлива также требуются резервуары.</w:t>
      </w:r>
    </w:p>
    <w:p w14:paraId="403DEA4F" w14:textId="77777777" w:rsidR="00A3136C" w:rsidRPr="004C6C62" w:rsidRDefault="00A3136C" w:rsidP="00A3136C">
      <w:pPr>
        <w:pStyle w:val="a5"/>
        <w:shd w:val="clear" w:color="auto" w:fill="FFFFFF"/>
        <w:spacing w:before="0" w:beforeAutospacing="0" w:after="0" w:afterAutospacing="0" w:line="360" w:lineRule="auto"/>
        <w:jc w:val="both"/>
        <w:rPr>
          <w:sz w:val="28"/>
          <w:szCs w:val="28"/>
        </w:rPr>
      </w:pPr>
      <w:r w:rsidRPr="004C6C62">
        <w:rPr>
          <w:sz w:val="28"/>
          <w:szCs w:val="28"/>
        </w:rPr>
        <w:tab/>
        <w:t>Стоит отметить и проблему нехватки чистой воды во многих странах мира, с каждым годом она становится все более острой. Разрабатываются различные методы очистки воды, при этом ее также необходимо где-то хранить с соблюдением строгих гигиенических требований. Поэтому потребность в резервуарах для технической и чистой воды постоянно растет.</w:t>
      </w:r>
    </w:p>
    <w:p w14:paraId="2252BF94" w14:textId="77777777" w:rsidR="00A82115" w:rsidRPr="004C6C62" w:rsidRDefault="00A82115" w:rsidP="00A3136C">
      <w:pPr>
        <w:spacing w:after="0" w:line="360" w:lineRule="auto"/>
        <w:jc w:val="both"/>
        <w:rPr>
          <w:rFonts w:ascii="Times New Roman" w:hAnsi="Times New Roman" w:cs="Times New Roman"/>
          <w:sz w:val="32"/>
          <w:szCs w:val="32"/>
        </w:rPr>
      </w:pPr>
    </w:p>
    <w:p w14:paraId="5B8C534D" w14:textId="77777777" w:rsidR="00A82115" w:rsidRPr="004C6C62" w:rsidRDefault="00A82115" w:rsidP="00A82115">
      <w:pPr>
        <w:pStyle w:val="1"/>
        <w:spacing w:before="0" w:line="360" w:lineRule="auto"/>
        <w:jc w:val="both"/>
        <w:rPr>
          <w:rFonts w:ascii="Times New Roman" w:hAnsi="Times New Roman" w:cs="Times New Roman"/>
          <w:color w:val="auto"/>
          <w:sz w:val="28"/>
          <w:szCs w:val="28"/>
        </w:rPr>
      </w:pPr>
      <w:r w:rsidRPr="004C6C62">
        <w:rPr>
          <w:color w:val="auto"/>
          <w:sz w:val="28"/>
          <w:szCs w:val="28"/>
        </w:rPr>
        <w:tab/>
      </w:r>
      <w:r w:rsidRPr="004C6C62">
        <w:rPr>
          <w:rFonts w:ascii="Times New Roman" w:hAnsi="Times New Roman" w:cs="Times New Roman"/>
          <w:color w:val="auto"/>
          <w:sz w:val="28"/>
          <w:szCs w:val="28"/>
        </w:rPr>
        <w:t xml:space="preserve">Рынок </w:t>
      </w:r>
      <w:r w:rsidRPr="004C6C62">
        <w:rPr>
          <w:rStyle w:val="mw-headline"/>
          <w:rFonts w:ascii="Times New Roman" w:hAnsi="Times New Roman" w:cs="Times New Roman"/>
          <w:b/>
          <w:bCs/>
          <w:color w:val="auto"/>
          <w:sz w:val="28"/>
          <w:szCs w:val="28"/>
        </w:rPr>
        <w:t>электротехнического оборудования</w:t>
      </w:r>
      <w:r w:rsidRPr="004C6C62">
        <w:rPr>
          <w:rStyle w:val="mw-headline"/>
          <w:rFonts w:ascii="Times New Roman" w:hAnsi="Times New Roman" w:cs="Times New Roman"/>
          <w:color w:val="auto"/>
          <w:sz w:val="28"/>
          <w:szCs w:val="28"/>
        </w:rPr>
        <w:t xml:space="preserve"> </w:t>
      </w:r>
      <w:r w:rsidRPr="004C6C62">
        <w:rPr>
          <w:rFonts w:ascii="Times New Roman" w:hAnsi="Times New Roman" w:cs="Times New Roman"/>
          <w:color w:val="auto"/>
          <w:sz w:val="28"/>
          <w:szCs w:val="28"/>
        </w:rPr>
        <w:t>в России - продажи розеток и выключателей в </w:t>
      </w:r>
      <w:hyperlink r:id="rId19" w:tooltip="Россия" w:history="1">
        <w:r w:rsidRPr="004C6C62">
          <w:rPr>
            <w:rStyle w:val="a3"/>
            <w:rFonts w:ascii="Times New Roman" w:hAnsi="Times New Roman" w:cs="Times New Roman"/>
            <w:color w:val="auto"/>
            <w:sz w:val="28"/>
            <w:szCs w:val="28"/>
            <w:u w:val="none"/>
            <w:shd w:val="clear" w:color="auto" w:fill="F6F6F6"/>
          </w:rPr>
          <w:t>России</w:t>
        </w:r>
      </w:hyperlink>
      <w:r w:rsidRPr="004C6C62">
        <w:rPr>
          <w:rFonts w:ascii="Times New Roman" w:hAnsi="Times New Roman" w:cs="Times New Roman"/>
          <w:color w:val="auto"/>
          <w:sz w:val="28"/>
          <w:szCs w:val="28"/>
        </w:rPr>
        <w:t> по итогам 2022 года сократились на 9% относительно показателя годичной давности - до 219 млн штук. Объем рынка упал после по меньшей мере четырех лет роста подряд.</w:t>
      </w:r>
    </w:p>
    <w:p w14:paraId="31649634" w14:textId="77777777" w:rsidR="00A82115" w:rsidRPr="004C6C62" w:rsidRDefault="00A82115" w:rsidP="00A82115">
      <w:pPr>
        <w:pStyle w:val="a5"/>
        <w:shd w:val="clear" w:color="auto" w:fill="FFFFFF"/>
        <w:spacing w:before="0" w:beforeAutospacing="0" w:after="0" w:afterAutospacing="0" w:line="360" w:lineRule="auto"/>
        <w:jc w:val="both"/>
        <w:rPr>
          <w:sz w:val="28"/>
          <w:szCs w:val="28"/>
        </w:rPr>
      </w:pPr>
      <w:r w:rsidRPr="004C6C62">
        <w:rPr>
          <w:sz w:val="28"/>
          <w:szCs w:val="28"/>
        </w:rPr>
        <w:tab/>
        <w:t>По словам экспертов, в 2022 году, несмотря на рекордные объемы ввода жилья в эксплуатацию, кризисные изменения в экономике страны и напряженная внешнеполитическая обстановка негативно отразились на продажах большинства видов товаров длительного пользования, включая розетки и выключатели. Из-за общей неопределенности многие потребители отложили ремонтные работы, включая замену электрофурнитуры, на более благоприятное время. Помимо этого, отрицательно на реализации розеток и выключателей сказался рост ипотечных ставок, что повлекло за собой снижение спроса на жилье в ипотеку.</w:t>
      </w:r>
    </w:p>
    <w:p w14:paraId="7AE30B93" w14:textId="77777777" w:rsidR="00A82115" w:rsidRPr="004C6C62" w:rsidRDefault="00A82115" w:rsidP="00A82115">
      <w:pPr>
        <w:shd w:val="clear" w:color="auto" w:fill="FFFFFF"/>
        <w:spacing w:after="0" w:line="360" w:lineRule="auto"/>
        <w:jc w:val="both"/>
        <w:rPr>
          <w:rFonts w:ascii="Times New Roman" w:hAnsi="Times New Roman" w:cs="Times New Roman"/>
          <w:sz w:val="28"/>
          <w:szCs w:val="28"/>
        </w:rPr>
      </w:pPr>
      <w:r w:rsidRPr="004C6C62">
        <w:rPr>
          <w:rFonts w:ascii="Times New Roman" w:hAnsi="Times New Roman" w:cs="Times New Roman"/>
          <w:noProof/>
          <w:sz w:val="28"/>
          <w:szCs w:val="28"/>
          <w:lang w:eastAsia="ru-RU"/>
        </w:rPr>
        <w:lastRenderedPageBreak/>
        <w:drawing>
          <wp:inline distT="0" distB="0" distL="0" distR="0" wp14:anchorId="58DAEC5C" wp14:editId="61AA79C9">
            <wp:extent cx="5572125" cy="3924300"/>
            <wp:effectExtent l="0" t="0" r="0" b="0"/>
            <wp:docPr id="793680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125" cy="3924300"/>
                    </a:xfrm>
                    <a:prstGeom prst="rect">
                      <a:avLst/>
                    </a:prstGeom>
                    <a:noFill/>
                    <a:ln>
                      <a:noFill/>
                    </a:ln>
                  </pic:spPr>
                </pic:pic>
              </a:graphicData>
            </a:graphic>
          </wp:inline>
        </w:drawing>
      </w:r>
    </w:p>
    <w:p w14:paraId="733FF990" w14:textId="77777777" w:rsidR="00A82115" w:rsidRPr="00A82115" w:rsidRDefault="002E6097" w:rsidP="00A82115">
      <w:pPr>
        <w:pStyle w:val="a5"/>
        <w:shd w:val="clear" w:color="auto" w:fill="FFFFFF"/>
        <w:spacing w:before="0" w:beforeAutospacing="0" w:after="0" w:afterAutospacing="0" w:line="360" w:lineRule="auto"/>
        <w:jc w:val="both"/>
        <w:rPr>
          <w:color w:val="000000"/>
          <w:sz w:val="28"/>
          <w:szCs w:val="28"/>
        </w:rPr>
      </w:pPr>
      <w:r w:rsidRPr="004C6C62">
        <w:rPr>
          <w:sz w:val="28"/>
          <w:szCs w:val="28"/>
        </w:rPr>
        <w:tab/>
      </w:r>
      <w:r w:rsidR="00A82115" w:rsidRPr="004C6C62">
        <w:rPr>
          <w:sz w:val="28"/>
          <w:szCs w:val="28"/>
        </w:rPr>
        <w:t xml:space="preserve">Продажи розеток и выключателей в России аналитики условно разделяют на </w:t>
      </w:r>
      <w:r w:rsidR="00A82115" w:rsidRPr="00A82115">
        <w:rPr>
          <w:color w:val="000000"/>
          <w:sz w:val="28"/>
          <w:szCs w:val="28"/>
        </w:rPr>
        <w:t>обновление в действующих объектах недвижимости и установку в новых </w:t>
      </w:r>
      <w:hyperlink r:id="rId21" w:tooltip="Строительство и промышленность строительных материалов" w:history="1">
        <w:r w:rsidR="00A82115" w:rsidRPr="00A82115">
          <w:rPr>
            <w:rStyle w:val="a3"/>
            <w:color w:val="000000"/>
            <w:sz w:val="28"/>
            <w:szCs w:val="28"/>
            <w:u w:val="none"/>
            <w:shd w:val="clear" w:color="auto" w:fill="F6F6F6"/>
          </w:rPr>
          <w:t>строительных</w:t>
        </w:r>
      </w:hyperlink>
      <w:r w:rsidR="00A82115" w:rsidRPr="00A82115">
        <w:rPr>
          <w:color w:val="000000"/>
          <w:sz w:val="28"/>
          <w:szCs w:val="28"/>
        </w:rPr>
        <w:t> объектах. Обновление электрофурнитуры происходит по мере ее выхода из строя, либо при проведении ремонта. Основная масса электрических розеток и выключателей эксплуатируется в жилом фонде.</w:t>
      </w:r>
    </w:p>
    <w:p w14:paraId="7856108E" w14:textId="77777777" w:rsidR="00A82115" w:rsidRPr="00531AC8" w:rsidRDefault="002E6097" w:rsidP="00531AC8">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A82115" w:rsidRPr="00A82115">
        <w:rPr>
          <w:color w:val="000000"/>
          <w:sz w:val="28"/>
          <w:szCs w:val="28"/>
        </w:rPr>
        <w:t xml:space="preserve">По прогнозам исследователей, сокращение рынка ипотечного кредитования, а также общая выжидательная позиция потребителей обусловят дальнейшее снижение продаж розеток и выключателей в России в 2023 году. Тем не менее, продажи будут поддерживаться на высоком уровне вследствие необходимости замены выходящих из строя предметов электрофурнитуры, стабильного финансирования объектов государственного строительства, а также сдачи в эксплуатацию квартир, заложенных в </w:t>
      </w:r>
      <w:r w:rsidR="00A82115" w:rsidRPr="00531AC8">
        <w:rPr>
          <w:color w:val="000000"/>
          <w:sz w:val="28"/>
          <w:szCs w:val="28"/>
        </w:rPr>
        <w:t>период ипотечного бума 2020-2021 гг.</w:t>
      </w:r>
    </w:p>
    <w:p w14:paraId="18C6128C" w14:textId="77777777" w:rsidR="00531AC8" w:rsidRPr="00531AC8" w:rsidRDefault="00531AC8" w:rsidP="00531AC8">
      <w:pPr>
        <w:pStyle w:val="a5"/>
        <w:shd w:val="clear" w:color="auto" w:fill="FFFFFF"/>
        <w:spacing w:before="0" w:beforeAutospacing="0" w:after="0" w:afterAutospacing="0" w:line="360" w:lineRule="auto"/>
        <w:jc w:val="both"/>
        <w:rPr>
          <w:color w:val="131313"/>
          <w:sz w:val="28"/>
          <w:szCs w:val="28"/>
        </w:rPr>
      </w:pPr>
      <w:r>
        <w:rPr>
          <w:color w:val="131313"/>
          <w:sz w:val="28"/>
          <w:szCs w:val="28"/>
        </w:rPr>
        <w:tab/>
      </w:r>
      <w:r w:rsidRPr="00531AC8">
        <w:rPr>
          <w:color w:val="131313"/>
          <w:sz w:val="28"/>
          <w:szCs w:val="28"/>
        </w:rPr>
        <w:t>Российский рынок комплектов электрической аппаратуры коммутации, защиты показывает уверенную тенденцию наращивания объема внутреннего производства и замещения импортных поставок. Согласно данным маркетингового исследования в 2023 году, объем российского производства комплектов электрической аппаратуры коммутации, защиты по результатам года увеличился на </w:t>
      </w:r>
      <w:r w:rsidRPr="00531AC8">
        <w:rPr>
          <w:b/>
          <w:bCs/>
          <w:i/>
          <w:iCs/>
          <w:color w:val="131313"/>
          <w:sz w:val="28"/>
          <w:szCs w:val="28"/>
        </w:rPr>
        <w:t>30%.</w:t>
      </w:r>
      <w:r w:rsidRPr="00531AC8">
        <w:rPr>
          <w:b/>
          <w:bCs/>
          <w:color w:val="131313"/>
          <w:sz w:val="28"/>
          <w:szCs w:val="28"/>
        </w:rPr>
        <w:t> </w:t>
      </w:r>
      <w:r w:rsidRPr="00531AC8">
        <w:rPr>
          <w:color w:val="131313"/>
          <w:sz w:val="28"/>
          <w:szCs w:val="28"/>
        </w:rPr>
        <w:t>Необходимо отметить, что текущие показатели объема отечественного производства комплектов электрической аппаратуры коммутации, защиты рынком являются </w:t>
      </w:r>
      <w:r w:rsidRPr="00531AC8">
        <w:rPr>
          <w:b/>
          <w:bCs/>
          <w:i/>
          <w:iCs/>
          <w:color w:val="131313"/>
          <w:sz w:val="28"/>
          <w:szCs w:val="28"/>
        </w:rPr>
        <w:t>рекордными</w:t>
      </w:r>
      <w:r w:rsidRPr="00531AC8">
        <w:rPr>
          <w:color w:val="131313"/>
          <w:sz w:val="28"/>
          <w:szCs w:val="28"/>
        </w:rPr>
        <w:t>.</w:t>
      </w:r>
    </w:p>
    <w:p w14:paraId="01C23B30" w14:textId="77777777" w:rsidR="00531AC8" w:rsidRPr="00531AC8" w:rsidRDefault="00531AC8" w:rsidP="00531AC8">
      <w:pPr>
        <w:pStyle w:val="a5"/>
        <w:shd w:val="clear" w:color="auto" w:fill="FFFFFF"/>
        <w:spacing w:before="0" w:beforeAutospacing="0" w:after="0" w:afterAutospacing="0" w:line="360" w:lineRule="auto"/>
        <w:jc w:val="both"/>
        <w:rPr>
          <w:color w:val="131313"/>
          <w:sz w:val="28"/>
          <w:szCs w:val="28"/>
        </w:rPr>
      </w:pPr>
      <w:r>
        <w:rPr>
          <w:color w:val="131313"/>
          <w:sz w:val="28"/>
          <w:szCs w:val="28"/>
        </w:rPr>
        <w:lastRenderedPageBreak/>
        <w:tab/>
      </w:r>
      <w:r w:rsidRPr="00531AC8">
        <w:rPr>
          <w:color w:val="131313"/>
          <w:sz w:val="28"/>
          <w:szCs w:val="28"/>
        </w:rPr>
        <w:t>С учетом текущей ситуации в экономике России, санкционных ограничений и последствия переформатирования ряда бизнес-процессов в условиях новых реалий, а также поведения ряда иностранных компаний, ранее являющихся активными участниками российского рынка комплектов электрической аппаратуры коммутации, защиты, динамика движения объемности товарных потоков в оценке натуральных и стоимостных индикаторов носит неравнозначную векторность. Для рынка комплектов электрической аппаратуры коммутации, защиты в РФ в целом по итогам года характерна высокая динамика, отметим также, что цены на продукцию показывали корректировку.</w:t>
      </w:r>
    </w:p>
    <w:p w14:paraId="13654801" w14:textId="77777777" w:rsidR="00531AC8" w:rsidRPr="00531AC8" w:rsidRDefault="00531AC8" w:rsidP="00531AC8">
      <w:pPr>
        <w:pStyle w:val="a5"/>
        <w:shd w:val="clear" w:color="auto" w:fill="FFFFFF"/>
        <w:spacing w:before="0" w:beforeAutospacing="0" w:after="0" w:afterAutospacing="0" w:line="360" w:lineRule="auto"/>
        <w:jc w:val="both"/>
        <w:rPr>
          <w:color w:val="131313"/>
          <w:sz w:val="28"/>
          <w:szCs w:val="28"/>
        </w:rPr>
      </w:pPr>
      <w:r>
        <w:rPr>
          <w:color w:val="131313"/>
          <w:sz w:val="28"/>
          <w:szCs w:val="28"/>
        </w:rPr>
        <w:tab/>
      </w:r>
      <w:r w:rsidRPr="00531AC8">
        <w:rPr>
          <w:color w:val="131313"/>
          <w:sz w:val="28"/>
          <w:szCs w:val="28"/>
        </w:rPr>
        <w:t>Совокупный объем российского рынка комплектов электрической аппаратуры коммутации, защиты формируется преимущественной за счет </w:t>
      </w:r>
      <w:r w:rsidRPr="00531AC8">
        <w:rPr>
          <w:b/>
          <w:bCs/>
          <w:i/>
          <w:iCs/>
          <w:color w:val="131313"/>
          <w:sz w:val="28"/>
          <w:szCs w:val="28"/>
        </w:rPr>
        <w:t>импортной продукции</w:t>
      </w:r>
      <w:r w:rsidRPr="00531AC8">
        <w:rPr>
          <w:color w:val="131313"/>
          <w:sz w:val="28"/>
          <w:szCs w:val="28"/>
        </w:rPr>
        <w:t>, но в рамках 2022 года российским производителям удалось существенно укрепить свои позиции. В зависимости от периода параметр импортного предложения комплектов электрической аппаратуры коммутации, защиты на рынке ранее доходил до </w:t>
      </w:r>
      <w:r w:rsidRPr="00531AC8">
        <w:rPr>
          <w:b/>
          <w:bCs/>
          <w:i/>
          <w:iCs/>
          <w:color w:val="131313"/>
          <w:sz w:val="28"/>
          <w:szCs w:val="28"/>
        </w:rPr>
        <w:t>катастрофических</w:t>
      </w:r>
      <w:r w:rsidRPr="00531AC8">
        <w:rPr>
          <w:color w:val="131313"/>
          <w:sz w:val="28"/>
          <w:szCs w:val="28"/>
        </w:rPr>
        <w:t> 94%. Общий тренд на замещение импорта комплектов электрической аппаратуры коммутации, защиты прослеживается достаточно четко по итогам 2022 года.</w:t>
      </w:r>
    </w:p>
    <w:p w14:paraId="2F87FE3F" w14:textId="77777777" w:rsidR="00531AC8" w:rsidRDefault="00531AC8" w:rsidP="00531AC8">
      <w:pPr>
        <w:pStyle w:val="a5"/>
        <w:shd w:val="clear" w:color="auto" w:fill="FFFFFF"/>
        <w:spacing w:before="0" w:beforeAutospacing="0" w:after="0" w:afterAutospacing="0" w:line="360" w:lineRule="auto"/>
        <w:jc w:val="both"/>
        <w:rPr>
          <w:rFonts w:ascii="PT Sans" w:hAnsi="PT Sans"/>
          <w:color w:val="131313"/>
        </w:rPr>
      </w:pPr>
      <w:r>
        <w:rPr>
          <w:color w:val="131313"/>
          <w:sz w:val="28"/>
          <w:szCs w:val="28"/>
        </w:rPr>
        <w:tab/>
      </w:r>
      <w:r w:rsidRPr="00531AC8">
        <w:rPr>
          <w:color w:val="131313"/>
          <w:sz w:val="28"/>
          <w:szCs w:val="28"/>
        </w:rPr>
        <w:t>Необходимо отметить, стоимостные объемы закупок импортных комплектов электрической аппаратуры коммутации, защиты российским рынком ранее были на пике в 2021 году, в целом общий тренд на увеличение объема закупок прослеживался последние годы. В рамках 2022 года импорт продукции показал корректировку, но остается на достаточно значительном уровне. К примеру, производители из Китая увеличили ввоз комплектов электрической аппаратуры коммутации, защиты на рынок России на максимальную сумму </w:t>
      </w:r>
      <w:r w:rsidRPr="00531AC8">
        <w:rPr>
          <w:b/>
          <w:bCs/>
          <w:color w:val="131313"/>
          <w:sz w:val="28"/>
          <w:szCs w:val="28"/>
        </w:rPr>
        <w:t>35 млн. долларов</w:t>
      </w:r>
      <w:r w:rsidRPr="00531AC8">
        <w:rPr>
          <w:color w:val="131313"/>
          <w:sz w:val="28"/>
          <w:szCs w:val="28"/>
        </w:rPr>
        <w:t>! А немецкие компании, напротив сократили ввоз продукции за год более чем на </w:t>
      </w:r>
      <w:r w:rsidRPr="00531AC8">
        <w:rPr>
          <w:b/>
          <w:bCs/>
          <w:color w:val="131313"/>
          <w:sz w:val="28"/>
          <w:szCs w:val="28"/>
        </w:rPr>
        <w:t>100 млн. долларов!</w:t>
      </w:r>
    </w:p>
    <w:p w14:paraId="0F3183FE" w14:textId="77777777" w:rsidR="000A1BB8" w:rsidRDefault="000A1BB8" w:rsidP="00531AC8">
      <w:pPr>
        <w:spacing w:after="0" w:line="360" w:lineRule="auto"/>
        <w:jc w:val="both"/>
        <w:rPr>
          <w:rFonts w:ascii="Times New Roman" w:hAnsi="Times New Roman" w:cs="Times New Roman"/>
          <w:color w:val="262626"/>
          <w:sz w:val="28"/>
          <w:szCs w:val="28"/>
        </w:rPr>
      </w:pPr>
    </w:p>
    <w:p w14:paraId="79A15739" w14:textId="77777777" w:rsidR="000A1BB8" w:rsidRDefault="000A1BB8" w:rsidP="000A1BB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A1BB8">
        <w:rPr>
          <w:rFonts w:ascii="Times New Roman" w:hAnsi="Times New Roman" w:cs="Times New Roman"/>
          <w:color w:val="000000"/>
          <w:sz w:val="28"/>
          <w:szCs w:val="28"/>
        </w:rPr>
        <w:t xml:space="preserve">Современный российский рынок </w:t>
      </w:r>
      <w:r w:rsidRPr="000A1BB8">
        <w:rPr>
          <w:rFonts w:ascii="Times New Roman" w:hAnsi="Times New Roman" w:cs="Times New Roman"/>
          <w:b/>
          <w:bCs/>
          <w:color w:val="000000"/>
          <w:sz w:val="28"/>
          <w:szCs w:val="28"/>
        </w:rPr>
        <w:t>товаров для дома и сада</w:t>
      </w:r>
      <w:r w:rsidRPr="000A1BB8">
        <w:rPr>
          <w:rFonts w:ascii="Times New Roman" w:hAnsi="Times New Roman" w:cs="Times New Roman"/>
          <w:color w:val="000000"/>
          <w:sz w:val="28"/>
          <w:szCs w:val="28"/>
        </w:rPr>
        <w:t xml:space="preserve"> включает несколько сегментов: Товары для дома (так называемый сегмент HouseHold); Товары для ремонта и улучшения дома и дачи – DIY (do-it-yourself); Товары для дачи и сада, относящиеся к выращиванию растений и досуга на дачном участке.</w:t>
      </w:r>
    </w:p>
    <w:p w14:paraId="3D9C2F80" w14:textId="77777777" w:rsidR="000A1BB8" w:rsidRPr="000A1BB8" w:rsidRDefault="000A1BB8" w:rsidP="000A1BB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Pr="000A1BB8">
        <w:rPr>
          <w:rFonts w:ascii="Times New Roman" w:hAnsi="Times New Roman" w:cs="Times New Roman"/>
          <w:color w:val="000000"/>
          <w:sz w:val="28"/>
          <w:szCs w:val="28"/>
        </w:rPr>
        <w:t>Соответствующее деление является довольно условным в силу того, что данные сегменты перекрещиваются в процессе потребления, но для выявления особенностей и перспектив развития необходимо анализировать их как в целом, так и по отдельности.</w:t>
      </w:r>
    </w:p>
    <w:p w14:paraId="2BD71CD7" w14:textId="77777777" w:rsidR="000A1BB8" w:rsidRDefault="000A1BB8" w:rsidP="000A1BB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0A1BB8">
        <w:rPr>
          <w:rFonts w:ascii="Times New Roman" w:eastAsia="Times New Roman" w:hAnsi="Times New Roman" w:cs="Times New Roman"/>
          <w:color w:val="000000"/>
          <w:sz w:val="28"/>
          <w:szCs w:val="28"/>
          <w:lang w:eastAsia="ru-RU"/>
        </w:rPr>
        <w:t>По мнению экспертов, рынок Household является одним из наиболее непрозрачных с точки зрения конкурентного окружения: количество специализированных игроков крайне ограничено, но существует серьезная косвенная конкуренция, которую нельзя не учитывать.</w:t>
      </w:r>
      <w:r>
        <w:rPr>
          <w:rFonts w:ascii="Times New Roman" w:eastAsia="Times New Roman" w:hAnsi="Times New Roman" w:cs="Times New Roman"/>
          <w:color w:val="000000"/>
          <w:sz w:val="28"/>
          <w:szCs w:val="28"/>
          <w:lang w:eastAsia="ru-RU"/>
        </w:rPr>
        <w:t xml:space="preserve"> </w:t>
      </w:r>
      <w:r w:rsidRPr="000A1BB8">
        <w:rPr>
          <w:rFonts w:ascii="Times New Roman" w:eastAsia="Times New Roman" w:hAnsi="Times New Roman" w:cs="Times New Roman"/>
          <w:color w:val="000000"/>
          <w:sz w:val="28"/>
          <w:szCs w:val="28"/>
          <w:lang w:eastAsia="ru-RU"/>
        </w:rPr>
        <w:t>Товары для дома могут быть представлены как в магазинах DIY формата, так и в гипер- и супермаркетах, где их можно встретить в числе товаров повседневного спроса, а также в специализированных магазинах (посуда, подарки), и в мебельных гипермаркетах. Кроме того, значительный вклад в развитие рынка вносят сети фиксированных цен. В настоящее время немаловажное влияние на развитие рынка оказывает онлайн-канал или продажи через Интернет.</w:t>
      </w:r>
    </w:p>
    <w:p w14:paraId="767A27B0" w14:textId="77777777" w:rsidR="000A1BB8" w:rsidRDefault="000A1BB8" w:rsidP="000A1BB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0A1BB8">
        <w:rPr>
          <w:rFonts w:ascii="Times New Roman" w:eastAsia="Times New Roman" w:hAnsi="Times New Roman" w:cs="Times New Roman"/>
          <w:color w:val="000000"/>
          <w:sz w:val="28"/>
          <w:szCs w:val="28"/>
          <w:lang w:eastAsia="ru-RU"/>
        </w:rPr>
        <w:t>Одной из тенденций развития рынка товаров для дома, которая проявляется уже сейчас, можно назвать обострение прямой конкуренции в регионах. Федеральные игроки будут укрепляться и охватывать все большую часть России. Как следствие основной задачей для локальных игроков становится необходимость выживать. Для этого необходимо понимать, как и чем конкурировать, а значит – более четко определяться с форматом. Так, вариантом развития событий может стать исчезновение единой категории Household и разделение на более узкие понятные для потребителей категории: «Хозяйственные товары», «Предметы интерьера» и т.д. Это разделение позволит правильно сфокусироваться и дать конечным потребителям именно то, что они хотят.</w:t>
      </w:r>
    </w:p>
    <w:p w14:paraId="475184FF" w14:textId="77777777" w:rsidR="000A1BB8" w:rsidRDefault="000A1BB8" w:rsidP="000A1BB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0A1BB8">
        <w:rPr>
          <w:rFonts w:ascii="Times New Roman" w:eastAsia="Times New Roman" w:hAnsi="Times New Roman" w:cs="Times New Roman"/>
          <w:color w:val="000000"/>
          <w:sz w:val="28"/>
          <w:szCs w:val="28"/>
          <w:lang w:eastAsia="ru-RU"/>
        </w:rPr>
        <w:t>В целом можно сказать, что новые тенденции развития рынка Household в России, в первую очередь, связаны с расслоением потребителей и появлением нового формата покупателей. Образно говоря это, продвинутый человек, у которого есть каналы информации (интернет, ТВ, печатные издания). Он очень требователен и постоянно находится в поиске нового товара. При этом он стремится сделать свой быт максимально удобным и комфортным, поэтому новинки, которые помогут ему в этом, будут пользоваться огромной популярностью.</w:t>
      </w:r>
      <w:r>
        <w:rPr>
          <w:rFonts w:ascii="Times New Roman" w:eastAsia="Times New Roman" w:hAnsi="Times New Roman" w:cs="Times New Roman"/>
          <w:color w:val="000000"/>
          <w:sz w:val="28"/>
          <w:szCs w:val="28"/>
          <w:lang w:eastAsia="ru-RU"/>
        </w:rPr>
        <w:t xml:space="preserve"> </w:t>
      </w:r>
    </w:p>
    <w:p w14:paraId="1D68006F" w14:textId="77777777" w:rsidR="000A1BB8" w:rsidRPr="000A1BB8" w:rsidRDefault="000A1BB8" w:rsidP="000A1BB8">
      <w:pPr>
        <w:spacing w:after="0" w:line="360" w:lineRule="auto"/>
        <w:jc w:val="both"/>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 xml:space="preserve">Для жителей малых городов, отдаленных спальных районов и «заводских окраин» по-прежнему актуальна конкуренция по цене. Хотя их тоже привлекает необычное </w:t>
      </w:r>
      <w:r w:rsidRPr="000A1BB8">
        <w:rPr>
          <w:rFonts w:ascii="Times New Roman" w:eastAsia="Times New Roman" w:hAnsi="Times New Roman" w:cs="Times New Roman"/>
          <w:color w:val="000000"/>
          <w:sz w:val="28"/>
          <w:szCs w:val="28"/>
          <w:lang w:eastAsia="ru-RU"/>
        </w:rPr>
        <w:lastRenderedPageBreak/>
        <w:t>предложение в ассортименте. Это в свою очередь подключает эмоции к покупке и создает лояльность к торговой точке. Тенденции потребления и расслоения потребителей подтверждаются данными статистики.</w:t>
      </w:r>
    </w:p>
    <w:p w14:paraId="39E554FA" w14:textId="77777777" w:rsidR="000A1BB8" w:rsidRPr="000A1BB8" w:rsidRDefault="00B85CD9" w:rsidP="00B85CD9">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40EF13A" wp14:editId="2C493CC7">
            <wp:extent cx="5658640" cy="4220164"/>
            <wp:effectExtent l="0" t="0" r="0" b="0"/>
            <wp:docPr id="17697494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9436" name="Рисунок 17697494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8640" cy="4220164"/>
                    </a:xfrm>
                    <a:prstGeom prst="rect">
                      <a:avLst/>
                    </a:prstGeom>
                  </pic:spPr>
                </pic:pic>
              </a:graphicData>
            </a:graphic>
          </wp:inline>
        </w:drawing>
      </w:r>
    </w:p>
    <w:p w14:paraId="2DF9CC92" w14:textId="77777777" w:rsidR="000A1BB8" w:rsidRPr="000A1BB8" w:rsidRDefault="00B85CD9" w:rsidP="000A1BB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Рис.12 </w:t>
      </w:r>
      <w:r w:rsidR="000A1BB8" w:rsidRPr="000A1BB8">
        <w:rPr>
          <w:rFonts w:ascii="Times New Roman" w:eastAsia="Times New Roman" w:hAnsi="Times New Roman" w:cs="Times New Roman"/>
          <w:color w:val="000000"/>
          <w:sz w:val="28"/>
          <w:szCs w:val="28"/>
          <w:lang w:eastAsia="ru-RU"/>
        </w:rPr>
        <w:t>Динамика потребительских расходов домашних хозяйств (в среднем на члена домашнего хозяйства, руб. в месяц)</w:t>
      </w:r>
      <w:r w:rsidR="000A1BB8">
        <w:rPr>
          <w:rFonts w:ascii="Times New Roman" w:eastAsia="Times New Roman" w:hAnsi="Times New Roman" w:cs="Times New Roman"/>
          <w:color w:val="000000"/>
          <w:sz w:val="28"/>
          <w:szCs w:val="28"/>
          <w:lang w:eastAsia="ru-RU"/>
        </w:rPr>
        <w:t>.</w:t>
      </w:r>
    </w:p>
    <w:p w14:paraId="6329B708" w14:textId="77777777" w:rsidR="00B85CD9" w:rsidRDefault="00B85CD9" w:rsidP="000A1BB8">
      <w:pPr>
        <w:spacing w:after="0" w:line="360" w:lineRule="auto"/>
        <w:jc w:val="both"/>
        <w:rPr>
          <w:rFonts w:ascii="Times New Roman" w:eastAsia="Times New Roman" w:hAnsi="Times New Roman" w:cs="Times New Roman"/>
          <w:color w:val="000000"/>
          <w:sz w:val="28"/>
          <w:szCs w:val="28"/>
          <w:lang w:eastAsia="ru-RU"/>
        </w:rPr>
      </w:pPr>
    </w:p>
    <w:p w14:paraId="525F9E5F" w14:textId="77777777" w:rsidR="00B85CD9" w:rsidRDefault="00B85CD9" w:rsidP="00B85CD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0A1BB8" w:rsidRPr="000A1BB8">
        <w:rPr>
          <w:rFonts w:ascii="Times New Roman" w:eastAsia="Times New Roman" w:hAnsi="Times New Roman" w:cs="Times New Roman"/>
          <w:color w:val="000000"/>
          <w:sz w:val="28"/>
          <w:szCs w:val="28"/>
          <w:lang w:eastAsia="ru-RU"/>
        </w:rPr>
        <w:t>С 2003 года темпы роста потребительских расходов в целом по России положительны. Несмотря на то, что темпы роста в 2017 году к 2016 сократились, расходы в целом выросли на 3%, на продукты питания и безалкогольные напитки на 1%, а на предметы домашнего обихода, бутовую технику и уход за домом сократились на 6%. При этом доля затрат на предметы домашнего обихода, бытовую технику и уход за домом в общих расходах в целом по России так же сокращается.</w:t>
      </w:r>
      <w:r w:rsidR="000A1BB8" w:rsidRPr="000A1BB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ab/>
      </w:r>
      <w:r w:rsidR="000A1BB8" w:rsidRPr="000A1BB8">
        <w:rPr>
          <w:rFonts w:ascii="Times New Roman" w:eastAsia="Times New Roman" w:hAnsi="Times New Roman" w:cs="Times New Roman"/>
          <w:color w:val="000000"/>
          <w:sz w:val="28"/>
          <w:szCs w:val="28"/>
          <w:lang w:eastAsia="ru-RU"/>
        </w:rPr>
        <w:t>Стоит отметить, что по данным на 2017 г. потребительские расходы в Свердловской области на душу населения в месяц составляют 14 144 руб., из них 5,2% приходится на предметы домашнего обихода, бытовую технику и ухода за домом. На основании расчетов, проведенных по рынку Свердловской области, был сделан вывод, что наиболее перспективным является сегмент городских жителей – по численности населения и емкости рынка в рублях.</w:t>
      </w:r>
      <w:r w:rsidR="004C6C62" w:rsidRPr="004C6C62">
        <w:rPr>
          <w:rFonts w:ascii="Times New Roman" w:eastAsia="Times New Roman" w:hAnsi="Times New Roman" w:cs="Times New Roman"/>
          <w:color w:val="000000"/>
          <w:sz w:val="28"/>
          <w:szCs w:val="28"/>
          <w:lang w:eastAsia="ru-RU"/>
        </w:rPr>
        <w:t xml:space="preserve"> </w:t>
      </w:r>
      <w:r w:rsidR="000A1BB8" w:rsidRPr="000A1BB8">
        <w:rPr>
          <w:rFonts w:ascii="Times New Roman" w:eastAsia="Times New Roman" w:hAnsi="Times New Roman" w:cs="Times New Roman"/>
          <w:color w:val="000000"/>
          <w:sz w:val="28"/>
          <w:szCs w:val="28"/>
          <w:lang w:eastAsia="ru-RU"/>
        </w:rPr>
        <w:t xml:space="preserve">Рынок Household находится в стадии перехода к </w:t>
      </w:r>
      <w:r w:rsidR="000A1BB8" w:rsidRPr="000A1BB8">
        <w:rPr>
          <w:rFonts w:ascii="Times New Roman" w:eastAsia="Times New Roman" w:hAnsi="Times New Roman" w:cs="Times New Roman"/>
          <w:color w:val="000000"/>
          <w:sz w:val="28"/>
          <w:szCs w:val="28"/>
          <w:lang w:eastAsia="ru-RU"/>
        </w:rPr>
        <w:lastRenderedPageBreak/>
        <w:t>современному состоянию, и для того, чтобы выжить в новых условиях, необходимо уточнять свое позиционирование, отстраиваться от конкурентов и давать покупателю уникальное предложение</w:t>
      </w:r>
      <w:r>
        <w:rPr>
          <w:rFonts w:ascii="Times New Roman" w:eastAsia="Times New Roman" w:hAnsi="Times New Roman" w:cs="Times New Roman"/>
          <w:color w:val="000000"/>
          <w:sz w:val="28"/>
          <w:szCs w:val="28"/>
          <w:lang w:eastAsia="ru-RU"/>
        </w:rPr>
        <w:t>.</w:t>
      </w:r>
    </w:p>
    <w:p w14:paraId="394B9501" w14:textId="77777777" w:rsidR="00B85CD9" w:rsidRDefault="00B85CD9" w:rsidP="00B85CD9">
      <w:pPr>
        <w:spacing w:after="0" w:line="360" w:lineRule="auto"/>
        <w:jc w:val="both"/>
        <w:rPr>
          <w:rFonts w:ascii="Times New Roman" w:eastAsia="Times New Roman" w:hAnsi="Times New Roman" w:cs="Times New Roman"/>
          <w:color w:val="000000"/>
          <w:sz w:val="28"/>
          <w:szCs w:val="28"/>
          <w:lang w:eastAsia="ru-RU"/>
        </w:rPr>
      </w:pPr>
    </w:p>
    <w:p w14:paraId="23A00FD2" w14:textId="77777777" w:rsidR="00B85CD9" w:rsidRPr="00B85CD9" w:rsidRDefault="00B85CD9" w:rsidP="00B85CD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85CD9">
        <w:rPr>
          <w:rFonts w:ascii="Times New Roman" w:eastAsia="Times New Roman" w:hAnsi="Times New Roman" w:cs="Times New Roman"/>
          <w:color w:val="000000"/>
          <w:sz w:val="28"/>
          <w:szCs w:val="28"/>
          <w:lang w:eastAsia="ru-RU"/>
        </w:rPr>
        <w:t>В рассматриваемом сегменте «товары для улучшения и ремонта дома и дачи» наиболее перспективным форматом розницы специалисты считают гипермаркеты, работающие в формате Do It Yourself (DIY). В ассортимент предлагаемой DIY продукции входит все, что имеет отношение к чистовой отделке дома и его обустройству, а иногда еще садовый инвентарь и растения.</w:t>
      </w:r>
      <w:r w:rsidRPr="00B85CD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ab/>
      </w:r>
      <w:r w:rsidRPr="00B85CD9">
        <w:rPr>
          <w:rFonts w:ascii="Times New Roman" w:eastAsia="Times New Roman" w:hAnsi="Times New Roman" w:cs="Times New Roman"/>
          <w:color w:val="000000"/>
          <w:sz w:val="28"/>
          <w:szCs w:val="28"/>
          <w:lang w:eastAsia="ru-RU"/>
        </w:rPr>
        <w:t>Торговля осуществляется по принципу самообслуживания, выкладка товара такова, что покупатель может самостоятельно достать и посмотреть любую заинтересовавшую его продукцию. Как правило, DIY предлагает товары по средней и низкой цене. Ассортиментная линейка по каждой позиции невелика. Потребителями в DIY-ритейле являются частные лица, а также мелкие строительные фирмы и ремонтные бригады.</w:t>
      </w:r>
    </w:p>
    <w:p w14:paraId="4E8BB791" w14:textId="77777777" w:rsidR="00B85CD9" w:rsidRPr="00B85CD9" w:rsidRDefault="00B85CD9" w:rsidP="00B85CD9">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0AD57B1" wp14:editId="6509DA05">
            <wp:extent cx="5239481" cy="3419952"/>
            <wp:effectExtent l="0" t="0" r="0" b="0"/>
            <wp:docPr id="6653998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99829" name="Рисунок 6653998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9481" cy="3419952"/>
                    </a:xfrm>
                    <a:prstGeom prst="rect">
                      <a:avLst/>
                    </a:prstGeom>
                  </pic:spPr>
                </pic:pic>
              </a:graphicData>
            </a:graphic>
          </wp:inline>
        </w:drawing>
      </w:r>
    </w:p>
    <w:p w14:paraId="610E0C11" w14:textId="77777777" w:rsidR="00B85CD9" w:rsidRDefault="00B85CD9" w:rsidP="00B85CD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Рис.13 </w:t>
      </w:r>
      <w:r w:rsidRPr="00B85CD9">
        <w:rPr>
          <w:rFonts w:ascii="Times New Roman" w:eastAsia="Times New Roman" w:hAnsi="Times New Roman" w:cs="Times New Roman"/>
          <w:color w:val="000000"/>
          <w:sz w:val="28"/>
          <w:szCs w:val="28"/>
          <w:lang w:eastAsia="ru-RU"/>
        </w:rPr>
        <w:t>Темпы роста рынка DIY в России, %</w:t>
      </w:r>
    </w:p>
    <w:p w14:paraId="72F1D292" w14:textId="77777777" w:rsidR="00B85CD9" w:rsidRPr="00B85CD9" w:rsidRDefault="00B85CD9" w:rsidP="00B85CD9">
      <w:pPr>
        <w:spacing w:after="0" w:line="360" w:lineRule="auto"/>
        <w:jc w:val="both"/>
        <w:rPr>
          <w:rFonts w:ascii="Times New Roman" w:eastAsia="Times New Roman" w:hAnsi="Times New Roman" w:cs="Times New Roman"/>
          <w:color w:val="000000"/>
          <w:sz w:val="28"/>
          <w:szCs w:val="28"/>
          <w:lang w:eastAsia="ru-RU"/>
        </w:rPr>
      </w:pPr>
    </w:p>
    <w:p w14:paraId="4228288B" w14:textId="77777777" w:rsidR="00B85CD9" w:rsidRDefault="00B85CD9" w:rsidP="00B85CD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85CD9">
        <w:rPr>
          <w:rFonts w:ascii="Times New Roman" w:eastAsia="Times New Roman" w:hAnsi="Times New Roman" w:cs="Times New Roman"/>
          <w:color w:val="000000"/>
          <w:sz w:val="28"/>
          <w:szCs w:val="28"/>
          <w:lang w:eastAsia="ru-RU"/>
        </w:rPr>
        <w:t xml:space="preserve">Специалисты отмечают, что у российской строительной розницы имеется своя специфика – в категорию товаров DIY у нас включается больший спектр «черновых» или общестроительных материалов, чем на Западе. Это связано с тем, что </w:t>
      </w:r>
      <w:r w:rsidRPr="00B85CD9">
        <w:rPr>
          <w:rFonts w:ascii="Times New Roman" w:eastAsia="Times New Roman" w:hAnsi="Times New Roman" w:cs="Times New Roman"/>
          <w:color w:val="000000"/>
          <w:sz w:val="28"/>
          <w:szCs w:val="28"/>
          <w:lang w:eastAsia="ru-RU"/>
        </w:rPr>
        <w:lastRenderedPageBreak/>
        <w:t>значительная доля новых квартир продается без отделки, и ремонт полностью производится покупателем.</w:t>
      </w:r>
    </w:p>
    <w:p w14:paraId="19A83FEE" w14:textId="77777777" w:rsidR="00B85CD9" w:rsidRPr="00B85CD9" w:rsidRDefault="00B85CD9" w:rsidP="00B85CD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85CD9">
        <w:rPr>
          <w:rFonts w:ascii="Times New Roman" w:eastAsia="Times New Roman" w:hAnsi="Times New Roman" w:cs="Times New Roman"/>
          <w:color w:val="000000"/>
          <w:sz w:val="28"/>
          <w:szCs w:val="28"/>
          <w:lang w:eastAsia="ru-RU"/>
        </w:rPr>
        <w:t>До начала экономического кризиса рынок товаров для дома и строительства демонстрировал положительную динамику роста, сопровождавшуюся открытием новых магазинов в регионах и ростом оборотов операторов рынка. Кризис 2009 год стал едва ли не самым сложным для российского рынка DIY, поскольку негативные тенденции развития отдельных отраслей и экономики в целом оказали непосредственное влияние на рынок DIY.</w:t>
      </w:r>
    </w:p>
    <w:p w14:paraId="66A9425C" w14:textId="77777777" w:rsidR="00B85CD9" w:rsidRPr="00B85CD9" w:rsidRDefault="00B85CD9" w:rsidP="00B85CD9">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5FDDEE9" wp14:editId="375D7C78">
            <wp:extent cx="5582429" cy="4248743"/>
            <wp:effectExtent l="0" t="0" r="0" b="0"/>
            <wp:docPr id="20269218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21848" name="Рисунок 20269218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2429" cy="4248743"/>
                    </a:xfrm>
                    <a:prstGeom prst="rect">
                      <a:avLst/>
                    </a:prstGeom>
                  </pic:spPr>
                </pic:pic>
              </a:graphicData>
            </a:graphic>
          </wp:inline>
        </w:drawing>
      </w:r>
    </w:p>
    <w:p w14:paraId="0663A668" w14:textId="77777777" w:rsidR="00B85CD9" w:rsidRPr="00B85CD9" w:rsidRDefault="00B85CD9" w:rsidP="00B85CD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Рис.14 </w:t>
      </w:r>
      <w:r w:rsidRPr="00B85CD9">
        <w:rPr>
          <w:rFonts w:ascii="Times New Roman" w:eastAsia="Times New Roman" w:hAnsi="Times New Roman" w:cs="Times New Roman"/>
          <w:color w:val="000000"/>
          <w:sz w:val="28"/>
          <w:szCs w:val="28"/>
          <w:lang w:eastAsia="ru-RU"/>
        </w:rPr>
        <w:t>Темпы прироста ввода жилых домов, выдачи ипотечных кредитов и реальных располагаемых доходов населения, %.</w:t>
      </w:r>
    </w:p>
    <w:p w14:paraId="37F3953C" w14:textId="77777777" w:rsidR="00B85CD9" w:rsidRDefault="00B85CD9" w:rsidP="00B85CD9">
      <w:pPr>
        <w:spacing w:after="0" w:line="360" w:lineRule="auto"/>
        <w:jc w:val="both"/>
        <w:rPr>
          <w:rFonts w:ascii="Times New Roman" w:eastAsia="Times New Roman" w:hAnsi="Times New Roman" w:cs="Times New Roman"/>
          <w:color w:val="000000"/>
          <w:sz w:val="28"/>
          <w:szCs w:val="28"/>
          <w:lang w:eastAsia="ru-RU"/>
        </w:rPr>
      </w:pPr>
    </w:p>
    <w:p w14:paraId="16B0F425" w14:textId="77777777" w:rsidR="00B85CD9" w:rsidRPr="00B85CD9" w:rsidRDefault="00B85CD9" w:rsidP="00B85CD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85CD9">
        <w:rPr>
          <w:rFonts w:ascii="Times New Roman" w:eastAsia="Times New Roman" w:hAnsi="Times New Roman" w:cs="Times New Roman"/>
          <w:color w:val="000000"/>
          <w:sz w:val="28"/>
          <w:szCs w:val="28"/>
          <w:lang w:eastAsia="ru-RU"/>
        </w:rPr>
        <w:t>В настоящее время рынок DIY постепенно восстанавливается после кризиса 2014 г. При этом крупные игроки рынка становятся все сильнее. В первую очередь положительная динамика рынка обусловлена ростом реальных денежных доходов населения и увеличением объемов ипотечного жилищного кредитования. При этом стоит отметить, что рост рынка ИЖК обеспечивался в большей степени рублевыми кредитами, в то время как ИЖК в иностранной валюте продолжают терять свою привлекательность среди населения.</w:t>
      </w:r>
    </w:p>
    <w:p w14:paraId="1D92DEA6" w14:textId="77777777" w:rsidR="0074656D" w:rsidRPr="0074656D" w:rsidRDefault="0074656D" w:rsidP="0074656D">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ab/>
      </w:r>
      <w:r w:rsidRPr="0074656D">
        <w:rPr>
          <w:rFonts w:ascii="Times New Roman" w:hAnsi="Times New Roman" w:cs="Times New Roman"/>
          <w:color w:val="000000"/>
          <w:sz w:val="28"/>
          <w:szCs w:val="28"/>
          <w:shd w:val="clear" w:color="auto" w:fill="FFFFFF"/>
        </w:rPr>
        <w:t xml:space="preserve">Несмотря на спад в российской промышленности в целом на 2,9% в 2020 г. российская </w:t>
      </w:r>
      <w:r w:rsidRPr="0074656D">
        <w:rPr>
          <w:rFonts w:ascii="Times New Roman" w:hAnsi="Times New Roman" w:cs="Times New Roman"/>
          <w:b/>
          <w:bCs/>
          <w:color w:val="000000"/>
          <w:sz w:val="28"/>
          <w:szCs w:val="28"/>
          <w:shd w:val="clear" w:color="auto" w:fill="FFFFFF"/>
        </w:rPr>
        <w:t>метизная отрасль</w:t>
      </w:r>
      <w:r w:rsidRPr="0074656D">
        <w:rPr>
          <w:rFonts w:ascii="Times New Roman" w:hAnsi="Times New Roman" w:cs="Times New Roman"/>
          <w:color w:val="000000"/>
          <w:sz w:val="28"/>
          <w:szCs w:val="28"/>
          <w:shd w:val="clear" w:color="auto" w:fill="FFFFFF"/>
        </w:rPr>
        <w:t xml:space="preserve"> завершила прошлый год достаточно успешно, сообщила на конференции «Качественный крепеж – надежность машин и металлоконструкций», состоявшейся в рамках деловой программы выставки «Металлоконструкции 2021» Виктория Винник, ведущий специалист группы конъюнктуры рынка и новых видов продукции отдела перспективного развития в компании ММК-Метиз</w:t>
      </w:r>
    </w:p>
    <w:p w14:paraId="26744A6B" w14:textId="77777777" w:rsidR="0074656D" w:rsidRPr="0074656D" w:rsidRDefault="0074656D" w:rsidP="0074656D">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74656D">
        <w:rPr>
          <w:color w:val="000000"/>
          <w:sz w:val="28"/>
          <w:szCs w:val="28"/>
        </w:rPr>
        <w:t>По данным ММК-Метиз, в 2020 г. российские компании реализовали 2,144 млн. т</w:t>
      </w:r>
      <w:r>
        <w:rPr>
          <w:color w:val="000000"/>
          <w:sz w:val="28"/>
          <w:szCs w:val="28"/>
        </w:rPr>
        <w:t>.</w:t>
      </w:r>
      <w:r w:rsidRPr="0074656D">
        <w:rPr>
          <w:color w:val="000000"/>
          <w:sz w:val="28"/>
          <w:szCs w:val="28"/>
        </w:rPr>
        <w:t xml:space="preserve"> метизной продукции, что всего на 0,3% уступило показателю предыдущему году.</w:t>
      </w:r>
      <w:r>
        <w:rPr>
          <w:color w:val="000000"/>
          <w:sz w:val="28"/>
          <w:szCs w:val="28"/>
        </w:rPr>
        <w:t xml:space="preserve"> </w:t>
      </w:r>
      <w:r w:rsidRPr="0074656D">
        <w:rPr>
          <w:color w:val="000000"/>
          <w:sz w:val="28"/>
          <w:szCs w:val="28"/>
        </w:rPr>
        <w:t>Правда, основной вклад в достижение этого стабильного результата внесло увеличение экспорта. Его объем в прошлом году достиг 478 тыс. т</w:t>
      </w:r>
      <w:r>
        <w:rPr>
          <w:color w:val="000000"/>
          <w:sz w:val="28"/>
          <w:szCs w:val="28"/>
        </w:rPr>
        <w:t>.</w:t>
      </w:r>
      <w:r w:rsidRPr="0074656D">
        <w:rPr>
          <w:color w:val="000000"/>
          <w:sz w:val="28"/>
          <w:szCs w:val="28"/>
        </w:rPr>
        <w:t>, на 14,5% больше, чем годом ранее. При этом предприятия отрасли установили новый рекорд. Внутренние поставки сократились на 3,8% до 1,666 млн. т.</w:t>
      </w:r>
    </w:p>
    <w:p w14:paraId="5657A29E" w14:textId="77777777" w:rsidR="0074656D" w:rsidRPr="0074656D" w:rsidRDefault="0074656D" w:rsidP="0074656D">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74656D">
        <w:rPr>
          <w:color w:val="000000"/>
          <w:sz w:val="28"/>
          <w:szCs w:val="28"/>
        </w:rPr>
        <w:t>Около 25% российского рынка метизов занимают крепежные изделия. В 2020 г. объем видимого потребления данной продукции составил порядка 517 тыс. т, на 4% меньше, чем годом ранее. За последние 10 лет спрос на крепеж в России вырос более чем вдвое, правда, это произошло, в первую очередь, за счет увеличения импорта. Его доля на отечественном рынке увеличилась от 56% в 2010 г. до 69% в 2021 г., а объем в прошлом году составил 350 тыс. т.</w:t>
      </w:r>
    </w:p>
    <w:p w14:paraId="7B0666A1" w14:textId="77777777" w:rsidR="0074656D" w:rsidRPr="0074656D" w:rsidRDefault="0074656D" w:rsidP="0074656D">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74656D">
        <w:rPr>
          <w:color w:val="000000"/>
          <w:sz w:val="28"/>
          <w:szCs w:val="28"/>
        </w:rPr>
        <w:t>Примерно две трети импорта крепежа в России приходится на так называемый непересекающийся сортамент. Это продукция, которая у нас не выпускается вообще или производится в совершенно недостаточных объемах. Большая доля импорта приходится на крепеж, поступающий из-за рубежа для сборки автомобилей и оборудования. Ввоз такой продукции в целом растет.</w:t>
      </w:r>
    </w:p>
    <w:p w14:paraId="3F9C2985" w14:textId="77777777" w:rsidR="0074656D" w:rsidRPr="0074656D" w:rsidRDefault="0074656D" w:rsidP="0074656D">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74656D">
        <w:rPr>
          <w:color w:val="000000"/>
          <w:sz w:val="28"/>
          <w:szCs w:val="28"/>
        </w:rPr>
        <w:t>В то же время, импорт пересекающегося сортамента в последние годы снижается. Происходит это, в частности, благодаря импортозамещению. Так, несмотря на общее сокращение производства в прошлом году российские компании нарастили выпуск болтов и саморезов.</w:t>
      </w:r>
    </w:p>
    <w:p w14:paraId="64F1B70B" w14:textId="77777777" w:rsidR="0074656D" w:rsidRPr="0074656D" w:rsidRDefault="0074656D" w:rsidP="0074656D">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Pr="0074656D">
        <w:rPr>
          <w:color w:val="000000"/>
          <w:sz w:val="28"/>
          <w:szCs w:val="28"/>
        </w:rPr>
        <w:t>Все ведущие предприятия российской метизной отрасли несмотря на сложные условия в 2020 г. сохранили свои инвестиционные программы. В частности, ММК-Метиз в 2020-2021 гг. потратит 2,5 млрд. руб. на новые мощности по термообработке и цинкованию, модернизацию оборудования по выпуску болтов больших размеров.</w:t>
      </w:r>
    </w:p>
    <w:p w14:paraId="28081822" w14:textId="77777777" w:rsidR="0074656D" w:rsidRPr="0074656D" w:rsidRDefault="0074656D" w:rsidP="0074656D">
      <w:pPr>
        <w:pStyle w:val="a5"/>
        <w:shd w:val="clear" w:color="auto" w:fill="FFFFFF"/>
        <w:spacing w:before="0" w:beforeAutospacing="0" w:after="0" w:afterAutospacing="0" w:line="360" w:lineRule="auto"/>
        <w:jc w:val="both"/>
        <w:rPr>
          <w:color w:val="000000"/>
          <w:sz w:val="28"/>
          <w:szCs w:val="28"/>
        </w:rPr>
      </w:pPr>
      <w:r>
        <w:rPr>
          <w:color w:val="000000"/>
          <w:sz w:val="28"/>
          <w:szCs w:val="28"/>
        </w:rPr>
        <w:lastRenderedPageBreak/>
        <w:tab/>
      </w:r>
      <w:r w:rsidRPr="0074656D">
        <w:rPr>
          <w:color w:val="000000"/>
          <w:sz w:val="28"/>
          <w:szCs w:val="28"/>
        </w:rPr>
        <w:t>В целом ММК-Метиз прогнозирует на 2021-2022 гг. увеличение спроса на метизы в строительном секторе и восстановительный рост в автомобиле- и машиностроении. По базовому прогнозу, компания ожидает к 2025 г. расширения российского потребления метизов до около 2,6 млн. т</w:t>
      </w:r>
      <w:r w:rsidR="007D0A55">
        <w:rPr>
          <w:color w:val="000000"/>
          <w:sz w:val="28"/>
          <w:szCs w:val="28"/>
        </w:rPr>
        <w:t>.</w:t>
      </w:r>
      <w:r w:rsidRPr="0074656D">
        <w:rPr>
          <w:color w:val="000000"/>
          <w:sz w:val="28"/>
          <w:szCs w:val="28"/>
        </w:rPr>
        <w:t xml:space="preserve"> в 2025 г. и почти 3,0 млн. т</w:t>
      </w:r>
      <w:r w:rsidR="007D0A55">
        <w:rPr>
          <w:color w:val="000000"/>
          <w:sz w:val="28"/>
          <w:szCs w:val="28"/>
        </w:rPr>
        <w:t>.</w:t>
      </w:r>
      <w:r w:rsidRPr="0074656D">
        <w:rPr>
          <w:color w:val="000000"/>
          <w:sz w:val="28"/>
          <w:szCs w:val="28"/>
        </w:rPr>
        <w:t xml:space="preserve"> в 2030 г.</w:t>
      </w:r>
    </w:p>
    <w:p w14:paraId="5992A2D9" w14:textId="77777777" w:rsidR="00BB17F5" w:rsidRPr="00BB17F5" w:rsidRDefault="00BB17F5" w:rsidP="00BB17F5">
      <w:pPr>
        <w:spacing w:after="0" w:line="360" w:lineRule="auto"/>
        <w:jc w:val="both"/>
        <w:rPr>
          <w:rFonts w:ascii="Times New Roman" w:hAnsi="Times New Roman" w:cs="Times New Roman"/>
          <w:color w:val="262626"/>
          <w:sz w:val="28"/>
          <w:szCs w:val="28"/>
        </w:rPr>
      </w:pPr>
    </w:p>
    <w:p w14:paraId="697E3825" w14:textId="77777777" w:rsidR="00BB17F5" w:rsidRPr="00BB17F5" w:rsidRDefault="00BB17F5"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B17F5">
        <w:rPr>
          <w:rFonts w:ascii="Times New Roman" w:eastAsia="Times New Roman" w:hAnsi="Times New Roman" w:cs="Times New Roman"/>
          <w:color w:val="000000"/>
          <w:sz w:val="28"/>
          <w:szCs w:val="28"/>
          <w:lang w:eastAsia="ru-RU"/>
        </w:rPr>
        <w:t xml:space="preserve">По итогам прошедшего года рынок </w:t>
      </w:r>
      <w:r w:rsidRPr="00BB17F5">
        <w:rPr>
          <w:rFonts w:ascii="Times New Roman" w:eastAsia="Times New Roman" w:hAnsi="Times New Roman" w:cs="Times New Roman"/>
          <w:b/>
          <w:bCs/>
          <w:color w:val="000000"/>
          <w:sz w:val="28"/>
          <w:szCs w:val="28"/>
          <w:lang w:eastAsia="ru-RU"/>
        </w:rPr>
        <w:t>бытовой техники</w:t>
      </w:r>
      <w:r>
        <w:rPr>
          <w:rFonts w:ascii="Times New Roman" w:eastAsia="Times New Roman" w:hAnsi="Times New Roman" w:cs="Times New Roman"/>
          <w:color w:val="000000"/>
          <w:sz w:val="28"/>
          <w:szCs w:val="28"/>
          <w:lang w:eastAsia="ru-RU"/>
        </w:rPr>
        <w:t xml:space="preserve"> России</w:t>
      </w:r>
      <w:r w:rsidRPr="00BB17F5">
        <w:rPr>
          <w:rFonts w:ascii="Times New Roman" w:eastAsia="Times New Roman" w:hAnsi="Times New Roman" w:cs="Times New Roman"/>
          <w:color w:val="000000"/>
          <w:sz w:val="28"/>
          <w:szCs w:val="28"/>
          <w:lang w:eastAsia="ru-RU"/>
        </w:rPr>
        <w:t>, оказался одним из наиболее уязвимых в потребительском секторе. За последние 5 лет отечественное производство не смогло выйти на позитивную динамику развития по большинству номенклатуры товаров (</w:t>
      </w:r>
      <w:r>
        <w:rPr>
          <w:rFonts w:ascii="Times New Roman" w:eastAsia="Times New Roman" w:hAnsi="Times New Roman" w:cs="Times New Roman"/>
          <w:color w:val="000000"/>
          <w:sz w:val="28"/>
          <w:szCs w:val="28"/>
          <w:lang w:eastAsia="ru-RU"/>
        </w:rPr>
        <w:t>Таб</w:t>
      </w:r>
      <w:r w:rsidRPr="00BB17F5">
        <w:rPr>
          <w:rFonts w:ascii="Times New Roman" w:eastAsia="Times New Roman" w:hAnsi="Times New Roman" w:cs="Times New Roman"/>
          <w:color w:val="000000"/>
          <w:sz w:val="28"/>
          <w:szCs w:val="28"/>
          <w:lang w:eastAsia="ru-RU"/>
        </w:rPr>
        <w:t>.1).</w:t>
      </w:r>
    </w:p>
    <w:p w14:paraId="2A3CD110" w14:textId="77777777" w:rsidR="00BB17F5" w:rsidRPr="00BB17F5" w:rsidRDefault="00BB17F5" w:rsidP="00BB17F5">
      <w:p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01"/>
        <w:gridCol w:w="850"/>
        <w:gridCol w:w="851"/>
        <w:gridCol w:w="850"/>
        <w:gridCol w:w="851"/>
        <w:gridCol w:w="850"/>
        <w:gridCol w:w="1315"/>
        <w:gridCol w:w="1228"/>
      </w:tblGrid>
      <w:tr w:rsidR="00BB17F5" w:rsidRPr="00BB17F5" w14:paraId="6EF3C7C3" w14:textId="77777777" w:rsidTr="0077217B">
        <w:tc>
          <w:tcPr>
            <w:tcW w:w="370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A2D22AF"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Вид техники</w:t>
            </w:r>
          </w:p>
        </w:tc>
        <w:tc>
          <w:tcPr>
            <w:tcW w:w="4252"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098858B"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Годы</w:t>
            </w:r>
          </w:p>
        </w:tc>
        <w:tc>
          <w:tcPr>
            <w:tcW w:w="254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647E39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Изменение,%</w:t>
            </w:r>
          </w:p>
        </w:tc>
      </w:tr>
      <w:tr w:rsidR="00BB17F5" w:rsidRPr="00BB17F5" w14:paraId="4DBBF986" w14:textId="77777777" w:rsidTr="0077217B">
        <w:tc>
          <w:tcPr>
            <w:tcW w:w="3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4379DB"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67D5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2018</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2F741"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2019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4362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2020</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D6EB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2021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9347"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2022</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B0B4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2022/2018</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D29D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2022/2021</w:t>
            </w:r>
          </w:p>
        </w:tc>
      </w:tr>
      <w:tr w:rsidR="00BB17F5" w:rsidRPr="00BB17F5" w14:paraId="05524864"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05548"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Холодильники и морозильники бытовые</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48F8F"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3 420 382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44A13"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3 371 780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A8EC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3 549 595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3190A"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4 051 480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484C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2 362 399</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78318"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-30,9%</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CE24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-41,7%</w:t>
            </w:r>
          </w:p>
        </w:tc>
      </w:tr>
      <w:tr w:rsidR="00BB17F5" w:rsidRPr="00BB17F5" w14:paraId="76DCC445"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FE272"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Машины стиральные бытовые</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F92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4 634 296</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8D018"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4 872 056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3DF6A"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5 244 550</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ED647"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5 583 388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F236F"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2 834 673</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F114B"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-38,8%</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75E6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-49,2%</w:t>
            </w:r>
          </w:p>
        </w:tc>
      </w:tr>
      <w:tr w:rsidR="00BB17F5" w:rsidRPr="00BB17F5" w14:paraId="62638D1B"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6FD9"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Вентиляторы бытовые</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9972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33 544</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52EF"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33 780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29BA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35 920</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92C4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51 225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39F5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59 269</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5A64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76,7%</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BB91"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15,7%</w:t>
            </w:r>
          </w:p>
        </w:tc>
      </w:tr>
      <w:tr w:rsidR="00BB17F5" w:rsidRPr="00BB17F5" w14:paraId="6A5E28FB"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92013"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Электромясорубки</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03584"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363 612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072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325 535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878B1"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358 705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B1A3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483 841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A33E8"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397 627</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6296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9,4%</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EC09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-17,8%</w:t>
            </w:r>
          </w:p>
        </w:tc>
      </w:tr>
      <w:tr w:rsidR="00BB17F5" w:rsidRPr="00BB17F5" w14:paraId="34757786"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708C4"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Бритвы электрические</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80A0A"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233 377</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5FC5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215 494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A114"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255 154</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34AB7"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246 579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62F23"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133 247</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B37B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-42,9%</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46363"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-46,0%</w:t>
            </w:r>
          </w:p>
        </w:tc>
      </w:tr>
      <w:tr w:rsidR="00BB17F5" w:rsidRPr="00BB17F5" w14:paraId="67301747"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301D"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Электрочайники</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D999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53 419</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ABDAD"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101 499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850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132 365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BBFC1"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157 853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810E6"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202 733</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D33D3"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279%</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A118D"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28,4%</w:t>
            </w:r>
          </w:p>
        </w:tc>
      </w:tr>
      <w:tr w:rsidR="00BB17F5" w:rsidRPr="00BB17F5" w14:paraId="23611A67"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9DC74"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Электросамовары</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B29E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5 175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4567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4 860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7011A"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4 142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240C7"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5 051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BCF5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2 997</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ED7B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-42,1%</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5378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-40,7%</w:t>
            </w:r>
          </w:p>
        </w:tc>
      </w:tr>
      <w:tr w:rsidR="00BB17F5" w:rsidRPr="00BB17F5" w14:paraId="24AA5D10"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EB6C2"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Электросоковыжималки</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C69"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51 892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27C4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65 659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5A7B9"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55 183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04371"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53 482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81AB9"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34 027</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5E86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-34,4%</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2607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-36,4%</w:t>
            </w:r>
          </w:p>
        </w:tc>
      </w:tr>
      <w:tr w:rsidR="00BB17F5" w:rsidRPr="00BB17F5" w14:paraId="603A7B4B"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10761"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Печи бытовые электрические</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4E28A"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253 348</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39ADB"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395 189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88B69"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80 902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942C4"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107 778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32A5A"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113 490</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C8DA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-55,2%</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3C431"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5,3%</w:t>
            </w:r>
          </w:p>
        </w:tc>
      </w:tr>
      <w:tr w:rsidR="00BB17F5" w:rsidRPr="00BB17F5" w14:paraId="6F2C0B04"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D0E0"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Плиты кухонные электрические</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F90B"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1 210 013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BE268"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1 062 398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9673B"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1 224 063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A05CB"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1 325 023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21E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887 540</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A56A3"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-26,7%</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A7C36"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-33,0%</w:t>
            </w:r>
          </w:p>
        </w:tc>
      </w:tr>
      <w:tr w:rsidR="00BB17F5" w:rsidRPr="00BB17F5" w14:paraId="54215397"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F8BC6"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lastRenderedPageBreak/>
              <w:t>Ноутбуки</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1CD0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374 165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32B76"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255 031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6FE0D"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373 877</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CE45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180 375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05FC8"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332 287</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7396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-11,2%</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1CB4F"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84,2%</w:t>
            </w:r>
          </w:p>
        </w:tc>
      </w:tr>
      <w:tr w:rsidR="00BB17F5" w:rsidRPr="00BB17F5" w14:paraId="663726F7" w14:textId="77777777" w:rsidTr="0077217B">
        <w:tc>
          <w:tcPr>
            <w:tcW w:w="3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A30C"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Телевизоры с жидкокристаллическим экраном, плазменной панелью</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BC479"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6 529 752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D29E1"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6 894 262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C610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7 012 700</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202AF"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6 321 126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DCA9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3 989 732</w:t>
            </w:r>
          </w:p>
        </w:tc>
        <w:tc>
          <w:tcPr>
            <w:tcW w:w="1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F218"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-38,9%</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45F4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-36,9%</w:t>
            </w:r>
          </w:p>
        </w:tc>
      </w:tr>
    </w:tbl>
    <w:p w14:paraId="6CDEB036" w14:textId="77777777" w:rsidR="00BB17F5" w:rsidRPr="00BB17F5" w:rsidRDefault="00BB17F5"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Таб.1</w:t>
      </w:r>
      <w:r w:rsidRPr="00BB17F5">
        <w:rPr>
          <w:rFonts w:ascii="Times New Roman" w:eastAsia="Times New Roman" w:hAnsi="Times New Roman" w:cs="Times New Roman"/>
          <w:color w:val="000000"/>
          <w:sz w:val="28"/>
          <w:szCs w:val="28"/>
          <w:lang w:eastAsia="ru-RU"/>
        </w:rPr>
        <w:t xml:space="preserve"> Производство бытовой техники в Российской Федерации в 2018-2022 гг., единиц</w:t>
      </w:r>
    </w:p>
    <w:p w14:paraId="361B09B2" w14:textId="77777777" w:rsidR="00BB17F5" w:rsidRDefault="00BB17F5" w:rsidP="00BB17F5">
      <w:pPr>
        <w:shd w:val="clear" w:color="auto" w:fill="FFFFFF"/>
        <w:spacing w:after="0" w:line="360" w:lineRule="auto"/>
        <w:rPr>
          <w:rFonts w:ascii="Times New Roman" w:eastAsia="Times New Roman" w:hAnsi="Times New Roman" w:cs="Times New Roman"/>
          <w:color w:val="000000"/>
          <w:sz w:val="28"/>
          <w:szCs w:val="28"/>
          <w:lang w:eastAsia="ru-RU"/>
        </w:rPr>
      </w:pPr>
    </w:p>
    <w:p w14:paraId="464FB1BA" w14:textId="77777777" w:rsidR="00BB17F5" w:rsidRDefault="00BB17F5"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B17F5">
        <w:rPr>
          <w:rFonts w:ascii="Times New Roman" w:eastAsia="Times New Roman" w:hAnsi="Times New Roman" w:cs="Times New Roman"/>
          <w:color w:val="000000"/>
          <w:sz w:val="28"/>
          <w:szCs w:val="28"/>
          <w:lang w:eastAsia="ru-RU"/>
        </w:rPr>
        <w:t>Согласно данным таблицы 1, за период 2018-2022 гг., снизилось производство следующих видов бытовой техники:</w:t>
      </w:r>
    </w:p>
    <w:p w14:paraId="7A621205" w14:textId="77777777" w:rsidR="0077217B" w:rsidRPr="00BB17F5" w:rsidRDefault="0077217B"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1F5A47C6" w14:textId="77777777" w:rsidR="00BB17F5" w:rsidRPr="00BB17F5" w:rsidRDefault="00BB17F5" w:rsidP="00BB17F5">
      <w:pPr>
        <w:pStyle w:val="a8"/>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на 30,9% холодильников и морозильников;</w:t>
      </w:r>
    </w:p>
    <w:p w14:paraId="65803771" w14:textId="77777777" w:rsidR="00BB17F5" w:rsidRPr="00BB17F5" w:rsidRDefault="00BB17F5" w:rsidP="00BB17F5">
      <w:pPr>
        <w:pStyle w:val="a8"/>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на 38,8% стиральных машин;</w:t>
      </w:r>
    </w:p>
    <w:p w14:paraId="02DBD2F4" w14:textId="77777777" w:rsidR="00BB17F5" w:rsidRPr="00BB17F5" w:rsidRDefault="00BB17F5" w:rsidP="00BB17F5">
      <w:pPr>
        <w:pStyle w:val="a8"/>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на 42,9% электрических бритв;</w:t>
      </w:r>
    </w:p>
    <w:p w14:paraId="46389981" w14:textId="77777777" w:rsidR="00BB17F5" w:rsidRPr="00BB17F5" w:rsidRDefault="00BB17F5" w:rsidP="00BB17F5">
      <w:pPr>
        <w:pStyle w:val="a8"/>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на 42,1% электросамоваров;</w:t>
      </w:r>
    </w:p>
    <w:p w14:paraId="0465D2EB" w14:textId="77777777" w:rsidR="00BB17F5" w:rsidRPr="00BB17F5" w:rsidRDefault="00BB17F5" w:rsidP="00BB17F5">
      <w:pPr>
        <w:pStyle w:val="a8"/>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на 34,4% электросоковыжималок;</w:t>
      </w:r>
    </w:p>
    <w:p w14:paraId="51593ED0" w14:textId="77777777" w:rsidR="00BB17F5" w:rsidRPr="00BB17F5" w:rsidRDefault="00BB17F5" w:rsidP="00BB17F5">
      <w:pPr>
        <w:pStyle w:val="a8"/>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на 55,2% электрических печей;</w:t>
      </w:r>
    </w:p>
    <w:p w14:paraId="67CB894D" w14:textId="77777777" w:rsidR="00BB17F5" w:rsidRPr="00BB17F5" w:rsidRDefault="00BB17F5" w:rsidP="00BB17F5">
      <w:pPr>
        <w:pStyle w:val="a8"/>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на 26,7% электрических плит;</w:t>
      </w:r>
    </w:p>
    <w:p w14:paraId="065F43B7" w14:textId="77777777" w:rsidR="00BB17F5" w:rsidRDefault="00BB17F5" w:rsidP="00BB17F5">
      <w:pPr>
        <w:pStyle w:val="a8"/>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на 38,9% телевизоров.</w:t>
      </w:r>
    </w:p>
    <w:p w14:paraId="0FB576CF" w14:textId="77777777" w:rsidR="00BB17F5" w:rsidRPr="00BB17F5" w:rsidRDefault="00BB17F5" w:rsidP="00BB17F5">
      <w:pPr>
        <w:shd w:val="clear" w:color="auto" w:fill="FFFFFF"/>
        <w:spacing w:after="0" w:line="360" w:lineRule="auto"/>
        <w:rPr>
          <w:rFonts w:ascii="Times New Roman" w:eastAsia="Times New Roman" w:hAnsi="Times New Roman" w:cs="Times New Roman"/>
          <w:color w:val="000000"/>
          <w:sz w:val="28"/>
          <w:szCs w:val="28"/>
          <w:lang w:eastAsia="ru-RU"/>
        </w:rPr>
      </w:pPr>
    </w:p>
    <w:p w14:paraId="3F9BA6EF" w14:textId="77777777" w:rsidR="00BB17F5" w:rsidRPr="00BB17F5" w:rsidRDefault="00BB17F5"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B17F5">
        <w:rPr>
          <w:rFonts w:ascii="Times New Roman" w:eastAsia="Times New Roman" w:hAnsi="Times New Roman" w:cs="Times New Roman"/>
          <w:color w:val="000000"/>
          <w:sz w:val="28"/>
          <w:szCs w:val="28"/>
          <w:lang w:eastAsia="ru-RU"/>
        </w:rPr>
        <w:t>За этот же период увеличилось производство вентиляторов на 76,7%; электромясорубок на 9,4% и почти в четыре раза электрочайников. Производство ноутбуков в 2018-2022 гг., сократилось на 11,2%, при этом увеличилось в 2022 году по сравнению с 2021 годом на 84,2%. что связано с восстановлением производства чипов, используемых в компьютерах, после ковидного периода.</w:t>
      </w:r>
    </w:p>
    <w:p w14:paraId="51600074" w14:textId="77777777" w:rsidR="00BB17F5" w:rsidRPr="00BB17F5" w:rsidRDefault="00BB17F5"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B17F5">
        <w:rPr>
          <w:rFonts w:ascii="Times New Roman" w:eastAsia="Times New Roman" w:hAnsi="Times New Roman" w:cs="Times New Roman"/>
          <w:color w:val="000000"/>
          <w:sz w:val="28"/>
          <w:szCs w:val="28"/>
          <w:lang w:eastAsia="ru-RU"/>
        </w:rPr>
        <w:t xml:space="preserve">Сложная геополитическая ситуация, оказала существенное значение на динамику цен на бытовую технику и электронику. Согласно данным </w:t>
      </w:r>
      <w:r>
        <w:rPr>
          <w:rFonts w:ascii="Times New Roman" w:eastAsia="Times New Roman" w:hAnsi="Times New Roman" w:cs="Times New Roman"/>
          <w:color w:val="000000"/>
          <w:sz w:val="28"/>
          <w:szCs w:val="28"/>
          <w:lang w:eastAsia="ru-RU"/>
        </w:rPr>
        <w:t>Рис.16</w:t>
      </w:r>
      <w:r w:rsidRPr="00BB17F5">
        <w:rPr>
          <w:rFonts w:ascii="Times New Roman" w:eastAsia="Times New Roman" w:hAnsi="Times New Roman" w:cs="Times New Roman"/>
          <w:color w:val="000000"/>
          <w:sz w:val="28"/>
          <w:szCs w:val="28"/>
          <w:lang w:eastAsia="ru-RU"/>
        </w:rPr>
        <w:t>, наибольшее подорожание за период январь 2022 года к январю 2023 года, зафиксировано в сегменте компьютеров и смартфонов – цена выросла на 42,9%.</w:t>
      </w:r>
    </w:p>
    <w:p w14:paraId="6AFE55FA" w14:textId="77777777" w:rsidR="00BB17F5" w:rsidRDefault="00BB17F5" w:rsidP="00BB17F5">
      <w:p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 </w:t>
      </w:r>
    </w:p>
    <w:p w14:paraId="3A3550FB" w14:textId="77777777" w:rsidR="0077217B" w:rsidRPr="00BB17F5" w:rsidRDefault="0077217B" w:rsidP="00BB17F5">
      <w:pPr>
        <w:shd w:val="clear" w:color="auto" w:fill="FFFFFF"/>
        <w:spacing w:after="0" w:line="360" w:lineRule="auto"/>
        <w:rPr>
          <w:rFonts w:ascii="Times New Roman" w:eastAsia="Times New Roman" w:hAnsi="Times New Roman" w:cs="Times New Roman"/>
          <w:color w:val="000000"/>
          <w:sz w:val="28"/>
          <w:szCs w:val="28"/>
          <w:lang w:eastAsia="ru-RU"/>
        </w:rPr>
      </w:pPr>
    </w:p>
    <w:p w14:paraId="2A707C16" w14:textId="77777777" w:rsidR="00BB17F5" w:rsidRPr="00BB17F5" w:rsidRDefault="00BB17F5" w:rsidP="00BB17F5">
      <w:pPr>
        <w:shd w:val="clear" w:color="auto" w:fill="FFFFFF"/>
        <w:spacing w:after="0" w:line="360" w:lineRule="auto"/>
        <w:rPr>
          <w:rFonts w:ascii="Times New Roman" w:eastAsia="Times New Roman" w:hAnsi="Times New Roman" w:cs="Times New Roman"/>
          <w:color w:val="000000"/>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36"/>
        <w:gridCol w:w="1276"/>
        <w:gridCol w:w="1220"/>
        <w:gridCol w:w="1464"/>
      </w:tblGrid>
      <w:tr w:rsidR="00BB17F5" w:rsidRPr="00BB17F5" w14:paraId="4C733538"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15BC"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lastRenderedPageBreak/>
              <w:t>Вид техники</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F9A8D"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2022 г.</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8D11D"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2023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8B20B9"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Изменение, %</w:t>
            </w:r>
          </w:p>
        </w:tc>
      </w:tr>
      <w:tr w:rsidR="00BB17F5" w:rsidRPr="00BB17F5" w14:paraId="0BC96F30"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D8147"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57C2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29 835</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7B0DD"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42 623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A8F4F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42,9%</w:t>
            </w:r>
          </w:p>
        </w:tc>
      </w:tr>
      <w:tr w:rsidR="00BB17F5" w:rsidRPr="00BB17F5" w14:paraId="7B680DC8"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B294D"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Холодильники и морозильники бытовые</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C56E6"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12 646</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E8CEC"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14 085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410BA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11,4%</w:t>
            </w:r>
          </w:p>
        </w:tc>
      </w:tr>
      <w:tr w:rsidR="00BB17F5" w:rsidRPr="00BB17F5" w14:paraId="7B292181"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99E1"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Машины стиральные бытовые</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D400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9 737</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F2177"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9 769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D3BDE6"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0,3%</w:t>
            </w:r>
          </w:p>
        </w:tc>
      </w:tr>
      <w:tr w:rsidR="00BB17F5" w:rsidRPr="00BB17F5" w14:paraId="5EA1A76E"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742DA"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Электромясорубки</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CA219"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2 636</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3917F"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2 862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A164B8"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8,6%</w:t>
            </w:r>
          </w:p>
        </w:tc>
      </w:tr>
      <w:tr w:rsidR="00BB17F5" w:rsidRPr="00BB17F5" w14:paraId="59EFC78B"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116D3"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Электросоковыжималки</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5A42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5 559</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622B0"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6 687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8D8338"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20,3%</w:t>
            </w:r>
          </w:p>
        </w:tc>
      </w:tr>
      <w:tr w:rsidR="00BB17F5" w:rsidRPr="00BB17F5" w14:paraId="1D31448C"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71548"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Плиты кухонные электрические</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59A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7 542</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5189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7 817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EE25E9"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3,7%</w:t>
            </w:r>
          </w:p>
        </w:tc>
      </w:tr>
      <w:tr w:rsidR="00BB17F5" w:rsidRPr="00BB17F5" w14:paraId="35C6F0DE"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F6DBA"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Плиты газовые бытовые</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13B41"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6 871</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B1FC7"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7 655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CEF62E"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11,4%</w:t>
            </w:r>
          </w:p>
        </w:tc>
      </w:tr>
      <w:tr w:rsidR="00BB17F5" w:rsidRPr="00BB17F5" w14:paraId="339F70F5" w14:textId="77777777" w:rsidTr="00BB17F5">
        <w:tc>
          <w:tcPr>
            <w:tcW w:w="65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34A4B" w14:textId="77777777" w:rsidR="00BB17F5" w:rsidRPr="00BB17F5" w:rsidRDefault="00BB17F5" w:rsidP="00BB17F5">
            <w:pPr>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Приемники телевизионные (телевизоры) цветного изображения</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5EA52"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25 251</w:t>
            </w:r>
          </w:p>
        </w:tc>
        <w:tc>
          <w:tcPr>
            <w:tcW w:w="12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B4C25"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28 377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34E0C4" w14:textId="77777777" w:rsidR="00BB17F5" w:rsidRPr="00BB17F5" w:rsidRDefault="00BB17F5" w:rsidP="00BB17F5">
            <w:pPr>
              <w:spacing w:after="0" w:line="360" w:lineRule="auto"/>
              <w:jc w:val="center"/>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17%</w:t>
            </w:r>
          </w:p>
        </w:tc>
      </w:tr>
    </w:tbl>
    <w:p w14:paraId="06BD31DC" w14:textId="77777777" w:rsidR="00BB17F5" w:rsidRDefault="00BB17F5" w:rsidP="00F3344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Таб.2</w:t>
      </w:r>
      <w:r w:rsidRPr="00BB17F5">
        <w:rPr>
          <w:rFonts w:ascii="Times New Roman" w:eastAsia="Times New Roman" w:hAnsi="Times New Roman" w:cs="Times New Roman"/>
          <w:color w:val="000000"/>
          <w:sz w:val="28"/>
          <w:szCs w:val="28"/>
          <w:lang w:eastAsia="ru-RU"/>
        </w:rPr>
        <w:t xml:space="preserve"> Средние цены на единицу бытовой техники в Российской Федерации</w:t>
      </w:r>
      <w:r>
        <w:rPr>
          <w:rFonts w:ascii="Times New Roman" w:eastAsia="Times New Roman" w:hAnsi="Times New Roman" w:cs="Times New Roman"/>
          <w:color w:val="000000"/>
          <w:sz w:val="28"/>
          <w:szCs w:val="28"/>
          <w:lang w:eastAsia="ru-RU"/>
        </w:rPr>
        <w:t xml:space="preserve"> </w:t>
      </w:r>
      <w:r w:rsidRPr="00BB17F5">
        <w:rPr>
          <w:rFonts w:ascii="Times New Roman" w:eastAsia="Times New Roman" w:hAnsi="Times New Roman" w:cs="Times New Roman"/>
          <w:color w:val="000000"/>
          <w:sz w:val="28"/>
          <w:szCs w:val="28"/>
          <w:lang w:eastAsia="ru-RU"/>
        </w:rPr>
        <w:t>в 2022-2023 гг. (январь), рублей</w:t>
      </w:r>
    </w:p>
    <w:p w14:paraId="232E8A02" w14:textId="77777777" w:rsidR="00BB17F5" w:rsidRPr="00BB17F5" w:rsidRDefault="00BB17F5"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B17F5">
        <w:rPr>
          <w:rFonts w:ascii="Times New Roman" w:eastAsia="Times New Roman" w:hAnsi="Times New Roman" w:cs="Times New Roman"/>
          <w:color w:val="000000"/>
          <w:sz w:val="28"/>
          <w:szCs w:val="28"/>
          <w:lang w:eastAsia="ru-RU"/>
        </w:rPr>
        <w:t xml:space="preserve">По прогнозам экспертов из ассоциации торговых компаний и товаропроизводителей электробытовой и компьютерной техники (РАТЭК), емкость рынка бытовой техники по итогам 2023 года сократится на 15% и составит </w:t>
      </w:r>
      <w:r w:rsidR="00F33442">
        <w:rPr>
          <w:rFonts w:ascii="Times New Roman" w:eastAsia="Times New Roman" w:hAnsi="Times New Roman" w:cs="Times New Roman"/>
          <w:color w:val="000000"/>
          <w:sz w:val="28"/>
          <w:szCs w:val="28"/>
          <w:lang w:eastAsia="ru-RU"/>
        </w:rPr>
        <w:t>865</w:t>
      </w:r>
      <w:r w:rsidRPr="00BB17F5">
        <w:rPr>
          <w:rFonts w:ascii="Times New Roman" w:eastAsia="Times New Roman" w:hAnsi="Times New Roman" w:cs="Times New Roman"/>
          <w:color w:val="000000"/>
          <w:sz w:val="28"/>
          <w:szCs w:val="28"/>
          <w:lang w:eastAsia="ru-RU"/>
        </w:rPr>
        <w:t xml:space="preserve"> </w:t>
      </w:r>
      <w:r w:rsidR="00F33442">
        <w:rPr>
          <w:rFonts w:ascii="Times New Roman" w:eastAsia="Times New Roman" w:hAnsi="Times New Roman" w:cs="Times New Roman"/>
          <w:color w:val="000000"/>
          <w:sz w:val="28"/>
          <w:szCs w:val="28"/>
          <w:lang w:eastAsia="ru-RU"/>
        </w:rPr>
        <w:t>млрд</w:t>
      </w:r>
      <w:r w:rsidRPr="00BB17F5">
        <w:rPr>
          <w:rFonts w:ascii="Times New Roman" w:eastAsia="Times New Roman" w:hAnsi="Times New Roman" w:cs="Times New Roman"/>
          <w:color w:val="000000"/>
          <w:sz w:val="28"/>
          <w:szCs w:val="28"/>
          <w:lang w:eastAsia="ru-RU"/>
        </w:rPr>
        <w:t>. руб. (рис.1</w:t>
      </w:r>
      <w:r>
        <w:rPr>
          <w:rFonts w:ascii="Times New Roman" w:eastAsia="Times New Roman" w:hAnsi="Times New Roman" w:cs="Times New Roman"/>
          <w:color w:val="000000"/>
          <w:sz w:val="28"/>
          <w:szCs w:val="28"/>
          <w:lang w:eastAsia="ru-RU"/>
        </w:rPr>
        <w:t>5</w:t>
      </w:r>
      <w:r w:rsidRPr="00BB17F5">
        <w:rPr>
          <w:rFonts w:ascii="Times New Roman" w:eastAsia="Times New Roman" w:hAnsi="Times New Roman" w:cs="Times New Roman"/>
          <w:color w:val="000000"/>
          <w:sz w:val="28"/>
          <w:szCs w:val="28"/>
          <w:lang w:eastAsia="ru-RU"/>
        </w:rPr>
        <w:t>).</w:t>
      </w:r>
    </w:p>
    <w:p w14:paraId="4B713456" w14:textId="77777777" w:rsidR="00BB17F5" w:rsidRPr="00BB17F5" w:rsidRDefault="006E432A" w:rsidP="00BB17F5">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87CC9AF" wp14:editId="0651F9FF">
            <wp:extent cx="4039164" cy="2295845"/>
            <wp:effectExtent l="0" t="0" r="0" b="0"/>
            <wp:docPr id="20060569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6992" name="Рисунок 20060569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9164" cy="2295845"/>
                    </a:xfrm>
                    <a:prstGeom prst="rect">
                      <a:avLst/>
                    </a:prstGeom>
                  </pic:spPr>
                </pic:pic>
              </a:graphicData>
            </a:graphic>
          </wp:inline>
        </w:drawing>
      </w:r>
    </w:p>
    <w:p w14:paraId="50F19744" w14:textId="77777777" w:rsidR="00BB17F5" w:rsidRPr="00BB17F5" w:rsidRDefault="00BB17F5" w:rsidP="00BB17F5">
      <w:p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t>Рис.1</w:t>
      </w:r>
      <w:r>
        <w:rPr>
          <w:rFonts w:ascii="Times New Roman" w:eastAsia="Times New Roman" w:hAnsi="Times New Roman" w:cs="Times New Roman"/>
          <w:color w:val="000000"/>
          <w:sz w:val="28"/>
          <w:szCs w:val="28"/>
          <w:lang w:eastAsia="ru-RU"/>
        </w:rPr>
        <w:t>5</w:t>
      </w:r>
      <w:r w:rsidRPr="00BB17F5">
        <w:rPr>
          <w:rFonts w:ascii="Times New Roman" w:eastAsia="Times New Roman" w:hAnsi="Times New Roman" w:cs="Times New Roman"/>
          <w:color w:val="000000"/>
          <w:sz w:val="28"/>
          <w:szCs w:val="28"/>
          <w:lang w:eastAsia="ru-RU"/>
        </w:rPr>
        <w:t xml:space="preserve"> Емкость рынка бытовой техники в 2022-2023 гг., млрд. руб.</w:t>
      </w:r>
    </w:p>
    <w:p w14:paraId="5F44E53E" w14:textId="77777777" w:rsidR="00BB17F5" w:rsidRPr="00BB17F5" w:rsidRDefault="00BB17F5" w:rsidP="00BB17F5">
      <w:pPr>
        <w:shd w:val="clear" w:color="auto" w:fill="FFFFFF"/>
        <w:spacing w:after="0" w:line="360" w:lineRule="auto"/>
        <w:rPr>
          <w:rFonts w:ascii="Times New Roman" w:eastAsia="Times New Roman" w:hAnsi="Times New Roman" w:cs="Times New Roman"/>
          <w:color w:val="000000"/>
          <w:sz w:val="28"/>
          <w:szCs w:val="28"/>
          <w:lang w:eastAsia="ru-RU"/>
        </w:rPr>
      </w:pPr>
      <w:r w:rsidRPr="00BB17F5">
        <w:rPr>
          <w:rFonts w:ascii="Times New Roman" w:eastAsia="Times New Roman" w:hAnsi="Times New Roman" w:cs="Times New Roman"/>
          <w:color w:val="000000"/>
          <w:sz w:val="28"/>
          <w:szCs w:val="28"/>
          <w:lang w:eastAsia="ru-RU"/>
        </w:rPr>
        <w:lastRenderedPageBreak/>
        <w:t> </w:t>
      </w:r>
    </w:p>
    <w:p w14:paraId="711B57AF" w14:textId="77777777" w:rsidR="00BB17F5" w:rsidRPr="00BB17F5" w:rsidRDefault="00BB17F5"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B17F5">
        <w:rPr>
          <w:rFonts w:ascii="Times New Roman" w:eastAsia="Times New Roman" w:hAnsi="Times New Roman" w:cs="Times New Roman"/>
          <w:color w:val="000000"/>
          <w:sz w:val="28"/>
          <w:szCs w:val="28"/>
          <w:lang w:eastAsia="ru-RU"/>
        </w:rPr>
        <w:t>В ближайшие годы, ожидается дальнейшее развитие собственных торговых марок (СТМ) крупных сетевых ритейлеров: М.Видео-Эльдорадо (Novex, HI); Ситилинк (iRU, Ippon, Jetbalance, Oklick, Digma, Domfy); DNS («Фрау», One Two, Fiero). Доля данных СТМ по итогам 2022 года в различных сегментах увеличилась до 10% и будет продолжать расти. Кроме того, ожидается увеличение степени локализации компонентов у отечественных брендов производителей бытовой техники. Среди перспективных можно отметить: кондиционеры компании «Русклимат» (бренд «AURUS»), кухонная бытовая техника — «DiHouse» (бренд «RED»), холодильники – «ПОЗиС» (бренд «МИР»), ноутбуки «Ф-Плюс Мобайл» (бренд «F+ Flaptop»), телевизоры от SBER и др.</w:t>
      </w:r>
    </w:p>
    <w:p w14:paraId="40FFBE73" w14:textId="77777777" w:rsidR="00BB17F5" w:rsidRPr="00BB17F5" w:rsidRDefault="00BB17F5" w:rsidP="00BB17F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BB17F5">
        <w:rPr>
          <w:rFonts w:ascii="Times New Roman" w:eastAsia="Times New Roman" w:hAnsi="Times New Roman" w:cs="Times New Roman"/>
          <w:color w:val="000000"/>
          <w:sz w:val="28"/>
          <w:szCs w:val="28"/>
          <w:lang w:eastAsia="ru-RU"/>
        </w:rPr>
        <w:t>Среди угроз, стоит отметить: усложняющийся параллельный импорт, удорожание логистики и снижение реальных доходов населения.</w:t>
      </w:r>
    </w:p>
    <w:p w14:paraId="2E3A0E95" w14:textId="77777777" w:rsidR="00CE04A5" w:rsidRDefault="00CE04A5" w:rsidP="00BB17F5">
      <w:pPr>
        <w:spacing w:after="0" w:line="360" w:lineRule="auto"/>
        <w:jc w:val="both"/>
        <w:rPr>
          <w:rFonts w:ascii="Times New Roman" w:hAnsi="Times New Roman" w:cs="Times New Roman"/>
          <w:color w:val="262626"/>
          <w:sz w:val="28"/>
          <w:szCs w:val="28"/>
        </w:rPr>
      </w:pPr>
    </w:p>
    <w:p w14:paraId="044E2494"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С</w:t>
      </w:r>
      <w:r w:rsidRPr="00CE04A5">
        <w:rPr>
          <w:rFonts w:ascii="Times New Roman" w:eastAsia="Times New Roman" w:hAnsi="Times New Roman" w:cs="Times New Roman"/>
          <w:color w:val="000000"/>
          <w:sz w:val="28"/>
          <w:szCs w:val="28"/>
          <w:lang w:eastAsia="ru-RU"/>
        </w:rPr>
        <w:t>читается, что 2020 год внес непредсказуемые коррективы в рыночную ситуацию. Однако статистические данные показывают, что это касается далеко не всех. Например, </w:t>
      </w:r>
      <w:r w:rsidRPr="00CE04A5">
        <w:rPr>
          <w:rFonts w:ascii="Times New Roman" w:eastAsia="Times New Roman" w:hAnsi="Times New Roman" w:cs="Times New Roman"/>
          <w:color w:val="000000"/>
          <w:sz w:val="28"/>
          <w:szCs w:val="28"/>
          <w:bdr w:val="none" w:sz="0" w:space="0" w:color="auto" w:frame="1"/>
          <w:lang w:eastAsia="ru-RU"/>
        </w:rPr>
        <w:t xml:space="preserve">динамика </w:t>
      </w:r>
      <w:r w:rsidRPr="00CE04A5">
        <w:rPr>
          <w:rFonts w:ascii="Times New Roman" w:eastAsia="Times New Roman" w:hAnsi="Times New Roman" w:cs="Times New Roman"/>
          <w:b/>
          <w:bCs/>
          <w:color w:val="000000"/>
          <w:sz w:val="28"/>
          <w:szCs w:val="28"/>
          <w:bdr w:val="none" w:sz="0" w:space="0" w:color="auto" w:frame="1"/>
          <w:lang w:eastAsia="ru-RU"/>
        </w:rPr>
        <w:t>рынка строительства</w:t>
      </w:r>
      <w:r w:rsidRPr="00CE04A5">
        <w:rPr>
          <w:rFonts w:ascii="Times New Roman" w:eastAsia="Times New Roman" w:hAnsi="Times New Roman" w:cs="Times New Roman"/>
          <w:color w:val="000000"/>
          <w:sz w:val="28"/>
          <w:szCs w:val="28"/>
          <w:bdr w:val="none" w:sz="0" w:space="0" w:color="auto" w:frame="1"/>
          <w:lang w:eastAsia="ru-RU"/>
        </w:rPr>
        <w:t xml:space="preserve"> продолжает соответствовать более ранним прогнозам</w:t>
      </w:r>
      <w:r w:rsidRPr="00CE04A5">
        <w:rPr>
          <w:rFonts w:ascii="Times New Roman" w:eastAsia="Times New Roman" w:hAnsi="Times New Roman" w:cs="Times New Roman"/>
          <w:color w:val="000000"/>
          <w:sz w:val="28"/>
          <w:szCs w:val="28"/>
          <w:lang w:eastAsia="ru-RU"/>
        </w:rPr>
        <w:t> — рынок сокращается, но в 2020 году это происходит в ожидаемых темпах.</w:t>
      </w:r>
      <w:r w:rsidRPr="00CE04A5">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ab/>
      </w:r>
      <w:r w:rsidRPr="00CE04A5">
        <w:rPr>
          <w:rFonts w:ascii="Times New Roman" w:eastAsia="Times New Roman" w:hAnsi="Times New Roman" w:cs="Times New Roman"/>
          <w:color w:val="000000"/>
          <w:sz w:val="28"/>
          <w:szCs w:val="28"/>
          <w:lang w:eastAsia="ru-RU"/>
        </w:rPr>
        <w:t>Данные ФСГС за январь-сентябрь 2020 года показывают снижение динамики ввода новых зданий, а значит и падение рынка строительства. По прогнозам Liberty Marketing, по итогам 2020 года ввод жилых зданий сократится на 10% в сравнении с 2019. Строительство нежилых зданий снижается чуть меньшими темпами — на 5%.</w:t>
      </w:r>
    </w:p>
    <w:p w14:paraId="44DDE8F4"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sidRPr="00CE04A5">
        <w:rPr>
          <w:rFonts w:ascii="Times New Roman" w:eastAsia="Times New Roman" w:hAnsi="Times New Roman" w:cs="Times New Roman"/>
          <w:noProof/>
          <w:color w:val="000000"/>
          <w:sz w:val="28"/>
          <w:szCs w:val="28"/>
          <w:lang w:eastAsia="ru-RU"/>
        </w:rPr>
        <w:lastRenderedPageBreak/>
        <w:drawing>
          <wp:inline distT="0" distB="0" distL="0" distR="0" wp14:anchorId="11F060B0" wp14:editId="4DBA0A7E">
            <wp:extent cx="6645910" cy="2967355"/>
            <wp:effectExtent l="0" t="0" r="0" b="0"/>
            <wp:docPr id="1743533217" name="Рисунок 13" descr="Динамика ввода зданий в России, млн. кв. м, 2015-2020 (прогноз), жилые и нежилые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намика ввода зданий в России, млн. кв. м, 2015-2020 (прогноз), жилые и нежилые здан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2967355"/>
                    </a:xfrm>
                    <a:prstGeom prst="rect">
                      <a:avLst/>
                    </a:prstGeom>
                    <a:noFill/>
                    <a:ln>
                      <a:noFill/>
                    </a:ln>
                  </pic:spPr>
                </pic:pic>
              </a:graphicData>
            </a:graphic>
          </wp:inline>
        </w:drawing>
      </w:r>
    </w:p>
    <w:p w14:paraId="103EB268" w14:textId="77777777" w:rsid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Рис.16 </w:t>
      </w:r>
      <w:r w:rsidRPr="00CE04A5">
        <w:rPr>
          <w:rFonts w:ascii="Times New Roman" w:eastAsia="Times New Roman" w:hAnsi="Times New Roman" w:cs="Times New Roman"/>
          <w:color w:val="000000"/>
          <w:sz w:val="28"/>
          <w:szCs w:val="28"/>
          <w:lang w:eastAsia="ru-RU"/>
        </w:rPr>
        <w:t>Динамика ввода зданий в России, млн. кв. м, 2015-2020 (прогноз), жилые и нежилые здания</w:t>
      </w:r>
      <w:r>
        <w:rPr>
          <w:rFonts w:ascii="Times New Roman" w:eastAsia="Times New Roman" w:hAnsi="Times New Roman" w:cs="Times New Roman"/>
          <w:color w:val="000000"/>
          <w:sz w:val="28"/>
          <w:szCs w:val="28"/>
          <w:lang w:eastAsia="ru-RU"/>
        </w:rPr>
        <w:t>.</w:t>
      </w:r>
    </w:p>
    <w:p w14:paraId="504F0A7C"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p>
    <w:p w14:paraId="03521490" w14:textId="77777777" w:rsid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CE04A5">
        <w:rPr>
          <w:rFonts w:ascii="Times New Roman" w:eastAsia="Times New Roman" w:hAnsi="Times New Roman" w:cs="Times New Roman"/>
          <w:color w:val="000000"/>
          <w:sz w:val="28"/>
          <w:szCs w:val="28"/>
          <w:lang w:eastAsia="ru-RU"/>
        </w:rPr>
        <w:t>Основные причины данных падений как в экономическом «локдауне» в период пандемии, что привело к ускоренному снижению реальных доходов населения (-8% в годовом выражении, антирекорд с 1999 года), так и в более системных явлениях — переход на проектное финансирование, работа по эксроу-счетам.</w:t>
      </w:r>
    </w:p>
    <w:p w14:paraId="7EEB7FCC"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CE04A5">
        <w:rPr>
          <w:rFonts w:ascii="Times New Roman" w:eastAsia="Times New Roman" w:hAnsi="Times New Roman" w:cs="Times New Roman"/>
          <w:color w:val="000000"/>
          <w:sz w:val="28"/>
          <w:szCs w:val="28"/>
          <w:lang w:eastAsia="ru-RU"/>
        </w:rPr>
        <w:t>Если рассматривать отдельные сегменты строительства, то в некоторых из них наблюдается более позитивная картина. Так, потребление материалов для скатных кровель в 2020 году снизится лишь на 3-4%, а для других общестроительных работ — на 6% в сравнении с 2019.</w:t>
      </w:r>
    </w:p>
    <w:p w14:paraId="2B92AAC0" w14:textId="77777777" w:rsidR="00CE04A5" w:rsidRDefault="00CE04A5" w:rsidP="00CE04A5">
      <w:pPr>
        <w:spacing w:after="0" w:line="360" w:lineRule="auto"/>
        <w:jc w:val="center"/>
        <w:rPr>
          <w:rFonts w:ascii="Times New Roman" w:eastAsia="Times New Roman" w:hAnsi="Times New Roman" w:cs="Times New Roman"/>
          <w:color w:val="000000"/>
          <w:sz w:val="28"/>
          <w:szCs w:val="28"/>
          <w:lang w:eastAsia="ru-RU"/>
        </w:rPr>
      </w:pPr>
      <w:r w:rsidRPr="00CE04A5">
        <w:rPr>
          <w:rFonts w:ascii="Times New Roman" w:eastAsia="Times New Roman" w:hAnsi="Times New Roman" w:cs="Times New Roman"/>
          <w:noProof/>
          <w:color w:val="000000"/>
          <w:sz w:val="28"/>
          <w:szCs w:val="28"/>
          <w:lang w:eastAsia="ru-RU"/>
        </w:rPr>
        <w:drawing>
          <wp:inline distT="0" distB="0" distL="0" distR="0" wp14:anchorId="75315358" wp14:editId="0057536E">
            <wp:extent cx="4657725" cy="2512399"/>
            <wp:effectExtent l="0" t="0" r="0" b="0"/>
            <wp:docPr id="1333526311" name="Рисунок 12" descr="Потребление строительных материалов по сегментам работ, 2019-2020 (прогноз), млн. к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требление строительных материалов по сегментам работ, 2019-2020 (прогноз), млн. кв. 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2941" cy="2531395"/>
                    </a:xfrm>
                    <a:prstGeom prst="rect">
                      <a:avLst/>
                    </a:prstGeom>
                    <a:noFill/>
                    <a:ln>
                      <a:noFill/>
                    </a:ln>
                  </pic:spPr>
                </pic:pic>
              </a:graphicData>
            </a:graphic>
          </wp:inline>
        </w:drawing>
      </w:r>
    </w:p>
    <w:p w14:paraId="34AD590C"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Рис.17 </w:t>
      </w:r>
      <w:r w:rsidRPr="00CE04A5">
        <w:rPr>
          <w:rFonts w:ascii="Times New Roman" w:eastAsia="Times New Roman" w:hAnsi="Times New Roman" w:cs="Times New Roman"/>
          <w:color w:val="000000"/>
          <w:sz w:val="28"/>
          <w:szCs w:val="28"/>
          <w:lang w:eastAsia="ru-RU"/>
        </w:rPr>
        <w:t>Потребление строительных материалов по сегментам работ, 2019-2020 (прогноз), млн. кв. м.</w:t>
      </w:r>
    </w:p>
    <w:p w14:paraId="793DFE44"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r>
      <w:r w:rsidRPr="00CE04A5">
        <w:rPr>
          <w:rFonts w:ascii="Times New Roman" w:eastAsia="Times New Roman" w:hAnsi="Times New Roman" w:cs="Times New Roman"/>
          <w:color w:val="000000"/>
          <w:sz w:val="28"/>
          <w:szCs w:val="28"/>
          <w:lang w:eastAsia="ru-RU"/>
        </w:rPr>
        <w:t>По оценке Liberty Marketing, меньшие темпы падения обусловлены активным использованием кровельных материалов и листовых общестроительных материалов в целях капремонта и реконструкции жилого фонда, а также в индивидуальном домостроении, объемы ввода которого могут снизиться к концу 2020 года не более, чем на 1%.</w:t>
      </w:r>
    </w:p>
    <w:p w14:paraId="5A507FE5"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sidRPr="00CE04A5">
        <w:rPr>
          <w:rFonts w:ascii="Times New Roman" w:eastAsia="Times New Roman" w:hAnsi="Times New Roman" w:cs="Times New Roman"/>
          <w:noProof/>
          <w:color w:val="000000"/>
          <w:sz w:val="28"/>
          <w:szCs w:val="28"/>
          <w:lang w:eastAsia="ru-RU"/>
        </w:rPr>
        <w:drawing>
          <wp:inline distT="0" distB="0" distL="0" distR="0" wp14:anchorId="31284B33" wp14:editId="71D9ABC2">
            <wp:extent cx="6645910" cy="2862580"/>
            <wp:effectExtent l="0" t="0" r="0" b="0"/>
            <wp:docPr id="1687336083" name="Рисунок 11" descr="Динамика индивидуального домостроения в России, 2015-2020 (прогноз), млн. кв. м., построенное жилье, в тч индивидуальное домо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намика индивидуального домостроения в России, 2015-2020 (прогноз), млн. кв. м., построенное жилье, в тч индивидуальное домострое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2862580"/>
                    </a:xfrm>
                    <a:prstGeom prst="rect">
                      <a:avLst/>
                    </a:prstGeom>
                    <a:noFill/>
                    <a:ln>
                      <a:noFill/>
                    </a:ln>
                  </pic:spPr>
                </pic:pic>
              </a:graphicData>
            </a:graphic>
          </wp:inline>
        </w:drawing>
      </w:r>
    </w:p>
    <w:p w14:paraId="5D476482" w14:textId="77777777" w:rsid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Рис.18 </w:t>
      </w:r>
      <w:r w:rsidRPr="00CE04A5">
        <w:rPr>
          <w:rFonts w:ascii="Times New Roman" w:eastAsia="Times New Roman" w:hAnsi="Times New Roman" w:cs="Times New Roman"/>
          <w:color w:val="000000"/>
          <w:sz w:val="28"/>
          <w:szCs w:val="28"/>
          <w:lang w:eastAsia="ru-RU"/>
        </w:rPr>
        <w:t>Динамика индивидуального домостроения в России, 2015-2020 (прогноз), млн. кв. м., построенное жилье, в т</w:t>
      </w:r>
      <w:r>
        <w:rPr>
          <w:rFonts w:ascii="Times New Roman" w:eastAsia="Times New Roman" w:hAnsi="Times New Roman" w:cs="Times New Roman"/>
          <w:color w:val="000000"/>
          <w:sz w:val="28"/>
          <w:szCs w:val="28"/>
          <w:lang w:eastAsia="ru-RU"/>
        </w:rPr>
        <w:t xml:space="preserve">ом </w:t>
      </w:r>
      <w:r w:rsidRPr="00CE04A5">
        <w:rPr>
          <w:rFonts w:ascii="Times New Roman" w:eastAsia="Times New Roman" w:hAnsi="Times New Roman" w:cs="Times New Roman"/>
          <w:color w:val="000000"/>
          <w:sz w:val="28"/>
          <w:szCs w:val="28"/>
          <w:lang w:eastAsia="ru-RU"/>
        </w:rPr>
        <w:t>ч</w:t>
      </w:r>
      <w:r w:rsidR="00DF516F">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сле</w:t>
      </w:r>
      <w:r w:rsidRPr="00CE04A5">
        <w:rPr>
          <w:rFonts w:ascii="Times New Roman" w:eastAsia="Times New Roman" w:hAnsi="Times New Roman" w:cs="Times New Roman"/>
          <w:color w:val="000000"/>
          <w:sz w:val="28"/>
          <w:szCs w:val="28"/>
          <w:lang w:eastAsia="ru-RU"/>
        </w:rPr>
        <w:t xml:space="preserve"> индивидуальное домостроение.</w:t>
      </w:r>
    </w:p>
    <w:p w14:paraId="16E7B3C8"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p>
    <w:p w14:paraId="51E8D05A" w14:textId="77777777" w:rsidR="00CE04A5" w:rsidRPr="00CE04A5" w:rsidRDefault="00CE04A5" w:rsidP="00CE04A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CE04A5">
        <w:rPr>
          <w:rFonts w:ascii="Times New Roman" w:eastAsia="Times New Roman" w:hAnsi="Times New Roman" w:cs="Times New Roman"/>
          <w:color w:val="000000"/>
          <w:sz w:val="28"/>
          <w:szCs w:val="28"/>
          <w:lang w:eastAsia="ru-RU"/>
        </w:rPr>
        <w:t>Нельзя сказать, что при снижении данных показателей стройматериалы не востребованы совсем. К примеру, несмотря на общее падение рынка строительства, растет потребление хризотилцементных строительных материалов для скатных кровель и общестроительных работ. По отгрузкам продукции в РФ за январь-сентябрь 2020 отрасль демонстрирует уверенный рост на 6,95% в сравнении с аналогичным периодом прошлого года. Это объясняется доступной ценой хризотилцементных изделий (шифера, плоского инженерного листа, фасадных материалов и др.) наряду с их высоким качеством и долговечностью.</w:t>
      </w:r>
    </w:p>
    <w:p w14:paraId="6B8DFE95" w14:textId="77777777" w:rsidR="004B4643" w:rsidRPr="0074656D" w:rsidRDefault="004B4643" w:rsidP="00BB17F5">
      <w:pPr>
        <w:spacing w:after="0" w:line="360" w:lineRule="auto"/>
        <w:jc w:val="both"/>
        <w:rPr>
          <w:rFonts w:ascii="Times New Roman" w:eastAsia="Times New Roman" w:hAnsi="Times New Roman" w:cs="Times New Roman"/>
          <w:color w:val="000000"/>
          <w:sz w:val="28"/>
          <w:szCs w:val="28"/>
          <w:lang w:eastAsia="ru-RU"/>
        </w:rPr>
      </w:pPr>
      <w:r w:rsidRPr="00BB17F5">
        <w:rPr>
          <w:rFonts w:ascii="Times New Roman" w:hAnsi="Times New Roman" w:cs="Times New Roman"/>
          <w:color w:val="262626"/>
          <w:sz w:val="28"/>
          <w:szCs w:val="28"/>
        </w:rPr>
        <w:br w:type="page"/>
      </w:r>
    </w:p>
    <w:p w14:paraId="416C9DEE" w14:textId="77777777" w:rsidR="006C235E" w:rsidRPr="00F04393" w:rsidRDefault="006C235E" w:rsidP="000A1BB8">
      <w:pPr>
        <w:pStyle w:val="2"/>
        <w:shd w:val="clear" w:color="auto" w:fill="FFFFFF"/>
        <w:spacing w:before="0" w:beforeAutospacing="0" w:after="0" w:afterAutospacing="0" w:line="360" w:lineRule="auto"/>
        <w:jc w:val="center"/>
        <w:textAlignment w:val="baseline"/>
        <w:rPr>
          <w:color w:val="262626"/>
        </w:rPr>
      </w:pPr>
      <w:r w:rsidRPr="00F04393">
        <w:rPr>
          <w:color w:val="262626"/>
        </w:rPr>
        <w:lastRenderedPageBreak/>
        <w:t>Продукт и бизнес-модель</w:t>
      </w:r>
    </w:p>
    <w:p w14:paraId="7EF37A6A" w14:textId="77777777" w:rsidR="00D979C8" w:rsidRPr="004C6C62" w:rsidRDefault="00D979C8" w:rsidP="00EB45A0">
      <w:pPr>
        <w:pStyle w:val="2"/>
        <w:shd w:val="clear" w:color="auto" w:fill="FFFFFF"/>
        <w:spacing w:before="0" w:beforeAutospacing="0" w:after="0" w:afterAutospacing="0" w:line="360" w:lineRule="auto"/>
        <w:jc w:val="both"/>
        <w:textAlignment w:val="baseline"/>
        <w:rPr>
          <w:b w:val="0"/>
          <w:sz w:val="28"/>
          <w:szCs w:val="28"/>
        </w:rPr>
      </w:pPr>
      <w:r w:rsidRPr="004C6C62">
        <w:rPr>
          <w:b w:val="0"/>
          <w:sz w:val="28"/>
          <w:szCs w:val="28"/>
        </w:rPr>
        <w:tab/>
        <w:t>Для понимания, какими продуктами будет заниматься компания, список товарных групп:</w:t>
      </w:r>
    </w:p>
    <w:tbl>
      <w:tblPr>
        <w:tblW w:w="10589" w:type="dxa"/>
        <w:tblInd w:w="93" w:type="dxa"/>
        <w:tblLook w:val="04A0" w:firstRow="1" w:lastRow="0" w:firstColumn="1" w:lastColumn="0" w:noHBand="0" w:noVBand="1"/>
      </w:tblPr>
      <w:tblGrid>
        <w:gridCol w:w="1233"/>
        <w:gridCol w:w="1289"/>
        <w:gridCol w:w="1380"/>
        <w:gridCol w:w="1047"/>
        <w:gridCol w:w="940"/>
        <w:gridCol w:w="940"/>
        <w:gridCol w:w="940"/>
        <w:gridCol w:w="940"/>
        <w:gridCol w:w="940"/>
        <w:gridCol w:w="940"/>
      </w:tblGrid>
      <w:tr w:rsidR="00B05185" w:rsidRPr="008A5BAE" w14:paraId="1E3FEC95" w14:textId="77777777" w:rsidTr="007F0694">
        <w:trPr>
          <w:trHeight w:val="300"/>
        </w:trPr>
        <w:tc>
          <w:tcPr>
            <w:tcW w:w="6829" w:type="dxa"/>
            <w:gridSpan w:val="6"/>
            <w:tcBorders>
              <w:top w:val="nil"/>
              <w:left w:val="nil"/>
              <w:bottom w:val="nil"/>
              <w:right w:val="nil"/>
            </w:tcBorders>
            <w:shd w:val="clear" w:color="auto" w:fill="auto"/>
            <w:noWrap/>
            <w:vAlign w:val="bottom"/>
            <w:hideMark/>
          </w:tcPr>
          <w:p w14:paraId="5DAC353C" w14:textId="77777777" w:rsidR="00B05185" w:rsidRPr="00C9726B" w:rsidRDefault="00B05185" w:rsidP="00AE4343">
            <w:pPr>
              <w:spacing w:after="0" w:line="240" w:lineRule="auto"/>
              <w:rPr>
                <w:rFonts w:ascii="Times New Roman" w:eastAsia="Times New Roman" w:hAnsi="Times New Roman" w:cs="Times New Roman"/>
                <w:color w:val="000000"/>
                <w:sz w:val="28"/>
                <w:szCs w:val="28"/>
                <w:lang w:val="en-US" w:eastAsia="ru-RU"/>
              </w:rPr>
            </w:pPr>
            <w:r w:rsidRPr="00B05185">
              <w:rPr>
                <w:rFonts w:ascii="Times New Roman" w:eastAsia="Times New Roman" w:hAnsi="Times New Roman" w:cs="Times New Roman"/>
                <w:color w:val="000000"/>
                <w:sz w:val="28"/>
                <w:szCs w:val="28"/>
                <w:lang w:eastAsia="ru-RU"/>
              </w:rPr>
              <w:t>Инженерная</w:t>
            </w:r>
            <w:r w:rsidRPr="00C9726B">
              <w:rPr>
                <w:rFonts w:ascii="Times New Roman" w:eastAsia="Times New Roman" w:hAnsi="Times New Roman" w:cs="Times New Roman"/>
                <w:color w:val="000000"/>
                <w:sz w:val="28"/>
                <w:szCs w:val="28"/>
                <w:lang w:val="en-US" w:eastAsia="ru-RU"/>
              </w:rPr>
              <w:t xml:space="preserve"> </w:t>
            </w:r>
            <w:r w:rsidRPr="00B05185">
              <w:rPr>
                <w:rFonts w:ascii="Times New Roman" w:eastAsia="Times New Roman" w:hAnsi="Times New Roman" w:cs="Times New Roman"/>
                <w:color w:val="000000"/>
                <w:sz w:val="28"/>
                <w:szCs w:val="28"/>
                <w:lang w:eastAsia="ru-RU"/>
              </w:rPr>
              <w:t>сантехника</w:t>
            </w:r>
            <w:r w:rsidRPr="00B05185">
              <w:rPr>
                <w:rFonts w:ascii="Times New Roman" w:eastAsia="Times New Roman" w:hAnsi="Times New Roman" w:cs="Times New Roman"/>
                <w:color w:val="000000"/>
                <w:sz w:val="28"/>
                <w:szCs w:val="28"/>
                <w:lang w:val="en-US" w:eastAsia="ru-RU"/>
              </w:rPr>
              <w:t xml:space="preserve"> (</w:t>
            </w:r>
            <w:r w:rsidR="00C9726B">
              <w:rPr>
                <w:rFonts w:ascii="Times New Roman" w:eastAsia="Times New Roman" w:hAnsi="Times New Roman" w:cs="Times New Roman"/>
                <w:color w:val="000000"/>
                <w:sz w:val="28"/>
                <w:szCs w:val="28"/>
                <w:lang w:val="en-US" w:eastAsia="ru-RU"/>
              </w:rPr>
              <w:t xml:space="preserve">Traben </w:t>
            </w:r>
            <w:r>
              <w:rPr>
                <w:rFonts w:ascii="Times New Roman" w:hAnsi="Times New Roman" w:cs="Times New Roman"/>
                <w:color w:val="000000"/>
                <w:sz w:val="28"/>
                <w:szCs w:val="28"/>
                <w:lang w:val="en-US"/>
              </w:rPr>
              <w:t>E</w:t>
            </w:r>
            <w:r w:rsidRPr="00C9726B">
              <w:rPr>
                <w:rFonts w:ascii="Times New Roman" w:hAnsi="Times New Roman" w:cs="Times New Roman"/>
                <w:color w:val="000000"/>
                <w:sz w:val="28"/>
                <w:szCs w:val="28"/>
                <w:lang w:val="en-US"/>
              </w:rPr>
              <w:t>ngineering plumbing</w:t>
            </w:r>
            <w:r w:rsidRPr="00B05185">
              <w:rPr>
                <w:rFonts w:ascii="Times New Roman" w:eastAsia="Times New Roman" w:hAnsi="Times New Roman" w:cs="Times New Roman"/>
                <w:color w:val="000000"/>
                <w:sz w:val="28"/>
                <w:szCs w:val="28"/>
                <w:lang w:val="en-US" w:eastAsia="ru-RU"/>
              </w:rPr>
              <w:t>)</w:t>
            </w:r>
            <w:r w:rsidRPr="00C9726B">
              <w:rPr>
                <w:rFonts w:ascii="Times New Roman" w:eastAsia="Times New Roman" w:hAnsi="Times New Roman" w:cs="Times New Roman"/>
                <w:color w:val="000000"/>
                <w:sz w:val="28"/>
                <w:szCs w:val="28"/>
                <w:lang w:val="en-US" w:eastAsia="ru-RU"/>
              </w:rPr>
              <w:t>:</w:t>
            </w:r>
          </w:p>
        </w:tc>
        <w:tc>
          <w:tcPr>
            <w:tcW w:w="940" w:type="dxa"/>
            <w:tcBorders>
              <w:top w:val="nil"/>
              <w:left w:val="nil"/>
              <w:bottom w:val="nil"/>
              <w:right w:val="nil"/>
            </w:tcBorders>
            <w:shd w:val="clear" w:color="auto" w:fill="auto"/>
            <w:noWrap/>
            <w:vAlign w:val="bottom"/>
            <w:hideMark/>
          </w:tcPr>
          <w:p w14:paraId="32831B09" w14:textId="77777777" w:rsidR="00B05185" w:rsidRPr="00C9726B" w:rsidRDefault="00B05185" w:rsidP="00AE4343">
            <w:pPr>
              <w:spacing w:after="0" w:line="240" w:lineRule="auto"/>
              <w:rPr>
                <w:rFonts w:ascii="Times New Roman" w:eastAsia="Times New Roman" w:hAnsi="Times New Roman" w:cs="Times New Roman"/>
                <w:color w:val="000000"/>
                <w:sz w:val="28"/>
                <w:szCs w:val="28"/>
                <w:lang w:val="en-US" w:eastAsia="ru-RU"/>
              </w:rPr>
            </w:pPr>
          </w:p>
        </w:tc>
        <w:tc>
          <w:tcPr>
            <w:tcW w:w="940" w:type="dxa"/>
            <w:tcBorders>
              <w:top w:val="nil"/>
              <w:left w:val="nil"/>
              <w:bottom w:val="nil"/>
              <w:right w:val="nil"/>
            </w:tcBorders>
            <w:shd w:val="clear" w:color="auto" w:fill="auto"/>
            <w:noWrap/>
            <w:vAlign w:val="bottom"/>
            <w:hideMark/>
          </w:tcPr>
          <w:p w14:paraId="6AB0F2BF" w14:textId="77777777" w:rsidR="00B05185" w:rsidRPr="00C9726B" w:rsidRDefault="00B05185" w:rsidP="00AE4343">
            <w:pPr>
              <w:spacing w:after="0" w:line="240" w:lineRule="auto"/>
              <w:rPr>
                <w:rFonts w:ascii="Times New Roman" w:eastAsia="Times New Roman" w:hAnsi="Times New Roman" w:cs="Times New Roman"/>
                <w:color w:val="000000"/>
                <w:sz w:val="28"/>
                <w:szCs w:val="28"/>
                <w:lang w:val="en-US" w:eastAsia="ru-RU"/>
              </w:rPr>
            </w:pPr>
          </w:p>
        </w:tc>
        <w:tc>
          <w:tcPr>
            <w:tcW w:w="940" w:type="dxa"/>
            <w:tcBorders>
              <w:top w:val="nil"/>
              <w:left w:val="nil"/>
              <w:bottom w:val="nil"/>
              <w:right w:val="nil"/>
            </w:tcBorders>
            <w:shd w:val="clear" w:color="auto" w:fill="auto"/>
            <w:noWrap/>
            <w:vAlign w:val="bottom"/>
            <w:hideMark/>
          </w:tcPr>
          <w:p w14:paraId="215D785C" w14:textId="77777777" w:rsidR="00B05185" w:rsidRPr="00C9726B" w:rsidRDefault="00B05185" w:rsidP="00AE4343">
            <w:pPr>
              <w:spacing w:after="0" w:line="240" w:lineRule="auto"/>
              <w:rPr>
                <w:rFonts w:ascii="Times New Roman" w:eastAsia="Times New Roman" w:hAnsi="Times New Roman" w:cs="Times New Roman"/>
                <w:color w:val="000000"/>
                <w:sz w:val="28"/>
                <w:szCs w:val="28"/>
                <w:lang w:val="en-US" w:eastAsia="ru-RU"/>
              </w:rPr>
            </w:pPr>
          </w:p>
        </w:tc>
        <w:tc>
          <w:tcPr>
            <w:tcW w:w="940" w:type="dxa"/>
            <w:tcBorders>
              <w:top w:val="nil"/>
              <w:left w:val="nil"/>
              <w:bottom w:val="nil"/>
              <w:right w:val="nil"/>
            </w:tcBorders>
            <w:shd w:val="clear" w:color="auto" w:fill="auto"/>
            <w:noWrap/>
            <w:vAlign w:val="bottom"/>
            <w:hideMark/>
          </w:tcPr>
          <w:p w14:paraId="19DF1546" w14:textId="77777777" w:rsidR="00B05185" w:rsidRPr="00C9726B" w:rsidRDefault="00B05185" w:rsidP="00AE4343">
            <w:pPr>
              <w:spacing w:after="0" w:line="240" w:lineRule="auto"/>
              <w:rPr>
                <w:rFonts w:ascii="Times New Roman" w:eastAsia="Times New Roman" w:hAnsi="Times New Roman" w:cs="Times New Roman"/>
                <w:color w:val="000000"/>
                <w:sz w:val="28"/>
                <w:szCs w:val="28"/>
                <w:lang w:val="en-US" w:eastAsia="ru-RU"/>
              </w:rPr>
            </w:pPr>
          </w:p>
        </w:tc>
      </w:tr>
      <w:tr w:rsidR="00022BCE" w:rsidRPr="000A1BB8" w14:paraId="5983B161" w14:textId="77777777" w:rsidTr="00F52485">
        <w:trPr>
          <w:trHeight w:val="300"/>
        </w:trPr>
        <w:tc>
          <w:tcPr>
            <w:tcW w:w="1233" w:type="dxa"/>
            <w:tcBorders>
              <w:top w:val="nil"/>
              <w:left w:val="nil"/>
              <w:bottom w:val="nil"/>
              <w:right w:val="nil"/>
            </w:tcBorders>
            <w:shd w:val="clear" w:color="auto" w:fill="auto"/>
            <w:noWrap/>
            <w:vAlign w:val="bottom"/>
            <w:hideMark/>
          </w:tcPr>
          <w:p w14:paraId="1563D4EA" w14:textId="77777777" w:rsidR="00022BCE" w:rsidRPr="00C9726B" w:rsidRDefault="00022BCE" w:rsidP="00AE4343">
            <w:pPr>
              <w:spacing w:after="0" w:line="240" w:lineRule="auto"/>
              <w:rPr>
                <w:rFonts w:ascii="Times New Roman" w:eastAsia="Times New Roman" w:hAnsi="Times New Roman" w:cs="Times New Roman"/>
                <w:color w:val="000000"/>
                <w:sz w:val="28"/>
                <w:szCs w:val="28"/>
                <w:lang w:val="en-US" w:eastAsia="ru-RU"/>
              </w:rPr>
            </w:pPr>
          </w:p>
        </w:tc>
        <w:tc>
          <w:tcPr>
            <w:tcW w:w="2669" w:type="dxa"/>
            <w:gridSpan w:val="2"/>
            <w:tcBorders>
              <w:top w:val="nil"/>
              <w:left w:val="nil"/>
              <w:bottom w:val="nil"/>
              <w:right w:val="nil"/>
            </w:tcBorders>
            <w:shd w:val="clear" w:color="auto" w:fill="auto"/>
            <w:noWrap/>
            <w:vAlign w:val="bottom"/>
            <w:hideMark/>
          </w:tcPr>
          <w:p w14:paraId="31EBE51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кран шаровый</w:t>
            </w:r>
          </w:p>
        </w:tc>
        <w:tc>
          <w:tcPr>
            <w:tcW w:w="1047" w:type="dxa"/>
            <w:tcBorders>
              <w:top w:val="nil"/>
              <w:left w:val="nil"/>
              <w:bottom w:val="nil"/>
              <w:right w:val="nil"/>
            </w:tcBorders>
            <w:shd w:val="clear" w:color="auto" w:fill="auto"/>
            <w:noWrap/>
            <w:vAlign w:val="bottom"/>
            <w:hideMark/>
          </w:tcPr>
          <w:p w14:paraId="41C11D5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88E847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E7CB37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0FE3EE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4BF762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023F73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ED0561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515B458E" w14:textId="77777777" w:rsidTr="00F52485">
        <w:trPr>
          <w:trHeight w:val="300"/>
        </w:trPr>
        <w:tc>
          <w:tcPr>
            <w:tcW w:w="1233" w:type="dxa"/>
            <w:tcBorders>
              <w:top w:val="nil"/>
              <w:left w:val="nil"/>
              <w:bottom w:val="nil"/>
              <w:right w:val="nil"/>
            </w:tcBorders>
            <w:shd w:val="clear" w:color="auto" w:fill="auto"/>
            <w:noWrap/>
            <w:vAlign w:val="bottom"/>
            <w:hideMark/>
          </w:tcPr>
          <w:p w14:paraId="2C38CE3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1A4B4CF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обратный клапан</w:t>
            </w:r>
          </w:p>
        </w:tc>
        <w:tc>
          <w:tcPr>
            <w:tcW w:w="1047" w:type="dxa"/>
            <w:tcBorders>
              <w:top w:val="nil"/>
              <w:left w:val="nil"/>
              <w:bottom w:val="nil"/>
              <w:right w:val="nil"/>
            </w:tcBorders>
            <w:shd w:val="clear" w:color="auto" w:fill="auto"/>
            <w:noWrap/>
            <w:vAlign w:val="bottom"/>
            <w:hideMark/>
          </w:tcPr>
          <w:p w14:paraId="55D3D89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B2A3D8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E864D5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152B7E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D66384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58A562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7173BB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70E01CE1" w14:textId="77777777" w:rsidTr="00F52485">
        <w:trPr>
          <w:trHeight w:val="300"/>
        </w:trPr>
        <w:tc>
          <w:tcPr>
            <w:tcW w:w="1233" w:type="dxa"/>
            <w:tcBorders>
              <w:top w:val="nil"/>
              <w:left w:val="nil"/>
              <w:bottom w:val="nil"/>
              <w:right w:val="nil"/>
            </w:tcBorders>
            <w:shd w:val="clear" w:color="auto" w:fill="auto"/>
            <w:noWrap/>
            <w:vAlign w:val="bottom"/>
            <w:hideMark/>
          </w:tcPr>
          <w:p w14:paraId="3588438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4792B3C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фильтр грубой очистки</w:t>
            </w:r>
          </w:p>
        </w:tc>
        <w:tc>
          <w:tcPr>
            <w:tcW w:w="940" w:type="dxa"/>
            <w:tcBorders>
              <w:top w:val="nil"/>
              <w:left w:val="nil"/>
              <w:bottom w:val="nil"/>
              <w:right w:val="nil"/>
            </w:tcBorders>
            <w:shd w:val="clear" w:color="auto" w:fill="auto"/>
            <w:noWrap/>
            <w:vAlign w:val="bottom"/>
            <w:hideMark/>
          </w:tcPr>
          <w:p w14:paraId="6207EC8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509CDF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42F24D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FA4469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C34A81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B21F5D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5DAAA964" w14:textId="77777777" w:rsidTr="00F52485">
        <w:trPr>
          <w:trHeight w:val="300"/>
        </w:trPr>
        <w:tc>
          <w:tcPr>
            <w:tcW w:w="1233" w:type="dxa"/>
            <w:tcBorders>
              <w:top w:val="nil"/>
              <w:left w:val="nil"/>
              <w:bottom w:val="nil"/>
              <w:right w:val="nil"/>
            </w:tcBorders>
            <w:shd w:val="clear" w:color="auto" w:fill="auto"/>
            <w:noWrap/>
            <w:vAlign w:val="bottom"/>
            <w:hideMark/>
          </w:tcPr>
          <w:p w14:paraId="60C0C84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5ED0B61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американки</w:t>
            </w:r>
          </w:p>
        </w:tc>
        <w:tc>
          <w:tcPr>
            <w:tcW w:w="1047" w:type="dxa"/>
            <w:tcBorders>
              <w:top w:val="nil"/>
              <w:left w:val="nil"/>
              <w:bottom w:val="nil"/>
              <w:right w:val="nil"/>
            </w:tcBorders>
            <w:shd w:val="clear" w:color="auto" w:fill="auto"/>
            <w:noWrap/>
            <w:vAlign w:val="bottom"/>
            <w:hideMark/>
          </w:tcPr>
          <w:p w14:paraId="07E6903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336304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0E68EB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7FD356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7F5A79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62B7ED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DAE958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723AB4F0" w14:textId="77777777" w:rsidTr="00F52485">
        <w:trPr>
          <w:trHeight w:val="300"/>
        </w:trPr>
        <w:tc>
          <w:tcPr>
            <w:tcW w:w="1233" w:type="dxa"/>
            <w:tcBorders>
              <w:top w:val="nil"/>
              <w:left w:val="nil"/>
              <w:bottom w:val="nil"/>
              <w:right w:val="nil"/>
            </w:tcBorders>
            <w:shd w:val="clear" w:color="auto" w:fill="auto"/>
            <w:noWrap/>
            <w:vAlign w:val="bottom"/>
            <w:hideMark/>
          </w:tcPr>
          <w:p w14:paraId="7731434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37EE245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латунные задвижки</w:t>
            </w:r>
          </w:p>
        </w:tc>
        <w:tc>
          <w:tcPr>
            <w:tcW w:w="940" w:type="dxa"/>
            <w:tcBorders>
              <w:top w:val="nil"/>
              <w:left w:val="nil"/>
              <w:bottom w:val="nil"/>
              <w:right w:val="nil"/>
            </w:tcBorders>
            <w:shd w:val="clear" w:color="auto" w:fill="auto"/>
            <w:noWrap/>
            <w:vAlign w:val="bottom"/>
            <w:hideMark/>
          </w:tcPr>
          <w:p w14:paraId="45F46CF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D05911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99B996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15A2A1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B0E7ED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625C67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0A7BB032" w14:textId="77777777" w:rsidTr="00F52485">
        <w:trPr>
          <w:trHeight w:val="300"/>
        </w:trPr>
        <w:tc>
          <w:tcPr>
            <w:tcW w:w="1233" w:type="dxa"/>
            <w:tcBorders>
              <w:top w:val="nil"/>
              <w:left w:val="nil"/>
              <w:bottom w:val="nil"/>
              <w:right w:val="nil"/>
            </w:tcBorders>
            <w:shd w:val="clear" w:color="auto" w:fill="auto"/>
            <w:noWrap/>
            <w:vAlign w:val="bottom"/>
            <w:hideMark/>
          </w:tcPr>
          <w:p w14:paraId="513C5DD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13E9B8B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коллекторы</w:t>
            </w:r>
          </w:p>
        </w:tc>
        <w:tc>
          <w:tcPr>
            <w:tcW w:w="1047" w:type="dxa"/>
            <w:tcBorders>
              <w:top w:val="nil"/>
              <w:left w:val="nil"/>
              <w:bottom w:val="nil"/>
              <w:right w:val="nil"/>
            </w:tcBorders>
            <w:shd w:val="clear" w:color="auto" w:fill="auto"/>
            <w:noWrap/>
            <w:vAlign w:val="bottom"/>
            <w:hideMark/>
          </w:tcPr>
          <w:p w14:paraId="0860C8C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4037B4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49BEA8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C80A07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D99FA1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71CD31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7DA3DA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0F56F844" w14:textId="77777777" w:rsidTr="00F52485">
        <w:trPr>
          <w:trHeight w:val="300"/>
        </w:trPr>
        <w:tc>
          <w:tcPr>
            <w:tcW w:w="1233" w:type="dxa"/>
            <w:tcBorders>
              <w:top w:val="nil"/>
              <w:left w:val="nil"/>
              <w:bottom w:val="nil"/>
              <w:right w:val="nil"/>
            </w:tcBorders>
            <w:shd w:val="clear" w:color="auto" w:fill="auto"/>
            <w:noWrap/>
            <w:vAlign w:val="bottom"/>
            <w:hideMark/>
          </w:tcPr>
          <w:p w14:paraId="46232C2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4E60D02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фитинги д/металлопластика</w:t>
            </w:r>
          </w:p>
        </w:tc>
        <w:tc>
          <w:tcPr>
            <w:tcW w:w="940" w:type="dxa"/>
            <w:tcBorders>
              <w:top w:val="nil"/>
              <w:left w:val="nil"/>
              <w:bottom w:val="nil"/>
              <w:right w:val="nil"/>
            </w:tcBorders>
            <w:shd w:val="clear" w:color="auto" w:fill="auto"/>
            <w:noWrap/>
            <w:vAlign w:val="bottom"/>
            <w:hideMark/>
          </w:tcPr>
          <w:p w14:paraId="731DF35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F0CE03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C01894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1FB20B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A23A6E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4C61D1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112DE939" w14:textId="77777777" w:rsidTr="00F52485">
        <w:trPr>
          <w:trHeight w:val="300"/>
        </w:trPr>
        <w:tc>
          <w:tcPr>
            <w:tcW w:w="1233" w:type="dxa"/>
            <w:tcBorders>
              <w:top w:val="nil"/>
              <w:left w:val="nil"/>
              <w:bottom w:val="nil"/>
              <w:right w:val="nil"/>
            </w:tcBorders>
            <w:shd w:val="clear" w:color="auto" w:fill="auto"/>
            <w:noWrap/>
            <w:vAlign w:val="bottom"/>
            <w:hideMark/>
          </w:tcPr>
          <w:p w14:paraId="167EF45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1F6F6FF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м/п и pert трубы</w:t>
            </w:r>
          </w:p>
        </w:tc>
        <w:tc>
          <w:tcPr>
            <w:tcW w:w="1047" w:type="dxa"/>
            <w:tcBorders>
              <w:top w:val="nil"/>
              <w:left w:val="nil"/>
              <w:bottom w:val="nil"/>
              <w:right w:val="nil"/>
            </w:tcBorders>
            <w:shd w:val="clear" w:color="auto" w:fill="auto"/>
            <w:noWrap/>
            <w:vAlign w:val="bottom"/>
            <w:hideMark/>
          </w:tcPr>
          <w:p w14:paraId="1127147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349333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A3E5C8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56FC26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B82388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DBF224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891EC9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45E3BBD0" w14:textId="77777777" w:rsidTr="00F52485">
        <w:trPr>
          <w:trHeight w:val="300"/>
        </w:trPr>
        <w:tc>
          <w:tcPr>
            <w:tcW w:w="1233" w:type="dxa"/>
            <w:tcBorders>
              <w:top w:val="nil"/>
              <w:left w:val="nil"/>
              <w:bottom w:val="nil"/>
              <w:right w:val="nil"/>
            </w:tcBorders>
            <w:shd w:val="clear" w:color="auto" w:fill="auto"/>
            <w:noWrap/>
            <w:vAlign w:val="bottom"/>
            <w:hideMark/>
          </w:tcPr>
          <w:p w14:paraId="2958E22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51E8158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латунные переходники</w:t>
            </w:r>
          </w:p>
        </w:tc>
        <w:tc>
          <w:tcPr>
            <w:tcW w:w="940" w:type="dxa"/>
            <w:tcBorders>
              <w:top w:val="nil"/>
              <w:left w:val="nil"/>
              <w:bottom w:val="nil"/>
              <w:right w:val="nil"/>
            </w:tcBorders>
            <w:shd w:val="clear" w:color="auto" w:fill="auto"/>
            <w:noWrap/>
            <w:vAlign w:val="bottom"/>
            <w:hideMark/>
          </w:tcPr>
          <w:p w14:paraId="4F8FD54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BF700A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DE1E9E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ED722D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E5FE5A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FFADC5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3FF90AC8" w14:textId="77777777" w:rsidTr="00F52485">
        <w:trPr>
          <w:trHeight w:val="300"/>
        </w:trPr>
        <w:tc>
          <w:tcPr>
            <w:tcW w:w="1233" w:type="dxa"/>
            <w:tcBorders>
              <w:top w:val="nil"/>
              <w:left w:val="nil"/>
              <w:bottom w:val="nil"/>
              <w:right w:val="nil"/>
            </w:tcBorders>
            <w:shd w:val="clear" w:color="auto" w:fill="auto"/>
            <w:noWrap/>
            <w:vAlign w:val="bottom"/>
            <w:hideMark/>
          </w:tcPr>
          <w:p w14:paraId="4CA8FBF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09D7380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стальные переходники</w:t>
            </w:r>
          </w:p>
        </w:tc>
        <w:tc>
          <w:tcPr>
            <w:tcW w:w="940" w:type="dxa"/>
            <w:tcBorders>
              <w:top w:val="nil"/>
              <w:left w:val="nil"/>
              <w:bottom w:val="nil"/>
              <w:right w:val="nil"/>
            </w:tcBorders>
            <w:shd w:val="clear" w:color="auto" w:fill="auto"/>
            <w:noWrap/>
            <w:vAlign w:val="bottom"/>
            <w:hideMark/>
          </w:tcPr>
          <w:p w14:paraId="208D43B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66B1E1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66E400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E9C41E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B9965E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6E73C1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1012DBFF" w14:textId="77777777" w:rsidTr="00F52485">
        <w:trPr>
          <w:trHeight w:val="300"/>
        </w:trPr>
        <w:tc>
          <w:tcPr>
            <w:tcW w:w="1233" w:type="dxa"/>
            <w:tcBorders>
              <w:top w:val="nil"/>
              <w:left w:val="nil"/>
              <w:bottom w:val="nil"/>
              <w:right w:val="nil"/>
            </w:tcBorders>
            <w:shd w:val="clear" w:color="auto" w:fill="auto"/>
            <w:noWrap/>
            <w:vAlign w:val="bottom"/>
            <w:hideMark/>
          </w:tcPr>
          <w:p w14:paraId="501F7EF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63576BB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чугунные переходники</w:t>
            </w:r>
          </w:p>
        </w:tc>
        <w:tc>
          <w:tcPr>
            <w:tcW w:w="940" w:type="dxa"/>
            <w:tcBorders>
              <w:top w:val="nil"/>
              <w:left w:val="nil"/>
              <w:bottom w:val="nil"/>
              <w:right w:val="nil"/>
            </w:tcBorders>
            <w:shd w:val="clear" w:color="auto" w:fill="auto"/>
            <w:noWrap/>
            <w:vAlign w:val="bottom"/>
            <w:hideMark/>
          </w:tcPr>
          <w:p w14:paraId="2BCBB04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036967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9374B0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946A97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6E0AE4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48A7E0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0A1BB8" w14:paraId="5231FD16" w14:textId="77777777" w:rsidTr="00F52485">
        <w:trPr>
          <w:trHeight w:val="300"/>
        </w:trPr>
        <w:tc>
          <w:tcPr>
            <w:tcW w:w="1233" w:type="dxa"/>
            <w:tcBorders>
              <w:top w:val="nil"/>
              <w:left w:val="nil"/>
              <w:bottom w:val="nil"/>
              <w:right w:val="nil"/>
            </w:tcBorders>
            <w:shd w:val="clear" w:color="auto" w:fill="auto"/>
            <w:noWrap/>
            <w:vAlign w:val="bottom"/>
            <w:hideMark/>
          </w:tcPr>
          <w:p w14:paraId="3E8E713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799B4CC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ппр</w:t>
            </w:r>
          </w:p>
        </w:tc>
        <w:tc>
          <w:tcPr>
            <w:tcW w:w="1380" w:type="dxa"/>
            <w:tcBorders>
              <w:top w:val="nil"/>
              <w:left w:val="nil"/>
              <w:bottom w:val="nil"/>
              <w:right w:val="nil"/>
            </w:tcBorders>
            <w:shd w:val="clear" w:color="auto" w:fill="auto"/>
            <w:noWrap/>
            <w:vAlign w:val="bottom"/>
            <w:hideMark/>
          </w:tcPr>
          <w:p w14:paraId="55DD9F1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047" w:type="dxa"/>
            <w:tcBorders>
              <w:top w:val="nil"/>
              <w:left w:val="nil"/>
              <w:bottom w:val="nil"/>
              <w:right w:val="nil"/>
            </w:tcBorders>
            <w:shd w:val="clear" w:color="auto" w:fill="auto"/>
            <w:noWrap/>
            <w:vAlign w:val="bottom"/>
            <w:hideMark/>
          </w:tcPr>
          <w:p w14:paraId="322E5BE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78784A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4F7EFA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6B29BD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D1222D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BD026E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B70D1E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4C183A4C" w14:textId="77777777" w:rsidTr="00F52485">
        <w:trPr>
          <w:trHeight w:val="300"/>
        </w:trPr>
        <w:tc>
          <w:tcPr>
            <w:tcW w:w="1233" w:type="dxa"/>
            <w:tcBorders>
              <w:top w:val="nil"/>
              <w:left w:val="nil"/>
              <w:bottom w:val="nil"/>
              <w:right w:val="nil"/>
            </w:tcBorders>
            <w:shd w:val="clear" w:color="auto" w:fill="auto"/>
            <w:noWrap/>
            <w:vAlign w:val="bottom"/>
            <w:hideMark/>
          </w:tcPr>
          <w:p w14:paraId="62C7113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09ECCEE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манометры</w:t>
            </w:r>
          </w:p>
        </w:tc>
        <w:tc>
          <w:tcPr>
            <w:tcW w:w="1047" w:type="dxa"/>
            <w:tcBorders>
              <w:top w:val="nil"/>
              <w:left w:val="nil"/>
              <w:bottom w:val="nil"/>
              <w:right w:val="nil"/>
            </w:tcBorders>
            <w:shd w:val="clear" w:color="auto" w:fill="auto"/>
            <w:noWrap/>
            <w:vAlign w:val="bottom"/>
            <w:hideMark/>
          </w:tcPr>
          <w:p w14:paraId="5CCAAF9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6BFF43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D0A096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517793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091902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B537D2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CF55DB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3A49055E" w14:textId="77777777" w:rsidTr="00F52485">
        <w:trPr>
          <w:trHeight w:val="300"/>
        </w:trPr>
        <w:tc>
          <w:tcPr>
            <w:tcW w:w="1233" w:type="dxa"/>
            <w:tcBorders>
              <w:top w:val="nil"/>
              <w:left w:val="nil"/>
              <w:bottom w:val="nil"/>
              <w:right w:val="nil"/>
            </w:tcBorders>
            <w:shd w:val="clear" w:color="auto" w:fill="auto"/>
            <w:noWrap/>
            <w:vAlign w:val="bottom"/>
            <w:hideMark/>
          </w:tcPr>
          <w:p w14:paraId="58815E2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7605271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фум и пакля</w:t>
            </w:r>
          </w:p>
        </w:tc>
        <w:tc>
          <w:tcPr>
            <w:tcW w:w="1047" w:type="dxa"/>
            <w:tcBorders>
              <w:top w:val="nil"/>
              <w:left w:val="nil"/>
              <w:bottom w:val="nil"/>
              <w:right w:val="nil"/>
            </w:tcBorders>
            <w:shd w:val="clear" w:color="auto" w:fill="auto"/>
            <w:noWrap/>
            <w:vAlign w:val="bottom"/>
            <w:hideMark/>
          </w:tcPr>
          <w:p w14:paraId="3EB9E7B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CFC08A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BE534C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3269A0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AEFA90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7344B0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C2E60E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0A1BB8" w14:paraId="173704A7" w14:textId="77777777" w:rsidTr="00F52485">
        <w:trPr>
          <w:trHeight w:val="300"/>
        </w:trPr>
        <w:tc>
          <w:tcPr>
            <w:tcW w:w="1233" w:type="dxa"/>
            <w:tcBorders>
              <w:top w:val="nil"/>
              <w:left w:val="nil"/>
              <w:bottom w:val="nil"/>
              <w:right w:val="nil"/>
            </w:tcBorders>
            <w:shd w:val="clear" w:color="auto" w:fill="auto"/>
            <w:noWrap/>
            <w:vAlign w:val="bottom"/>
            <w:hideMark/>
          </w:tcPr>
          <w:p w14:paraId="1E5FB38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587612D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хомуты</w:t>
            </w:r>
          </w:p>
        </w:tc>
        <w:tc>
          <w:tcPr>
            <w:tcW w:w="1380" w:type="dxa"/>
            <w:tcBorders>
              <w:top w:val="nil"/>
              <w:left w:val="nil"/>
              <w:bottom w:val="nil"/>
              <w:right w:val="nil"/>
            </w:tcBorders>
            <w:shd w:val="clear" w:color="auto" w:fill="auto"/>
            <w:noWrap/>
            <w:vAlign w:val="bottom"/>
            <w:hideMark/>
          </w:tcPr>
          <w:p w14:paraId="44BE683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047" w:type="dxa"/>
            <w:tcBorders>
              <w:top w:val="nil"/>
              <w:left w:val="nil"/>
              <w:bottom w:val="nil"/>
              <w:right w:val="nil"/>
            </w:tcBorders>
            <w:shd w:val="clear" w:color="auto" w:fill="auto"/>
            <w:noWrap/>
            <w:vAlign w:val="bottom"/>
            <w:hideMark/>
          </w:tcPr>
          <w:p w14:paraId="57B0440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02F39D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ECA601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4D4552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0D37F0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CBC07E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48902A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0A1BB8" w14:paraId="4984E96A" w14:textId="77777777" w:rsidTr="00F52485">
        <w:trPr>
          <w:trHeight w:val="300"/>
        </w:trPr>
        <w:tc>
          <w:tcPr>
            <w:tcW w:w="1233" w:type="dxa"/>
            <w:tcBorders>
              <w:top w:val="nil"/>
              <w:left w:val="nil"/>
              <w:bottom w:val="nil"/>
              <w:right w:val="nil"/>
            </w:tcBorders>
            <w:shd w:val="clear" w:color="auto" w:fill="auto"/>
            <w:noWrap/>
            <w:vAlign w:val="bottom"/>
            <w:hideMark/>
          </w:tcPr>
          <w:p w14:paraId="34BA418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6871919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380" w:type="dxa"/>
            <w:tcBorders>
              <w:top w:val="nil"/>
              <w:left w:val="nil"/>
              <w:bottom w:val="nil"/>
              <w:right w:val="nil"/>
            </w:tcBorders>
            <w:shd w:val="clear" w:color="auto" w:fill="auto"/>
            <w:noWrap/>
            <w:vAlign w:val="bottom"/>
            <w:hideMark/>
          </w:tcPr>
          <w:p w14:paraId="67EC3A9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047" w:type="dxa"/>
            <w:tcBorders>
              <w:top w:val="nil"/>
              <w:left w:val="nil"/>
              <w:bottom w:val="nil"/>
              <w:right w:val="nil"/>
            </w:tcBorders>
            <w:shd w:val="clear" w:color="auto" w:fill="auto"/>
            <w:noWrap/>
            <w:vAlign w:val="bottom"/>
            <w:hideMark/>
          </w:tcPr>
          <w:p w14:paraId="6C912ED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8BEC27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9378A2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2BCC19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E5C284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0831FB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165629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C9726B" w:rsidRPr="000A1BB8" w14:paraId="246BEDE5" w14:textId="77777777" w:rsidTr="006D770F">
        <w:trPr>
          <w:trHeight w:val="300"/>
        </w:trPr>
        <w:tc>
          <w:tcPr>
            <w:tcW w:w="6829" w:type="dxa"/>
            <w:gridSpan w:val="6"/>
            <w:tcBorders>
              <w:top w:val="nil"/>
              <w:left w:val="nil"/>
              <w:bottom w:val="nil"/>
              <w:right w:val="nil"/>
            </w:tcBorders>
            <w:shd w:val="clear" w:color="auto" w:fill="auto"/>
            <w:noWrap/>
            <w:vAlign w:val="bottom"/>
            <w:hideMark/>
          </w:tcPr>
          <w:p w14:paraId="0AFB732F" w14:textId="77777777" w:rsidR="00C9726B" w:rsidRPr="000A1BB8" w:rsidRDefault="00C9726B"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Канализационная система</w:t>
            </w:r>
            <w:r w:rsidRPr="00C9726B">
              <w:rPr>
                <w:rFonts w:ascii="Times New Roman" w:eastAsia="Times New Roman" w:hAnsi="Times New Roman" w:cs="Times New Roman"/>
                <w:color w:val="000000"/>
                <w:sz w:val="28"/>
                <w:szCs w:val="28"/>
                <w:lang w:eastAsia="ru-RU"/>
              </w:rPr>
              <w:t xml:space="preserve"> </w:t>
            </w:r>
            <w:r w:rsidRPr="00C972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Traben</w:t>
            </w:r>
            <w:r w:rsidRPr="00C9726B">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shd w:val="clear" w:color="auto" w:fill="FFFFFF"/>
                <w:lang w:val="en-US"/>
              </w:rPr>
              <w:t>S</w:t>
            </w:r>
            <w:r w:rsidRPr="00B05185">
              <w:rPr>
                <w:rFonts w:ascii="Times New Roman" w:hAnsi="Times New Roman" w:cs="Times New Roman"/>
                <w:sz w:val="28"/>
                <w:szCs w:val="28"/>
                <w:shd w:val="clear" w:color="auto" w:fill="FFFFFF"/>
              </w:rPr>
              <w:t>ewerage system</w:t>
            </w:r>
            <w:r w:rsidRPr="00C9726B">
              <w:rPr>
                <w:rFonts w:ascii="Times New Roman" w:eastAsia="Times New Roman" w:hAnsi="Times New Roman" w:cs="Times New Roman"/>
                <w:sz w:val="28"/>
                <w:szCs w:val="28"/>
                <w:lang w:eastAsia="ru-RU"/>
              </w:rPr>
              <w:t>)</w:t>
            </w:r>
            <w:r w:rsidRPr="00B05185">
              <w:rPr>
                <w:rFonts w:ascii="Times New Roman" w:eastAsia="Times New Roman" w:hAnsi="Times New Roman" w:cs="Times New Roman"/>
                <w:sz w:val="28"/>
                <w:szCs w:val="28"/>
                <w:lang w:eastAsia="ru-RU"/>
              </w:rPr>
              <w:t>:</w:t>
            </w:r>
          </w:p>
        </w:tc>
        <w:tc>
          <w:tcPr>
            <w:tcW w:w="940" w:type="dxa"/>
            <w:tcBorders>
              <w:top w:val="nil"/>
              <w:left w:val="nil"/>
              <w:bottom w:val="nil"/>
              <w:right w:val="nil"/>
            </w:tcBorders>
            <w:shd w:val="clear" w:color="auto" w:fill="auto"/>
            <w:noWrap/>
            <w:vAlign w:val="bottom"/>
            <w:hideMark/>
          </w:tcPr>
          <w:p w14:paraId="6B7E8639" w14:textId="77777777" w:rsidR="00C9726B" w:rsidRPr="000A1BB8"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FF022BA" w14:textId="77777777" w:rsidR="00C9726B" w:rsidRPr="000A1BB8"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A713AAB" w14:textId="77777777" w:rsidR="00C9726B" w:rsidRPr="000A1BB8"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4E4B121" w14:textId="77777777" w:rsidR="00C9726B" w:rsidRPr="000A1BB8" w:rsidRDefault="00C9726B" w:rsidP="00AE4343">
            <w:pPr>
              <w:spacing w:after="0" w:line="240" w:lineRule="auto"/>
              <w:rPr>
                <w:rFonts w:ascii="Times New Roman" w:eastAsia="Times New Roman" w:hAnsi="Times New Roman" w:cs="Times New Roman"/>
                <w:color w:val="000000"/>
                <w:sz w:val="28"/>
                <w:szCs w:val="28"/>
                <w:lang w:eastAsia="ru-RU"/>
              </w:rPr>
            </w:pPr>
          </w:p>
        </w:tc>
      </w:tr>
      <w:tr w:rsidR="00F52485" w:rsidRPr="000A1BB8" w14:paraId="66DEA332" w14:textId="77777777" w:rsidTr="00F52485">
        <w:trPr>
          <w:trHeight w:val="300"/>
        </w:trPr>
        <w:tc>
          <w:tcPr>
            <w:tcW w:w="1233" w:type="dxa"/>
            <w:tcBorders>
              <w:top w:val="nil"/>
              <w:left w:val="nil"/>
              <w:bottom w:val="nil"/>
              <w:right w:val="nil"/>
            </w:tcBorders>
            <w:shd w:val="clear" w:color="auto" w:fill="auto"/>
            <w:noWrap/>
            <w:vAlign w:val="bottom"/>
            <w:hideMark/>
          </w:tcPr>
          <w:p w14:paraId="5B9238C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13998BF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сифоны</w:t>
            </w:r>
          </w:p>
        </w:tc>
        <w:tc>
          <w:tcPr>
            <w:tcW w:w="1380" w:type="dxa"/>
            <w:tcBorders>
              <w:top w:val="nil"/>
              <w:left w:val="nil"/>
              <w:bottom w:val="nil"/>
              <w:right w:val="nil"/>
            </w:tcBorders>
            <w:shd w:val="clear" w:color="auto" w:fill="auto"/>
            <w:noWrap/>
            <w:vAlign w:val="bottom"/>
            <w:hideMark/>
          </w:tcPr>
          <w:p w14:paraId="049BD38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047" w:type="dxa"/>
            <w:tcBorders>
              <w:top w:val="nil"/>
              <w:left w:val="nil"/>
              <w:bottom w:val="nil"/>
              <w:right w:val="nil"/>
            </w:tcBorders>
            <w:shd w:val="clear" w:color="auto" w:fill="auto"/>
            <w:noWrap/>
            <w:vAlign w:val="bottom"/>
            <w:hideMark/>
          </w:tcPr>
          <w:p w14:paraId="690FD15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EDEDFE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73F9C7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E6195D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0BEE79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6C7A7C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47C7D4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0A1BB8" w14:paraId="50332C66" w14:textId="77777777" w:rsidTr="00F52485">
        <w:trPr>
          <w:trHeight w:val="300"/>
        </w:trPr>
        <w:tc>
          <w:tcPr>
            <w:tcW w:w="1233" w:type="dxa"/>
            <w:tcBorders>
              <w:top w:val="nil"/>
              <w:left w:val="nil"/>
              <w:bottom w:val="nil"/>
              <w:right w:val="nil"/>
            </w:tcBorders>
            <w:shd w:val="clear" w:color="auto" w:fill="auto"/>
            <w:noWrap/>
            <w:vAlign w:val="bottom"/>
            <w:hideMark/>
          </w:tcPr>
          <w:p w14:paraId="06279AF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3871D65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гофры</w:t>
            </w:r>
          </w:p>
        </w:tc>
        <w:tc>
          <w:tcPr>
            <w:tcW w:w="1380" w:type="dxa"/>
            <w:tcBorders>
              <w:top w:val="nil"/>
              <w:left w:val="nil"/>
              <w:bottom w:val="nil"/>
              <w:right w:val="nil"/>
            </w:tcBorders>
            <w:shd w:val="clear" w:color="auto" w:fill="auto"/>
            <w:noWrap/>
            <w:vAlign w:val="bottom"/>
            <w:hideMark/>
          </w:tcPr>
          <w:p w14:paraId="0238C02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047" w:type="dxa"/>
            <w:tcBorders>
              <w:top w:val="nil"/>
              <w:left w:val="nil"/>
              <w:bottom w:val="nil"/>
              <w:right w:val="nil"/>
            </w:tcBorders>
            <w:shd w:val="clear" w:color="auto" w:fill="auto"/>
            <w:noWrap/>
            <w:vAlign w:val="bottom"/>
            <w:hideMark/>
          </w:tcPr>
          <w:p w14:paraId="5630EF1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E50108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097FCF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1D0605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20D479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2815A0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767B26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068F763E" w14:textId="77777777" w:rsidTr="00F52485">
        <w:trPr>
          <w:trHeight w:val="300"/>
        </w:trPr>
        <w:tc>
          <w:tcPr>
            <w:tcW w:w="1233" w:type="dxa"/>
            <w:tcBorders>
              <w:top w:val="nil"/>
              <w:left w:val="nil"/>
              <w:bottom w:val="nil"/>
              <w:right w:val="nil"/>
            </w:tcBorders>
            <w:shd w:val="clear" w:color="auto" w:fill="auto"/>
            <w:noWrap/>
            <w:vAlign w:val="bottom"/>
            <w:hideMark/>
          </w:tcPr>
          <w:p w14:paraId="563B13E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33767BE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 xml:space="preserve">заливные </w:t>
            </w:r>
            <w:r w:rsidR="00550E2E" w:rsidRPr="000A1BB8">
              <w:rPr>
                <w:rFonts w:ascii="Times New Roman" w:eastAsia="Times New Roman" w:hAnsi="Times New Roman" w:cs="Times New Roman"/>
                <w:color w:val="000000"/>
                <w:sz w:val="28"/>
                <w:szCs w:val="28"/>
                <w:lang w:eastAsia="ru-RU"/>
              </w:rPr>
              <w:t>механизмы</w:t>
            </w:r>
          </w:p>
        </w:tc>
        <w:tc>
          <w:tcPr>
            <w:tcW w:w="940" w:type="dxa"/>
            <w:tcBorders>
              <w:top w:val="nil"/>
              <w:left w:val="nil"/>
              <w:bottom w:val="nil"/>
              <w:right w:val="nil"/>
            </w:tcBorders>
            <w:shd w:val="clear" w:color="auto" w:fill="auto"/>
            <w:noWrap/>
            <w:vAlign w:val="bottom"/>
            <w:hideMark/>
          </w:tcPr>
          <w:p w14:paraId="637B11B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364B04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8CAFF6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EB54FC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CC1C5E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0D2157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406B605B" w14:textId="77777777" w:rsidTr="00F52485">
        <w:trPr>
          <w:trHeight w:val="300"/>
        </w:trPr>
        <w:tc>
          <w:tcPr>
            <w:tcW w:w="1233" w:type="dxa"/>
            <w:tcBorders>
              <w:top w:val="nil"/>
              <w:left w:val="nil"/>
              <w:bottom w:val="nil"/>
              <w:right w:val="nil"/>
            </w:tcBorders>
            <w:shd w:val="clear" w:color="auto" w:fill="auto"/>
            <w:noWrap/>
            <w:vAlign w:val="bottom"/>
            <w:hideMark/>
          </w:tcPr>
          <w:p w14:paraId="48B7D87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7476" w:type="dxa"/>
            <w:gridSpan w:val="7"/>
            <w:tcBorders>
              <w:top w:val="nil"/>
              <w:left w:val="nil"/>
              <w:bottom w:val="nil"/>
              <w:right w:val="nil"/>
            </w:tcBorders>
            <w:shd w:val="clear" w:color="auto" w:fill="auto"/>
            <w:noWrap/>
            <w:vAlign w:val="bottom"/>
            <w:hideMark/>
          </w:tcPr>
          <w:p w14:paraId="4FF8A3C0" w14:textId="77777777" w:rsidR="00022BCE" w:rsidRPr="000A1BB8" w:rsidRDefault="00550E2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внутренняя</w:t>
            </w:r>
            <w:r w:rsidR="00022BCE" w:rsidRPr="000A1BB8">
              <w:rPr>
                <w:rFonts w:ascii="Times New Roman" w:eastAsia="Times New Roman" w:hAnsi="Times New Roman" w:cs="Times New Roman"/>
                <w:color w:val="000000"/>
                <w:sz w:val="28"/>
                <w:szCs w:val="28"/>
                <w:lang w:eastAsia="ru-RU"/>
              </w:rPr>
              <w:t xml:space="preserve"> канализация д. 25, 32, 40, 50, 110</w:t>
            </w:r>
          </w:p>
        </w:tc>
        <w:tc>
          <w:tcPr>
            <w:tcW w:w="940" w:type="dxa"/>
            <w:tcBorders>
              <w:top w:val="nil"/>
              <w:left w:val="nil"/>
              <w:bottom w:val="nil"/>
              <w:right w:val="nil"/>
            </w:tcBorders>
            <w:shd w:val="clear" w:color="auto" w:fill="auto"/>
            <w:noWrap/>
            <w:vAlign w:val="bottom"/>
            <w:hideMark/>
          </w:tcPr>
          <w:p w14:paraId="10AED804"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EA1CE1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2A0BCFF4" w14:textId="77777777" w:rsidTr="00F52485">
        <w:trPr>
          <w:trHeight w:val="300"/>
        </w:trPr>
        <w:tc>
          <w:tcPr>
            <w:tcW w:w="1233" w:type="dxa"/>
            <w:tcBorders>
              <w:top w:val="nil"/>
              <w:left w:val="nil"/>
              <w:bottom w:val="nil"/>
              <w:right w:val="nil"/>
            </w:tcBorders>
            <w:shd w:val="clear" w:color="auto" w:fill="auto"/>
            <w:noWrap/>
            <w:vAlign w:val="bottom"/>
            <w:hideMark/>
          </w:tcPr>
          <w:p w14:paraId="725C586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6536" w:type="dxa"/>
            <w:gridSpan w:val="6"/>
            <w:tcBorders>
              <w:top w:val="nil"/>
              <w:left w:val="nil"/>
              <w:bottom w:val="nil"/>
              <w:right w:val="nil"/>
            </w:tcBorders>
            <w:shd w:val="clear" w:color="auto" w:fill="auto"/>
            <w:noWrap/>
            <w:vAlign w:val="bottom"/>
            <w:hideMark/>
          </w:tcPr>
          <w:p w14:paraId="5BB83CF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наружная канализация д. 110, 125, 160, 200, 250</w:t>
            </w:r>
          </w:p>
        </w:tc>
        <w:tc>
          <w:tcPr>
            <w:tcW w:w="940" w:type="dxa"/>
            <w:tcBorders>
              <w:top w:val="nil"/>
              <w:left w:val="nil"/>
              <w:bottom w:val="nil"/>
              <w:right w:val="nil"/>
            </w:tcBorders>
            <w:shd w:val="clear" w:color="auto" w:fill="auto"/>
            <w:noWrap/>
            <w:vAlign w:val="bottom"/>
            <w:hideMark/>
          </w:tcPr>
          <w:p w14:paraId="46087A2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E43AFA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5B70A1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0153C302" w14:textId="77777777" w:rsidTr="00F52485">
        <w:trPr>
          <w:trHeight w:val="300"/>
        </w:trPr>
        <w:tc>
          <w:tcPr>
            <w:tcW w:w="1233" w:type="dxa"/>
            <w:tcBorders>
              <w:top w:val="nil"/>
              <w:left w:val="nil"/>
              <w:bottom w:val="nil"/>
              <w:right w:val="nil"/>
            </w:tcBorders>
            <w:shd w:val="clear" w:color="auto" w:fill="auto"/>
            <w:noWrap/>
            <w:vAlign w:val="bottom"/>
            <w:hideMark/>
          </w:tcPr>
          <w:p w14:paraId="2235A02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7E4EC4B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водоотведение</w:t>
            </w:r>
          </w:p>
        </w:tc>
        <w:tc>
          <w:tcPr>
            <w:tcW w:w="1047" w:type="dxa"/>
            <w:tcBorders>
              <w:top w:val="nil"/>
              <w:left w:val="nil"/>
              <w:bottom w:val="nil"/>
              <w:right w:val="nil"/>
            </w:tcBorders>
            <w:shd w:val="clear" w:color="auto" w:fill="auto"/>
            <w:noWrap/>
            <w:vAlign w:val="bottom"/>
            <w:hideMark/>
          </w:tcPr>
          <w:p w14:paraId="2EDCE58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B5DAE6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3F7864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9E6E66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A21AF0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944361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8DC2A6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0A1BB8" w14:paraId="28A4EF95" w14:textId="77777777" w:rsidTr="00F52485">
        <w:trPr>
          <w:trHeight w:val="300"/>
        </w:trPr>
        <w:tc>
          <w:tcPr>
            <w:tcW w:w="1233" w:type="dxa"/>
            <w:tcBorders>
              <w:top w:val="nil"/>
              <w:left w:val="nil"/>
              <w:bottom w:val="nil"/>
              <w:right w:val="nil"/>
            </w:tcBorders>
            <w:shd w:val="clear" w:color="auto" w:fill="auto"/>
            <w:noWrap/>
            <w:vAlign w:val="bottom"/>
            <w:hideMark/>
          </w:tcPr>
          <w:p w14:paraId="056CD46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3B1E5C5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380" w:type="dxa"/>
            <w:tcBorders>
              <w:top w:val="nil"/>
              <w:left w:val="nil"/>
              <w:bottom w:val="nil"/>
              <w:right w:val="nil"/>
            </w:tcBorders>
            <w:shd w:val="clear" w:color="auto" w:fill="auto"/>
            <w:noWrap/>
            <w:vAlign w:val="bottom"/>
            <w:hideMark/>
          </w:tcPr>
          <w:p w14:paraId="16C9A63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047" w:type="dxa"/>
            <w:tcBorders>
              <w:top w:val="nil"/>
              <w:left w:val="nil"/>
              <w:bottom w:val="nil"/>
              <w:right w:val="nil"/>
            </w:tcBorders>
            <w:shd w:val="clear" w:color="auto" w:fill="auto"/>
            <w:noWrap/>
            <w:vAlign w:val="bottom"/>
            <w:hideMark/>
          </w:tcPr>
          <w:p w14:paraId="50FB864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C5BC90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83D07C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861755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DDFDFC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098A638"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B2D6C6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AE4343" w:rsidRPr="000A1BB8" w14:paraId="563EFC82" w14:textId="77777777" w:rsidTr="00342BB6">
        <w:trPr>
          <w:trHeight w:val="300"/>
        </w:trPr>
        <w:tc>
          <w:tcPr>
            <w:tcW w:w="3902" w:type="dxa"/>
            <w:gridSpan w:val="3"/>
            <w:tcBorders>
              <w:top w:val="nil"/>
              <w:left w:val="nil"/>
              <w:bottom w:val="nil"/>
              <w:right w:val="nil"/>
            </w:tcBorders>
            <w:shd w:val="clear" w:color="auto" w:fill="auto"/>
            <w:noWrap/>
            <w:vAlign w:val="bottom"/>
            <w:hideMark/>
          </w:tcPr>
          <w:p w14:paraId="5A87EF22" w14:textId="77777777" w:rsidR="00AE4343" w:rsidRPr="000A1BB8" w:rsidRDefault="00AE4343"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Шланги</w:t>
            </w:r>
            <w:r>
              <w:rPr>
                <w:rFonts w:ascii="Times New Roman" w:eastAsia="Times New Roman" w:hAnsi="Times New Roman" w:cs="Times New Roman"/>
                <w:color w:val="000000"/>
                <w:sz w:val="28"/>
                <w:szCs w:val="28"/>
                <w:lang w:eastAsia="ru-RU"/>
              </w:rPr>
              <w:t>:</w:t>
            </w:r>
          </w:p>
        </w:tc>
        <w:tc>
          <w:tcPr>
            <w:tcW w:w="1047" w:type="dxa"/>
            <w:tcBorders>
              <w:top w:val="nil"/>
              <w:left w:val="nil"/>
              <w:bottom w:val="nil"/>
              <w:right w:val="nil"/>
            </w:tcBorders>
            <w:shd w:val="clear" w:color="auto" w:fill="auto"/>
            <w:noWrap/>
            <w:vAlign w:val="bottom"/>
            <w:hideMark/>
          </w:tcPr>
          <w:p w14:paraId="2BEDDA8C" w14:textId="77777777" w:rsidR="00AE4343" w:rsidRPr="000A1BB8" w:rsidRDefault="00AE4343"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EE5F59D" w14:textId="77777777" w:rsidR="00AE4343" w:rsidRPr="000A1BB8" w:rsidRDefault="00AE4343"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70C7030" w14:textId="77777777" w:rsidR="00AE4343" w:rsidRPr="000A1BB8" w:rsidRDefault="00AE4343"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338A758" w14:textId="77777777" w:rsidR="00AE4343" w:rsidRPr="000A1BB8" w:rsidRDefault="00AE4343"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F78C6DD" w14:textId="77777777" w:rsidR="00AE4343" w:rsidRPr="000A1BB8" w:rsidRDefault="00AE4343"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771FBB4" w14:textId="77777777" w:rsidR="00AE4343" w:rsidRPr="000A1BB8" w:rsidRDefault="00AE4343"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AD2060D" w14:textId="77777777" w:rsidR="00AE4343" w:rsidRPr="000A1BB8" w:rsidRDefault="00AE4343"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7A23C6BE" w14:textId="77777777" w:rsidTr="00F52485">
        <w:trPr>
          <w:trHeight w:val="300"/>
        </w:trPr>
        <w:tc>
          <w:tcPr>
            <w:tcW w:w="1233" w:type="dxa"/>
            <w:tcBorders>
              <w:top w:val="nil"/>
              <w:left w:val="nil"/>
              <w:bottom w:val="nil"/>
              <w:right w:val="nil"/>
            </w:tcBorders>
            <w:shd w:val="clear" w:color="auto" w:fill="auto"/>
            <w:noWrap/>
            <w:vAlign w:val="bottom"/>
            <w:hideMark/>
          </w:tcPr>
          <w:p w14:paraId="4969F49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00DA5919"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шланги д/воды</w:t>
            </w:r>
          </w:p>
        </w:tc>
        <w:tc>
          <w:tcPr>
            <w:tcW w:w="1047" w:type="dxa"/>
            <w:tcBorders>
              <w:top w:val="nil"/>
              <w:left w:val="nil"/>
              <w:bottom w:val="nil"/>
              <w:right w:val="nil"/>
            </w:tcBorders>
            <w:shd w:val="clear" w:color="auto" w:fill="auto"/>
            <w:noWrap/>
            <w:vAlign w:val="bottom"/>
            <w:hideMark/>
          </w:tcPr>
          <w:p w14:paraId="5398C5A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6E4ADD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DEE835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231D08A"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C1A047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D2B1EC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A47A8CF"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0FC42098" w14:textId="77777777" w:rsidTr="00F52485">
        <w:trPr>
          <w:trHeight w:val="300"/>
        </w:trPr>
        <w:tc>
          <w:tcPr>
            <w:tcW w:w="1233" w:type="dxa"/>
            <w:tcBorders>
              <w:top w:val="nil"/>
              <w:left w:val="nil"/>
              <w:bottom w:val="nil"/>
              <w:right w:val="nil"/>
            </w:tcBorders>
            <w:shd w:val="clear" w:color="auto" w:fill="auto"/>
            <w:noWrap/>
            <w:vAlign w:val="bottom"/>
            <w:hideMark/>
          </w:tcPr>
          <w:p w14:paraId="498C540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27810EE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шланги д/газа</w:t>
            </w:r>
          </w:p>
        </w:tc>
        <w:tc>
          <w:tcPr>
            <w:tcW w:w="1047" w:type="dxa"/>
            <w:tcBorders>
              <w:top w:val="nil"/>
              <w:left w:val="nil"/>
              <w:bottom w:val="nil"/>
              <w:right w:val="nil"/>
            </w:tcBorders>
            <w:shd w:val="clear" w:color="auto" w:fill="auto"/>
            <w:noWrap/>
            <w:vAlign w:val="bottom"/>
            <w:hideMark/>
          </w:tcPr>
          <w:p w14:paraId="1D26674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554C5B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031DCC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3F00D0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B30584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8B76D6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FEBAFCC"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0A1BB8" w14:paraId="3E6380B9" w14:textId="77777777" w:rsidTr="00F52485">
        <w:trPr>
          <w:trHeight w:val="300"/>
        </w:trPr>
        <w:tc>
          <w:tcPr>
            <w:tcW w:w="1233" w:type="dxa"/>
            <w:tcBorders>
              <w:top w:val="nil"/>
              <w:left w:val="nil"/>
              <w:bottom w:val="nil"/>
              <w:right w:val="nil"/>
            </w:tcBorders>
            <w:shd w:val="clear" w:color="auto" w:fill="auto"/>
            <w:noWrap/>
            <w:vAlign w:val="bottom"/>
            <w:hideMark/>
          </w:tcPr>
          <w:p w14:paraId="722327E1"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49BDD993"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380" w:type="dxa"/>
            <w:tcBorders>
              <w:top w:val="nil"/>
              <w:left w:val="nil"/>
              <w:bottom w:val="nil"/>
              <w:right w:val="nil"/>
            </w:tcBorders>
            <w:shd w:val="clear" w:color="auto" w:fill="auto"/>
            <w:noWrap/>
            <w:vAlign w:val="bottom"/>
            <w:hideMark/>
          </w:tcPr>
          <w:p w14:paraId="1350B98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047" w:type="dxa"/>
            <w:tcBorders>
              <w:top w:val="nil"/>
              <w:left w:val="nil"/>
              <w:bottom w:val="nil"/>
              <w:right w:val="nil"/>
            </w:tcBorders>
            <w:shd w:val="clear" w:color="auto" w:fill="auto"/>
            <w:noWrap/>
            <w:vAlign w:val="bottom"/>
            <w:hideMark/>
          </w:tcPr>
          <w:p w14:paraId="1AEAB48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91B9CB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35903B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8F10D8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2A1B45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0911AF7"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9C4650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C208A4" w:rsidRPr="000A1BB8" w14:paraId="20625C48" w14:textId="77777777" w:rsidTr="007F0694">
        <w:trPr>
          <w:trHeight w:val="300"/>
        </w:trPr>
        <w:tc>
          <w:tcPr>
            <w:tcW w:w="6829" w:type="dxa"/>
            <w:gridSpan w:val="6"/>
            <w:tcBorders>
              <w:top w:val="nil"/>
              <w:left w:val="nil"/>
              <w:bottom w:val="nil"/>
              <w:right w:val="nil"/>
            </w:tcBorders>
            <w:shd w:val="clear" w:color="auto" w:fill="auto"/>
            <w:noWrap/>
            <w:vAlign w:val="bottom"/>
            <w:hideMark/>
          </w:tcPr>
          <w:p w14:paraId="0A4E1D3D" w14:textId="77777777" w:rsidR="00C208A4" w:rsidRPr="000A1BB8" w:rsidRDefault="00C208A4"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Отопительная система</w:t>
            </w:r>
            <w:r>
              <w:rPr>
                <w:rFonts w:ascii="Times New Roman" w:eastAsia="Times New Roman" w:hAnsi="Times New Roman" w:cs="Times New Roman"/>
                <w:color w:val="000000"/>
                <w:sz w:val="28"/>
                <w:szCs w:val="28"/>
                <w:lang w:val="en-US" w:eastAsia="ru-RU"/>
              </w:rPr>
              <w:t xml:space="preserve"> (</w:t>
            </w:r>
            <w:r w:rsidR="00C9726B">
              <w:rPr>
                <w:rFonts w:ascii="Times New Roman" w:eastAsia="Times New Roman" w:hAnsi="Times New Roman" w:cs="Times New Roman"/>
                <w:sz w:val="28"/>
                <w:szCs w:val="28"/>
                <w:lang w:val="en-US" w:eastAsia="ru-RU"/>
              </w:rPr>
              <w:t>Traben</w:t>
            </w:r>
            <w:r w:rsidR="00C9726B" w:rsidRPr="00C9726B">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lang w:val="en-US"/>
              </w:rPr>
              <w:t>H</w:t>
            </w:r>
            <w:r w:rsidRPr="00C208A4">
              <w:rPr>
                <w:rFonts w:ascii="Times New Roman" w:hAnsi="Times New Roman" w:cs="Times New Roman"/>
                <w:color w:val="000000"/>
                <w:sz w:val="28"/>
                <w:szCs w:val="28"/>
              </w:rPr>
              <w:t>eating system</w:t>
            </w:r>
            <w:r>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w:t>
            </w:r>
          </w:p>
        </w:tc>
        <w:tc>
          <w:tcPr>
            <w:tcW w:w="940" w:type="dxa"/>
            <w:tcBorders>
              <w:top w:val="nil"/>
              <w:left w:val="nil"/>
              <w:bottom w:val="nil"/>
              <w:right w:val="nil"/>
            </w:tcBorders>
            <w:shd w:val="clear" w:color="auto" w:fill="auto"/>
            <w:noWrap/>
            <w:vAlign w:val="bottom"/>
            <w:hideMark/>
          </w:tcPr>
          <w:p w14:paraId="71C47371" w14:textId="77777777" w:rsidR="00C208A4" w:rsidRPr="000A1BB8" w:rsidRDefault="00C208A4"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88D9E6E" w14:textId="77777777" w:rsidR="00C208A4" w:rsidRPr="000A1BB8" w:rsidRDefault="00C208A4"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C03967D" w14:textId="77777777" w:rsidR="00C208A4" w:rsidRPr="000A1BB8" w:rsidRDefault="00C208A4"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0B0F98E" w14:textId="77777777" w:rsidR="00C208A4" w:rsidRPr="000A1BB8" w:rsidRDefault="00C208A4" w:rsidP="00AE4343">
            <w:pPr>
              <w:spacing w:after="0" w:line="240" w:lineRule="auto"/>
              <w:rPr>
                <w:rFonts w:ascii="Times New Roman" w:eastAsia="Times New Roman" w:hAnsi="Times New Roman" w:cs="Times New Roman"/>
                <w:color w:val="000000"/>
                <w:sz w:val="28"/>
                <w:szCs w:val="28"/>
                <w:lang w:eastAsia="ru-RU"/>
              </w:rPr>
            </w:pPr>
          </w:p>
        </w:tc>
      </w:tr>
      <w:tr w:rsidR="00022BCE" w:rsidRPr="000A1BB8" w14:paraId="608F4F1C" w14:textId="77777777" w:rsidTr="00F52485">
        <w:trPr>
          <w:trHeight w:val="300"/>
        </w:trPr>
        <w:tc>
          <w:tcPr>
            <w:tcW w:w="1233" w:type="dxa"/>
            <w:tcBorders>
              <w:top w:val="nil"/>
              <w:left w:val="nil"/>
              <w:bottom w:val="nil"/>
              <w:right w:val="nil"/>
            </w:tcBorders>
            <w:shd w:val="clear" w:color="auto" w:fill="auto"/>
            <w:noWrap/>
            <w:vAlign w:val="bottom"/>
            <w:hideMark/>
          </w:tcPr>
          <w:p w14:paraId="787B09A0"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232D31C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r w:rsidRPr="000A1BB8">
              <w:rPr>
                <w:rFonts w:ascii="Times New Roman" w:eastAsia="Times New Roman" w:hAnsi="Times New Roman" w:cs="Times New Roman"/>
                <w:color w:val="000000"/>
                <w:sz w:val="28"/>
                <w:szCs w:val="28"/>
                <w:lang w:eastAsia="ru-RU"/>
              </w:rPr>
              <w:t>радиаторы отопления</w:t>
            </w:r>
          </w:p>
        </w:tc>
        <w:tc>
          <w:tcPr>
            <w:tcW w:w="940" w:type="dxa"/>
            <w:tcBorders>
              <w:top w:val="nil"/>
              <w:left w:val="nil"/>
              <w:bottom w:val="nil"/>
              <w:right w:val="nil"/>
            </w:tcBorders>
            <w:shd w:val="clear" w:color="auto" w:fill="auto"/>
            <w:noWrap/>
            <w:vAlign w:val="bottom"/>
            <w:hideMark/>
          </w:tcPr>
          <w:p w14:paraId="17DC72A5"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F26F05D"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3E02A7B"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9CA6C8E"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5B33C16"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814C9D2" w14:textId="77777777" w:rsidR="00022BCE" w:rsidRPr="000A1BB8"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D96415" w14:paraId="0D638090" w14:textId="77777777" w:rsidTr="00F52485">
        <w:trPr>
          <w:trHeight w:val="300"/>
        </w:trPr>
        <w:tc>
          <w:tcPr>
            <w:tcW w:w="1233" w:type="dxa"/>
            <w:tcBorders>
              <w:top w:val="nil"/>
              <w:left w:val="nil"/>
              <w:bottom w:val="nil"/>
              <w:right w:val="nil"/>
            </w:tcBorders>
            <w:shd w:val="clear" w:color="auto" w:fill="auto"/>
            <w:noWrap/>
            <w:vAlign w:val="bottom"/>
            <w:hideMark/>
          </w:tcPr>
          <w:p w14:paraId="74DACC7F"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08E4107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427" w:type="dxa"/>
            <w:gridSpan w:val="2"/>
            <w:tcBorders>
              <w:top w:val="nil"/>
              <w:left w:val="nil"/>
              <w:bottom w:val="nil"/>
              <w:right w:val="nil"/>
            </w:tcBorders>
            <w:shd w:val="clear" w:color="auto" w:fill="auto"/>
            <w:noWrap/>
            <w:vAlign w:val="bottom"/>
            <w:hideMark/>
          </w:tcPr>
          <w:p w14:paraId="305931B3"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алюминий</w:t>
            </w:r>
          </w:p>
        </w:tc>
        <w:tc>
          <w:tcPr>
            <w:tcW w:w="940" w:type="dxa"/>
            <w:tcBorders>
              <w:top w:val="nil"/>
              <w:left w:val="nil"/>
              <w:bottom w:val="nil"/>
              <w:right w:val="nil"/>
            </w:tcBorders>
            <w:shd w:val="clear" w:color="auto" w:fill="auto"/>
            <w:noWrap/>
            <w:vAlign w:val="bottom"/>
            <w:hideMark/>
          </w:tcPr>
          <w:p w14:paraId="68D472E5"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948B759"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5AEAA59"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8C9EA15"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525E1A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94D813A"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D96415" w14:paraId="5860776C" w14:textId="77777777" w:rsidTr="00F52485">
        <w:trPr>
          <w:trHeight w:val="300"/>
        </w:trPr>
        <w:tc>
          <w:tcPr>
            <w:tcW w:w="1233" w:type="dxa"/>
            <w:tcBorders>
              <w:top w:val="nil"/>
              <w:left w:val="nil"/>
              <w:bottom w:val="nil"/>
              <w:right w:val="nil"/>
            </w:tcBorders>
            <w:shd w:val="clear" w:color="auto" w:fill="auto"/>
            <w:noWrap/>
            <w:vAlign w:val="bottom"/>
            <w:hideMark/>
          </w:tcPr>
          <w:p w14:paraId="3D47DCC5"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08ED3DD9"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427" w:type="dxa"/>
            <w:gridSpan w:val="2"/>
            <w:tcBorders>
              <w:top w:val="nil"/>
              <w:left w:val="nil"/>
              <w:bottom w:val="nil"/>
              <w:right w:val="nil"/>
            </w:tcBorders>
            <w:shd w:val="clear" w:color="auto" w:fill="auto"/>
            <w:noWrap/>
            <w:vAlign w:val="bottom"/>
            <w:hideMark/>
          </w:tcPr>
          <w:p w14:paraId="106A5DD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биметалл</w:t>
            </w:r>
          </w:p>
        </w:tc>
        <w:tc>
          <w:tcPr>
            <w:tcW w:w="940" w:type="dxa"/>
            <w:tcBorders>
              <w:top w:val="nil"/>
              <w:left w:val="nil"/>
              <w:bottom w:val="nil"/>
              <w:right w:val="nil"/>
            </w:tcBorders>
            <w:shd w:val="clear" w:color="auto" w:fill="auto"/>
            <w:noWrap/>
            <w:vAlign w:val="bottom"/>
            <w:hideMark/>
          </w:tcPr>
          <w:p w14:paraId="5B9FAB52"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77C3FEF"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4AD70D2"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CCDD638"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FA00972"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99731DC"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D96415" w14:paraId="0A810AF9" w14:textId="77777777" w:rsidTr="00F52485">
        <w:trPr>
          <w:trHeight w:val="300"/>
        </w:trPr>
        <w:tc>
          <w:tcPr>
            <w:tcW w:w="1233" w:type="dxa"/>
            <w:tcBorders>
              <w:top w:val="nil"/>
              <w:left w:val="nil"/>
              <w:bottom w:val="nil"/>
              <w:right w:val="nil"/>
            </w:tcBorders>
            <w:shd w:val="clear" w:color="auto" w:fill="auto"/>
            <w:noWrap/>
            <w:vAlign w:val="bottom"/>
            <w:hideMark/>
          </w:tcPr>
          <w:p w14:paraId="07D25469"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2AFD0262"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380" w:type="dxa"/>
            <w:tcBorders>
              <w:top w:val="nil"/>
              <w:left w:val="nil"/>
              <w:bottom w:val="nil"/>
              <w:right w:val="nil"/>
            </w:tcBorders>
            <w:shd w:val="clear" w:color="auto" w:fill="auto"/>
            <w:noWrap/>
            <w:vAlign w:val="bottom"/>
            <w:hideMark/>
          </w:tcPr>
          <w:p w14:paraId="475132F5"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сталь</w:t>
            </w:r>
          </w:p>
        </w:tc>
        <w:tc>
          <w:tcPr>
            <w:tcW w:w="1047" w:type="dxa"/>
            <w:tcBorders>
              <w:top w:val="nil"/>
              <w:left w:val="nil"/>
              <w:bottom w:val="nil"/>
              <w:right w:val="nil"/>
            </w:tcBorders>
            <w:shd w:val="clear" w:color="auto" w:fill="auto"/>
            <w:noWrap/>
            <w:vAlign w:val="bottom"/>
            <w:hideMark/>
          </w:tcPr>
          <w:p w14:paraId="111CB42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538EDA7"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401E833"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835BFC7"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10AE133"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96E4C4C"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771F998"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D96415" w14:paraId="3887B360" w14:textId="77777777" w:rsidTr="00F52485">
        <w:trPr>
          <w:trHeight w:val="300"/>
        </w:trPr>
        <w:tc>
          <w:tcPr>
            <w:tcW w:w="1233" w:type="dxa"/>
            <w:tcBorders>
              <w:top w:val="nil"/>
              <w:left w:val="nil"/>
              <w:bottom w:val="nil"/>
              <w:right w:val="nil"/>
            </w:tcBorders>
            <w:shd w:val="clear" w:color="auto" w:fill="auto"/>
            <w:noWrap/>
            <w:vAlign w:val="bottom"/>
            <w:hideMark/>
          </w:tcPr>
          <w:p w14:paraId="138EA244"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61F3B9D5"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380" w:type="dxa"/>
            <w:tcBorders>
              <w:top w:val="nil"/>
              <w:left w:val="nil"/>
              <w:bottom w:val="nil"/>
              <w:right w:val="nil"/>
            </w:tcBorders>
            <w:shd w:val="clear" w:color="auto" w:fill="auto"/>
            <w:noWrap/>
            <w:vAlign w:val="bottom"/>
            <w:hideMark/>
          </w:tcPr>
          <w:p w14:paraId="5E2D03E2"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чугун</w:t>
            </w:r>
          </w:p>
        </w:tc>
        <w:tc>
          <w:tcPr>
            <w:tcW w:w="1047" w:type="dxa"/>
            <w:tcBorders>
              <w:top w:val="nil"/>
              <w:left w:val="nil"/>
              <w:bottom w:val="nil"/>
              <w:right w:val="nil"/>
            </w:tcBorders>
            <w:shd w:val="clear" w:color="auto" w:fill="auto"/>
            <w:noWrap/>
            <w:vAlign w:val="bottom"/>
            <w:hideMark/>
          </w:tcPr>
          <w:p w14:paraId="7FFAD754"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523B6B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626490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5CB64C3"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6E5459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4AA6C0C"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8FFCDD1"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D96415" w14:paraId="6E09C8F4" w14:textId="77777777" w:rsidTr="00F52485">
        <w:trPr>
          <w:trHeight w:val="300"/>
        </w:trPr>
        <w:tc>
          <w:tcPr>
            <w:tcW w:w="1233" w:type="dxa"/>
            <w:tcBorders>
              <w:top w:val="nil"/>
              <w:left w:val="nil"/>
              <w:bottom w:val="nil"/>
              <w:right w:val="nil"/>
            </w:tcBorders>
            <w:shd w:val="clear" w:color="auto" w:fill="auto"/>
            <w:noWrap/>
            <w:vAlign w:val="bottom"/>
            <w:hideMark/>
          </w:tcPr>
          <w:p w14:paraId="48F94BA8"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3716" w:type="dxa"/>
            <w:gridSpan w:val="3"/>
            <w:tcBorders>
              <w:top w:val="nil"/>
              <w:left w:val="nil"/>
              <w:bottom w:val="nil"/>
              <w:right w:val="nil"/>
            </w:tcBorders>
            <w:shd w:val="clear" w:color="auto" w:fill="auto"/>
            <w:noWrap/>
            <w:vAlign w:val="bottom"/>
            <w:hideMark/>
          </w:tcPr>
          <w:p w14:paraId="1ED84772"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полотенцесушители</w:t>
            </w:r>
          </w:p>
        </w:tc>
        <w:tc>
          <w:tcPr>
            <w:tcW w:w="940" w:type="dxa"/>
            <w:tcBorders>
              <w:top w:val="nil"/>
              <w:left w:val="nil"/>
              <w:bottom w:val="nil"/>
              <w:right w:val="nil"/>
            </w:tcBorders>
            <w:shd w:val="clear" w:color="auto" w:fill="auto"/>
            <w:noWrap/>
            <w:vAlign w:val="bottom"/>
            <w:hideMark/>
          </w:tcPr>
          <w:p w14:paraId="6A39AAF7"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160BBAB"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70C6537"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193BD81"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BD9E57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145CE58"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D96415" w14:paraId="29A50559" w14:textId="77777777" w:rsidTr="00F52485">
        <w:trPr>
          <w:trHeight w:val="300"/>
        </w:trPr>
        <w:tc>
          <w:tcPr>
            <w:tcW w:w="1233" w:type="dxa"/>
            <w:tcBorders>
              <w:top w:val="nil"/>
              <w:left w:val="nil"/>
              <w:bottom w:val="nil"/>
              <w:right w:val="nil"/>
            </w:tcBorders>
            <w:shd w:val="clear" w:color="auto" w:fill="auto"/>
            <w:noWrap/>
            <w:vAlign w:val="bottom"/>
            <w:hideMark/>
          </w:tcPr>
          <w:p w14:paraId="086F2152"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2A5DFC5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380" w:type="dxa"/>
            <w:tcBorders>
              <w:top w:val="nil"/>
              <w:left w:val="nil"/>
              <w:bottom w:val="nil"/>
              <w:right w:val="nil"/>
            </w:tcBorders>
            <w:shd w:val="clear" w:color="auto" w:fill="auto"/>
            <w:noWrap/>
            <w:vAlign w:val="bottom"/>
            <w:hideMark/>
          </w:tcPr>
          <w:p w14:paraId="72A750C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водяные</w:t>
            </w:r>
          </w:p>
        </w:tc>
        <w:tc>
          <w:tcPr>
            <w:tcW w:w="1047" w:type="dxa"/>
            <w:tcBorders>
              <w:top w:val="nil"/>
              <w:left w:val="nil"/>
              <w:bottom w:val="nil"/>
              <w:right w:val="nil"/>
            </w:tcBorders>
            <w:shd w:val="clear" w:color="auto" w:fill="auto"/>
            <w:noWrap/>
            <w:vAlign w:val="bottom"/>
            <w:hideMark/>
          </w:tcPr>
          <w:p w14:paraId="17D1D535"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7ED04AE"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AD96A6B"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1D4513A"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93D0D6A"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6387234"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E81EE7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D96415" w14:paraId="05717DCA" w14:textId="77777777" w:rsidTr="00F52485">
        <w:trPr>
          <w:trHeight w:val="315"/>
        </w:trPr>
        <w:tc>
          <w:tcPr>
            <w:tcW w:w="1233" w:type="dxa"/>
            <w:tcBorders>
              <w:top w:val="nil"/>
              <w:left w:val="nil"/>
              <w:bottom w:val="nil"/>
              <w:right w:val="nil"/>
            </w:tcBorders>
            <w:shd w:val="clear" w:color="auto" w:fill="auto"/>
            <w:noWrap/>
            <w:vAlign w:val="bottom"/>
            <w:hideMark/>
          </w:tcPr>
          <w:p w14:paraId="3ACAE5D3"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14DF95D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427" w:type="dxa"/>
            <w:gridSpan w:val="2"/>
            <w:tcBorders>
              <w:top w:val="nil"/>
              <w:left w:val="nil"/>
              <w:bottom w:val="nil"/>
              <w:right w:val="nil"/>
            </w:tcBorders>
            <w:shd w:val="clear" w:color="auto" w:fill="auto"/>
            <w:noWrap/>
            <w:vAlign w:val="bottom"/>
            <w:hideMark/>
          </w:tcPr>
          <w:p w14:paraId="6084FA54"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электрические</w:t>
            </w:r>
          </w:p>
        </w:tc>
        <w:tc>
          <w:tcPr>
            <w:tcW w:w="940" w:type="dxa"/>
            <w:tcBorders>
              <w:top w:val="nil"/>
              <w:left w:val="nil"/>
              <w:bottom w:val="nil"/>
              <w:right w:val="nil"/>
            </w:tcBorders>
            <w:shd w:val="clear" w:color="auto" w:fill="auto"/>
            <w:noWrap/>
            <w:vAlign w:val="bottom"/>
            <w:hideMark/>
          </w:tcPr>
          <w:p w14:paraId="68844773"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5B5E5F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E42F5E4"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9DFED2B"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6E9A4D14"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08BFCE4"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022BCE" w:rsidRPr="00D96415" w14:paraId="3B96016D" w14:textId="77777777" w:rsidTr="00F52485">
        <w:trPr>
          <w:trHeight w:val="300"/>
        </w:trPr>
        <w:tc>
          <w:tcPr>
            <w:tcW w:w="1233" w:type="dxa"/>
            <w:tcBorders>
              <w:top w:val="nil"/>
              <w:left w:val="nil"/>
              <w:bottom w:val="nil"/>
              <w:right w:val="nil"/>
            </w:tcBorders>
            <w:shd w:val="clear" w:color="auto" w:fill="auto"/>
            <w:noWrap/>
            <w:vAlign w:val="bottom"/>
            <w:hideMark/>
          </w:tcPr>
          <w:p w14:paraId="6DF36261"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2669" w:type="dxa"/>
            <w:gridSpan w:val="2"/>
            <w:tcBorders>
              <w:top w:val="nil"/>
              <w:left w:val="nil"/>
              <w:bottom w:val="nil"/>
              <w:right w:val="nil"/>
            </w:tcBorders>
            <w:shd w:val="clear" w:color="auto" w:fill="auto"/>
            <w:noWrap/>
            <w:vAlign w:val="bottom"/>
            <w:hideMark/>
          </w:tcPr>
          <w:p w14:paraId="2D1225B1" w14:textId="77777777" w:rsidR="00022BCE" w:rsidRPr="00D96415" w:rsidRDefault="00F52485"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т</w:t>
            </w:r>
            <w:r w:rsidR="00022BCE" w:rsidRPr="00D96415">
              <w:rPr>
                <w:rFonts w:ascii="Times New Roman" w:eastAsia="Times New Roman" w:hAnsi="Times New Roman" w:cs="Times New Roman"/>
                <w:color w:val="000000"/>
                <w:sz w:val="28"/>
                <w:szCs w:val="28"/>
                <w:lang w:eastAsia="ru-RU"/>
              </w:rPr>
              <w:t>еплый пол</w:t>
            </w:r>
          </w:p>
        </w:tc>
        <w:tc>
          <w:tcPr>
            <w:tcW w:w="1047" w:type="dxa"/>
            <w:tcBorders>
              <w:top w:val="nil"/>
              <w:left w:val="nil"/>
              <w:bottom w:val="nil"/>
              <w:right w:val="nil"/>
            </w:tcBorders>
            <w:shd w:val="clear" w:color="auto" w:fill="auto"/>
            <w:noWrap/>
            <w:vAlign w:val="bottom"/>
            <w:hideMark/>
          </w:tcPr>
          <w:p w14:paraId="2C3CB3EB"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FCF163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69304C8"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412B423A"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3986F2E"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79EE15D1"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DC7F886"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F52485" w:rsidRPr="00D96415" w14:paraId="7D57BD0E" w14:textId="77777777" w:rsidTr="00F52485">
        <w:trPr>
          <w:trHeight w:val="300"/>
        </w:trPr>
        <w:tc>
          <w:tcPr>
            <w:tcW w:w="1233" w:type="dxa"/>
            <w:tcBorders>
              <w:top w:val="nil"/>
              <w:left w:val="nil"/>
              <w:bottom w:val="nil"/>
              <w:right w:val="nil"/>
            </w:tcBorders>
            <w:shd w:val="clear" w:color="auto" w:fill="auto"/>
            <w:noWrap/>
            <w:vAlign w:val="bottom"/>
            <w:hideMark/>
          </w:tcPr>
          <w:p w14:paraId="04C176C9"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289" w:type="dxa"/>
            <w:tcBorders>
              <w:top w:val="nil"/>
              <w:left w:val="nil"/>
              <w:bottom w:val="nil"/>
              <w:right w:val="nil"/>
            </w:tcBorders>
            <w:shd w:val="clear" w:color="auto" w:fill="auto"/>
            <w:noWrap/>
            <w:vAlign w:val="bottom"/>
            <w:hideMark/>
          </w:tcPr>
          <w:p w14:paraId="0CF6BBB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380" w:type="dxa"/>
            <w:tcBorders>
              <w:top w:val="nil"/>
              <w:left w:val="nil"/>
              <w:bottom w:val="nil"/>
              <w:right w:val="nil"/>
            </w:tcBorders>
            <w:shd w:val="clear" w:color="auto" w:fill="auto"/>
            <w:noWrap/>
            <w:vAlign w:val="bottom"/>
            <w:hideMark/>
          </w:tcPr>
          <w:p w14:paraId="708CF668"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1047" w:type="dxa"/>
            <w:tcBorders>
              <w:top w:val="nil"/>
              <w:left w:val="nil"/>
              <w:bottom w:val="nil"/>
              <w:right w:val="nil"/>
            </w:tcBorders>
            <w:shd w:val="clear" w:color="auto" w:fill="auto"/>
            <w:noWrap/>
            <w:vAlign w:val="bottom"/>
            <w:hideMark/>
          </w:tcPr>
          <w:p w14:paraId="6AD5EF3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C45E492"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05E90AE"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16E11C4F"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507C5E9"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64052DD"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CB7AC40" w14:textId="77777777" w:rsidR="00022BCE" w:rsidRPr="00D96415" w:rsidRDefault="00022BCE" w:rsidP="00AE4343">
            <w:pPr>
              <w:spacing w:after="0" w:line="240" w:lineRule="auto"/>
              <w:rPr>
                <w:rFonts w:ascii="Times New Roman" w:eastAsia="Times New Roman" w:hAnsi="Times New Roman" w:cs="Times New Roman"/>
                <w:color w:val="000000"/>
                <w:sz w:val="28"/>
                <w:szCs w:val="28"/>
                <w:lang w:eastAsia="ru-RU"/>
              </w:rPr>
            </w:pPr>
          </w:p>
        </w:tc>
      </w:tr>
      <w:tr w:rsidR="00C9726B" w:rsidRPr="00D96415" w14:paraId="57FCEF58" w14:textId="77777777" w:rsidTr="006B4F3D">
        <w:trPr>
          <w:trHeight w:val="300"/>
        </w:trPr>
        <w:tc>
          <w:tcPr>
            <w:tcW w:w="3902" w:type="dxa"/>
            <w:gridSpan w:val="3"/>
            <w:tcBorders>
              <w:top w:val="nil"/>
              <w:left w:val="nil"/>
              <w:bottom w:val="nil"/>
              <w:right w:val="nil"/>
            </w:tcBorders>
            <w:shd w:val="clear" w:color="auto" w:fill="auto"/>
            <w:noWrap/>
            <w:vAlign w:val="bottom"/>
            <w:hideMark/>
          </w:tcPr>
          <w:p w14:paraId="29FCCFED" w14:textId="77777777" w:rsidR="00C9726B" w:rsidRPr="00D96415" w:rsidRDefault="00C9726B" w:rsidP="00AE4343">
            <w:pPr>
              <w:spacing w:after="0" w:line="240" w:lineRule="auto"/>
              <w:rPr>
                <w:rFonts w:ascii="Times New Roman" w:eastAsia="Times New Roman" w:hAnsi="Times New Roman" w:cs="Times New Roman"/>
                <w:color w:val="000000"/>
                <w:sz w:val="28"/>
                <w:szCs w:val="28"/>
                <w:lang w:eastAsia="ru-RU"/>
              </w:rPr>
            </w:pPr>
            <w:r w:rsidRPr="00D96415">
              <w:rPr>
                <w:rFonts w:ascii="Times New Roman" w:eastAsia="Times New Roman" w:hAnsi="Times New Roman" w:cs="Times New Roman"/>
                <w:color w:val="000000"/>
                <w:sz w:val="28"/>
                <w:szCs w:val="28"/>
                <w:lang w:eastAsia="ru-RU"/>
              </w:rPr>
              <w:t>Насосы</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sz w:val="28"/>
                <w:szCs w:val="28"/>
                <w:lang w:val="en-US" w:eastAsia="ru-RU"/>
              </w:rPr>
              <w:t>Traben Pump)</w:t>
            </w:r>
            <w:r>
              <w:rPr>
                <w:rFonts w:ascii="Times New Roman" w:eastAsia="Times New Roman" w:hAnsi="Times New Roman" w:cs="Times New Roman"/>
                <w:color w:val="000000"/>
                <w:sz w:val="28"/>
                <w:szCs w:val="28"/>
                <w:lang w:eastAsia="ru-RU"/>
              </w:rPr>
              <w:t>:</w:t>
            </w:r>
          </w:p>
        </w:tc>
        <w:tc>
          <w:tcPr>
            <w:tcW w:w="1047" w:type="dxa"/>
            <w:tcBorders>
              <w:top w:val="nil"/>
              <w:left w:val="nil"/>
              <w:bottom w:val="nil"/>
              <w:right w:val="nil"/>
            </w:tcBorders>
            <w:shd w:val="clear" w:color="auto" w:fill="auto"/>
            <w:noWrap/>
            <w:vAlign w:val="bottom"/>
            <w:hideMark/>
          </w:tcPr>
          <w:p w14:paraId="62C18B17" w14:textId="77777777" w:rsidR="00C9726B" w:rsidRPr="00D96415"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601E2F3" w14:textId="77777777" w:rsidR="00C9726B" w:rsidRPr="00D96415"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016C45D8" w14:textId="77777777" w:rsidR="00C9726B" w:rsidRPr="00D96415"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1C02079" w14:textId="77777777" w:rsidR="00C9726B" w:rsidRPr="00D96415"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32AA93DB" w14:textId="77777777" w:rsidR="00C9726B" w:rsidRPr="00D96415"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54F70BFE" w14:textId="77777777" w:rsidR="00C9726B" w:rsidRPr="00D96415" w:rsidRDefault="00C9726B" w:rsidP="00AE4343">
            <w:pPr>
              <w:spacing w:after="0" w:line="240" w:lineRule="auto"/>
              <w:rPr>
                <w:rFonts w:ascii="Times New Roman" w:eastAsia="Times New Roman" w:hAnsi="Times New Roman" w:cs="Times New Roman"/>
                <w:color w:val="000000"/>
                <w:sz w:val="28"/>
                <w:szCs w:val="28"/>
                <w:lang w:eastAsia="ru-RU"/>
              </w:rPr>
            </w:pPr>
          </w:p>
        </w:tc>
        <w:tc>
          <w:tcPr>
            <w:tcW w:w="940" w:type="dxa"/>
            <w:tcBorders>
              <w:top w:val="nil"/>
              <w:left w:val="nil"/>
              <w:bottom w:val="nil"/>
              <w:right w:val="nil"/>
            </w:tcBorders>
            <w:shd w:val="clear" w:color="auto" w:fill="auto"/>
            <w:noWrap/>
            <w:vAlign w:val="bottom"/>
            <w:hideMark/>
          </w:tcPr>
          <w:p w14:paraId="2493DFC9" w14:textId="77777777" w:rsidR="00C9726B" w:rsidRPr="00D96415" w:rsidRDefault="00C9726B" w:rsidP="00AE4343">
            <w:pPr>
              <w:spacing w:after="0" w:line="240" w:lineRule="auto"/>
              <w:rPr>
                <w:rFonts w:ascii="Times New Roman" w:eastAsia="Times New Roman" w:hAnsi="Times New Roman" w:cs="Times New Roman"/>
                <w:color w:val="000000"/>
                <w:sz w:val="28"/>
                <w:szCs w:val="28"/>
                <w:lang w:eastAsia="ru-RU"/>
              </w:rPr>
            </w:pPr>
          </w:p>
        </w:tc>
      </w:tr>
      <w:tr w:rsidR="00022BCE" w:rsidRPr="00022BCE" w14:paraId="69DB6012" w14:textId="77777777" w:rsidTr="00F52485">
        <w:trPr>
          <w:trHeight w:val="300"/>
        </w:trPr>
        <w:tc>
          <w:tcPr>
            <w:tcW w:w="1233" w:type="dxa"/>
            <w:tcBorders>
              <w:top w:val="nil"/>
              <w:left w:val="nil"/>
              <w:bottom w:val="nil"/>
              <w:right w:val="nil"/>
            </w:tcBorders>
            <w:shd w:val="clear" w:color="auto" w:fill="auto"/>
            <w:noWrap/>
            <w:vAlign w:val="bottom"/>
            <w:hideMark/>
          </w:tcPr>
          <w:p w14:paraId="1D76EE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769CA4D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поверхностные насосы</w:t>
            </w:r>
          </w:p>
        </w:tc>
        <w:tc>
          <w:tcPr>
            <w:tcW w:w="940" w:type="dxa"/>
            <w:tcBorders>
              <w:top w:val="nil"/>
              <w:left w:val="nil"/>
              <w:bottom w:val="nil"/>
              <w:right w:val="nil"/>
            </w:tcBorders>
            <w:shd w:val="clear" w:color="auto" w:fill="auto"/>
            <w:noWrap/>
            <w:vAlign w:val="bottom"/>
            <w:hideMark/>
          </w:tcPr>
          <w:p w14:paraId="726DB50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5C6F2C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C5BEA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D3650C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C586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FBF52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A62BF89" w14:textId="77777777" w:rsidTr="00F52485">
        <w:trPr>
          <w:trHeight w:val="300"/>
        </w:trPr>
        <w:tc>
          <w:tcPr>
            <w:tcW w:w="1233" w:type="dxa"/>
            <w:tcBorders>
              <w:top w:val="nil"/>
              <w:left w:val="nil"/>
              <w:bottom w:val="nil"/>
              <w:right w:val="nil"/>
            </w:tcBorders>
            <w:shd w:val="clear" w:color="auto" w:fill="auto"/>
            <w:noWrap/>
            <w:vAlign w:val="bottom"/>
            <w:hideMark/>
          </w:tcPr>
          <w:p w14:paraId="200186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759B69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погружные насосы</w:t>
            </w:r>
          </w:p>
        </w:tc>
        <w:tc>
          <w:tcPr>
            <w:tcW w:w="1047" w:type="dxa"/>
            <w:tcBorders>
              <w:top w:val="nil"/>
              <w:left w:val="nil"/>
              <w:bottom w:val="nil"/>
              <w:right w:val="nil"/>
            </w:tcBorders>
            <w:shd w:val="clear" w:color="auto" w:fill="auto"/>
            <w:noWrap/>
            <w:vAlign w:val="bottom"/>
            <w:hideMark/>
          </w:tcPr>
          <w:p w14:paraId="6626DB8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BC168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E3D2A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014EFC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E3EF44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02E9CA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3D012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0A30A86" w14:textId="77777777" w:rsidTr="00F52485">
        <w:trPr>
          <w:trHeight w:val="300"/>
        </w:trPr>
        <w:tc>
          <w:tcPr>
            <w:tcW w:w="1233" w:type="dxa"/>
            <w:tcBorders>
              <w:top w:val="nil"/>
              <w:left w:val="nil"/>
              <w:bottom w:val="nil"/>
              <w:right w:val="nil"/>
            </w:tcBorders>
            <w:shd w:val="clear" w:color="auto" w:fill="auto"/>
            <w:noWrap/>
            <w:vAlign w:val="bottom"/>
            <w:hideMark/>
          </w:tcPr>
          <w:p w14:paraId="395AE0C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6E6E35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садовые пруды и фонтаны</w:t>
            </w:r>
          </w:p>
        </w:tc>
        <w:tc>
          <w:tcPr>
            <w:tcW w:w="940" w:type="dxa"/>
            <w:tcBorders>
              <w:top w:val="nil"/>
              <w:left w:val="nil"/>
              <w:bottom w:val="nil"/>
              <w:right w:val="nil"/>
            </w:tcBorders>
            <w:shd w:val="clear" w:color="auto" w:fill="auto"/>
            <w:noWrap/>
            <w:vAlign w:val="bottom"/>
            <w:hideMark/>
          </w:tcPr>
          <w:p w14:paraId="15127E1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7D28E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997F8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2E796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F4245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422A86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CF0311E" w14:textId="77777777" w:rsidTr="00F52485">
        <w:trPr>
          <w:trHeight w:val="300"/>
        </w:trPr>
        <w:tc>
          <w:tcPr>
            <w:tcW w:w="1233" w:type="dxa"/>
            <w:tcBorders>
              <w:top w:val="nil"/>
              <w:left w:val="nil"/>
              <w:bottom w:val="nil"/>
              <w:right w:val="nil"/>
            </w:tcBorders>
            <w:shd w:val="clear" w:color="auto" w:fill="auto"/>
            <w:noWrap/>
            <w:vAlign w:val="bottom"/>
            <w:hideMark/>
          </w:tcPr>
          <w:p w14:paraId="69D79CB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0FA49A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самовсасывающие насосы</w:t>
            </w:r>
          </w:p>
        </w:tc>
        <w:tc>
          <w:tcPr>
            <w:tcW w:w="940" w:type="dxa"/>
            <w:tcBorders>
              <w:top w:val="nil"/>
              <w:left w:val="nil"/>
              <w:bottom w:val="nil"/>
              <w:right w:val="nil"/>
            </w:tcBorders>
            <w:shd w:val="clear" w:color="auto" w:fill="auto"/>
            <w:noWrap/>
            <w:vAlign w:val="bottom"/>
            <w:hideMark/>
          </w:tcPr>
          <w:p w14:paraId="38D7A2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381074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FFEF6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9105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9B8E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B32DC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C929014" w14:textId="77777777" w:rsidTr="00F52485">
        <w:trPr>
          <w:trHeight w:val="300"/>
        </w:trPr>
        <w:tc>
          <w:tcPr>
            <w:tcW w:w="1233" w:type="dxa"/>
            <w:tcBorders>
              <w:top w:val="nil"/>
              <w:left w:val="nil"/>
              <w:bottom w:val="nil"/>
              <w:right w:val="nil"/>
            </w:tcBorders>
            <w:shd w:val="clear" w:color="auto" w:fill="auto"/>
            <w:noWrap/>
            <w:vAlign w:val="bottom"/>
            <w:hideMark/>
          </w:tcPr>
          <w:p w14:paraId="65990F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3BE57C6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скважинные насосы</w:t>
            </w:r>
          </w:p>
        </w:tc>
        <w:tc>
          <w:tcPr>
            <w:tcW w:w="940" w:type="dxa"/>
            <w:tcBorders>
              <w:top w:val="nil"/>
              <w:left w:val="nil"/>
              <w:bottom w:val="nil"/>
              <w:right w:val="nil"/>
            </w:tcBorders>
            <w:shd w:val="clear" w:color="auto" w:fill="auto"/>
            <w:noWrap/>
            <w:vAlign w:val="bottom"/>
            <w:hideMark/>
          </w:tcPr>
          <w:p w14:paraId="6DE1CC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A6703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ED17B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EB382F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B46CD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C03A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451ACA8" w14:textId="77777777" w:rsidTr="00F52485">
        <w:trPr>
          <w:trHeight w:val="300"/>
        </w:trPr>
        <w:tc>
          <w:tcPr>
            <w:tcW w:w="1233" w:type="dxa"/>
            <w:tcBorders>
              <w:top w:val="nil"/>
              <w:left w:val="nil"/>
              <w:bottom w:val="nil"/>
              <w:right w:val="nil"/>
            </w:tcBorders>
            <w:shd w:val="clear" w:color="auto" w:fill="auto"/>
            <w:noWrap/>
            <w:vAlign w:val="bottom"/>
            <w:hideMark/>
          </w:tcPr>
          <w:p w14:paraId="7DAE48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214ACD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циркуляционные насосы</w:t>
            </w:r>
          </w:p>
        </w:tc>
        <w:tc>
          <w:tcPr>
            <w:tcW w:w="940" w:type="dxa"/>
            <w:tcBorders>
              <w:top w:val="nil"/>
              <w:left w:val="nil"/>
              <w:bottom w:val="nil"/>
              <w:right w:val="nil"/>
            </w:tcBorders>
            <w:shd w:val="clear" w:color="auto" w:fill="auto"/>
            <w:noWrap/>
            <w:vAlign w:val="bottom"/>
            <w:hideMark/>
          </w:tcPr>
          <w:p w14:paraId="0E366A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8AB05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F146C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A349D6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86535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38779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34D61DA" w14:textId="77777777" w:rsidTr="00F52485">
        <w:trPr>
          <w:trHeight w:val="300"/>
        </w:trPr>
        <w:tc>
          <w:tcPr>
            <w:tcW w:w="1233" w:type="dxa"/>
            <w:tcBorders>
              <w:top w:val="nil"/>
              <w:left w:val="nil"/>
              <w:bottom w:val="nil"/>
              <w:right w:val="nil"/>
            </w:tcBorders>
            <w:shd w:val="clear" w:color="auto" w:fill="auto"/>
            <w:noWrap/>
            <w:vAlign w:val="bottom"/>
            <w:hideMark/>
          </w:tcPr>
          <w:p w14:paraId="7C5995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13B8F7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мотопомпы</w:t>
            </w:r>
          </w:p>
        </w:tc>
        <w:tc>
          <w:tcPr>
            <w:tcW w:w="1047" w:type="dxa"/>
            <w:tcBorders>
              <w:top w:val="nil"/>
              <w:left w:val="nil"/>
              <w:bottom w:val="nil"/>
              <w:right w:val="nil"/>
            </w:tcBorders>
            <w:shd w:val="clear" w:color="auto" w:fill="auto"/>
            <w:noWrap/>
            <w:vAlign w:val="bottom"/>
            <w:hideMark/>
          </w:tcPr>
          <w:p w14:paraId="39F8343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F7D6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FB58B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8762A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8E0D9B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50E1A8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1C71F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1A31105" w14:textId="77777777" w:rsidTr="00F52485">
        <w:trPr>
          <w:trHeight w:val="300"/>
        </w:trPr>
        <w:tc>
          <w:tcPr>
            <w:tcW w:w="1233" w:type="dxa"/>
            <w:tcBorders>
              <w:top w:val="nil"/>
              <w:left w:val="nil"/>
              <w:bottom w:val="nil"/>
              <w:right w:val="nil"/>
            </w:tcBorders>
            <w:shd w:val="clear" w:color="auto" w:fill="auto"/>
            <w:noWrap/>
            <w:vAlign w:val="bottom"/>
            <w:hideMark/>
          </w:tcPr>
          <w:p w14:paraId="7AAFE6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4937059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насосные станции</w:t>
            </w:r>
          </w:p>
        </w:tc>
        <w:tc>
          <w:tcPr>
            <w:tcW w:w="1047" w:type="dxa"/>
            <w:tcBorders>
              <w:top w:val="nil"/>
              <w:left w:val="nil"/>
              <w:bottom w:val="nil"/>
              <w:right w:val="nil"/>
            </w:tcBorders>
            <w:shd w:val="clear" w:color="auto" w:fill="auto"/>
            <w:noWrap/>
            <w:vAlign w:val="bottom"/>
            <w:hideMark/>
          </w:tcPr>
          <w:p w14:paraId="5EDE63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8B94F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DF73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5F855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78B342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5C4B9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9CD3C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2E71A79" w14:textId="77777777" w:rsidTr="00F52485">
        <w:trPr>
          <w:trHeight w:val="300"/>
        </w:trPr>
        <w:tc>
          <w:tcPr>
            <w:tcW w:w="1233" w:type="dxa"/>
            <w:tcBorders>
              <w:top w:val="nil"/>
              <w:left w:val="nil"/>
              <w:bottom w:val="nil"/>
              <w:right w:val="nil"/>
            </w:tcBorders>
            <w:shd w:val="clear" w:color="auto" w:fill="auto"/>
            <w:noWrap/>
            <w:vAlign w:val="bottom"/>
            <w:hideMark/>
          </w:tcPr>
          <w:p w14:paraId="37D0A0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9A22E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запчасти</w:t>
            </w:r>
          </w:p>
        </w:tc>
        <w:tc>
          <w:tcPr>
            <w:tcW w:w="1380" w:type="dxa"/>
            <w:tcBorders>
              <w:top w:val="nil"/>
              <w:left w:val="nil"/>
              <w:bottom w:val="nil"/>
              <w:right w:val="nil"/>
            </w:tcBorders>
            <w:shd w:val="clear" w:color="auto" w:fill="auto"/>
            <w:noWrap/>
            <w:vAlign w:val="bottom"/>
            <w:hideMark/>
          </w:tcPr>
          <w:p w14:paraId="3DEEC6C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C4BF5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0558E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316E7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669F9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0478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E91DB9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A2216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6EA7A5F" w14:textId="77777777" w:rsidTr="00F52485">
        <w:trPr>
          <w:trHeight w:val="300"/>
        </w:trPr>
        <w:tc>
          <w:tcPr>
            <w:tcW w:w="1233" w:type="dxa"/>
            <w:tcBorders>
              <w:top w:val="nil"/>
              <w:left w:val="nil"/>
              <w:bottom w:val="nil"/>
              <w:right w:val="nil"/>
            </w:tcBorders>
            <w:shd w:val="clear" w:color="auto" w:fill="auto"/>
            <w:noWrap/>
            <w:vAlign w:val="bottom"/>
            <w:hideMark/>
          </w:tcPr>
          <w:p w14:paraId="46EF49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4D37C2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204EAF9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5B43D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9DCB6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925A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7AEB5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7526D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D5F18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446B0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C9726B" w:rsidRPr="00022BCE" w14:paraId="22083C00" w14:textId="77777777" w:rsidTr="009F33D7">
        <w:trPr>
          <w:trHeight w:val="300"/>
        </w:trPr>
        <w:tc>
          <w:tcPr>
            <w:tcW w:w="5889" w:type="dxa"/>
            <w:gridSpan w:val="5"/>
            <w:tcBorders>
              <w:top w:val="nil"/>
              <w:left w:val="nil"/>
              <w:bottom w:val="nil"/>
              <w:right w:val="nil"/>
            </w:tcBorders>
            <w:shd w:val="clear" w:color="auto" w:fill="auto"/>
            <w:noWrap/>
            <w:vAlign w:val="bottom"/>
            <w:hideMark/>
          </w:tcPr>
          <w:p w14:paraId="5C655A43"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Мойки</w:t>
            </w:r>
            <w:r>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val="en-US" w:eastAsia="ru-RU"/>
              </w:rPr>
              <w:t>Traben K</w:t>
            </w:r>
            <w:r w:rsidRPr="00C9726B">
              <w:rPr>
                <w:rFonts w:ascii="Times New Roman" w:eastAsia="Times New Roman" w:hAnsi="Times New Roman" w:cs="Times New Roman"/>
                <w:color w:val="000000"/>
                <w:sz w:val="28"/>
                <w:lang w:eastAsia="ru-RU"/>
              </w:rPr>
              <w:t>itchen sink</w:t>
            </w:r>
            <w:r>
              <w:rPr>
                <w:rFonts w:ascii="Times New Roman" w:eastAsia="Times New Roman" w:hAnsi="Times New Roman" w:cs="Times New Roman"/>
                <w:color w:val="000000"/>
                <w:sz w:val="28"/>
                <w:lang w:eastAsia="ru-RU"/>
              </w:rPr>
              <w:t>):</w:t>
            </w:r>
          </w:p>
        </w:tc>
        <w:tc>
          <w:tcPr>
            <w:tcW w:w="940" w:type="dxa"/>
            <w:tcBorders>
              <w:top w:val="nil"/>
              <w:left w:val="nil"/>
              <w:bottom w:val="nil"/>
              <w:right w:val="nil"/>
            </w:tcBorders>
            <w:shd w:val="clear" w:color="auto" w:fill="auto"/>
            <w:noWrap/>
            <w:vAlign w:val="bottom"/>
            <w:hideMark/>
          </w:tcPr>
          <w:p w14:paraId="3744AEAE"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0EE2A17"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BD1AF3D"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3C8CCE"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BF285E9"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r>
      <w:tr w:rsidR="00022BCE" w:rsidRPr="00022BCE" w14:paraId="2B369A17" w14:textId="77777777" w:rsidTr="00F52485">
        <w:trPr>
          <w:trHeight w:val="300"/>
        </w:trPr>
        <w:tc>
          <w:tcPr>
            <w:tcW w:w="1233" w:type="dxa"/>
            <w:tcBorders>
              <w:top w:val="nil"/>
              <w:left w:val="nil"/>
              <w:bottom w:val="nil"/>
              <w:right w:val="nil"/>
            </w:tcBorders>
            <w:shd w:val="clear" w:color="auto" w:fill="auto"/>
            <w:noWrap/>
            <w:vAlign w:val="bottom"/>
            <w:hideMark/>
          </w:tcPr>
          <w:p w14:paraId="30F2855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62F172E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нержавейка</w:t>
            </w:r>
          </w:p>
        </w:tc>
        <w:tc>
          <w:tcPr>
            <w:tcW w:w="1047" w:type="dxa"/>
            <w:tcBorders>
              <w:top w:val="nil"/>
              <w:left w:val="nil"/>
              <w:bottom w:val="nil"/>
              <w:right w:val="nil"/>
            </w:tcBorders>
            <w:shd w:val="clear" w:color="auto" w:fill="auto"/>
            <w:noWrap/>
            <w:vAlign w:val="bottom"/>
            <w:hideMark/>
          </w:tcPr>
          <w:p w14:paraId="63D1F92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4F78C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8DA16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8DF3A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C9273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8F1F87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5D6C45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4108DF7" w14:textId="77777777" w:rsidTr="00F52485">
        <w:trPr>
          <w:trHeight w:val="300"/>
        </w:trPr>
        <w:tc>
          <w:tcPr>
            <w:tcW w:w="1233" w:type="dxa"/>
            <w:tcBorders>
              <w:top w:val="nil"/>
              <w:left w:val="nil"/>
              <w:bottom w:val="nil"/>
              <w:right w:val="nil"/>
            </w:tcBorders>
            <w:shd w:val="clear" w:color="auto" w:fill="auto"/>
            <w:noWrap/>
            <w:vAlign w:val="bottom"/>
            <w:hideMark/>
          </w:tcPr>
          <w:p w14:paraId="68C23A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E491C4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55CF9D9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врезные</w:t>
            </w:r>
          </w:p>
        </w:tc>
        <w:tc>
          <w:tcPr>
            <w:tcW w:w="1047" w:type="dxa"/>
            <w:tcBorders>
              <w:top w:val="nil"/>
              <w:left w:val="nil"/>
              <w:bottom w:val="nil"/>
              <w:right w:val="nil"/>
            </w:tcBorders>
            <w:shd w:val="clear" w:color="auto" w:fill="auto"/>
            <w:noWrap/>
            <w:vAlign w:val="bottom"/>
            <w:hideMark/>
          </w:tcPr>
          <w:p w14:paraId="18DDD8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C802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12599D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A8C83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BA1C6B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5172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7B133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CA82293" w14:textId="77777777" w:rsidTr="00F52485">
        <w:trPr>
          <w:trHeight w:val="300"/>
        </w:trPr>
        <w:tc>
          <w:tcPr>
            <w:tcW w:w="1233" w:type="dxa"/>
            <w:tcBorders>
              <w:top w:val="nil"/>
              <w:left w:val="nil"/>
              <w:bottom w:val="nil"/>
              <w:right w:val="nil"/>
            </w:tcBorders>
            <w:shd w:val="clear" w:color="auto" w:fill="auto"/>
            <w:noWrap/>
            <w:vAlign w:val="bottom"/>
            <w:hideMark/>
          </w:tcPr>
          <w:p w14:paraId="0A22EA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88B7C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A3DD7C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накладные</w:t>
            </w:r>
          </w:p>
        </w:tc>
        <w:tc>
          <w:tcPr>
            <w:tcW w:w="940" w:type="dxa"/>
            <w:tcBorders>
              <w:top w:val="nil"/>
              <w:left w:val="nil"/>
              <w:bottom w:val="nil"/>
              <w:right w:val="nil"/>
            </w:tcBorders>
            <w:shd w:val="clear" w:color="auto" w:fill="auto"/>
            <w:noWrap/>
            <w:vAlign w:val="bottom"/>
            <w:hideMark/>
          </w:tcPr>
          <w:p w14:paraId="518C85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E2ACC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0BCF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13D1E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67BD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EF98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6FA4DE1" w14:textId="77777777" w:rsidTr="00F52485">
        <w:trPr>
          <w:trHeight w:val="300"/>
        </w:trPr>
        <w:tc>
          <w:tcPr>
            <w:tcW w:w="1233" w:type="dxa"/>
            <w:tcBorders>
              <w:top w:val="nil"/>
              <w:left w:val="nil"/>
              <w:bottom w:val="nil"/>
              <w:right w:val="nil"/>
            </w:tcBorders>
            <w:shd w:val="clear" w:color="auto" w:fill="auto"/>
            <w:noWrap/>
            <w:vAlign w:val="bottom"/>
            <w:hideMark/>
          </w:tcPr>
          <w:p w14:paraId="5943600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08C7EBD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керамика</w:t>
            </w:r>
          </w:p>
        </w:tc>
        <w:tc>
          <w:tcPr>
            <w:tcW w:w="1047" w:type="dxa"/>
            <w:tcBorders>
              <w:top w:val="nil"/>
              <w:left w:val="nil"/>
              <w:bottom w:val="nil"/>
              <w:right w:val="nil"/>
            </w:tcBorders>
            <w:shd w:val="clear" w:color="auto" w:fill="auto"/>
            <w:noWrap/>
            <w:vAlign w:val="bottom"/>
            <w:hideMark/>
          </w:tcPr>
          <w:p w14:paraId="78AFAE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CA7B2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E350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BA637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9BACD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42A5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CCA46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9BF8AC7" w14:textId="77777777" w:rsidTr="00F52485">
        <w:trPr>
          <w:trHeight w:val="300"/>
        </w:trPr>
        <w:tc>
          <w:tcPr>
            <w:tcW w:w="1233" w:type="dxa"/>
            <w:tcBorders>
              <w:top w:val="nil"/>
              <w:left w:val="nil"/>
              <w:bottom w:val="nil"/>
              <w:right w:val="nil"/>
            </w:tcBorders>
            <w:shd w:val="clear" w:color="auto" w:fill="auto"/>
            <w:noWrap/>
            <w:vAlign w:val="bottom"/>
            <w:hideMark/>
          </w:tcPr>
          <w:p w14:paraId="3B8A806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4B6C33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искусственный камень</w:t>
            </w:r>
          </w:p>
        </w:tc>
        <w:tc>
          <w:tcPr>
            <w:tcW w:w="940" w:type="dxa"/>
            <w:tcBorders>
              <w:top w:val="nil"/>
              <w:left w:val="nil"/>
              <w:bottom w:val="nil"/>
              <w:right w:val="nil"/>
            </w:tcBorders>
            <w:shd w:val="clear" w:color="auto" w:fill="auto"/>
            <w:noWrap/>
            <w:vAlign w:val="bottom"/>
            <w:hideMark/>
          </w:tcPr>
          <w:p w14:paraId="10EE5DF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96F4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3E935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8A764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D0BBD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C319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BFB1030" w14:textId="77777777" w:rsidTr="00F52485">
        <w:trPr>
          <w:trHeight w:val="300"/>
        </w:trPr>
        <w:tc>
          <w:tcPr>
            <w:tcW w:w="1233" w:type="dxa"/>
            <w:tcBorders>
              <w:top w:val="nil"/>
              <w:left w:val="nil"/>
              <w:bottom w:val="nil"/>
              <w:right w:val="nil"/>
            </w:tcBorders>
            <w:shd w:val="clear" w:color="auto" w:fill="auto"/>
            <w:noWrap/>
            <w:vAlign w:val="bottom"/>
            <w:hideMark/>
          </w:tcPr>
          <w:p w14:paraId="543BDEB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7DB03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481FE9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B4A0F1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31330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7E84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B9ABB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FCDC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D9884B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293C4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C9726B" w:rsidRPr="00022BCE" w14:paraId="7D88878D" w14:textId="77777777" w:rsidTr="00BB66C2">
        <w:trPr>
          <w:trHeight w:val="300"/>
        </w:trPr>
        <w:tc>
          <w:tcPr>
            <w:tcW w:w="4949" w:type="dxa"/>
            <w:gridSpan w:val="4"/>
            <w:tcBorders>
              <w:top w:val="nil"/>
              <w:left w:val="nil"/>
              <w:bottom w:val="nil"/>
              <w:right w:val="nil"/>
            </w:tcBorders>
            <w:shd w:val="clear" w:color="auto" w:fill="auto"/>
            <w:noWrap/>
            <w:vAlign w:val="bottom"/>
            <w:hideMark/>
          </w:tcPr>
          <w:p w14:paraId="69A906CF"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Фильтрация</w:t>
            </w:r>
            <w:r w:rsidRPr="00C9726B">
              <w:rPr>
                <w:rFonts w:ascii="Times New Roman" w:hAnsi="Times New Roman" w:cs="Times New Roman"/>
                <w:sz w:val="28"/>
                <w:szCs w:val="28"/>
              </w:rPr>
              <w:t xml:space="preserve"> </w:t>
            </w:r>
            <w:r w:rsidRPr="00C9726B">
              <w:rPr>
                <w:rFonts w:ascii="Times New Roman" w:hAnsi="Times New Roman" w:cs="Times New Roman"/>
                <w:sz w:val="28"/>
                <w:szCs w:val="28"/>
                <w:lang w:val="en-US"/>
              </w:rPr>
              <w:t xml:space="preserve">(Traben </w:t>
            </w:r>
            <w:r>
              <w:rPr>
                <w:rFonts w:ascii="Times New Roman" w:eastAsia="Times New Roman" w:hAnsi="Times New Roman" w:cs="Times New Roman"/>
                <w:color w:val="000000"/>
                <w:sz w:val="28"/>
                <w:lang w:val="en-US" w:eastAsia="ru-RU"/>
              </w:rPr>
              <w:t>F</w:t>
            </w:r>
            <w:r w:rsidRPr="00C9726B">
              <w:rPr>
                <w:rFonts w:ascii="Times New Roman" w:eastAsia="Times New Roman" w:hAnsi="Times New Roman" w:cs="Times New Roman"/>
                <w:color w:val="000000"/>
                <w:sz w:val="28"/>
                <w:lang w:eastAsia="ru-RU"/>
              </w:rPr>
              <w:t>ilters</w:t>
            </w:r>
            <w:r>
              <w:rPr>
                <w:rFonts w:ascii="Times New Roman" w:eastAsia="Times New Roman" w:hAnsi="Times New Roman" w:cs="Times New Roman"/>
                <w:color w:val="000000"/>
                <w:sz w:val="28"/>
                <w:lang w:val="en-US" w:eastAsia="ru-RU"/>
              </w:rPr>
              <w:t>)</w:t>
            </w:r>
            <w:r>
              <w:rPr>
                <w:rFonts w:ascii="Times New Roman" w:eastAsia="Times New Roman" w:hAnsi="Times New Roman" w:cs="Times New Roman"/>
                <w:color w:val="000000"/>
                <w:sz w:val="28"/>
                <w:lang w:eastAsia="ru-RU"/>
              </w:rPr>
              <w:t>:</w:t>
            </w:r>
          </w:p>
        </w:tc>
        <w:tc>
          <w:tcPr>
            <w:tcW w:w="940" w:type="dxa"/>
            <w:tcBorders>
              <w:top w:val="nil"/>
              <w:left w:val="nil"/>
              <w:bottom w:val="nil"/>
              <w:right w:val="nil"/>
            </w:tcBorders>
            <w:shd w:val="clear" w:color="auto" w:fill="auto"/>
            <w:noWrap/>
            <w:vAlign w:val="bottom"/>
            <w:hideMark/>
          </w:tcPr>
          <w:p w14:paraId="14771954"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137519"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8001CB"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2D1AE0D"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0EF261"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753BEC" w14:textId="77777777" w:rsidR="00C9726B" w:rsidRPr="00022BCE" w:rsidRDefault="00C9726B" w:rsidP="00AE4343">
            <w:pPr>
              <w:spacing w:after="0" w:line="240" w:lineRule="auto"/>
              <w:rPr>
                <w:rFonts w:ascii="Times New Roman" w:eastAsia="Times New Roman" w:hAnsi="Times New Roman" w:cs="Times New Roman"/>
                <w:color w:val="000000"/>
                <w:sz w:val="28"/>
                <w:lang w:eastAsia="ru-RU"/>
              </w:rPr>
            </w:pPr>
          </w:p>
        </w:tc>
      </w:tr>
      <w:tr w:rsidR="00022BCE" w:rsidRPr="00022BCE" w14:paraId="721AE282" w14:textId="77777777" w:rsidTr="00F52485">
        <w:trPr>
          <w:trHeight w:val="300"/>
        </w:trPr>
        <w:tc>
          <w:tcPr>
            <w:tcW w:w="1233" w:type="dxa"/>
            <w:tcBorders>
              <w:top w:val="nil"/>
              <w:left w:val="nil"/>
              <w:bottom w:val="nil"/>
              <w:right w:val="nil"/>
            </w:tcBorders>
            <w:shd w:val="clear" w:color="auto" w:fill="auto"/>
            <w:noWrap/>
            <w:vAlign w:val="bottom"/>
            <w:hideMark/>
          </w:tcPr>
          <w:p w14:paraId="79C51C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19E79E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фильтры /воды</w:t>
            </w:r>
          </w:p>
        </w:tc>
        <w:tc>
          <w:tcPr>
            <w:tcW w:w="1047" w:type="dxa"/>
            <w:tcBorders>
              <w:top w:val="nil"/>
              <w:left w:val="nil"/>
              <w:bottom w:val="nil"/>
              <w:right w:val="nil"/>
            </w:tcBorders>
            <w:shd w:val="clear" w:color="auto" w:fill="auto"/>
            <w:noWrap/>
            <w:vAlign w:val="bottom"/>
            <w:hideMark/>
          </w:tcPr>
          <w:p w14:paraId="65BAA09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3B006D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0255B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9F4C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5465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CD31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BF005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5E2DFAF" w14:textId="77777777" w:rsidTr="00F52485">
        <w:trPr>
          <w:trHeight w:val="300"/>
        </w:trPr>
        <w:tc>
          <w:tcPr>
            <w:tcW w:w="1233" w:type="dxa"/>
            <w:tcBorders>
              <w:top w:val="nil"/>
              <w:left w:val="nil"/>
              <w:bottom w:val="nil"/>
              <w:right w:val="nil"/>
            </w:tcBorders>
            <w:shd w:val="clear" w:color="auto" w:fill="auto"/>
            <w:noWrap/>
            <w:vAlign w:val="bottom"/>
            <w:hideMark/>
          </w:tcPr>
          <w:p w14:paraId="0C70840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53868CB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картриджи</w:t>
            </w:r>
          </w:p>
        </w:tc>
        <w:tc>
          <w:tcPr>
            <w:tcW w:w="1047" w:type="dxa"/>
            <w:tcBorders>
              <w:top w:val="nil"/>
              <w:left w:val="nil"/>
              <w:bottom w:val="nil"/>
              <w:right w:val="nil"/>
            </w:tcBorders>
            <w:shd w:val="clear" w:color="auto" w:fill="auto"/>
            <w:noWrap/>
            <w:vAlign w:val="bottom"/>
            <w:hideMark/>
          </w:tcPr>
          <w:p w14:paraId="6BD0FF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BE5D19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AA6B22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0E28C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3F88F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75BBB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1AEB1A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4A57CAD" w14:textId="77777777" w:rsidTr="00F52485">
        <w:trPr>
          <w:trHeight w:val="300"/>
        </w:trPr>
        <w:tc>
          <w:tcPr>
            <w:tcW w:w="1233" w:type="dxa"/>
            <w:tcBorders>
              <w:top w:val="nil"/>
              <w:left w:val="nil"/>
              <w:bottom w:val="nil"/>
              <w:right w:val="nil"/>
            </w:tcBorders>
            <w:shd w:val="clear" w:color="auto" w:fill="auto"/>
            <w:noWrap/>
            <w:vAlign w:val="bottom"/>
            <w:hideMark/>
          </w:tcPr>
          <w:p w14:paraId="4BAC325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2814E1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обратный осмос</w:t>
            </w:r>
          </w:p>
        </w:tc>
        <w:tc>
          <w:tcPr>
            <w:tcW w:w="1047" w:type="dxa"/>
            <w:tcBorders>
              <w:top w:val="nil"/>
              <w:left w:val="nil"/>
              <w:bottom w:val="nil"/>
              <w:right w:val="nil"/>
            </w:tcBorders>
            <w:shd w:val="clear" w:color="auto" w:fill="auto"/>
            <w:noWrap/>
            <w:vAlign w:val="bottom"/>
            <w:hideMark/>
          </w:tcPr>
          <w:p w14:paraId="442CB1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9B574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710DD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F2E093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4255DA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877A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7B48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DDC5FE9" w14:textId="77777777" w:rsidTr="00F52485">
        <w:trPr>
          <w:trHeight w:val="300"/>
        </w:trPr>
        <w:tc>
          <w:tcPr>
            <w:tcW w:w="1233" w:type="dxa"/>
            <w:tcBorders>
              <w:top w:val="nil"/>
              <w:left w:val="nil"/>
              <w:bottom w:val="nil"/>
              <w:right w:val="nil"/>
            </w:tcBorders>
            <w:shd w:val="clear" w:color="auto" w:fill="auto"/>
            <w:noWrap/>
            <w:vAlign w:val="bottom"/>
            <w:hideMark/>
          </w:tcPr>
          <w:p w14:paraId="6BACD14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FE4DE1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6A280D3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1D8FC5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F878E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699A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692FD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5E33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2E256F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02F9E6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EB24503" w14:textId="77777777" w:rsidTr="00F52485">
        <w:trPr>
          <w:trHeight w:val="300"/>
        </w:trPr>
        <w:tc>
          <w:tcPr>
            <w:tcW w:w="2522" w:type="dxa"/>
            <w:gridSpan w:val="2"/>
            <w:tcBorders>
              <w:top w:val="nil"/>
              <w:left w:val="nil"/>
              <w:bottom w:val="nil"/>
              <w:right w:val="nil"/>
            </w:tcBorders>
            <w:shd w:val="clear" w:color="auto" w:fill="auto"/>
            <w:noWrap/>
            <w:vAlign w:val="bottom"/>
            <w:hideMark/>
          </w:tcPr>
          <w:p w14:paraId="7A58319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Утеплитель</w:t>
            </w:r>
            <w:r w:rsidR="00AE4343">
              <w:rPr>
                <w:rFonts w:ascii="Times New Roman" w:eastAsia="Times New Roman" w:hAnsi="Times New Roman" w:cs="Times New Roman"/>
                <w:color w:val="000000"/>
                <w:sz w:val="28"/>
                <w:lang w:eastAsia="ru-RU"/>
              </w:rPr>
              <w:t>:</w:t>
            </w:r>
          </w:p>
        </w:tc>
        <w:tc>
          <w:tcPr>
            <w:tcW w:w="1380" w:type="dxa"/>
            <w:tcBorders>
              <w:top w:val="nil"/>
              <w:left w:val="nil"/>
              <w:bottom w:val="nil"/>
              <w:right w:val="nil"/>
            </w:tcBorders>
            <w:shd w:val="clear" w:color="auto" w:fill="auto"/>
            <w:noWrap/>
            <w:vAlign w:val="bottom"/>
            <w:hideMark/>
          </w:tcPr>
          <w:p w14:paraId="2473D7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B1E715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EDC5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C0BAF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9D1828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58944F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2896E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329C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FCD5544" w14:textId="77777777" w:rsidTr="00F52485">
        <w:trPr>
          <w:trHeight w:val="300"/>
        </w:trPr>
        <w:tc>
          <w:tcPr>
            <w:tcW w:w="1233" w:type="dxa"/>
            <w:tcBorders>
              <w:top w:val="nil"/>
              <w:left w:val="nil"/>
              <w:bottom w:val="nil"/>
              <w:right w:val="nil"/>
            </w:tcBorders>
            <w:shd w:val="clear" w:color="auto" w:fill="auto"/>
            <w:noWrap/>
            <w:vAlign w:val="bottom"/>
            <w:hideMark/>
          </w:tcPr>
          <w:p w14:paraId="580E509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38369C2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утеплитель д/труб</w:t>
            </w:r>
          </w:p>
        </w:tc>
        <w:tc>
          <w:tcPr>
            <w:tcW w:w="1047" w:type="dxa"/>
            <w:tcBorders>
              <w:top w:val="nil"/>
              <w:left w:val="nil"/>
              <w:bottom w:val="nil"/>
              <w:right w:val="nil"/>
            </w:tcBorders>
            <w:shd w:val="clear" w:color="auto" w:fill="auto"/>
            <w:noWrap/>
            <w:vAlign w:val="bottom"/>
            <w:hideMark/>
          </w:tcPr>
          <w:p w14:paraId="221162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F13D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C4005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E4D2CF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1C3F8F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3417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7ADF1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BFBA581" w14:textId="77777777" w:rsidTr="00F52485">
        <w:trPr>
          <w:trHeight w:val="300"/>
        </w:trPr>
        <w:tc>
          <w:tcPr>
            <w:tcW w:w="1233" w:type="dxa"/>
            <w:tcBorders>
              <w:top w:val="nil"/>
              <w:left w:val="nil"/>
              <w:bottom w:val="nil"/>
              <w:right w:val="nil"/>
            </w:tcBorders>
            <w:shd w:val="clear" w:color="auto" w:fill="auto"/>
            <w:noWrap/>
            <w:vAlign w:val="bottom"/>
            <w:hideMark/>
          </w:tcPr>
          <w:p w14:paraId="434CD85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7615264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утеплитель для пола</w:t>
            </w:r>
          </w:p>
        </w:tc>
        <w:tc>
          <w:tcPr>
            <w:tcW w:w="940" w:type="dxa"/>
            <w:tcBorders>
              <w:top w:val="nil"/>
              <w:left w:val="nil"/>
              <w:bottom w:val="nil"/>
              <w:right w:val="nil"/>
            </w:tcBorders>
            <w:shd w:val="clear" w:color="auto" w:fill="auto"/>
            <w:noWrap/>
            <w:vAlign w:val="bottom"/>
            <w:hideMark/>
          </w:tcPr>
          <w:p w14:paraId="246A380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F339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F1099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099A8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7A21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634FD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277A962" w14:textId="77777777" w:rsidTr="00F52485">
        <w:trPr>
          <w:trHeight w:val="300"/>
        </w:trPr>
        <w:tc>
          <w:tcPr>
            <w:tcW w:w="1233" w:type="dxa"/>
            <w:tcBorders>
              <w:top w:val="nil"/>
              <w:left w:val="nil"/>
              <w:bottom w:val="nil"/>
              <w:right w:val="nil"/>
            </w:tcBorders>
            <w:shd w:val="clear" w:color="auto" w:fill="auto"/>
            <w:noWrap/>
            <w:vAlign w:val="bottom"/>
            <w:hideMark/>
          </w:tcPr>
          <w:p w14:paraId="1009260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A03833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03CD140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6D85CB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CF47A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FC72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CF4D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E37A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E90B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7152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597637C" w14:textId="77777777" w:rsidTr="00F52485">
        <w:trPr>
          <w:trHeight w:val="300"/>
        </w:trPr>
        <w:tc>
          <w:tcPr>
            <w:tcW w:w="1233" w:type="dxa"/>
            <w:tcBorders>
              <w:top w:val="nil"/>
              <w:left w:val="nil"/>
              <w:bottom w:val="nil"/>
              <w:right w:val="nil"/>
            </w:tcBorders>
            <w:shd w:val="clear" w:color="auto" w:fill="auto"/>
            <w:noWrap/>
            <w:vAlign w:val="bottom"/>
            <w:hideMark/>
          </w:tcPr>
          <w:p w14:paraId="33A9F21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Полив</w:t>
            </w:r>
            <w:r w:rsidR="00AE4343">
              <w:rPr>
                <w:rFonts w:ascii="Times New Roman" w:eastAsia="Times New Roman" w:hAnsi="Times New Roman" w:cs="Times New Roman"/>
                <w:color w:val="000000"/>
                <w:sz w:val="28"/>
                <w:lang w:eastAsia="ru-RU"/>
              </w:rPr>
              <w:t>:</w:t>
            </w:r>
          </w:p>
        </w:tc>
        <w:tc>
          <w:tcPr>
            <w:tcW w:w="1289" w:type="dxa"/>
            <w:tcBorders>
              <w:top w:val="nil"/>
              <w:left w:val="nil"/>
              <w:bottom w:val="nil"/>
              <w:right w:val="nil"/>
            </w:tcBorders>
            <w:shd w:val="clear" w:color="auto" w:fill="auto"/>
            <w:noWrap/>
            <w:vAlign w:val="bottom"/>
            <w:hideMark/>
          </w:tcPr>
          <w:p w14:paraId="19BA106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121375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F8585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68A90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297E0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4D4E8D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F5B4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B2A0D9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57FD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DCA8CFF" w14:textId="77777777" w:rsidTr="00F52485">
        <w:trPr>
          <w:trHeight w:val="300"/>
        </w:trPr>
        <w:tc>
          <w:tcPr>
            <w:tcW w:w="1233" w:type="dxa"/>
            <w:tcBorders>
              <w:top w:val="nil"/>
              <w:left w:val="nil"/>
              <w:bottom w:val="nil"/>
              <w:right w:val="nil"/>
            </w:tcBorders>
            <w:shd w:val="clear" w:color="auto" w:fill="auto"/>
            <w:noWrap/>
            <w:vAlign w:val="bottom"/>
            <w:hideMark/>
          </w:tcPr>
          <w:p w14:paraId="0BD06D3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55FB3A7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капельный полив</w:t>
            </w:r>
            <w:r w:rsidR="00AE4343">
              <w:rPr>
                <w:rFonts w:ascii="Times New Roman" w:eastAsia="Times New Roman" w:hAnsi="Times New Roman" w:cs="Times New Roman"/>
                <w:color w:val="000000"/>
                <w:sz w:val="28"/>
                <w:lang w:eastAsia="ru-RU"/>
              </w:rPr>
              <w:t>:</w:t>
            </w:r>
          </w:p>
        </w:tc>
        <w:tc>
          <w:tcPr>
            <w:tcW w:w="1047" w:type="dxa"/>
            <w:tcBorders>
              <w:top w:val="nil"/>
              <w:left w:val="nil"/>
              <w:bottom w:val="nil"/>
              <w:right w:val="nil"/>
            </w:tcBorders>
            <w:shd w:val="clear" w:color="auto" w:fill="auto"/>
            <w:noWrap/>
            <w:vAlign w:val="bottom"/>
            <w:hideMark/>
          </w:tcPr>
          <w:p w14:paraId="21FEAC6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2844E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DE8443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28C98F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D5FA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F9C8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9038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B60FA69" w14:textId="77777777" w:rsidTr="00F52485">
        <w:trPr>
          <w:trHeight w:val="300"/>
        </w:trPr>
        <w:tc>
          <w:tcPr>
            <w:tcW w:w="1233" w:type="dxa"/>
            <w:tcBorders>
              <w:top w:val="nil"/>
              <w:left w:val="nil"/>
              <w:bottom w:val="nil"/>
              <w:right w:val="nil"/>
            </w:tcBorders>
            <w:shd w:val="clear" w:color="auto" w:fill="auto"/>
            <w:noWrap/>
            <w:vAlign w:val="bottom"/>
            <w:hideMark/>
          </w:tcPr>
          <w:p w14:paraId="4E8FF0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3168E7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1365485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фитинг</w:t>
            </w:r>
          </w:p>
        </w:tc>
        <w:tc>
          <w:tcPr>
            <w:tcW w:w="1047" w:type="dxa"/>
            <w:tcBorders>
              <w:top w:val="nil"/>
              <w:left w:val="nil"/>
              <w:bottom w:val="nil"/>
              <w:right w:val="nil"/>
            </w:tcBorders>
            <w:shd w:val="clear" w:color="auto" w:fill="auto"/>
            <w:noWrap/>
            <w:vAlign w:val="bottom"/>
            <w:hideMark/>
          </w:tcPr>
          <w:p w14:paraId="2F9455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AA56B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CD1AD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8AC58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2C9953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6DC3C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FFCAC0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658B06E" w14:textId="77777777" w:rsidTr="00F52485">
        <w:trPr>
          <w:trHeight w:val="300"/>
        </w:trPr>
        <w:tc>
          <w:tcPr>
            <w:tcW w:w="1233" w:type="dxa"/>
            <w:tcBorders>
              <w:top w:val="nil"/>
              <w:left w:val="nil"/>
              <w:bottom w:val="nil"/>
              <w:right w:val="nil"/>
            </w:tcBorders>
            <w:shd w:val="clear" w:color="auto" w:fill="auto"/>
            <w:noWrap/>
            <w:vAlign w:val="bottom"/>
            <w:hideMark/>
          </w:tcPr>
          <w:p w14:paraId="127374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25769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E8962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капельницы</w:t>
            </w:r>
          </w:p>
        </w:tc>
        <w:tc>
          <w:tcPr>
            <w:tcW w:w="940" w:type="dxa"/>
            <w:tcBorders>
              <w:top w:val="nil"/>
              <w:left w:val="nil"/>
              <w:bottom w:val="nil"/>
              <w:right w:val="nil"/>
            </w:tcBorders>
            <w:shd w:val="clear" w:color="auto" w:fill="auto"/>
            <w:noWrap/>
            <w:vAlign w:val="bottom"/>
            <w:hideMark/>
          </w:tcPr>
          <w:p w14:paraId="17A506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0F62A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D3A71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8BE5AA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A77F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9CE31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68AD8F7" w14:textId="77777777" w:rsidTr="00F52485">
        <w:trPr>
          <w:trHeight w:val="300"/>
        </w:trPr>
        <w:tc>
          <w:tcPr>
            <w:tcW w:w="1233" w:type="dxa"/>
            <w:tcBorders>
              <w:top w:val="nil"/>
              <w:left w:val="nil"/>
              <w:bottom w:val="nil"/>
              <w:right w:val="nil"/>
            </w:tcBorders>
            <w:shd w:val="clear" w:color="auto" w:fill="auto"/>
            <w:noWrap/>
            <w:vAlign w:val="bottom"/>
            <w:hideMark/>
          </w:tcPr>
          <w:p w14:paraId="03753F9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41505E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58F5EE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микроджеты</w:t>
            </w:r>
          </w:p>
        </w:tc>
        <w:tc>
          <w:tcPr>
            <w:tcW w:w="940" w:type="dxa"/>
            <w:tcBorders>
              <w:top w:val="nil"/>
              <w:left w:val="nil"/>
              <w:bottom w:val="nil"/>
              <w:right w:val="nil"/>
            </w:tcBorders>
            <w:shd w:val="clear" w:color="auto" w:fill="auto"/>
            <w:noWrap/>
            <w:vAlign w:val="bottom"/>
            <w:hideMark/>
          </w:tcPr>
          <w:p w14:paraId="1838BF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421F2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614E6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0A86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D069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77F8A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0812972" w14:textId="77777777" w:rsidTr="00F52485">
        <w:trPr>
          <w:trHeight w:val="300"/>
        </w:trPr>
        <w:tc>
          <w:tcPr>
            <w:tcW w:w="1233" w:type="dxa"/>
            <w:tcBorders>
              <w:top w:val="nil"/>
              <w:left w:val="nil"/>
              <w:bottom w:val="nil"/>
              <w:right w:val="nil"/>
            </w:tcBorders>
            <w:shd w:val="clear" w:color="auto" w:fill="auto"/>
            <w:noWrap/>
            <w:vAlign w:val="bottom"/>
            <w:hideMark/>
          </w:tcPr>
          <w:p w14:paraId="37B23B5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B9B80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27AFC0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муфты</w:t>
            </w:r>
          </w:p>
        </w:tc>
        <w:tc>
          <w:tcPr>
            <w:tcW w:w="1047" w:type="dxa"/>
            <w:tcBorders>
              <w:top w:val="nil"/>
              <w:left w:val="nil"/>
              <w:bottom w:val="nil"/>
              <w:right w:val="nil"/>
            </w:tcBorders>
            <w:shd w:val="clear" w:color="auto" w:fill="auto"/>
            <w:noWrap/>
            <w:vAlign w:val="bottom"/>
            <w:hideMark/>
          </w:tcPr>
          <w:p w14:paraId="1C8350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B375B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B8EB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83F4D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F8AD5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C25980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453EA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6B0D8C5" w14:textId="77777777" w:rsidTr="00F52485">
        <w:trPr>
          <w:trHeight w:val="300"/>
        </w:trPr>
        <w:tc>
          <w:tcPr>
            <w:tcW w:w="1233" w:type="dxa"/>
            <w:tcBorders>
              <w:top w:val="nil"/>
              <w:left w:val="nil"/>
              <w:bottom w:val="nil"/>
              <w:right w:val="nil"/>
            </w:tcBorders>
            <w:shd w:val="clear" w:color="auto" w:fill="auto"/>
            <w:noWrap/>
            <w:vAlign w:val="bottom"/>
            <w:hideMark/>
          </w:tcPr>
          <w:p w14:paraId="461FA4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6EEE6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55FC76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краны</w:t>
            </w:r>
          </w:p>
        </w:tc>
        <w:tc>
          <w:tcPr>
            <w:tcW w:w="1047" w:type="dxa"/>
            <w:tcBorders>
              <w:top w:val="nil"/>
              <w:left w:val="nil"/>
              <w:bottom w:val="nil"/>
              <w:right w:val="nil"/>
            </w:tcBorders>
            <w:shd w:val="clear" w:color="auto" w:fill="auto"/>
            <w:noWrap/>
            <w:vAlign w:val="bottom"/>
            <w:hideMark/>
          </w:tcPr>
          <w:p w14:paraId="5169A71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3C52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39ED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482FB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5C57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4837A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301CA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B52BE7A" w14:textId="77777777" w:rsidTr="00F52485">
        <w:trPr>
          <w:trHeight w:val="300"/>
        </w:trPr>
        <w:tc>
          <w:tcPr>
            <w:tcW w:w="1233" w:type="dxa"/>
            <w:tcBorders>
              <w:top w:val="nil"/>
              <w:left w:val="nil"/>
              <w:bottom w:val="nil"/>
              <w:right w:val="nil"/>
            </w:tcBorders>
            <w:shd w:val="clear" w:color="auto" w:fill="auto"/>
            <w:noWrap/>
            <w:vAlign w:val="bottom"/>
            <w:hideMark/>
          </w:tcPr>
          <w:p w14:paraId="5978D01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AD2CF2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307" w:type="dxa"/>
            <w:gridSpan w:val="4"/>
            <w:tcBorders>
              <w:top w:val="nil"/>
              <w:left w:val="nil"/>
              <w:bottom w:val="nil"/>
              <w:right w:val="nil"/>
            </w:tcBorders>
            <w:shd w:val="clear" w:color="auto" w:fill="auto"/>
            <w:noWrap/>
            <w:vAlign w:val="bottom"/>
            <w:hideMark/>
          </w:tcPr>
          <w:p w14:paraId="5460EC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краны шаровые пластиковые</w:t>
            </w:r>
          </w:p>
        </w:tc>
        <w:tc>
          <w:tcPr>
            <w:tcW w:w="940" w:type="dxa"/>
            <w:tcBorders>
              <w:top w:val="nil"/>
              <w:left w:val="nil"/>
              <w:bottom w:val="nil"/>
              <w:right w:val="nil"/>
            </w:tcBorders>
            <w:shd w:val="clear" w:color="auto" w:fill="auto"/>
            <w:noWrap/>
            <w:vAlign w:val="bottom"/>
            <w:hideMark/>
          </w:tcPr>
          <w:p w14:paraId="2553FCC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1490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F6237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BB02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0E70AEB" w14:textId="77777777" w:rsidTr="00F52485">
        <w:trPr>
          <w:trHeight w:val="300"/>
        </w:trPr>
        <w:tc>
          <w:tcPr>
            <w:tcW w:w="1233" w:type="dxa"/>
            <w:tcBorders>
              <w:top w:val="nil"/>
              <w:left w:val="nil"/>
              <w:bottom w:val="nil"/>
              <w:right w:val="nil"/>
            </w:tcBorders>
            <w:shd w:val="clear" w:color="auto" w:fill="auto"/>
            <w:noWrap/>
            <w:vAlign w:val="bottom"/>
            <w:hideMark/>
          </w:tcPr>
          <w:p w14:paraId="506204A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B58FBD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307" w:type="dxa"/>
            <w:gridSpan w:val="4"/>
            <w:tcBorders>
              <w:top w:val="nil"/>
              <w:left w:val="nil"/>
              <w:bottom w:val="nil"/>
              <w:right w:val="nil"/>
            </w:tcBorders>
            <w:shd w:val="clear" w:color="auto" w:fill="auto"/>
            <w:noWrap/>
            <w:vAlign w:val="bottom"/>
            <w:hideMark/>
          </w:tcPr>
          <w:p w14:paraId="7FC349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система внесения удобрений</w:t>
            </w:r>
          </w:p>
        </w:tc>
        <w:tc>
          <w:tcPr>
            <w:tcW w:w="940" w:type="dxa"/>
            <w:tcBorders>
              <w:top w:val="nil"/>
              <w:left w:val="nil"/>
              <w:bottom w:val="nil"/>
              <w:right w:val="nil"/>
            </w:tcBorders>
            <w:shd w:val="clear" w:color="auto" w:fill="auto"/>
            <w:noWrap/>
            <w:vAlign w:val="bottom"/>
            <w:hideMark/>
          </w:tcPr>
          <w:p w14:paraId="01F68C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70D2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451D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7865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EA3BFAA" w14:textId="77777777" w:rsidTr="00F52485">
        <w:trPr>
          <w:trHeight w:val="300"/>
        </w:trPr>
        <w:tc>
          <w:tcPr>
            <w:tcW w:w="1233" w:type="dxa"/>
            <w:tcBorders>
              <w:top w:val="nil"/>
              <w:left w:val="nil"/>
              <w:bottom w:val="nil"/>
              <w:right w:val="nil"/>
            </w:tcBorders>
            <w:shd w:val="clear" w:color="auto" w:fill="auto"/>
            <w:noWrap/>
            <w:vAlign w:val="bottom"/>
            <w:hideMark/>
          </w:tcPr>
          <w:p w14:paraId="6A9ACD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FBF639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307" w:type="dxa"/>
            <w:gridSpan w:val="4"/>
            <w:tcBorders>
              <w:top w:val="nil"/>
              <w:left w:val="nil"/>
              <w:bottom w:val="nil"/>
              <w:right w:val="nil"/>
            </w:tcBorders>
            <w:shd w:val="clear" w:color="auto" w:fill="auto"/>
            <w:noWrap/>
            <w:vAlign w:val="bottom"/>
            <w:hideMark/>
          </w:tcPr>
          <w:p w14:paraId="7C5B68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фильтры систем капельного полива</w:t>
            </w:r>
          </w:p>
        </w:tc>
        <w:tc>
          <w:tcPr>
            <w:tcW w:w="940" w:type="dxa"/>
            <w:tcBorders>
              <w:top w:val="nil"/>
              <w:left w:val="nil"/>
              <w:bottom w:val="nil"/>
              <w:right w:val="nil"/>
            </w:tcBorders>
            <w:shd w:val="clear" w:color="auto" w:fill="auto"/>
            <w:noWrap/>
            <w:vAlign w:val="bottom"/>
            <w:hideMark/>
          </w:tcPr>
          <w:p w14:paraId="59B475C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B17E5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EC4C52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CBCD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C89BC6E" w14:textId="77777777" w:rsidTr="00F52485">
        <w:trPr>
          <w:trHeight w:val="300"/>
        </w:trPr>
        <w:tc>
          <w:tcPr>
            <w:tcW w:w="1233" w:type="dxa"/>
            <w:tcBorders>
              <w:top w:val="nil"/>
              <w:left w:val="nil"/>
              <w:bottom w:val="nil"/>
              <w:right w:val="nil"/>
            </w:tcBorders>
            <w:shd w:val="clear" w:color="auto" w:fill="auto"/>
            <w:noWrap/>
            <w:vAlign w:val="bottom"/>
            <w:hideMark/>
          </w:tcPr>
          <w:p w14:paraId="7AFCB6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BF01D8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55A90C3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капельная трубка</w:t>
            </w:r>
          </w:p>
        </w:tc>
        <w:tc>
          <w:tcPr>
            <w:tcW w:w="940" w:type="dxa"/>
            <w:tcBorders>
              <w:top w:val="nil"/>
              <w:left w:val="nil"/>
              <w:bottom w:val="nil"/>
              <w:right w:val="nil"/>
            </w:tcBorders>
            <w:shd w:val="clear" w:color="auto" w:fill="auto"/>
            <w:noWrap/>
            <w:vAlign w:val="bottom"/>
            <w:hideMark/>
          </w:tcPr>
          <w:p w14:paraId="5146B42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7B41D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9AD6D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630ACE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465051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81E70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6FB9E73" w14:textId="77777777" w:rsidTr="00F52485">
        <w:trPr>
          <w:trHeight w:val="300"/>
        </w:trPr>
        <w:tc>
          <w:tcPr>
            <w:tcW w:w="1233" w:type="dxa"/>
            <w:tcBorders>
              <w:top w:val="nil"/>
              <w:left w:val="nil"/>
              <w:bottom w:val="nil"/>
              <w:right w:val="nil"/>
            </w:tcBorders>
            <w:shd w:val="clear" w:color="auto" w:fill="auto"/>
            <w:noWrap/>
            <w:vAlign w:val="bottom"/>
            <w:hideMark/>
          </w:tcPr>
          <w:p w14:paraId="2B0EB89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ECBDF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E56AE9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капельная лента</w:t>
            </w:r>
          </w:p>
        </w:tc>
        <w:tc>
          <w:tcPr>
            <w:tcW w:w="940" w:type="dxa"/>
            <w:tcBorders>
              <w:top w:val="nil"/>
              <w:left w:val="nil"/>
              <w:bottom w:val="nil"/>
              <w:right w:val="nil"/>
            </w:tcBorders>
            <w:shd w:val="clear" w:color="auto" w:fill="auto"/>
            <w:noWrap/>
            <w:vAlign w:val="bottom"/>
            <w:hideMark/>
          </w:tcPr>
          <w:p w14:paraId="7E74CA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18282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C6293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B28E46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ACFE63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4BFA3C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E113D57" w14:textId="77777777" w:rsidTr="00F52485">
        <w:trPr>
          <w:trHeight w:val="300"/>
        </w:trPr>
        <w:tc>
          <w:tcPr>
            <w:tcW w:w="1233" w:type="dxa"/>
            <w:tcBorders>
              <w:top w:val="nil"/>
              <w:left w:val="nil"/>
              <w:bottom w:val="nil"/>
              <w:right w:val="nil"/>
            </w:tcBorders>
            <w:shd w:val="clear" w:color="auto" w:fill="auto"/>
            <w:noWrap/>
            <w:vAlign w:val="bottom"/>
            <w:hideMark/>
          </w:tcPr>
          <w:p w14:paraId="5DFA9D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281133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5CCB762E" w14:textId="77777777" w:rsidR="00022BCE" w:rsidRPr="00022BCE" w:rsidRDefault="009B1432" w:rsidP="00AE4343">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w:t>
            </w:r>
            <w:r w:rsidR="00022BCE" w:rsidRPr="00022BCE">
              <w:rPr>
                <w:rFonts w:ascii="Times New Roman" w:eastAsia="Times New Roman" w:hAnsi="Times New Roman" w:cs="Times New Roman"/>
                <w:color w:val="000000"/>
                <w:sz w:val="28"/>
                <w:lang w:eastAsia="ru-RU"/>
              </w:rPr>
              <w:t>ейфлет PVC</w:t>
            </w:r>
          </w:p>
        </w:tc>
        <w:tc>
          <w:tcPr>
            <w:tcW w:w="940" w:type="dxa"/>
            <w:tcBorders>
              <w:top w:val="nil"/>
              <w:left w:val="nil"/>
              <w:bottom w:val="nil"/>
              <w:right w:val="nil"/>
            </w:tcBorders>
            <w:shd w:val="clear" w:color="auto" w:fill="auto"/>
            <w:noWrap/>
            <w:vAlign w:val="bottom"/>
            <w:hideMark/>
          </w:tcPr>
          <w:p w14:paraId="0481A1F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2E959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2D58B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B101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1814B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30AA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D0E32A5" w14:textId="77777777" w:rsidTr="00F52485">
        <w:trPr>
          <w:trHeight w:val="300"/>
        </w:trPr>
        <w:tc>
          <w:tcPr>
            <w:tcW w:w="1233" w:type="dxa"/>
            <w:tcBorders>
              <w:top w:val="nil"/>
              <w:left w:val="nil"/>
              <w:bottom w:val="nil"/>
              <w:right w:val="nil"/>
            </w:tcBorders>
            <w:shd w:val="clear" w:color="auto" w:fill="auto"/>
            <w:noWrap/>
            <w:vAlign w:val="bottom"/>
            <w:hideMark/>
          </w:tcPr>
          <w:p w14:paraId="366B01C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231157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010BFE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лента Туман</w:t>
            </w:r>
          </w:p>
        </w:tc>
        <w:tc>
          <w:tcPr>
            <w:tcW w:w="940" w:type="dxa"/>
            <w:tcBorders>
              <w:top w:val="nil"/>
              <w:left w:val="nil"/>
              <w:bottom w:val="nil"/>
              <w:right w:val="nil"/>
            </w:tcBorders>
            <w:shd w:val="clear" w:color="auto" w:fill="auto"/>
            <w:noWrap/>
            <w:vAlign w:val="bottom"/>
            <w:hideMark/>
          </w:tcPr>
          <w:p w14:paraId="4D9F0D0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C3DF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62D5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A81D3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7616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539FF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2C72C9F" w14:textId="77777777" w:rsidTr="00F52485">
        <w:trPr>
          <w:trHeight w:val="300"/>
        </w:trPr>
        <w:tc>
          <w:tcPr>
            <w:tcW w:w="1233" w:type="dxa"/>
            <w:tcBorders>
              <w:top w:val="nil"/>
              <w:left w:val="nil"/>
              <w:bottom w:val="nil"/>
              <w:right w:val="nil"/>
            </w:tcBorders>
            <w:shd w:val="clear" w:color="auto" w:fill="auto"/>
            <w:noWrap/>
            <w:vAlign w:val="bottom"/>
            <w:hideMark/>
          </w:tcPr>
          <w:p w14:paraId="64B9BD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4495B49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фитинги д/полива</w:t>
            </w:r>
          </w:p>
        </w:tc>
        <w:tc>
          <w:tcPr>
            <w:tcW w:w="1047" w:type="dxa"/>
            <w:tcBorders>
              <w:top w:val="nil"/>
              <w:left w:val="nil"/>
              <w:bottom w:val="nil"/>
              <w:right w:val="nil"/>
            </w:tcBorders>
            <w:shd w:val="clear" w:color="auto" w:fill="auto"/>
            <w:noWrap/>
            <w:vAlign w:val="bottom"/>
            <w:hideMark/>
          </w:tcPr>
          <w:p w14:paraId="3E3F140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EF0E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20B4D4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6A0EA1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418F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C20B5A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E5C51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53893AE" w14:textId="77777777" w:rsidTr="00F52485">
        <w:trPr>
          <w:trHeight w:val="300"/>
        </w:trPr>
        <w:tc>
          <w:tcPr>
            <w:tcW w:w="1233" w:type="dxa"/>
            <w:tcBorders>
              <w:top w:val="nil"/>
              <w:left w:val="nil"/>
              <w:bottom w:val="nil"/>
              <w:right w:val="nil"/>
            </w:tcBorders>
            <w:shd w:val="clear" w:color="auto" w:fill="auto"/>
            <w:noWrap/>
            <w:vAlign w:val="bottom"/>
            <w:hideMark/>
          </w:tcPr>
          <w:p w14:paraId="1E078F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2322973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шлаги поливочные</w:t>
            </w:r>
          </w:p>
        </w:tc>
        <w:tc>
          <w:tcPr>
            <w:tcW w:w="1047" w:type="dxa"/>
            <w:tcBorders>
              <w:top w:val="nil"/>
              <w:left w:val="nil"/>
              <w:bottom w:val="nil"/>
              <w:right w:val="nil"/>
            </w:tcBorders>
            <w:shd w:val="clear" w:color="auto" w:fill="auto"/>
            <w:noWrap/>
            <w:vAlign w:val="bottom"/>
            <w:hideMark/>
          </w:tcPr>
          <w:p w14:paraId="0110B48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E9C5A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507D1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DCF16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256F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2345B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B36ED4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F4BF10E" w14:textId="77777777" w:rsidTr="00F52485">
        <w:trPr>
          <w:trHeight w:val="300"/>
        </w:trPr>
        <w:tc>
          <w:tcPr>
            <w:tcW w:w="1233" w:type="dxa"/>
            <w:tcBorders>
              <w:top w:val="nil"/>
              <w:left w:val="nil"/>
              <w:bottom w:val="nil"/>
              <w:right w:val="nil"/>
            </w:tcBorders>
            <w:shd w:val="clear" w:color="auto" w:fill="auto"/>
            <w:noWrap/>
            <w:vAlign w:val="bottom"/>
            <w:hideMark/>
          </w:tcPr>
          <w:p w14:paraId="7686557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1A89E5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w:t>
            </w:r>
            <w:r w:rsidR="00F52485">
              <w:rPr>
                <w:rFonts w:ascii="Times New Roman" w:eastAsia="Times New Roman" w:hAnsi="Times New Roman" w:cs="Times New Roman"/>
                <w:color w:val="000000"/>
                <w:sz w:val="28"/>
                <w:lang w:eastAsia="ru-RU"/>
              </w:rPr>
              <w:t>/э</w:t>
            </w:r>
            <w:r w:rsidRPr="00022BCE">
              <w:rPr>
                <w:rFonts w:ascii="Times New Roman" w:eastAsia="Times New Roman" w:hAnsi="Times New Roman" w:cs="Times New Roman"/>
                <w:color w:val="000000"/>
                <w:sz w:val="28"/>
                <w:lang w:eastAsia="ru-RU"/>
              </w:rPr>
              <w:t xml:space="preserve"> трубы и фитинг</w:t>
            </w:r>
          </w:p>
        </w:tc>
        <w:tc>
          <w:tcPr>
            <w:tcW w:w="1047" w:type="dxa"/>
            <w:tcBorders>
              <w:top w:val="nil"/>
              <w:left w:val="nil"/>
              <w:bottom w:val="nil"/>
              <w:right w:val="nil"/>
            </w:tcBorders>
            <w:shd w:val="clear" w:color="auto" w:fill="auto"/>
            <w:noWrap/>
            <w:vAlign w:val="bottom"/>
            <w:hideMark/>
          </w:tcPr>
          <w:p w14:paraId="3747001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9DADB9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268E3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2A987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327E7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F52DE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4EF66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A85B69D" w14:textId="77777777" w:rsidTr="00F52485">
        <w:trPr>
          <w:trHeight w:val="300"/>
        </w:trPr>
        <w:tc>
          <w:tcPr>
            <w:tcW w:w="1233" w:type="dxa"/>
            <w:tcBorders>
              <w:top w:val="nil"/>
              <w:left w:val="nil"/>
              <w:bottom w:val="nil"/>
              <w:right w:val="nil"/>
            </w:tcBorders>
            <w:shd w:val="clear" w:color="auto" w:fill="auto"/>
            <w:noWrap/>
            <w:vAlign w:val="bottom"/>
            <w:hideMark/>
          </w:tcPr>
          <w:p w14:paraId="2F6B7BF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97F1FA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2CED0A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1CC248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46383A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8BD95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184E3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B7D01E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BF9D4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010E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330A3D5" w14:textId="77777777" w:rsidTr="00F52485">
        <w:trPr>
          <w:trHeight w:val="300"/>
        </w:trPr>
        <w:tc>
          <w:tcPr>
            <w:tcW w:w="2522" w:type="dxa"/>
            <w:gridSpan w:val="2"/>
            <w:tcBorders>
              <w:top w:val="nil"/>
              <w:left w:val="nil"/>
              <w:bottom w:val="nil"/>
              <w:right w:val="nil"/>
            </w:tcBorders>
            <w:shd w:val="clear" w:color="auto" w:fill="auto"/>
            <w:noWrap/>
            <w:vAlign w:val="bottom"/>
            <w:hideMark/>
          </w:tcPr>
          <w:p w14:paraId="46BB521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Смесители</w:t>
            </w:r>
            <w:r w:rsidR="00AE4343">
              <w:rPr>
                <w:rFonts w:ascii="Times New Roman" w:eastAsia="Times New Roman" w:hAnsi="Times New Roman" w:cs="Times New Roman"/>
                <w:color w:val="000000"/>
                <w:sz w:val="28"/>
                <w:lang w:eastAsia="ru-RU"/>
              </w:rPr>
              <w:t>:</w:t>
            </w:r>
          </w:p>
        </w:tc>
        <w:tc>
          <w:tcPr>
            <w:tcW w:w="1380" w:type="dxa"/>
            <w:tcBorders>
              <w:top w:val="nil"/>
              <w:left w:val="nil"/>
              <w:bottom w:val="nil"/>
              <w:right w:val="nil"/>
            </w:tcBorders>
            <w:shd w:val="clear" w:color="auto" w:fill="auto"/>
            <w:noWrap/>
            <w:vAlign w:val="bottom"/>
            <w:hideMark/>
          </w:tcPr>
          <w:p w14:paraId="1B48366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3C5B302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525CB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FBBECE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77CA0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1F8F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DAC5C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FE1C4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DAE06C0" w14:textId="77777777" w:rsidTr="00F52485">
        <w:trPr>
          <w:trHeight w:val="300"/>
        </w:trPr>
        <w:tc>
          <w:tcPr>
            <w:tcW w:w="1233" w:type="dxa"/>
            <w:tcBorders>
              <w:top w:val="nil"/>
              <w:left w:val="nil"/>
              <w:bottom w:val="nil"/>
              <w:right w:val="nil"/>
            </w:tcBorders>
            <w:shd w:val="clear" w:color="auto" w:fill="auto"/>
            <w:noWrap/>
            <w:vAlign w:val="bottom"/>
            <w:hideMark/>
          </w:tcPr>
          <w:p w14:paraId="3C09EAF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63889FC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буксовые</w:t>
            </w:r>
          </w:p>
        </w:tc>
        <w:tc>
          <w:tcPr>
            <w:tcW w:w="1047" w:type="dxa"/>
            <w:tcBorders>
              <w:top w:val="nil"/>
              <w:left w:val="nil"/>
              <w:bottom w:val="nil"/>
              <w:right w:val="nil"/>
            </w:tcBorders>
            <w:shd w:val="clear" w:color="auto" w:fill="auto"/>
            <w:noWrap/>
            <w:vAlign w:val="bottom"/>
            <w:hideMark/>
          </w:tcPr>
          <w:p w14:paraId="0B65C9F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B02DA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77441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20378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2D86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F81C9A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1232E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8E60FFF" w14:textId="77777777" w:rsidTr="00F52485">
        <w:trPr>
          <w:trHeight w:val="300"/>
        </w:trPr>
        <w:tc>
          <w:tcPr>
            <w:tcW w:w="1233" w:type="dxa"/>
            <w:tcBorders>
              <w:top w:val="nil"/>
              <w:left w:val="nil"/>
              <w:bottom w:val="nil"/>
              <w:right w:val="nil"/>
            </w:tcBorders>
            <w:shd w:val="clear" w:color="auto" w:fill="auto"/>
            <w:noWrap/>
            <w:vAlign w:val="bottom"/>
            <w:hideMark/>
          </w:tcPr>
          <w:p w14:paraId="0845CE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7906CA5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картриджные</w:t>
            </w:r>
          </w:p>
        </w:tc>
        <w:tc>
          <w:tcPr>
            <w:tcW w:w="1047" w:type="dxa"/>
            <w:tcBorders>
              <w:top w:val="nil"/>
              <w:left w:val="nil"/>
              <w:bottom w:val="nil"/>
              <w:right w:val="nil"/>
            </w:tcBorders>
            <w:shd w:val="clear" w:color="auto" w:fill="auto"/>
            <w:noWrap/>
            <w:vAlign w:val="bottom"/>
            <w:hideMark/>
          </w:tcPr>
          <w:p w14:paraId="148E2C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D4C098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163A0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4BD5BB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F752D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6A66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F812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43E3F31" w14:textId="77777777" w:rsidTr="00F52485">
        <w:trPr>
          <w:trHeight w:val="300"/>
        </w:trPr>
        <w:tc>
          <w:tcPr>
            <w:tcW w:w="1233" w:type="dxa"/>
            <w:tcBorders>
              <w:top w:val="nil"/>
              <w:left w:val="nil"/>
              <w:bottom w:val="nil"/>
              <w:right w:val="nil"/>
            </w:tcBorders>
            <w:shd w:val="clear" w:color="auto" w:fill="auto"/>
            <w:noWrap/>
            <w:vAlign w:val="bottom"/>
            <w:hideMark/>
          </w:tcPr>
          <w:p w14:paraId="7D006D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47C36A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запчасти</w:t>
            </w:r>
          </w:p>
        </w:tc>
        <w:tc>
          <w:tcPr>
            <w:tcW w:w="1380" w:type="dxa"/>
            <w:tcBorders>
              <w:top w:val="nil"/>
              <w:left w:val="nil"/>
              <w:bottom w:val="nil"/>
              <w:right w:val="nil"/>
            </w:tcBorders>
            <w:shd w:val="clear" w:color="auto" w:fill="auto"/>
            <w:noWrap/>
            <w:vAlign w:val="bottom"/>
            <w:hideMark/>
          </w:tcPr>
          <w:p w14:paraId="7C487B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3B8D1D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45754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63472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AC3D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BAEF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739B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A2FBBA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FEA1691" w14:textId="77777777" w:rsidTr="00F52485">
        <w:trPr>
          <w:trHeight w:val="300"/>
        </w:trPr>
        <w:tc>
          <w:tcPr>
            <w:tcW w:w="1233" w:type="dxa"/>
            <w:tcBorders>
              <w:top w:val="nil"/>
              <w:left w:val="nil"/>
              <w:bottom w:val="nil"/>
              <w:right w:val="nil"/>
            </w:tcBorders>
            <w:shd w:val="clear" w:color="auto" w:fill="auto"/>
            <w:noWrap/>
            <w:vAlign w:val="bottom"/>
            <w:hideMark/>
          </w:tcPr>
          <w:p w14:paraId="430B38F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656" w:type="dxa"/>
            <w:gridSpan w:val="4"/>
            <w:tcBorders>
              <w:top w:val="nil"/>
              <w:left w:val="nil"/>
              <w:bottom w:val="nil"/>
              <w:right w:val="nil"/>
            </w:tcBorders>
            <w:shd w:val="clear" w:color="auto" w:fill="auto"/>
            <w:noWrap/>
            <w:vAlign w:val="bottom"/>
            <w:hideMark/>
          </w:tcPr>
          <w:p w14:paraId="2095CA8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аксессуары (лейки, шланги и пр.)</w:t>
            </w:r>
          </w:p>
        </w:tc>
        <w:tc>
          <w:tcPr>
            <w:tcW w:w="940" w:type="dxa"/>
            <w:tcBorders>
              <w:top w:val="nil"/>
              <w:left w:val="nil"/>
              <w:bottom w:val="nil"/>
              <w:right w:val="nil"/>
            </w:tcBorders>
            <w:shd w:val="clear" w:color="auto" w:fill="auto"/>
            <w:noWrap/>
            <w:vAlign w:val="bottom"/>
            <w:hideMark/>
          </w:tcPr>
          <w:p w14:paraId="2D8772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44B5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E62A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FB42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031572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FAEF218" w14:textId="77777777" w:rsidTr="00F52485">
        <w:trPr>
          <w:trHeight w:val="300"/>
        </w:trPr>
        <w:tc>
          <w:tcPr>
            <w:tcW w:w="1233" w:type="dxa"/>
            <w:tcBorders>
              <w:top w:val="nil"/>
              <w:left w:val="nil"/>
              <w:bottom w:val="nil"/>
              <w:right w:val="nil"/>
            </w:tcBorders>
            <w:shd w:val="clear" w:color="auto" w:fill="auto"/>
            <w:noWrap/>
            <w:vAlign w:val="bottom"/>
            <w:hideMark/>
          </w:tcPr>
          <w:p w14:paraId="22707B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03F2B5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226E0E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731F09E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8CCC22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2424C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8E27B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968E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6F2B5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2A092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4C6943D" w14:textId="77777777" w:rsidTr="00F52485">
        <w:trPr>
          <w:trHeight w:val="300"/>
        </w:trPr>
        <w:tc>
          <w:tcPr>
            <w:tcW w:w="2522" w:type="dxa"/>
            <w:gridSpan w:val="2"/>
            <w:tcBorders>
              <w:top w:val="nil"/>
              <w:left w:val="nil"/>
              <w:bottom w:val="nil"/>
              <w:right w:val="nil"/>
            </w:tcBorders>
            <w:shd w:val="clear" w:color="auto" w:fill="auto"/>
            <w:noWrap/>
            <w:vAlign w:val="bottom"/>
            <w:hideMark/>
          </w:tcPr>
          <w:p w14:paraId="658A48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Вентиляция</w:t>
            </w:r>
            <w:r w:rsidR="00AE4343">
              <w:rPr>
                <w:rFonts w:ascii="Times New Roman" w:eastAsia="Times New Roman" w:hAnsi="Times New Roman" w:cs="Times New Roman"/>
                <w:color w:val="000000"/>
                <w:sz w:val="28"/>
                <w:lang w:eastAsia="ru-RU"/>
              </w:rPr>
              <w:t>:</w:t>
            </w:r>
          </w:p>
        </w:tc>
        <w:tc>
          <w:tcPr>
            <w:tcW w:w="1380" w:type="dxa"/>
            <w:tcBorders>
              <w:top w:val="nil"/>
              <w:left w:val="nil"/>
              <w:bottom w:val="nil"/>
              <w:right w:val="nil"/>
            </w:tcBorders>
            <w:shd w:val="clear" w:color="auto" w:fill="auto"/>
            <w:noWrap/>
            <w:vAlign w:val="bottom"/>
            <w:hideMark/>
          </w:tcPr>
          <w:p w14:paraId="04FA0F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820761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05FEAD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AC0E55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2B0D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9F97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92D1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70AD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5BC6D9D" w14:textId="77777777" w:rsidTr="00F52485">
        <w:trPr>
          <w:trHeight w:val="300"/>
        </w:trPr>
        <w:tc>
          <w:tcPr>
            <w:tcW w:w="1233" w:type="dxa"/>
            <w:tcBorders>
              <w:top w:val="nil"/>
              <w:left w:val="nil"/>
              <w:bottom w:val="nil"/>
              <w:right w:val="nil"/>
            </w:tcBorders>
            <w:shd w:val="clear" w:color="auto" w:fill="auto"/>
            <w:noWrap/>
            <w:vAlign w:val="bottom"/>
            <w:hideMark/>
          </w:tcPr>
          <w:p w14:paraId="1131BA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3BD8581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вентиляторы бытовые</w:t>
            </w:r>
          </w:p>
        </w:tc>
        <w:tc>
          <w:tcPr>
            <w:tcW w:w="940" w:type="dxa"/>
            <w:tcBorders>
              <w:top w:val="nil"/>
              <w:left w:val="nil"/>
              <w:bottom w:val="nil"/>
              <w:right w:val="nil"/>
            </w:tcBorders>
            <w:shd w:val="clear" w:color="auto" w:fill="auto"/>
            <w:noWrap/>
            <w:vAlign w:val="bottom"/>
            <w:hideMark/>
          </w:tcPr>
          <w:p w14:paraId="75B829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17F22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2B0ED4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88B77F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86EB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07FE8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491C9E2" w14:textId="77777777" w:rsidTr="00F52485">
        <w:trPr>
          <w:trHeight w:val="300"/>
        </w:trPr>
        <w:tc>
          <w:tcPr>
            <w:tcW w:w="1233" w:type="dxa"/>
            <w:tcBorders>
              <w:top w:val="nil"/>
              <w:left w:val="nil"/>
              <w:bottom w:val="nil"/>
              <w:right w:val="nil"/>
            </w:tcBorders>
            <w:shd w:val="clear" w:color="auto" w:fill="auto"/>
            <w:noWrap/>
            <w:vAlign w:val="bottom"/>
            <w:hideMark/>
          </w:tcPr>
          <w:p w14:paraId="08C601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F350A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лючки сантехнические</w:t>
            </w:r>
          </w:p>
        </w:tc>
        <w:tc>
          <w:tcPr>
            <w:tcW w:w="940" w:type="dxa"/>
            <w:tcBorders>
              <w:top w:val="nil"/>
              <w:left w:val="nil"/>
              <w:bottom w:val="nil"/>
              <w:right w:val="nil"/>
            </w:tcBorders>
            <w:shd w:val="clear" w:color="auto" w:fill="auto"/>
            <w:noWrap/>
            <w:vAlign w:val="bottom"/>
            <w:hideMark/>
          </w:tcPr>
          <w:p w14:paraId="20EE4E9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4A11A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1943E3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F2371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D5DE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0CF1C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F4F74C8" w14:textId="77777777" w:rsidTr="00F52485">
        <w:trPr>
          <w:trHeight w:val="300"/>
        </w:trPr>
        <w:tc>
          <w:tcPr>
            <w:tcW w:w="1233" w:type="dxa"/>
            <w:tcBorders>
              <w:top w:val="nil"/>
              <w:left w:val="nil"/>
              <w:bottom w:val="nil"/>
              <w:right w:val="nil"/>
            </w:tcBorders>
            <w:shd w:val="clear" w:color="auto" w:fill="auto"/>
            <w:noWrap/>
            <w:vAlign w:val="bottom"/>
            <w:hideMark/>
          </w:tcPr>
          <w:p w14:paraId="57FAA6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656" w:type="dxa"/>
            <w:gridSpan w:val="4"/>
            <w:tcBorders>
              <w:top w:val="nil"/>
              <w:left w:val="nil"/>
              <w:bottom w:val="nil"/>
              <w:right w:val="nil"/>
            </w:tcBorders>
            <w:shd w:val="clear" w:color="auto" w:fill="auto"/>
            <w:noWrap/>
            <w:vAlign w:val="bottom"/>
            <w:hideMark/>
          </w:tcPr>
          <w:p w14:paraId="45E221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решетки вентиляционные бытовые</w:t>
            </w:r>
          </w:p>
        </w:tc>
        <w:tc>
          <w:tcPr>
            <w:tcW w:w="940" w:type="dxa"/>
            <w:tcBorders>
              <w:top w:val="nil"/>
              <w:left w:val="nil"/>
              <w:bottom w:val="nil"/>
              <w:right w:val="nil"/>
            </w:tcBorders>
            <w:shd w:val="clear" w:color="auto" w:fill="auto"/>
            <w:noWrap/>
            <w:vAlign w:val="bottom"/>
            <w:hideMark/>
          </w:tcPr>
          <w:p w14:paraId="0F2237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AE18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F62F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9B059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8339E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3968551" w14:textId="77777777" w:rsidTr="00F52485">
        <w:trPr>
          <w:trHeight w:val="300"/>
        </w:trPr>
        <w:tc>
          <w:tcPr>
            <w:tcW w:w="1233" w:type="dxa"/>
            <w:tcBorders>
              <w:top w:val="nil"/>
              <w:left w:val="nil"/>
              <w:bottom w:val="nil"/>
              <w:right w:val="nil"/>
            </w:tcBorders>
            <w:shd w:val="clear" w:color="auto" w:fill="auto"/>
            <w:noWrap/>
            <w:vAlign w:val="bottom"/>
            <w:hideMark/>
          </w:tcPr>
          <w:p w14:paraId="3640076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169DA9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64F354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660C11E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17C6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3317D6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A5ED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4973F7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69D0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B749C2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ACC945D" w14:textId="77777777" w:rsidTr="00F52485">
        <w:trPr>
          <w:trHeight w:val="300"/>
        </w:trPr>
        <w:tc>
          <w:tcPr>
            <w:tcW w:w="4949" w:type="dxa"/>
            <w:gridSpan w:val="4"/>
            <w:tcBorders>
              <w:top w:val="nil"/>
              <w:left w:val="nil"/>
              <w:bottom w:val="nil"/>
              <w:right w:val="nil"/>
            </w:tcBorders>
            <w:shd w:val="clear" w:color="auto" w:fill="auto"/>
            <w:noWrap/>
            <w:vAlign w:val="bottom"/>
            <w:hideMark/>
          </w:tcPr>
          <w:p w14:paraId="10853A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Водонагреватели и газовые котлы</w:t>
            </w:r>
            <w:r w:rsidR="00AE4343">
              <w:rPr>
                <w:rFonts w:ascii="Times New Roman" w:eastAsia="Times New Roman" w:hAnsi="Times New Roman" w:cs="Times New Roman"/>
                <w:color w:val="000000"/>
                <w:sz w:val="28"/>
                <w:lang w:eastAsia="ru-RU"/>
              </w:rPr>
              <w:t>:</w:t>
            </w:r>
          </w:p>
        </w:tc>
        <w:tc>
          <w:tcPr>
            <w:tcW w:w="940" w:type="dxa"/>
            <w:tcBorders>
              <w:top w:val="nil"/>
              <w:left w:val="nil"/>
              <w:bottom w:val="nil"/>
              <w:right w:val="nil"/>
            </w:tcBorders>
            <w:shd w:val="clear" w:color="auto" w:fill="auto"/>
            <w:noWrap/>
            <w:vAlign w:val="bottom"/>
            <w:hideMark/>
          </w:tcPr>
          <w:p w14:paraId="621E9AA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B1F973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F9DD3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DA79F6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29C17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4803F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DFFC4D5" w14:textId="77777777" w:rsidTr="00F52485">
        <w:trPr>
          <w:trHeight w:val="300"/>
        </w:trPr>
        <w:tc>
          <w:tcPr>
            <w:tcW w:w="1233" w:type="dxa"/>
            <w:tcBorders>
              <w:top w:val="nil"/>
              <w:left w:val="nil"/>
              <w:bottom w:val="nil"/>
              <w:right w:val="nil"/>
            </w:tcBorders>
            <w:shd w:val="clear" w:color="auto" w:fill="auto"/>
            <w:noWrap/>
            <w:vAlign w:val="bottom"/>
            <w:hideMark/>
          </w:tcPr>
          <w:p w14:paraId="05647C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7B1341E4" w14:textId="77777777" w:rsidR="00022BCE" w:rsidRPr="00022BCE" w:rsidRDefault="00550E2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Водонагреватели</w:t>
            </w:r>
            <w:r w:rsidR="00AE4343">
              <w:rPr>
                <w:rFonts w:ascii="Times New Roman" w:eastAsia="Times New Roman" w:hAnsi="Times New Roman" w:cs="Times New Roman"/>
                <w:color w:val="000000"/>
                <w:sz w:val="28"/>
                <w:lang w:eastAsia="ru-RU"/>
              </w:rPr>
              <w:t>:</w:t>
            </w:r>
          </w:p>
        </w:tc>
        <w:tc>
          <w:tcPr>
            <w:tcW w:w="1047" w:type="dxa"/>
            <w:tcBorders>
              <w:top w:val="nil"/>
              <w:left w:val="nil"/>
              <w:bottom w:val="nil"/>
              <w:right w:val="nil"/>
            </w:tcBorders>
            <w:shd w:val="clear" w:color="auto" w:fill="auto"/>
            <w:noWrap/>
            <w:vAlign w:val="bottom"/>
            <w:hideMark/>
          </w:tcPr>
          <w:p w14:paraId="2CD3CE1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496821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D0A04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53C42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99FA1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A1D2FD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C0DD8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EFDBB4B" w14:textId="77777777" w:rsidTr="00F52485">
        <w:trPr>
          <w:trHeight w:val="300"/>
        </w:trPr>
        <w:tc>
          <w:tcPr>
            <w:tcW w:w="1233" w:type="dxa"/>
            <w:tcBorders>
              <w:top w:val="nil"/>
              <w:left w:val="nil"/>
              <w:bottom w:val="nil"/>
              <w:right w:val="nil"/>
            </w:tcBorders>
            <w:shd w:val="clear" w:color="auto" w:fill="auto"/>
            <w:noWrap/>
            <w:vAlign w:val="bottom"/>
            <w:hideMark/>
          </w:tcPr>
          <w:p w14:paraId="082F07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F2F731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5247" w:type="dxa"/>
            <w:gridSpan w:val="5"/>
            <w:tcBorders>
              <w:top w:val="nil"/>
              <w:left w:val="nil"/>
              <w:bottom w:val="nil"/>
              <w:right w:val="nil"/>
            </w:tcBorders>
            <w:shd w:val="clear" w:color="auto" w:fill="auto"/>
            <w:noWrap/>
            <w:vAlign w:val="bottom"/>
            <w:hideMark/>
          </w:tcPr>
          <w:p w14:paraId="2A5F179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проточные электрические водонагреватели</w:t>
            </w:r>
          </w:p>
        </w:tc>
        <w:tc>
          <w:tcPr>
            <w:tcW w:w="940" w:type="dxa"/>
            <w:tcBorders>
              <w:top w:val="nil"/>
              <w:left w:val="nil"/>
              <w:bottom w:val="nil"/>
              <w:right w:val="nil"/>
            </w:tcBorders>
            <w:shd w:val="clear" w:color="auto" w:fill="auto"/>
            <w:noWrap/>
            <w:vAlign w:val="bottom"/>
            <w:hideMark/>
          </w:tcPr>
          <w:p w14:paraId="1D19CF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22EF0A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D4278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2291CB8" w14:textId="77777777" w:rsidTr="00F52485">
        <w:trPr>
          <w:trHeight w:val="300"/>
        </w:trPr>
        <w:tc>
          <w:tcPr>
            <w:tcW w:w="1233" w:type="dxa"/>
            <w:tcBorders>
              <w:top w:val="nil"/>
              <w:left w:val="nil"/>
              <w:bottom w:val="nil"/>
              <w:right w:val="nil"/>
            </w:tcBorders>
            <w:shd w:val="clear" w:color="auto" w:fill="auto"/>
            <w:noWrap/>
            <w:vAlign w:val="bottom"/>
            <w:hideMark/>
          </w:tcPr>
          <w:p w14:paraId="5706F4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0E9498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5247" w:type="dxa"/>
            <w:gridSpan w:val="5"/>
            <w:tcBorders>
              <w:top w:val="nil"/>
              <w:left w:val="nil"/>
              <w:bottom w:val="nil"/>
              <w:right w:val="nil"/>
            </w:tcBorders>
            <w:shd w:val="clear" w:color="auto" w:fill="auto"/>
            <w:noWrap/>
            <w:vAlign w:val="bottom"/>
            <w:hideMark/>
          </w:tcPr>
          <w:p w14:paraId="50B7056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накопительные электрические водонагреватели</w:t>
            </w:r>
          </w:p>
        </w:tc>
        <w:tc>
          <w:tcPr>
            <w:tcW w:w="940" w:type="dxa"/>
            <w:tcBorders>
              <w:top w:val="nil"/>
              <w:left w:val="nil"/>
              <w:bottom w:val="nil"/>
              <w:right w:val="nil"/>
            </w:tcBorders>
            <w:shd w:val="clear" w:color="auto" w:fill="auto"/>
            <w:noWrap/>
            <w:vAlign w:val="bottom"/>
            <w:hideMark/>
          </w:tcPr>
          <w:p w14:paraId="18572B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320CA6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025FF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67AE741" w14:textId="77777777" w:rsidTr="00F52485">
        <w:trPr>
          <w:trHeight w:val="300"/>
        </w:trPr>
        <w:tc>
          <w:tcPr>
            <w:tcW w:w="1233" w:type="dxa"/>
            <w:tcBorders>
              <w:top w:val="nil"/>
              <w:left w:val="nil"/>
              <w:bottom w:val="nil"/>
              <w:right w:val="nil"/>
            </w:tcBorders>
            <w:shd w:val="clear" w:color="auto" w:fill="auto"/>
            <w:noWrap/>
            <w:vAlign w:val="bottom"/>
            <w:hideMark/>
          </w:tcPr>
          <w:p w14:paraId="7E3F6E1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2708CB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5247" w:type="dxa"/>
            <w:gridSpan w:val="5"/>
            <w:tcBorders>
              <w:top w:val="nil"/>
              <w:left w:val="nil"/>
              <w:bottom w:val="nil"/>
              <w:right w:val="nil"/>
            </w:tcBorders>
            <w:shd w:val="clear" w:color="auto" w:fill="auto"/>
            <w:noWrap/>
            <w:vAlign w:val="bottom"/>
            <w:hideMark/>
          </w:tcPr>
          <w:p w14:paraId="12D2C67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накопительные газовые водонагреватели</w:t>
            </w:r>
          </w:p>
        </w:tc>
        <w:tc>
          <w:tcPr>
            <w:tcW w:w="940" w:type="dxa"/>
            <w:tcBorders>
              <w:top w:val="nil"/>
              <w:left w:val="nil"/>
              <w:bottom w:val="nil"/>
              <w:right w:val="nil"/>
            </w:tcBorders>
            <w:shd w:val="clear" w:color="auto" w:fill="auto"/>
            <w:noWrap/>
            <w:vAlign w:val="bottom"/>
            <w:hideMark/>
          </w:tcPr>
          <w:p w14:paraId="3B14540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E7EB4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D3ADE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504010A" w14:textId="77777777" w:rsidTr="00F52485">
        <w:trPr>
          <w:trHeight w:val="300"/>
        </w:trPr>
        <w:tc>
          <w:tcPr>
            <w:tcW w:w="1233" w:type="dxa"/>
            <w:tcBorders>
              <w:top w:val="nil"/>
              <w:left w:val="nil"/>
              <w:bottom w:val="nil"/>
              <w:right w:val="nil"/>
            </w:tcBorders>
            <w:shd w:val="clear" w:color="auto" w:fill="auto"/>
            <w:noWrap/>
            <w:vAlign w:val="bottom"/>
            <w:hideMark/>
          </w:tcPr>
          <w:p w14:paraId="440687B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990A4C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307" w:type="dxa"/>
            <w:gridSpan w:val="4"/>
            <w:tcBorders>
              <w:top w:val="nil"/>
              <w:left w:val="nil"/>
              <w:bottom w:val="nil"/>
              <w:right w:val="nil"/>
            </w:tcBorders>
            <w:shd w:val="clear" w:color="auto" w:fill="auto"/>
            <w:noWrap/>
            <w:vAlign w:val="bottom"/>
            <w:hideMark/>
          </w:tcPr>
          <w:p w14:paraId="4D0D924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проточные газовые водонагреватели</w:t>
            </w:r>
          </w:p>
        </w:tc>
        <w:tc>
          <w:tcPr>
            <w:tcW w:w="940" w:type="dxa"/>
            <w:tcBorders>
              <w:top w:val="nil"/>
              <w:left w:val="nil"/>
              <w:bottom w:val="nil"/>
              <w:right w:val="nil"/>
            </w:tcBorders>
            <w:shd w:val="clear" w:color="auto" w:fill="auto"/>
            <w:noWrap/>
            <w:vAlign w:val="bottom"/>
            <w:hideMark/>
          </w:tcPr>
          <w:p w14:paraId="1CB2561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09C5F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FE35D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6490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5BAAC92" w14:textId="77777777" w:rsidTr="00F52485">
        <w:trPr>
          <w:trHeight w:val="300"/>
        </w:trPr>
        <w:tc>
          <w:tcPr>
            <w:tcW w:w="1233" w:type="dxa"/>
            <w:tcBorders>
              <w:top w:val="nil"/>
              <w:left w:val="nil"/>
              <w:bottom w:val="nil"/>
              <w:right w:val="nil"/>
            </w:tcBorders>
            <w:shd w:val="clear" w:color="auto" w:fill="auto"/>
            <w:noWrap/>
            <w:vAlign w:val="bottom"/>
            <w:hideMark/>
          </w:tcPr>
          <w:p w14:paraId="45A8C1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610BE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307" w:type="dxa"/>
            <w:gridSpan w:val="4"/>
            <w:tcBorders>
              <w:top w:val="nil"/>
              <w:left w:val="nil"/>
              <w:bottom w:val="nil"/>
              <w:right w:val="nil"/>
            </w:tcBorders>
            <w:shd w:val="clear" w:color="auto" w:fill="auto"/>
            <w:noWrap/>
            <w:vAlign w:val="bottom"/>
            <w:hideMark/>
          </w:tcPr>
          <w:p w14:paraId="7B728A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комбинированные водонагреватели</w:t>
            </w:r>
          </w:p>
        </w:tc>
        <w:tc>
          <w:tcPr>
            <w:tcW w:w="940" w:type="dxa"/>
            <w:tcBorders>
              <w:top w:val="nil"/>
              <w:left w:val="nil"/>
              <w:bottom w:val="nil"/>
              <w:right w:val="nil"/>
            </w:tcBorders>
            <w:shd w:val="clear" w:color="auto" w:fill="auto"/>
            <w:noWrap/>
            <w:vAlign w:val="bottom"/>
            <w:hideMark/>
          </w:tcPr>
          <w:p w14:paraId="744811A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BD9AA4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67313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D75A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1D31615" w14:textId="77777777" w:rsidTr="00F52485">
        <w:trPr>
          <w:trHeight w:val="300"/>
        </w:trPr>
        <w:tc>
          <w:tcPr>
            <w:tcW w:w="1233" w:type="dxa"/>
            <w:tcBorders>
              <w:top w:val="nil"/>
              <w:left w:val="nil"/>
              <w:bottom w:val="nil"/>
              <w:right w:val="nil"/>
            </w:tcBorders>
            <w:shd w:val="clear" w:color="auto" w:fill="auto"/>
            <w:noWrap/>
            <w:vAlign w:val="bottom"/>
            <w:hideMark/>
          </w:tcPr>
          <w:p w14:paraId="657B17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E40BD9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307" w:type="dxa"/>
            <w:gridSpan w:val="4"/>
            <w:tcBorders>
              <w:top w:val="nil"/>
              <w:left w:val="nil"/>
              <w:bottom w:val="nil"/>
              <w:right w:val="nil"/>
            </w:tcBorders>
            <w:shd w:val="clear" w:color="auto" w:fill="auto"/>
            <w:noWrap/>
            <w:vAlign w:val="bottom"/>
            <w:hideMark/>
          </w:tcPr>
          <w:p w14:paraId="54B6705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нагреватели косвенного нагрева</w:t>
            </w:r>
          </w:p>
        </w:tc>
        <w:tc>
          <w:tcPr>
            <w:tcW w:w="940" w:type="dxa"/>
            <w:tcBorders>
              <w:top w:val="nil"/>
              <w:left w:val="nil"/>
              <w:bottom w:val="nil"/>
              <w:right w:val="nil"/>
            </w:tcBorders>
            <w:shd w:val="clear" w:color="auto" w:fill="auto"/>
            <w:noWrap/>
            <w:vAlign w:val="bottom"/>
            <w:hideMark/>
          </w:tcPr>
          <w:p w14:paraId="7600D10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6023C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497D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60B3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78B5CF2" w14:textId="77777777" w:rsidTr="00F52485">
        <w:trPr>
          <w:trHeight w:val="300"/>
        </w:trPr>
        <w:tc>
          <w:tcPr>
            <w:tcW w:w="1233" w:type="dxa"/>
            <w:tcBorders>
              <w:top w:val="nil"/>
              <w:left w:val="nil"/>
              <w:bottom w:val="nil"/>
              <w:right w:val="nil"/>
            </w:tcBorders>
            <w:shd w:val="clear" w:color="auto" w:fill="auto"/>
            <w:noWrap/>
            <w:vAlign w:val="bottom"/>
            <w:hideMark/>
          </w:tcPr>
          <w:p w14:paraId="2A0302A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50890D5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Газовые котлы и колонки</w:t>
            </w:r>
            <w:r w:rsidR="00AE4343">
              <w:rPr>
                <w:rFonts w:ascii="Times New Roman" w:eastAsia="Times New Roman" w:hAnsi="Times New Roman" w:cs="Times New Roman"/>
                <w:color w:val="000000"/>
                <w:sz w:val="28"/>
                <w:lang w:eastAsia="ru-RU"/>
              </w:rPr>
              <w:t>:</w:t>
            </w:r>
          </w:p>
        </w:tc>
        <w:tc>
          <w:tcPr>
            <w:tcW w:w="940" w:type="dxa"/>
            <w:tcBorders>
              <w:top w:val="nil"/>
              <w:left w:val="nil"/>
              <w:bottom w:val="nil"/>
              <w:right w:val="nil"/>
            </w:tcBorders>
            <w:shd w:val="clear" w:color="auto" w:fill="auto"/>
            <w:noWrap/>
            <w:vAlign w:val="bottom"/>
            <w:hideMark/>
          </w:tcPr>
          <w:p w14:paraId="34D1B2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BBB8CE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1A922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764C5A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FFF13A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A09B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A842177" w14:textId="77777777" w:rsidTr="00F52485">
        <w:trPr>
          <w:trHeight w:val="300"/>
        </w:trPr>
        <w:tc>
          <w:tcPr>
            <w:tcW w:w="1233" w:type="dxa"/>
            <w:tcBorders>
              <w:top w:val="nil"/>
              <w:left w:val="nil"/>
              <w:bottom w:val="nil"/>
              <w:right w:val="nil"/>
            </w:tcBorders>
            <w:shd w:val="clear" w:color="auto" w:fill="auto"/>
            <w:noWrap/>
            <w:vAlign w:val="bottom"/>
            <w:hideMark/>
          </w:tcPr>
          <w:p w14:paraId="587975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68D26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5247" w:type="dxa"/>
            <w:gridSpan w:val="5"/>
            <w:tcBorders>
              <w:top w:val="nil"/>
              <w:left w:val="nil"/>
              <w:bottom w:val="nil"/>
              <w:right w:val="nil"/>
            </w:tcBorders>
            <w:shd w:val="clear" w:color="auto" w:fill="auto"/>
            <w:noWrap/>
            <w:vAlign w:val="bottom"/>
            <w:hideMark/>
          </w:tcPr>
          <w:p w14:paraId="300A089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газовые (конденсационные и обычные)</w:t>
            </w:r>
          </w:p>
        </w:tc>
        <w:tc>
          <w:tcPr>
            <w:tcW w:w="940" w:type="dxa"/>
            <w:tcBorders>
              <w:top w:val="nil"/>
              <w:left w:val="nil"/>
              <w:bottom w:val="nil"/>
              <w:right w:val="nil"/>
            </w:tcBorders>
            <w:shd w:val="clear" w:color="auto" w:fill="auto"/>
            <w:noWrap/>
            <w:vAlign w:val="bottom"/>
            <w:hideMark/>
          </w:tcPr>
          <w:p w14:paraId="0BF83C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D323A6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F816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A050014" w14:textId="77777777" w:rsidTr="00F52485">
        <w:trPr>
          <w:trHeight w:val="300"/>
        </w:trPr>
        <w:tc>
          <w:tcPr>
            <w:tcW w:w="1233" w:type="dxa"/>
            <w:tcBorders>
              <w:top w:val="nil"/>
              <w:left w:val="nil"/>
              <w:bottom w:val="nil"/>
              <w:right w:val="nil"/>
            </w:tcBorders>
            <w:shd w:val="clear" w:color="auto" w:fill="auto"/>
            <w:noWrap/>
            <w:vAlign w:val="bottom"/>
            <w:hideMark/>
          </w:tcPr>
          <w:p w14:paraId="7A049A7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DA67E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5247" w:type="dxa"/>
            <w:gridSpan w:val="5"/>
            <w:tcBorders>
              <w:top w:val="nil"/>
              <w:left w:val="nil"/>
              <w:bottom w:val="nil"/>
              <w:right w:val="nil"/>
            </w:tcBorders>
            <w:shd w:val="clear" w:color="auto" w:fill="auto"/>
            <w:noWrap/>
            <w:vAlign w:val="bottom"/>
            <w:hideMark/>
          </w:tcPr>
          <w:p w14:paraId="1753BC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электрические (работают на электроэнергии)</w:t>
            </w:r>
          </w:p>
        </w:tc>
        <w:tc>
          <w:tcPr>
            <w:tcW w:w="940" w:type="dxa"/>
            <w:tcBorders>
              <w:top w:val="nil"/>
              <w:left w:val="nil"/>
              <w:bottom w:val="nil"/>
              <w:right w:val="nil"/>
            </w:tcBorders>
            <w:shd w:val="clear" w:color="auto" w:fill="auto"/>
            <w:noWrap/>
            <w:vAlign w:val="bottom"/>
            <w:hideMark/>
          </w:tcPr>
          <w:p w14:paraId="027DE82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40BD9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5B55E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7CC6B05" w14:textId="77777777" w:rsidTr="00F52485">
        <w:trPr>
          <w:trHeight w:val="300"/>
        </w:trPr>
        <w:tc>
          <w:tcPr>
            <w:tcW w:w="1233" w:type="dxa"/>
            <w:tcBorders>
              <w:top w:val="nil"/>
              <w:left w:val="nil"/>
              <w:bottom w:val="nil"/>
              <w:right w:val="nil"/>
            </w:tcBorders>
            <w:shd w:val="clear" w:color="auto" w:fill="auto"/>
            <w:noWrap/>
            <w:vAlign w:val="bottom"/>
            <w:hideMark/>
          </w:tcPr>
          <w:p w14:paraId="1CE0D7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8AAF5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7127" w:type="dxa"/>
            <w:gridSpan w:val="7"/>
            <w:tcBorders>
              <w:top w:val="nil"/>
              <w:left w:val="nil"/>
              <w:bottom w:val="nil"/>
              <w:right w:val="nil"/>
            </w:tcBorders>
            <w:shd w:val="clear" w:color="auto" w:fill="auto"/>
            <w:noWrap/>
            <w:vAlign w:val="bottom"/>
            <w:hideMark/>
          </w:tcPr>
          <w:p w14:paraId="51A630E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 xml:space="preserve">твердотопливные (работают на угле, дровах, торфе, </w:t>
            </w:r>
            <w:r w:rsidR="00F52485" w:rsidRPr="00022BCE">
              <w:rPr>
                <w:rFonts w:ascii="Times New Roman" w:eastAsia="Times New Roman" w:hAnsi="Times New Roman" w:cs="Times New Roman"/>
                <w:color w:val="000000"/>
                <w:sz w:val="28"/>
                <w:lang w:eastAsia="ru-RU"/>
              </w:rPr>
              <w:t>п</w:t>
            </w:r>
            <w:r w:rsidR="00F52485">
              <w:rPr>
                <w:rFonts w:ascii="Times New Roman" w:eastAsia="Times New Roman" w:hAnsi="Times New Roman" w:cs="Times New Roman"/>
                <w:color w:val="000000"/>
                <w:sz w:val="28"/>
                <w:lang w:eastAsia="ru-RU"/>
              </w:rPr>
              <w:t>е</w:t>
            </w:r>
            <w:r w:rsidR="00F52485" w:rsidRPr="00022BCE">
              <w:rPr>
                <w:rFonts w:ascii="Times New Roman" w:eastAsia="Times New Roman" w:hAnsi="Times New Roman" w:cs="Times New Roman"/>
                <w:color w:val="000000"/>
                <w:sz w:val="28"/>
                <w:lang w:eastAsia="ru-RU"/>
              </w:rPr>
              <w:t>ллетах</w:t>
            </w:r>
            <w:r w:rsidRPr="00022BCE">
              <w:rPr>
                <w:rFonts w:ascii="Times New Roman" w:eastAsia="Times New Roman" w:hAnsi="Times New Roman" w:cs="Times New Roman"/>
                <w:color w:val="000000"/>
                <w:sz w:val="28"/>
                <w:lang w:eastAsia="ru-RU"/>
              </w:rPr>
              <w:t>)</w:t>
            </w:r>
          </w:p>
        </w:tc>
        <w:tc>
          <w:tcPr>
            <w:tcW w:w="940" w:type="dxa"/>
            <w:tcBorders>
              <w:top w:val="nil"/>
              <w:left w:val="nil"/>
              <w:bottom w:val="nil"/>
              <w:right w:val="nil"/>
            </w:tcBorders>
            <w:shd w:val="clear" w:color="auto" w:fill="auto"/>
            <w:noWrap/>
            <w:vAlign w:val="bottom"/>
            <w:hideMark/>
          </w:tcPr>
          <w:p w14:paraId="6FAF6B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D667263" w14:textId="77777777" w:rsidTr="00F52485">
        <w:trPr>
          <w:trHeight w:val="300"/>
        </w:trPr>
        <w:tc>
          <w:tcPr>
            <w:tcW w:w="1233" w:type="dxa"/>
            <w:tcBorders>
              <w:top w:val="nil"/>
              <w:left w:val="nil"/>
              <w:bottom w:val="nil"/>
              <w:right w:val="nil"/>
            </w:tcBorders>
            <w:shd w:val="clear" w:color="auto" w:fill="auto"/>
            <w:noWrap/>
            <w:vAlign w:val="bottom"/>
            <w:hideMark/>
          </w:tcPr>
          <w:p w14:paraId="3832657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06BB7D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5247" w:type="dxa"/>
            <w:gridSpan w:val="5"/>
            <w:tcBorders>
              <w:top w:val="nil"/>
              <w:left w:val="nil"/>
              <w:bottom w:val="nil"/>
              <w:right w:val="nil"/>
            </w:tcBorders>
            <w:shd w:val="clear" w:color="auto" w:fill="auto"/>
            <w:noWrap/>
            <w:vAlign w:val="bottom"/>
            <w:hideMark/>
          </w:tcPr>
          <w:p w14:paraId="3F776C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жидкотопливные (работают на солярке)</w:t>
            </w:r>
          </w:p>
        </w:tc>
        <w:tc>
          <w:tcPr>
            <w:tcW w:w="940" w:type="dxa"/>
            <w:tcBorders>
              <w:top w:val="nil"/>
              <w:left w:val="nil"/>
              <w:bottom w:val="nil"/>
              <w:right w:val="nil"/>
            </w:tcBorders>
            <w:shd w:val="clear" w:color="auto" w:fill="auto"/>
            <w:noWrap/>
            <w:vAlign w:val="bottom"/>
            <w:hideMark/>
          </w:tcPr>
          <w:p w14:paraId="6394A2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83D14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55ECB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2A8F98B" w14:textId="77777777" w:rsidTr="00F52485">
        <w:trPr>
          <w:trHeight w:val="300"/>
        </w:trPr>
        <w:tc>
          <w:tcPr>
            <w:tcW w:w="1233" w:type="dxa"/>
            <w:tcBorders>
              <w:top w:val="nil"/>
              <w:left w:val="nil"/>
              <w:bottom w:val="nil"/>
              <w:right w:val="nil"/>
            </w:tcBorders>
            <w:shd w:val="clear" w:color="auto" w:fill="auto"/>
            <w:noWrap/>
            <w:vAlign w:val="bottom"/>
            <w:hideMark/>
          </w:tcPr>
          <w:p w14:paraId="2E3EEDE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F3951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6187" w:type="dxa"/>
            <w:gridSpan w:val="6"/>
            <w:tcBorders>
              <w:top w:val="nil"/>
              <w:left w:val="nil"/>
              <w:bottom w:val="nil"/>
              <w:right w:val="nil"/>
            </w:tcBorders>
            <w:shd w:val="clear" w:color="auto" w:fill="auto"/>
            <w:noWrap/>
            <w:vAlign w:val="bottom"/>
            <w:hideMark/>
          </w:tcPr>
          <w:p w14:paraId="14F081B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универсальные (работают на электричестве или газе)</w:t>
            </w:r>
          </w:p>
        </w:tc>
        <w:tc>
          <w:tcPr>
            <w:tcW w:w="940" w:type="dxa"/>
            <w:tcBorders>
              <w:top w:val="nil"/>
              <w:left w:val="nil"/>
              <w:bottom w:val="nil"/>
              <w:right w:val="nil"/>
            </w:tcBorders>
            <w:shd w:val="clear" w:color="auto" w:fill="auto"/>
            <w:noWrap/>
            <w:vAlign w:val="bottom"/>
            <w:hideMark/>
          </w:tcPr>
          <w:p w14:paraId="69AC15C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CD43A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AABCFE8" w14:textId="77777777" w:rsidTr="00F52485">
        <w:trPr>
          <w:trHeight w:val="300"/>
        </w:trPr>
        <w:tc>
          <w:tcPr>
            <w:tcW w:w="1233" w:type="dxa"/>
            <w:tcBorders>
              <w:top w:val="nil"/>
              <w:left w:val="nil"/>
              <w:bottom w:val="nil"/>
              <w:right w:val="nil"/>
            </w:tcBorders>
            <w:shd w:val="clear" w:color="auto" w:fill="auto"/>
            <w:noWrap/>
            <w:vAlign w:val="bottom"/>
            <w:hideMark/>
          </w:tcPr>
          <w:p w14:paraId="477A12DA"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3132085E"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Запчасти</w:t>
            </w:r>
            <w:r w:rsidR="00AE4343">
              <w:rPr>
                <w:rFonts w:ascii="Times New Roman" w:eastAsia="Times New Roman" w:hAnsi="Times New Roman" w:cs="Times New Roman"/>
                <w:color w:val="000000"/>
                <w:sz w:val="28"/>
                <w:lang w:eastAsia="ru-RU"/>
              </w:rPr>
              <w:t>:</w:t>
            </w:r>
          </w:p>
        </w:tc>
        <w:tc>
          <w:tcPr>
            <w:tcW w:w="1047" w:type="dxa"/>
            <w:tcBorders>
              <w:top w:val="nil"/>
              <w:left w:val="nil"/>
              <w:bottom w:val="nil"/>
              <w:right w:val="nil"/>
            </w:tcBorders>
            <w:shd w:val="clear" w:color="auto" w:fill="auto"/>
            <w:noWrap/>
            <w:vAlign w:val="bottom"/>
            <w:hideMark/>
          </w:tcPr>
          <w:p w14:paraId="6777C973"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9782FAB"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2C9ACBC"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F45447"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52198A"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AA6C45"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086231"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r>
      <w:tr w:rsidR="00022BCE" w:rsidRPr="00022BCE" w14:paraId="2682CB70" w14:textId="77777777" w:rsidTr="00F52485">
        <w:trPr>
          <w:trHeight w:val="300"/>
        </w:trPr>
        <w:tc>
          <w:tcPr>
            <w:tcW w:w="1233" w:type="dxa"/>
            <w:tcBorders>
              <w:top w:val="nil"/>
              <w:left w:val="nil"/>
              <w:bottom w:val="nil"/>
              <w:right w:val="nil"/>
            </w:tcBorders>
            <w:shd w:val="clear" w:color="auto" w:fill="auto"/>
            <w:noWrap/>
            <w:vAlign w:val="bottom"/>
            <w:hideMark/>
          </w:tcPr>
          <w:p w14:paraId="2C53FCE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D1918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6187" w:type="dxa"/>
            <w:gridSpan w:val="6"/>
            <w:tcBorders>
              <w:top w:val="nil"/>
              <w:left w:val="nil"/>
              <w:bottom w:val="nil"/>
              <w:right w:val="nil"/>
            </w:tcBorders>
            <w:shd w:val="clear" w:color="auto" w:fill="auto"/>
            <w:noWrap/>
            <w:vAlign w:val="bottom"/>
            <w:hideMark/>
          </w:tcPr>
          <w:p w14:paraId="36CD11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д/водонагревателей (тэны, аноды, мембраны и пр.)</w:t>
            </w:r>
          </w:p>
        </w:tc>
        <w:tc>
          <w:tcPr>
            <w:tcW w:w="940" w:type="dxa"/>
            <w:tcBorders>
              <w:top w:val="nil"/>
              <w:left w:val="nil"/>
              <w:bottom w:val="nil"/>
              <w:right w:val="nil"/>
            </w:tcBorders>
            <w:shd w:val="clear" w:color="auto" w:fill="auto"/>
            <w:noWrap/>
            <w:vAlign w:val="bottom"/>
            <w:hideMark/>
          </w:tcPr>
          <w:p w14:paraId="741AE9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7D21B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7924B41" w14:textId="77777777" w:rsidTr="00F52485">
        <w:trPr>
          <w:trHeight w:val="300"/>
        </w:trPr>
        <w:tc>
          <w:tcPr>
            <w:tcW w:w="1233" w:type="dxa"/>
            <w:tcBorders>
              <w:top w:val="nil"/>
              <w:left w:val="nil"/>
              <w:bottom w:val="nil"/>
              <w:right w:val="nil"/>
            </w:tcBorders>
            <w:shd w:val="clear" w:color="auto" w:fill="auto"/>
            <w:noWrap/>
            <w:vAlign w:val="bottom"/>
            <w:hideMark/>
          </w:tcPr>
          <w:p w14:paraId="02C3416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7B0213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8067" w:type="dxa"/>
            <w:gridSpan w:val="8"/>
            <w:vMerge w:val="restart"/>
            <w:tcBorders>
              <w:top w:val="nil"/>
              <w:left w:val="nil"/>
              <w:bottom w:val="nil"/>
              <w:right w:val="nil"/>
            </w:tcBorders>
            <w:shd w:val="clear" w:color="auto" w:fill="auto"/>
            <w:vAlign w:val="center"/>
            <w:hideMark/>
          </w:tcPr>
          <w:p w14:paraId="5AF657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 xml:space="preserve">д/газовых котлов и колонок (автоматика, теплообменники, краны подпитки, пневмореле, </w:t>
            </w:r>
            <w:r w:rsidR="00F52485">
              <w:rPr>
                <w:rFonts w:ascii="Times New Roman" w:eastAsia="Times New Roman" w:hAnsi="Times New Roman" w:cs="Times New Roman"/>
                <w:color w:val="000000"/>
                <w:sz w:val="28"/>
                <w:lang w:eastAsia="ru-RU"/>
              </w:rPr>
              <w:t>трехходовые клап</w:t>
            </w:r>
            <w:r w:rsidRPr="00022BCE">
              <w:rPr>
                <w:rFonts w:ascii="Times New Roman" w:eastAsia="Times New Roman" w:hAnsi="Times New Roman" w:cs="Times New Roman"/>
                <w:color w:val="000000"/>
                <w:sz w:val="28"/>
                <w:lang w:eastAsia="ru-RU"/>
              </w:rPr>
              <w:t>ана и пр.)</w:t>
            </w:r>
          </w:p>
        </w:tc>
      </w:tr>
      <w:tr w:rsidR="00022BCE" w:rsidRPr="00022BCE" w14:paraId="6B2D6BC0" w14:textId="77777777" w:rsidTr="00F52485">
        <w:trPr>
          <w:trHeight w:val="300"/>
        </w:trPr>
        <w:tc>
          <w:tcPr>
            <w:tcW w:w="1233" w:type="dxa"/>
            <w:tcBorders>
              <w:top w:val="nil"/>
              <w:left w:val="nil"/>
              <w:bottom w:val="nil"/>
              <w:right w:val="nil"/>
            </w:tcBorders>
            <w:shd w:val="clear" w:color="auto" w:fill="auto"/>
            <w:noWrap/>
            <w:vAlign w:val="bottom"/>
            <w:hideMark/>
          </w:tcPr>
          <w:p w14:paraId="025DCDE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3B140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8067" w:type="dxa"/>
            <w:gridSpan w:val="8"/>
            <w:vMerge/>
            <w:tcBorders>
              <w:top w:val="nil"/>
              <w:left w:val="nil"/>
              <w:bottom w:val="nil"/>
              <w:right w:val="nil"/>
            </w:tcBorders>
            <w:vAlign w:val="center"/>
            <w:hideMark/>
          </w:tcPr>
          <w:p w14:paraId="22066A6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91FDF7B" w14:textId="77777777" w:rsidTr="00F52485">
        <w:trPr>
          <w:trHeight w:val="300"/>
        </w:trPr>
        <w:tc>
          <w:tcPr>
            <w:tcW w:w="1233" w:type="dxa"/>
            <w:tcBorders>
              <w:top w:val="nil"/>
              <w:left w:val="nil"/>
              <w:bottom w:val="nil"/>
              <w:right w:val="nil"/>
            </w:tcBorders>
            <w:shd w:val="clear" w:color="auto" w:fill="auto"/>
            <w:noWrap/>
            <w:vAlign w:val="bottom"/>
            <w:hideMark/>
          </w:tcPr>
          <w:p w14:paraId="488B9FA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F77DF7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24C5D63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54B7D5F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B986AB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424C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77F191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F30B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1BA6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C50A1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2423F4C" w14:textId="77777777" w:rsidTr="00F52485">
        <w:trPr>
          <w:trHeight w:val="300"/>
        </w:trPr>
        <w:tc>
          <w:tcPr>
            <w:tcW w:w="2522" w:type="dxa"/>
            <w:gridSpan w:val="2"/>
            <w:tcBorders>
              <w:top w:val="nil"/>
              <w:left w:val="nil"/>
              <w:bottom w:val="nil"/>
              <w:right w:val="nil"/>
            </w:tcBorders>
            <w:shd w:val="clear" w:color="auto" w:fill="auto"/>
            <w:noWrap/>
            <w:vAlign w:val="bottom"/>
            <w:hideMark/>
          </w:tcPr>
          <w:p w14:paraId="46CD3917"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Емкости</w:t>
            </w:r>
            <w:r w:rsidR="00AE4343">
              <w:rPr>
                <w:rFonts w:ascii="Times New Roman" w:eastAsia="Times New Roman" w:hAnsi="Times New Roman" w:cs="Times New Roman"/>
                <w:color w:val="000000"/>
                <w:sz w:val="28"/>
                <w:lang w:eastAsia="ru-RU"/>
              </w:rPr>
              <w:t>:</w:t>
            </w:r>
          </w:p>
        </w:tc>
        <w:tc>
          <w:tcPr>
            <w:tcW w:w="1380" w:type="dxa"/>
            <w:tcBorders>
              <w:top w:val="nil"/>
              <w:left w:val="nil"/>
              <w:bottom w:val="nil"/>
              <w:right w:val="nil"/>
            </w:tcBorders>
            <w:shd w:val="clear" w:color="auto" w:fill="auto"/>
            <w:noWrap/>
            <w:vAlign w:val="bottom"/>
            <w:hideMark/>
          </w:tcPr>
          <w:p w14:paraId="4A14052A"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7D1705FA"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4D5355"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C82EC79"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5B6BCE3"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79560F"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E7788F"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08CA36"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r>
      <w:tr w:rsidR="00022BCE" w:rsidRPr="00022BCE" w14:paraId="11FFA0E6" w14:textId="77777777" w:rsidTr="00F52485">
        <w:trPr>
          <w:trHeight w:val="300"/>
        </w:trPr>
        <w:tc>
          <w:tcPr>
            <w:tcW w:w="1233" w:type="dxa"/>
            <w:tcBorders>
              <w:top w:val="nil"/>
              <w:left w:val="nil"/>
              <w:bottom w:val="nil"/>
              <w:right w:val="nil"/>
            </w:tcBorders>
            <w:shd w:val="clear" w:color="auto" w:fill="auto"/>
            <w:noWrap/>
            <w:vAlign w:val="bottom"/>
            <w:hideMark/>
          </w:tcPr>
          <w:p w14:paraId="728343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30D3303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емкости для воды</w:t>
            </w:r>
          </w:p>
        </w:tc>
        <w:tc>
          <w:tcPr>
            <w:tcW w:w="1047" w:type="dxa"/>
            <w:tcBorders>
              <w:top w:val="nil"/>
              <w:left w:val="nil"/>
              <w:bottom w:val="nil"/>
              <w:right w:val="nil"/>
            </w:tcBorders>
            <w:shd w:val="clear" w:color="auto" w:fill="auto"/>
            <w:noWrap/>
            <w:vAlign w:val="bottom"/>
            <w:hideMark/>
          </w:tcPr>
          <w:p w14:paraId="30EDDE4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0757FB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B1909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047CB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3086F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B684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D041E0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6A01822" w14:textId="77777777" w:rsidTr="00F52485">
        <w:trPr>
          <w:trHeight w:val="300"/>
        </w:trPr>
        <w:tc>
          <w:tcPr>
            <w:tcW w:w="1233" w:type="dxa"/>
            <w:tcBorders>
              <w:top w:val="nil"/>
              <w:left w:val="nil"/>
              <w:bottom w:val="nil"/>
              <w:right w:val="nil"/>
            </w:tcBorders>
            <w:shd w:val="clear" w:color="auto" w:fill="auto"/>
            <w:noWrap/>
            <w:vAlign w:val="bottom"/>
            <w:hideMark/>
          </w:tcPr>
          <w:p w14:paraId="16CC42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656" w:type="dxa"/>
            <w:gridSpan w:val="4"/>
            <w:tcBorders>
              <w:top w:val="nil"/>
              <w:left w:val="nil"/>
              <w:bottom w:val="nil"/>
              <w:right w:val="nil"/>
            </w:tcBorders>
            <w:shd w:val="clear" w:color="auto" w:fill="auto"/>
            <w:noWrap/>
            <w:vAlign w:val="bottom"/>
            <w:hideMark/>
          </w:tcPr>
          <w:p w14:paraId="351412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емкости для дизельного топлива</w:t>
            </w:r>
          </w:p>
        </w:tc>
        <w:tc>
          <w:tcPr>
            <w:tcW w:w="940" w:type="dxa"/>
            <w:tcBorders>
              <w:top w:val="nil"/>
              <w:left w:val="nil"/>
              <w:bottom w:val="nil"/>
              <w:right w:val="nil"/>
            </w:tcBorders>
            <w:shd w:val="clear" w:color="auto" w:fill="auto"/>
            <w:noWrap/>
            <w:vAlign w:val="bottom"/>
            <w:hideMark/>
          </w:tcPr>
          <w:p w14:paraId="5E238F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33FAD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2A82B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7E474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25449C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3C1E9BA" w14:textId="77777777" w:rsidTr="00F52485">
        <w:trPr>
          <w:trHeight w:val="300"/>
        </w:trPr>
        <w:tc>
          <w:tcPr>
            <w:tcW w:w="1233" w:type="dxa"/>
            <w:tcBorders>
              <w:top w:val="nil"/>
              <w:left w:val="nil"/>
              <w:bottom w:val="nil"/>
              <w:right w:val="nil"/>
            </w:tcBorders>
            <w:shd w:val="clear" w:color="auto" w:fill="auto"/>
            <w:noWrap/>
            <w:vAlign w:val="bottom"/>
            <w:hideMark/>
          </w:tcPr>
          <w:p w14:paraId="76CAC85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656" w:type="dxa"/>
            <w:gridSpan w:val="4"/>
            <w:tcBorders>
              <w:top w:val="nil"/>
              <w:left w:val="nil"/>
              <w:bottom w:val="nil"/>
              <w:right w:val="nil"/>
            </w:tcBorders>
            <w:shd w:val="clear" w:color="auto" w:fill="auto"/>
            <w:noWrap/>
            <w:vAlign w:val="bottom"/>
            <w:hideMark/>
          </w:tcPr>
          <w:p w14:paraId="5C738E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емкости для сельского хозяйства</w:t>
            </w:r>
          </w:p>
        </w:tc>
        <w:tc>
          <w:tcPr>
            <w:tcW w:w="940" w:type="dxa"/>
            <w:tcBorders>
              <w:top w:val="nil"/>
              <w:left w:val="nil"/>
              <w:bottom w:val="nil"/>
              <w:right w:val="nil"/>
            </w:tcBorders>
            <w:shd w:val="clear" w:color="auto" w:fill="auto"/>
            <w:noWrap/>
            <w:vAlign w:val="bottom"/>
            <w:hideMark/>
          </w:tcPr>
          <w:p w14:paraId="582E1AC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BC5A4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3FC22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09275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73628A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7911471" w14:textId="77777777" w:rsidTr="00F52485">
        <w:trPr>
          <w:trHeight w:val="300"/>
        </w:trPr>
        <w:tc>
          <w:tcPr>
            <w:tcW w:w="1233" w:type="dxa"/>
            <w:tcBorders>
              <w:top w:val="nil"/>
              <w:left w:val="nil"/>
              <w:bottom w:val="nil"/>
              <w:right w:val="nil"/>
            </w:tcBorders>
            <w:shd w:val="clear" w:color="auto" w:fill="auto"/>
            <w:noWrap/>
            <w:vAlign w:val="bottom"/>
            <w:hideMark/>
          </w:tcPr>
          <w:p w14:paraId="01306FB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3A3AB5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транспортные кассеты</w:t>
            </w:r>
          </w:p>
        </w:tc>
        <w:tc>
          <w:tcPr>
            <w:tcW w:w="940" w:type="dxa"/>
            <w:tcBorders>
              <w:top w:val="nil"/>
              <w:left w:val="nil"/>
              <w:bottom w:val="nil"/>
              <w:right w:val="nil"/>
            </w:tcBorders>
            <w:shd w:val="clear" w:color="auto" w:fill="auto"/>
            <w:noWrap/>
            <w:vAlign w:val="bottom"/>
            <w:hideMark/>
          </w:tcPr>
          <w:p w14:paraId="7962BF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4885F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47C3D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3220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723E33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D013B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89899A2" w14:textId="77777777" w:rsidTr="00F52485">
        <w:trPr>
          <w:trHeight w:val="300"/>
        </w:trPr>
        <w:tc>
          <w:tcPr>
            <w:tcW w:w="1233" w:type="dxa"/>
            <w:tcBorders>
              <w:top w:val="nil"/>
              <w:left w:val="nil"/>
              <w:bottom w:val="nil"/>
              <w:right w:val="nil"/>
            </w:tcBorders>
            <w:shd w:val="clear" w:color="auto" w:fill="auto"/>
            <w:noWrap/>
            <w:vAlign w:val="bottom"/>
            <w:hideMark/>
          </w:tcPr>
          <w:p w14:paraId="23CA1F6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1C2358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емкости для дачи</w:t>
            </w:r>
          </w:p>
        </w:tc>
        <w:tc>
          <w:tcPr>
            <w:tcW w:w="1047" w:type="dxa"/>
            <w:tcBorders>
              <w:top w:val="nil"/>
              <w:left w:val="nil"/>
              <w:bottom w:val="nil"/>
              <w:right w:val="nil"/>
            </w:tcBorders>
            <w:shd w:val="clear" w:color="auto" w:fill="auto"/>
            <w:noWrap/>
            <w:vAlign w:val="bottom"/>
            <w:hideMark/>
          </w:tcPr>
          <w:p w14:paraId="13092A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1BEFE2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285CF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283E1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80F0B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A04FF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22961C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A0F57A9" w14:textId="77777777" w:rsidTr="00F52485">
        <w:trPr>
          <w:trHeight w:val="300"/>
        </w:trPr>
        <w:tc>
          <w:tcPr>
            <w:tcW w:w="1233" w:type="dxa"/>
            <w:tcBorders>
              <w:top w:val="nil"/>
              <w:left w:val="nil"/>
              <w:bottom w:val="nil"/>
              <w:right w:val="nil"/>
            </w:tcBorders>
            <w:shd w:val="clear" w:color="auto" w:fill="auto"/>
            <w:noWrap/>
            <w:vAlign w:val="bottom"/>
            <w:hideMark/>
          </w:tcPr>
          <w:p w14:paraId="514AB86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A9094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5796C5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4E33575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AB247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A38E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9E9C1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D7052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DEDB1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BDE53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7CC3ED2" w14:textId="77777777" w:rsidTr="00F52485">
        <w:trPr>
          <w:trHeight w:val="300"/>
        </w:trPr>
        <w:tc>
          <w:tcPr>
            <w:tcW w:w="1233" w:type="dxa"/>
            <w:tcBorders>
              <w:top w:val="nil"/>
              <w:left w:val="nil"/>
              <w:bottom w:val="nil"/>
              <w:right w:val="nil"/>
            </w:tcBorders>
            <w:shd w:val="clear" w:color="auto" w:fill="auto"/>
            <w:noWrap/>
            <w:vAlign w:val="bottom"/>
            <w:hideMark/>
          </w:tcPr>
          <w:p w14:paraId="09A2985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DBBAA1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6379BFD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50C1D33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D056E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A263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DC9B36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F47C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5D79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7FE09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B05185" w:rsidRPr="00022BCE" w14:paraId="3C16E5E9" w14:textId="77777777" w:rsidTr="007F0694">
        <w:trPr>
          <w:trHeight w:val="300"/>
        </w:trPr>
        <w:tc>
          <w:tcPr>
            <w:tcW w:w="5889" w:type="dxa"/>
            <w:gridSpan w:val="5"/>
            <w:tcBorders>
              <w:top w:val="nil"/>
              <w:left w:val="nil"/>
              <w:bottom w:val="nil"/>
              <w:right w:val="nil"/>
            </w:tcBorders>
            <w:shd w:val="clear" w:color="auto" w:fill="auto"/>
            <w:noWrap/>
            <w:vAlign w:val="bottom"/>
            <w:hideMark/>
          </w:tcPr>
          <w:p w14:paraId="3192BD3B" w14:textId="77777777" w:rsidR="00B05185" w:rsidRPr="00022BCE" w:rsidRDefault="00B05185"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Сантехника</w:t>
            </w:r>
            <w:r>
              <w:rPr>
                <w:rFonts w:ascii="Times New Roman" w:eastAsia="Times New Roman" w:hAnsi="Times New Roman" w:cs="Times New Roman"/>
                <w:color w:val="000000"/>
                <w:sz w:val="28"/>
                <w:lang w:val="en-US" w:eastAsia="ru-RU"/>
              </w:rPr>
              <w:t xml:space="preserve"> (S</w:t>
            </w:r>
            <w:r w:rsidRPr="00B05185">
              <w:rPr>
                <w:rFonts w:ascii="Times New Roman" w:eastAsia="Times New Roman" w:hAnsi="Times New Roman" w:cs="Times New Roman"/>
                <w:color w:val="000000"/>
                <w:sz w:val="28"/>
                <w:lang w:val="en-US" w:eastAsia="ru-RU"/>
              </w:rPr>
              <w:t xml:space="preserve">anitary </w:t>
            </w:r>
            <w:r>
              <w:rPr>
                <w:rFonts w:ascii="Times New Roman" w:eastAsia="Times New Roman" w:hAnsi="Times New Roman" w:cs="Times New Roman"/>
                <w:color w:val="000000"/>
                <w:sz w:val="28"/>
                <w:lang w:val="en-US" w:eastAsia="ru-RU"/>
              </w:rPr>
              <w:t>w</w:t>
            </w:r>
            <w:r w:rsidRPr="00B05185">
              <w:rPr>
                <w:rFonts w:ascii="Times New Roman" w:eastAsia="Times New Roman" w:hAnsi="Times New Roman" w:cs="Times New Roman"/>
                <w:color w:val="000000"/>
                <w:sz w:val="28"/>
                <w:lang w:val="en-US" w:eastAsia="ru-RU"/>
              </w:rPr>
              <w:t>are</w:t>
            </w:r>
            <w:r>
              <w:rPr>
                <w:rFonts w:ascii="Times New Roman" w:eastAsia="Times New Roman" w:hAnsi="Times New Roman" w:cs="Times New Roman"/>
                <w:color w:val="000000"/>
                <w:sz w:val="28"/>
                <w:lang w:val="en-US" w:eastAsia="ru-RU"/>
              </w:rPr>
              <w:t>)</w:t>
            </w:r>
            <w:r>
              <w:rPr>
                <w:rFonts w:ascii="Times New Roman" w:eastAsia="Times New Roman" w:hAnsi="Times New Roman" w:cs="Times New Roman"/>
                <w:color w:val="000000"/>
                <w:sz w:val="28"/>
                <w:lang w:eastAsia="ru-RU"/>
              </w:rPr>
              <w:t>:</w:t>
            </w:r>
          </w:p>
        </w:tc>
        <w:tc>
          <w:tcPr>
            <w:tcW w:w="940" w:type="dxa"/>
            <w:tcBorders>
              <w:top w:val="nil"/>
              <w:left w:val="nil"/>
              <w:bottom w:val="nil"/>
              <w:right w:val="nil"/>
            </w:tcBorders>
            <w:shd w:val="clear" w:color="auto" w:fill="auto"/>
            <w:noWrap/>
            <w:vAlign w:val="bottom"/>
            <w:hideMark/>
          </w:tcPr>
          <w:p w14:paraId="65724A16" w14:textId="77777777" w:rsidR="00B05185" w:rsidRPr="00022BCE" w:rsidRDefault="00B051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C911D09" w14:textId="77777777" w:rsidR="00B05185" w:rsidRPr="00022BCE" w:rsidRDefault="00B051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13C374" w14:textId="77777777" w:rsidR="00B05185" w:rsidRPr="00022BCE" w:rsidRDefault="00B051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3E033F" w14:textId="77777777" w:rsidR="00B05185" w:rsidRPr="00022BCE" w:rsidRDefault="00B051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0F5403" w14:textId="77777777" w:rsidR="00B05185" w:rsidRPr="00022BCE" w:rsidRDefault="00B05185" w:rsidP="00AE4343">
            <w:pPr>
              <w:spacing w:after="0" w:line="240" w:lineRule="auto"/>
              <w:rPr>
                <w:rFonts w:ascii="Times New Roman" w:eastAsia="Times New Roman" w:hAnsi="Times New Roman" w:cs="Times New Roman"/>
                <w:color w:val="000000"/>
                <w:sz w:val="28"/>
                <w:lang w:eastAsia="ru-RU"/>
              </w:rPr>
            </w:pPr>
          </w:p>
        </w:tc>
      </w:tr>
      <w:tr w:rsidR="00F52485" w:rsidRPr="00022BCE" w14:paraId="2155DE80" w14:textId="77777777" w:rsidTr="00F52485">
        <w:trPr>
          <w:trHeight w:val="300"/>
        </w:trPr>
        <w:tc>
          <w:tcPr>
            <w:tcW w:w="1233" w:type="dxa"/>
            <w:tcBorders>
              <w:top w:val="nil"/>
              <w:left w:val="nil"/>
              <w:bottom w:val="nil"/>
              <w:right w:val="nil"/>
            </w:tcBorders>
            <w:shd w:val="clear" w:color="auto" w:fill="auto"/>
            <w:noWrap/>
            <w:vAlign w:val="bottom"/>
            <w:hideMark/>
          </w:tcPr>
          <w:p w14:paraId="557EE7E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0941F2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ванны</w:t>
            </w:r>
          </w:p>
        </w:tc>
        <w:tc>
          <w:tcPr>
            <w:tcW w:w="1380" w:type="dxa"/>
            <w:tcBorders>
              <w:top w:val="nil"/>
              <w:left w:val="nil"/>
              <w:bottom w:val="nil"/>
              <w:right w:val="nil"/>
            </w:tcBorders>
            <w:shd w:val="clear" w:color="auto" w:fill="auto"/>
            <w:noWrap/>
            <w:vAlign w:val="bottom"/>
            <w:hideMark/>
          </w:tcPr>
          <w:p w14:paraId="4D7AF90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1B0325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8762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DEC6F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8345A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14B8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0301E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6C6B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7A33BC7" w14:textId="77777777" w:rsidTr="00F52485">
        <w:trPr>
          <w:trHeight w:val="300"/>
        </w:trPr>
        <w:tc>
          <w:tcPr>
            <w:tcW w:w="1233" w:type="dxa"/>
            <w:tcBorders>
              <w:top w:val="nil"/>
              <w:left w:val="nil"/>
              <w:bottom w:val="nil"/>
              <w:right w:val="nil"/>
            </w:tcBorders>
            <w:shd w:val="clear" w:color="auto" w:fill="auto"/>
            <w:noWrap/>
            <w:vAlign w:val="bottom"/>
            <w:hideMark/>
          </w:tcPr>
          <w:p w14:paraId="7645995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719357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4D25D8F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стальные</w:t>
            </w:r>
          </w:p>
        </w:tc>
        <w:tc>
          <w:tcPr>
            <w:tcW w:w="940" w:type="dxa"/>
            <w:tcBorders>
              <w:top w:val="nil"/>
              <w:left w:val="nil"/>
              <w:bottom w:val="nil"/>
              <w:right w:val="nil"/>
            </w:tcBorders>
            <w:shd w:val="clear" w:color="auto" w:fill="auto"/>
            <w:noWrap/>
            <w:vAlign w:val="bottom"/>
            <w:hideMark/>
          </w:tcPr>
          <w:p w14:paraId="4000A2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5DE92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C7B22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0A42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9BB6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C6D9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81805FF" w14:textId="77777777" w:rsidTr="00F52485">
        <w:trPr>
          <w:trHeight w:val="300"/>
        </w:trPr>
        <w:tc>
          <w:tcPr>
            <w:tcW w:w="1233" w:type="dxa"/>
            <w:tcBorders>
              <w:top w:val="nil"/>
              <w:left w:val="nil"/>
              <w:bottom w:val="nil"/>
              <w:right w:val="nil"/>
            </w:tcBorders>
            <w:shd w:val="clear" w:color="auto" w:fill="auto"/>
            <w:noWrap/>
            <w:vAlign w:val="bottom"/>
            <w:hideMark/>
          </w:tcPr>
          <w:p w14:paraId="0C39239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7178A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2D25B23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чугунные</w:t>
            </w:r>
          </w:p>
        </w:tc>
        <w:tc>
          <w:tcPr>
            <w:tcW w:w="940" w:type="dxa"/>
            <w:tcBorders>
              <w:top w:val="nil"/>
              <w:left w:val="nil"/>
              <w:bottom w:val="nil"/>
              <w:right w:val="nil"/>
            </w:tcBorders>
            <w:shd w:val="clear" w:color="auto" w:fill="auto"/>
            <w:noWrap/>
            <w:vAlign w:val="bottom"/>
            <w:hideMark/>
          </w:tcPr>
          <w:p w14:paraId="1A32BA2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71D342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6693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845200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EEA39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ACF3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4D4D1CF" w14:textId="77777777" w:rsidTr="00F52485">
        <w:trPr>
          <w:trHeight w:val="300"/>
        </w:trPr>
        <w:tc>
          <w:tcPr>
            <w:tcW w:w="1233" w:type="dxa"/>
            <w:tcBorders>
              <w:top w:val="nil"/>
              <w:left w:val="nil"/>
              <w:bottom w:val="nil"/>
              <w:right w:val="nil"/>
            </w:tcBorders>
            <w:shd w:val="clear" w:color="auto" w:fill="auto"/>
            <w:noWrap/>
            <w:vAlign w:val="bottom"/>
            <w:hideMark/>
          </w:tcPr>
          <w:p w14:paraId="4CAAFB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67E4A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45F3EF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акриловые</w:t>
            </w:r>
          </w:p>
        </w:tc>
        <w:tc>
          <w:tcPr>
            <w:tcW w:w="940" w:type="dxa"/>
            <w:tcBorders>
              <w:top w:val="nil"/>
              <w:left w:val="nil"/>
              <w:bottom w:val="nil"/>
              <w:right w:val="nil"/>
            </w:tcBorders>
            <w:shd w:val="clear" w:color="auto" w:fill="auto"/>
            <w:noWrap/>
            <w:vAlign w:val="bottom"/>
            <w:hideMark/>
          </w:tcPr>
          <w:p w14:paraId="3A367D2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76B06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EEAA3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05289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AF237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3657D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6386181" w14:textId="77777777" w:rsidTr="00F52485">
        <w:trPr>
          <w:trHeight w:val="300"/>
        </w:trPr>
        <w:tc>
          <w:tcPr>
            <w:tcW w:w="1233" w:type="dxa"/>
            <w:tcBorders>
              <w:top w:val="nil"/>
              <w:left w:val="nil"/>
              <w:bottom w:val="nil"/>
              <w:right w:val="nil"/>
            </w:tcBorders>
            <w:shd w:val="clear" w:color="auto" w:fill="auto"/>
            <w:noWrap/>
            <w:vAlign w:val="bottom"/>
            <w:hideMark/>
          </w:tcPr>
          <w:p w14:paraId="0381D1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2660831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унитазы и бачки</w:t>
            </w:r>
          </w:p>
        </w:tc>
        <w:tc>
          <w:tcPr>
            <w:tcW w:w="1047" w:type="dxa"/>
            <w:tcBorders>
              <w:top w:val="nil"/>
              <w:left w:val="nil"/>
              <w:bottom w:val="nil"/>
              <w:right w:val="nil"/>
            </w:tcBorders>
            <w:shd w:val="clear" w:color="auto" w:fill="auto"/>
            <w:noWrap/>
            <w:vAlign w:val="bottom"/>
            <w:hideMark/>
          </w:tcPr>
          <w:p w14:paraId="5F91D01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E8C7D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465F0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B7D80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E7212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6F031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797D0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66C3960" w14:textId="77777777" w:rsidTr="00F52485">
        <w:trPr>
          <w:trHeight w:val="300"/>
        </w:trPr>
        <w:tc>
          <w:tcPr>
            <w:tcW w:w="1233" w:type="dxa"/>
            <w:tcBorders>
              <w:top w:val="nil"/>
              <w:left w:val="nil"/>
              <w:bottom w:val="nil"/>
              <w:right w:val="nil"/>
            </w:tcBorders>
            <w:shd w:val="clear" w:color="auto" w:fill="auto"/>
            <w:noWrap/>
            <w:vAlign w:val="bottom"/>
            <w:hideMark/>
          </w:tcPr>
          <w:p w14:paraId="6C01808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10ACC63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биде, писсуары, чаши</w:t>
            </w:r>
          </w:p>
        </w:tc>
        <w:tc>
          <w:tcPr>
            <w:tcW w:w="940" w:type="dxa"/>
            <w:tcBorders>
              <w:top w:val="nil"/>
              <w:left w:val="nil"/>
              <w:bottom w:val="nil"/>
              <w:right w:val="nil"/>
            </w:tcBorders>
            <w:shd w:val="clear" w:color="auto" w:fill="auto"/>
            <w:noWrap/>
            <w:vAlign w:val="bottom"/>
            <w:hideMark/>
          </w:tcPr>
          <w:p w14:paraId="4F3BDE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6DD58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8F435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16AA3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8C92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CB5AE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95FD243" w14:textId="77777777" w:rsidTr="00F52485">
        <w:trPr>
          <w:trHeight w:val="300"/>
        </w:trPr>
        <w:tc>
          <w:tcPr>
            <w:tcW w:w="1233" w:type="dxa"/>
            <w:tcBorders>
              <w:top w:val="nil"/>
              <w:left w:val="nil"/>
              <w:bottom w:val="nil"/>
              <w:right w:val="nil"/>
            </w:tcBorders>
            <w:shd w:val="clear" w:color="auto" w:fill="auto"/>
            <w:noWrap/>
            <w:vAlign w:val="bottom"/>
            <w:hideMark/>
          </w:tcPr>
          <w:p w14:paraId="00E1D45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729BFDD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умывальники, пьедесталы</w:t>
            </w:r>
          </w:p>
        </w:tc>
        <w:tc>
          <w:tcPr>
            <w:tcW w:w="940" w:type="dxa"/>
            <w:tcBorders>
              <w:top w:val="nil"/>
              <w:left w:val="nil"/>
              <w:bottom w:val="nil"/>
              <w:right w:val="nil"/>
            </w:tcBorders>
            <w:shd w:val="clear" w:color="auto" w:fill="auto"/>
            <w:noWrap/>
            <w:vAlign w:val="bottom"/>
            <w:hideMark/>
          </w:tcPr>
          <w:p w14:paraId="65664B6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68284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6DF09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78C92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C9A60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3F216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B2F6E3D" w14:textId="77777777" w:rsidTr="00F52485">
        <w:trPr>
          <w:trHeight w:val="300"/>
        </w:trPr>
        <w:tc>
          <w:tcPr>
            <w:tcW w:w="1233" w:type="dxa"/>
            <w:tcBorders>
              <w:top w:val="nil"/>
              <w:left w:val="nil"/>
              <w:bottom w:val="nil"/>
              <w:right w:val="nil"/>
            </w:tcBorders>
            <w:shd w:val="clear" w:color="auto" w:fill="auto"/>
            <w:noWrap/>
            <w:vAlign w:val="bottom"/>
            <w:hideMark/>
          </w:tcPr>
          <w:p w14:paraId="4C12409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73458C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инсталляции</w:t>
            </w:r>
          </w:p>
        </w:tc>
        <w:tc>
          <w:tcPr>
            <w:tcW w:w="1047" w:type="dxa"/>
            <w:tcBorders>
              <w:top w:val="nil"/>
              <w:left w:val="nil"/>
              <w:bottom w:val="nil"/>
              <w:right w:val="nil"/>
            </w:tcBorders>
            <w:shd w:val="clear" w:color="auto" w:fill="auto"/>
            <w:noWrap/>
            <w:vAlign w:val="bottom"/>
            <w:hideMark/>
          </w:tcPr>
          <w:p w14:paraId="4E2E861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DB24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71258E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E932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E41E0F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05F2BA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19B48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4C7B8EF" w14:textId="77777777" w:rsidTr="00F52485">
        <w:trPr>
          <w:trHeight w:val="300"/>
        </w:trPr>
        <w:tc>
          <w:tcPr>
            <w:tcW w:w="1233" w:type="dxa"/>
            <w:tcBorders>
              <w:top w:val="nil"/>
              <w:left w:val="nil"/>
              <w:bottom w:val="nil"/>
              <w:right w:val="nil"/>
            </w:tcBorders>
            <w:shd w:val="clear" w:color="auto" w:fill="auto"/>
            <w:noWrap/>
            <w:vAlign w:val="bottom"/>
            <w:hideMark/>
          </w:tcPr>
          <w:p w14:paraId="15A51A3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79EB73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кабины душевые</w:t>
            </w:r>
          </w:p>
        </w:tc>
        <w:tc>
          <w:tcPr>
            <w:tcW w:w="1047" w:type="dxa"/>
            <w:tcBorders>
              <w:top w:val="nil"/>
              <w:left w:val="nil"/>
              <w:bottom w:val="nil"/>
              <w:right w:val="nil"/>
            </w:tcBorders>
            <w:shd w:val="clear" w:color="auto" w:fill="auto"/>
            <w:noWrap/>
            <w:vAlign w:val="bottom"/>
            <w:hideMark/>
          </w:tcPr>
          <w:p w14:paraId="58C5F4F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5430E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1E4E11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49BFAA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EBED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C13705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0C9B23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BA9DD0A" w14:textId="77777777" w:rsidTr="00F52485">
        <w:trPr>
          <w:trHeight w:val="300"/>
        </w:trPr>
        <w:tc>
          <w:tcPr>
            <w:tcW w:w="1233" w:type="dxa"/>
            <w:tcBorders>
              <w:top w:val="nil"/>
              <w:left w:val="nil"/>
              <w:bottom w:val="nil"/>
              <w:right w:val="nil"/>
            </w:tcBorders>
            <w:shd w:val="clear" w:color="auto" w:fill="auto"/>
            <w:noWrap/>
            <w:vAlign w:val="bottom"/>
            <w:hideMark/>
          </w:tcPr>
          <w:p w14:paraId="6D0E7C7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5FC8F0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поддоны душевые</w:t>
            </w:r>
          </w:p>
        </w:tc>
        <w:tc>
          <w:tcPr>
            <w:tcW w:w="1047" w:type="dxa"/>
            <w:tcBorders>
              <w:top w:val="nil"/>
              <w:left w:val="nil"/>
              <w:bottom w:val="nil"/>
              <w:right w:val="nil"/>
            </w:tcBorders>
            <w:shd w:val="clear" w:color="auto" w:fill="auto"/>
            <w:noWrap/>
            <w:vAlign w:val="bottom"/>
            <w:hideMark/>
          </w:tcPr>
          <w:p w14:paraId="3AB2518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ED77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21FF7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F70635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A0756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C48DB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A7D802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CA84E90" w14:textId="77777777" w:rsidTr="00F52485">
        <w:trPr>
          <w:trHeight w:val="300"/>
        </w:trPr>
        <w:tc>
          <w:tcPr>
            <w:tcW w:w="1233" w:type="dxa"/>
            <w:tcBorders>
              <w:top w:val="nil"/>
              <w:left w:val="nil"/>
              <w:bottom w:val="nil"/>
              <w:right w:val="nil"/>
            </w:tcBorders>
            <w:shd w:val="clear" w:color="auto" w:fill="auto"/>
            <w:noWrap/>
            <w:vAlign w:val="bottom"/>
            <w:hideMark/>
          </w:tcPr>
          <w:p w14:paraId="5E919B0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12F63A6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гидробоксы</w:t>
            </w:r>
          </w:p>
        </w:tc>
        <w:tc>
          <w:tcPr>
            <w:tcW w:w="1047" w:type="dxa"/>
            <w:tcBorders>
              <w:top w:val="nil"/>
              <w:left w:val="nil"/>
              <w:bottom w:val="nil"/>
              <w:right w:val="nil"/>
            </w:tcBorders>
            <w:shd w:val="clear" w:color="auto" w:fill="auto"/>
            <w:noWrap/>
            <w:vAlign w:val="bottom"/>
            <w:hideMark/>
          </w:tcPr>
          <w:p w14:paraId="0B2C7F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2BEBE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10558F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325B4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E4E6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75F8F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FDC2C9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B676F74" w14:textId="77777777" w:rsidTr="00F52485">
        <w:trPr>
          <w:trHeight w:val="300"/>
        </w:trPr>
        <w:tc>
          <w:tcPr>
            <w:tcW w:w="1233" w:type="dxa"/>
            <w:tcBorders>
              <w:top w:val="nil"/>
              <w:left w:val="nil"/>
              <w:bottom w:val="nil"/>
              <w:right w:val="nil"/>
            </w:tcBorders>
            <w:shd w:val="clear" w:color="auto" w:fill="auto"/>
            <w:noWrap/>
            <w:vAlign w:val="bottom"/>
            <w:hideMark/>
          </w:tcPr>
          <w:p w14:paraId="1FDAC7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72DD7A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мебель для ванных комнат</w:t>
            </w:r>
          </w:p>
        </w:tc>
        <w:tc>
          <w:tcPr>
            <w:tcW w:w="940" w:type="dxa"/>
            <w:tcBorders>
              <w:top w:val="nil"/>
              <w:left w:val="nil"/>
              <w:bottom w:val="nil"/>
              <w:right w:val="nil"/>
            </w:tcBorders>
            <w:shd w:val="clear" w:color="auto" w:fill="auto"/>
            <w:noWrap/>
            <w:vAlign w:val="bottom"/>
            <w:hideMark/>
          </w:tcPr>
          <w:p w14:paraId="24B6354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D25921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562854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9EBC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7B9C75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D2123C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1D48D50" w14:textId="77777777" w:rsidTr="00F52485">
        <w:trPr>
          <w:trHeight w:val="300"/>
        </w:trPr>
        <w:tc>
          <w:tcPr>
            <w:tcW w:w="1233" w:type="dxa"/>
            <w:tcBorders>
              <w:top w:val="nil"/>
              <w:left w:val="nil"/>
              <w:bottom w:val="nil"/>
              <w:right w:val="nil"/>
            </w:tcBorders>
            <w:shd w:val="clear" w:color="auto" w:fill="auto"/>
            <w:noWrap/>
            <w:vAlign w:val="bottom"/>
            <w:hideMark/>
          </w:tcPr>
          <w:p w14:paraId="1A2B71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FBDB7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7C23A1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7DF28FD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849B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34C3F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3692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BA6B0B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4D67EE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3D01C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54B26C5" w14:textId="77777777" w:rsidTr="00F52485">
        <w:trPr>
          <w:trHeight w:val="300"/>
        </w:trPr>
        <w:tc>
          <w:tcPr>
            <w:tcW w:w="3902" w:type="dxa"/>
            <w:gridSpan w:val="3"/>
            <w:tcBorders>
              <w:top w:val="nil"/>
              <w:left w:val="nil"/>
              <w:bottom w:val="nil"/>
              <w:right w:val="nil"/>
            </w:tcBorders>
            <w:shd w:val="clear" w:color="auto" w:fill="auto"/>
            <w:noWrap/>
            <w:vAlign w:val="bottom"/>
            <w:hideMark/>
          </w:tcPr>
          <w:p w14:paraId="723DEFA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Промышленная сантехника</w:t>
            </w:r>
            <w:r w:rsidR="00AE4343">
              <w:rPr>
                <w:rFonts w:ascii="Times New Roman" w:eastAsia="Times New Roman" w:hAnsi="Times New Roman" w:cs="Times New Roman"/>
                <w:color w:val="000000"/>
                <w:sz w:val="28"/>
                <w:lang w:eastAsia="ru-RU"/>
              </w:rPr>
              <w:t>:</w:t>
            </w:r>
          </w:p>
        </w:tc>
        <w:tc>
          <w:tcPr>
            <w:tcW w:w="1047" w:type="dxa"/>
            <w:tcBorders>
              <w:top w:val="nil"/>
              <w:left w:val="nil"/>
              <w:bottom w:val="nil"/>
              <w:right w:val="nil"/>
            </w:tcBorders>
            <w:shd w:val="clear" w:color="auto" w:fill="auto"/>
            <w:noWrap/>
            <w:vAlign w:val="bottom"/>
            <w:hideMark/>
          </w:tcPr>
          <w:p w14:paraId="4D20DA3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05FB7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064B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9B7A9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BBFE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214A6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13124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BA48C66" w14:textId="77777777" w:rsidTr="00F52485">
        <w:trPr>
          <w:trHeight w:val="300"/>
        </w:trPr>
        <w:tc>
          <w:tcPr>
            <w:tcW w:w="1233" w:type="dxa"/>
            <w:tcBorders>
              <w:top w:val="nil"/>
              <w:left w:val="nil"/>
              <w:bottom w:val="nil"/>
              <w:right w:val="nil"/>
            </w:tcBorders>
            <w:shd w:val="clear" w:color="auto" w:fill="auto"/>
            <w:noWrap/>
            <w:vAlign w:val="bottom"/>
            <w:hideMark/>
          </w:tcPr>
          <w:p w14:paraId="1F1B2A4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703105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краны шаровые стальные</w:t>
            </w:r>
          </w:p>
        </w:tc>
        <w:tc>
          <w:tcPr>
            <w:tcW w:w="940" w:type="dxa"/>
            <w:tcBorders>
              <w:top w:val="nil"/>
              <w:left w:val="nil"/>
              <w:bottom w:val="nil"/>
              <w:right w:val="nil"/>
            </w:tcBorders>
            <w:shd w:val="clear" w:color="auto" w:fill="auto"/>
            <w:noWrap/>
            <w:vAlign w:val="bottom"/>
            <w:hideMark/>
          </w:tcPr>
          <w:p w14:paraId="23BB9C2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F61363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F68C2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0CCE4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35180F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CC2B4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6AF7F4C" w14:textId="77777777" w:rsidTr="00F52485">
        <w:trPr>
          <w:trHeight w:val="300"/>
        </w:trPr>
        <w:tc>
          <w:tcPr>
            <w:tcW w:w="1233" w:type="dxa"/>
            <w:tcBorders>
              <w:top w:val="nil"/>
              <w:left w:val="nil"/>
              <w:bottom w:val="nil"/>
              <w:right w:val="nil"/>
            </w:tcBorders>
            <w:shd w:val="clear" w:color="auto" w:fill="auto"/>
            <w:noWrap/>
            <w:vAlign w:val="bottom"/>
            <w:hideMark/>
          </w:tcPr>
          <w:p w14:paraId="42AADD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FFF62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краны шаровые чугунные</w:t>
            </w:r>
          </w:p>
        </w:tc>
        <w:tc>
          <w:tcPr>
            <w:tcW w:w="940" w:type="dxa"/>
            <w:tcBorders>
              <w:top w:val="nil"/>
              <w:left w:val="nil"/>
              <w:bottom w:val="nil"/>
              <w:right w:val="nil"/>
            </w:tcBorders>
            <w:shd w:val="clear" w:color="auto" w:fill="auto"/>
            <w:noWrap/>
            <w:vAlign w:val="bottom"/>
            <w:hideMark/>
          </w:tcPr>
          <w:p w14:paraId="7374447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E7263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6554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B5D4A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FF0B8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691D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0257486" w14:textId="77777777" w:rsidTr="00F52485">
        <w:trPr>
          <w:trHeight w:val="300"/>
        </w:trPr>
        <w:tc>
          <w:tcPr>
            <w:tcW w:w="1233" w:type="dxa"/>
            <w:tcBorders>
              <w:top w:val="nil"/>
              <w:left w:val="nil"/>
              <w:bottom w:val="nil"/>
              <w:right w:val="nil"/>
            </w:tcBorders>
            <w:shd w:val="clear" w:color="auto" w:fill="auto"/>
            <w:noWrap/>
            <w:vAlign w:val="bottom"/>
            <w:hideMark/>
          </w:tcPr>
          <w:p w14:paraId="65B356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BFB3F4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задвижки чугунные</w:t>
            </w:r>
          </w:p>
        </w:tc>
        <w:tc>
          <w:tcPr>
            <w:tcW w:w="940" w:type="dxa"/>
            <w:tcBorders>
              <w:top w:val="nil"/>
              <w:left w:val="nil"/>
              <w:bottom w:val="nil"/>
              <w:right w:val="nil"/>
            </w:tcBorders>
            <w:shd w:val="clear" w:color="auto" w:fill="auto"/>
            <w:noWrap/>
            <w:vAlign w:val="bottom"/>
            <w:hideMark/>
          </w:tcPr>
          <w:p w14:paraId="60B8194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ADB9D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0C038A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94AA26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444E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775C8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D828875" w14:textId="77777777" w:rsidTr="00F52485">
        <w:trPr>
          <w:trHeight w:val="300"/>
        </w:trPr>
        <w:tc>
          <w:tcPr>
            <w:tcW w:w="1233" w:type="dxa"/>
            <w:tcBorders>
              <w:top w:val="nil"/>
              <w:left w:val="nil"/>
              <w:bottom w:val="nil"/>
              <w:right w:val="nil"/>
            </w:tcBorders>
            <w:shd w:val="clear" w:color="auto" w:fill="auto"/>
            <w:noWrap/>
            <w:vAlign w:val="bottom"/>
            <w:hideMark/>
          </w:tcPr>
          <w:p w14:paraId="07F3E51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32A9585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задвижки стальные</w:t>
            </w:r>
          </w:p>
        </w:tc>
        <w:tc>
          <w:tcPr>
            <w:tcW w:w="940" w:type="dxa"/>
            <w:tcBorders>
              <w:top w:val="nil"/>
              <w:left w:val="nil"/>
              <w:bottom w:val="nil"/>
              <w:right w:val="nil"/>
            </w:tcBorders>
            <w:shd w:val="clear" w:color="auto" w:fill="auto"/>
            <w:noWrap/>
            <w:vAlign w:val="bottom"/>
            <w:hideMark/>
          </w:tcPr>
          <w:p w14:paraId="25AF9E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62A55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6D1EA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3E64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AF09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1165F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E99FB78" w14:textId="77777777" w:rsidTr="00F52485">
        <w:trPr>
          <w:trHeight w:val="300"/>
        </w:trPr>
        <w:tc>
          <w:tcPr>
            <w:tcW w:w="1233" w:type="dxa"/>
            <w:tcBorders>
              <w:top w:val="nil"/>
              <w:left w:val="nil"/>
              <w:bottom w:val="nil"/>
              <w:right w:val="nil"/>
            </w:tcBorders>
            <w:shd w:val="clear" w:color="auto" w:fill="auto"/>
            <w:noWrap/>
            <w:vAlign w:val="bottom"/>
            <w:hideMark/>
          </w:tcPr>
          <w:p w14:paraId="53B9D0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1A7D392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задвижки шиберные</w:t>
            </w:r>
          </w:p>
        </w:tc>
        <w:tc>
          <w:tcPr>
            <w:tcW w:w="940" w:type="dxa"/>
            <w:tcBorders>
              <w:top w:val="nil"/>
              <w:left w:val="nil"/>
              <w:bottom w:val="nil"/>
              <w:right w:val="nil"/>
            </w:tcBorders>
            <w:shd w:val="clear" w:color="auto" w:fill="auto"/>
            <w:noWrap/>
            <w:vAlign w:val="bottom"/>
            <w:hideMark/>
          </w:tcPr>
          <w:p w14:paraId="5106E51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904F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B500D6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2013E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A8175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94A56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80F738C" w14:textId="77777777" w:rsidTr="00F52485">
        <w:trPr>
          <w:trHeight w:val="300"/>
        </w:trPr>
        <w:tc>
          <w:tcPr>
            <w:tcW w:w="1233" w:type="dxa"/>
            <w:tcBorders>
              <w:top w:val="nil"/>
              <w:left w:val="nil"/>
              <w:bottom w:val="nil"/>
              <w:right w:val="nil"/>
            </w:tcBorders>
            <w:shd w:val="clear" w:color="auto" w:fill="auto"/>
            <w:noWrap/>
            <w:vAlign w:val="bottom"/>
            <w:hideMark/>
          </w:tcPr>
          <w:p w14:paraId="4450F40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70AE64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затворы поворотные</w:t>
            </w:r>
          </w:p>
        </w:tc>
        <w:tc>
          <w:tcPr>
            <w:tcW w:w="940" w:type="dxa"/>
            <w:tcBorders>
              <w:top w:val="nil"/>
              <w:left w:val="nil"/>
              <w:bottom w:val="nil"/>
              <w:right w:val="nil"/>
            </w:tcBorders>
            <w:shd w:val="clear" w:color="auto" w:fill="auto"/>
            <w:noWrap/>
            <w:vAlign w:val="bottom"/>
            <w:hideMark/>
          </w:tcPr>
          <w:p w14:paraId="6D4B64F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06D6D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0F185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250A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7205B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5201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3F379B4" w14:textId="77777777" w:rsidTr="00F52485">
        <w:trPr>
          <w:trHeight w:val="300"/>
        </w:trPr>
        <w:tc>
          <w:tcPr>
            <w:tcW w:w="1233" w:type="dxa"/>
            <w:tcBorders>
              <w:top w:val="nil"/>
              <w:left w:val="nil"/>
              <w:bottom w:val="nil"/>
              <w:right w:val="nil"/>
            </w:tcBorders>
            <w:shd w:val="clear" w:color="auto" w:fill="auto"/>
            <w:noWrap/>
            <w:vAlign w:val="bottom"/>
            <w:hideMark/>
          </w:tcPr>
          <w:p w14:paraId="23D08D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12D58C0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клапаны чугунные</w:t>
            </w:r>
          </w:p>
        </w:tc>
        <w:tc>
          <w:tcPr>
            <w:tcW w:w="1047" w:type="dxa"/>
            <w:tcBorders>
              <w:top w:val="nil"/>
              <w:left w:val="nil"/>
              <w:bottom w:val="nil"/>
              <w:right w:val="nil"/>
            </w:tcBorders>
            <w:shd w:val="clear" w:color="auto" w:fill="auto"/>
            <w:noWrap/>
            <w:vAlign w:val="bottom"/>
            <w:hideMark/>
          </w:tcPr>
          <w:p w14:paraId="25692F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6237F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0A477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646B4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E758FB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1632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19DF60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80F1175" w14:textId="77777777" w:rsidTr="00F52485">
        <w:trPr>
          <w:trHeight w:val="300"/>
        </w:trPr>
        <w:tc>
          <w:tcPr>
            <w:tcW w:w="1233" w:type="dxa"/>
            <w:tcBorders>
              <w:top w:val="nil"/>
              <w:left w:val="nil"/>
              <w:bottom w:val="nil"/>
              <w:right w:val="nil"/>
            </w:tcBorders>
            <w:shd w:val="clear" w:color="auto" w:fill="auto"/>
            <w:noWrap/>
            <w:vAlign w:val="bottom"/>
            <w:hideMark/>
          </w:tcPr>
          <w:p w14:paraId="2E90B31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0033B59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клапаны стальные</w:t>
            </w:r>
          </w:p>
        </w:tc>
        <w:tc>
          <w:tcPr>
            <w:tcW w:w="1047" w:type="dxa"/>
            <w:tcBorders>
              <w:top w:val="nil"/>
              <w:left w:val="nil"/>
              <w:bottom w:val="nil"/>
              <w:right w:val="nil"/>
            </w:tcBorders>
            <w:shd w:val="clear" w:color="auto" w:fill="auto"/>
            <w:noWrap/>
            <w:vAlign w:val="bottom"/>
            <w:hideMark/>
          </w:tcPr>
          <w:p w14:paraId="5AC9AD0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FFE39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4CA54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0CDB2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41457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1279D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3D9DD6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821A72E" w14:textId="77777777" w:rsidTr="00F52485">
        <w:trPr>
          <w:trHeight w:val="300"/>
        </w:trPr>
        <w:tc>
          <w:tcPr>
            <w:tcW w:w="1233" w:type="dxa"/>
            <w:tcBorders>
              <w:top w:val="nil"/>
              <w:left w:val="nil"/>
              <w:bottom w:val="nil"/>
              <w:right w:val="nil"/>
            </w:tcBorders>
            <w:shd w:val="clear" w:color="auto" w:fill="auto"/>
            <w:noWrap/>
            <w:vAlign w:val="bottom"/>
            <w:hideMark/>
          </w:tcPr>
          <w:p w14:paraId="151D7D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6536" w:type="dxa"/>
            <w:gridSpan w:val="6"/>
            <w:tcBorders>
              <w:top w:val="nil"/>
              <w:left w:val="nil"/>
              <w:bottom w:val="nil"/>
              <w:right w:val="nil"/>
            </w:tcBorders>
            <w:shd w:val="clear" w:color="auto" w:fill="auto"/>
            <w:noWrap/>
            <w:vAlign w:val="bottom"/>
            <w:hideMark/>
          </w:tcPr>
          <w:p w14:paraId="277612A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электроприводы, редукторы для арматуры запорной</w:t>
            </w:r>
          </w:p>
        </w:tc>
        <w:tc>
          <w:tcPr>
            <w:tcW w:w="940" w:type="dxa"/>
            <w:tcBorders>
              <w:top w:val="nil"/>
              <w:left w:val="nil"/>
              <w:bottom w:val="nil"/>
              <w:right w:val="nil"/>
            </w:tcBorders>
            <w:shd w:val="clear" w:color="auto" w:fill="auto"/>
            <w:noWrap/>
            <w:vAlign w:val="bottom"/>
            <w:hideMark/>
          </w:tcPr>
          <w:p w14:paraId="77B61A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1D194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75F8FF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B073408" w14:textId="77777777" w:rsidTr="00F52485">
        <w:trPr>
          <w:trHeight w:val="300"/>
        </w:trPr>
        <w:tc>
          <w:tcPr>
            <w:tcW w:w="1233" w:type="dxa"/>
            <w:tcBorders>
              <w:top w:val="nil"/>
              <w:left w:val="nil"/>
              <w:bottom w:val="nil"/>
              <w:right w:val="nil"/>
            </w:tcBorders>
            <w:shd w:val="clear" w:color="auto" w:fill="auto"/>
            <w:noWrap/>
            <w:vAlign w:val="bottom"/>
            <w:hideMark/>
          </w:tcPr>
          <w:p w14:paraId="4E17640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656" w:type="dxa"/>
            <w:gridSpan w:val="4"/>
            <w:tcBorders>
              <w:top w:val="nil"/>
              <w:left w:val="nil"/>
              <w:bottom w:val="nil"/>
              <w:right w:val="nil"/>
            </w:tcBorders>
            <w:shd w:val="clear" w:color="auto" w:fill="auto"/>
            <w:noWrap/>
            <w:vAlign w:val="bottom"/>
            <w:hideMark/>
          </w:tcPr>
          <w:p w14:paraId="7264617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запчасти для арматуры запорной</w:t>
            </w:r>
          </w:p>
        </w:tc>
        <w:tc>
          <w:tcPr>
            <w:tcW w:w="940" w:type="dxa"/>
            <w:tcBorders>
              <w:top w:val="nil"/>
              <w:left w:val="nil"/>
              <w:bottom w:val="nil"/>
              <w:right w:val="nil"/>
            </w:tcBorders>
            <w:shd w:val="clear" w:color="auto" w:fill="auto"/>
            <w:noWrap/>
            <w:vAlign w:val="bottom"/>
            <w:hideMark/>
          </w:tcPr>
          <w:p w14:paraId="0FFBE9A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E40446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28DD46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194B5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6CAB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06BEDEC" w14:textId="77777777" w:rsidTr="00F52485">
        <w:trPr>
          <w:trHeight w:val="300"/>
        </w:trPr>
        <w:tc>
          <w:tcPr>
            <w:tcW w:w="1233" w:type="dxa"/>
            <w:tcBorders>
              <w:top w:val="nil"/>
              <w:left w:val="nil"/>
              <w:bottom w:val="nil"/>
              <w:right w:val="nil"/>
            </w:tcBorders>
            <w:shd w:val="clear" w:color="auto" w:fill="auto"/>
            <w:noWrap/>
            <w:vAlign w:val="bottom"/>
            <w:hideMark/>
          </w:tcPr>
          <w:p w14:paraId="4E63F40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6B961B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системы защиты от протечек</w:t>
            </w:r>
          </w:p>
        </w:tc>
        <w:tc>
          <w:tcPr>
            <w:tcW w:w="940" w:type="dxa"/>
            <w:tcBorders>
              <w:top w:val="nil"/>
              <w:left w:val="nil"/>
              <w:bottom w:val="nil"/>
              <w:right w:val="nil"/>
            </w:tcBorders>
            <w:shd w:val="clear" w:color="auto" w:fill="auto"/>
            <w:noWrap/>
            <w:vAlign w:val="bottom"/>
            <w:hideMark/>
          </w:tcPr>
          <w:p w14:paraId="78A4C90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4C0F05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8D097D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55CE37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8F7B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8CBE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E1497DC" w14:textId="77777777" w:rsidTr="00F52485">
        <w:trPr>
          <w:trHeight w:val="300"/>
        </w:trPr>
        <w:tc>
          <w:tcPr>
            <w:tcW w:w="1233" w:type="dxa"/>
            <w:tcBorders>
              <w:top w:val="nil"/>
              <w:left w:val="nil"/>
              <w:bottom w:val="nil"/>
              <w:right w:val="nil"/>
            </w:tcBorders>
            <w:shd w:val="clear" w:color="auto" w:fill="auto"/>
            <w:noWrap/>
            <w:vAlign w:val="bottom"/>
            <w:hideMark/>
          </w:tcPr>
          <w:p w14:paraId="279371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E860F8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580E68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3BD110B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E7A9A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95CE7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1E5B5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A2BD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42ECE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87640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9539A24" w14:textId="77777777" w:rsidTr="00F52485">
        <w:trPr>
          <w:trHeight w:val="300"/>
        </w:trPr>
        <w:tc>
          <w:tcPr>
            <w:tcW w:w="2522" w:type="dxa"/>
            <w:gridSpan w:val="2"/>
            <w:tcBorders>
              <w:top w:val="nil"/>
              <w:left w:val="nil"/>
              <w:bottom w:val="nil"/>
              <w:right w:val="nil"/>
            </w:tcBorders>
            <w:shd w:val="clear" w:color="auto" w:fill="auto"/>
            <w:noWrap/>
            <w:vAlign w:val="bottom"/>
            <w:hideMark/>
          </w:tcPr>
          <w:p w14:paraId="7712CB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Электрика и свет</w:t>
            </w:r>
            <w:r w:rsidR="00AE4343">
              <w:rPr>
                <w:rFonts w:ascii="Times New Roman" w:eastAsia="Times New Roman" w:hAnsi="Times New Roman" w:cs="Times New Roman"/>
                <w:color w:val="000000"/>
                <w:sz w:val="28"/>
                <w:lang w:eastAsia="ru-RU"/>
              </w:rPr>
              <w:t>:</w:t>
            </w:r>
          </w:p>
        </w:tc>
        <w:tc>
          <w:tcPr>
            <w:tcW w:w="1380" w:type="dxa"/>
            <w:tcBorders>
              <w:top w:val="nil"/>
              <w:left w:val="nil"/>
              <w:bottom w:val="nil"/>
              <w:right w:val="nil"/>
            </w:tcBorders>
            <w:shd w:val="clear" w:color="auto" w:fill="auto"/>
            <w:noWrap/>
            <w:vAlign w:val="bottom"/>
            <w:hideMark/>
          </w:tcPr>
          <w:p w14:paraId="272650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3F61B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387918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E6827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028FA2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F12B1D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3C89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75ABF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5CEE750" w14:textId="77777777" w:rsidTr="00F52485">
        <w:trPr>
          <w:trHeight w:val="300"/>
        </w:trPr>
        <w:tc>
          <w:tcPr>
            <w:tcW w:w="1233" w:type="dxa"/>
            <w:tcBorders>
              <w:top w:val="nil"/>
              <w:left w:val="nil"/>
              <w:bottom w:val="nil"/>
              <w:right w:val="nil"/>
            </w:tcBorders>
            <w:shd w:val="clear" w:color="auto" w:fill="auto"/>
            <w:noWrap/>
            <w:vAlign w:val="bottom"/>
            <w:hideMark/>
          </w:tcPr>
          <w:p w14:paraId="474D4EB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7BD285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светильники</w:t>
            </w:r>
          </w:p>
        </w:tc>
        <w:tc>
          <w:tcPr>
            <w:tcW w:w="1047" w:type="dxa"/>
            <w:tcBorders>
              <w:top w:val="nil"/>
              <w:left w:val="nil"/>
              <w:bottom w:val="nil"/>
              <w:right w:val="nil"/>
            </w:tcBorders>
            <w:shd w:val="clear" w:color="auto" w:fill="auto"/>
            <w:noWrap/>
            <w:vAlign w:val="bottom"/>
            <w:hideMark/>
          </w:tcPr>
          <w:p w14:paraId="565B14D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F3C78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DF980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BB41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C78C9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6A386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01B6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10B91F1" w14:textId="77777777" w:rsidTr="00F52485">
        <w:trPr>
          <w:trHeight w:val="300"/>
        </w:trPr>
        <w:tc>
          <w:tcPr>
            <w:tcW w:w="1233" w:type="dxa"/>
            <w:tcBorders>
              <w:top w:val="nil"/>
              <w:left w:val="nil"/>
              <w:bottom w:val="nil"/>
              <w:right w:val="nil"/>
            </w:tcBorders>
            <w:shd w:val="clear" w:color="auto" w:fill="auto"/>
            <w:noWrap/>
            <w:vAlign w:val="bottom"/>
            <w:hideMark/>
          </w:tcPr>
          <w:p w14:paraId="3D8C9F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56DBA76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лампочки</w:t>
            </w:r>
          </w:p>
        </w:tc>
        <w:tc>
          <w:tcPr>
            <w:tcW w:w="1047" w:type="dxa"/>
            <w:tcBorders>
              <w:top w:val="nil"/>
              <w:left w:val="nil"/>
              <w:bottom w:val="nil"/>
              <w:right w:val="nil"/>
            </w:tcBorders>
            <w:shd w:val="clear" w:color="auto" w:fill="auto"/>
            <w:noWrap/>
            <w:vAlign w:val="bottom"/>
            <w:hideMark/>
          </w:tcPr>
          <w:p w14:paraId="43B321F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A2BF0D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2C3C46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B52316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3F218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F6067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63F06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033AC97" w14:textId="77777777" w:rsidTr="00F52485">
        <w:trPr>
          <w:trHeight w:val="300"/>
        </w:trPr>
        <w:tc>
          <w:tcPr>
            <w:tcW w:w="1233" w:type="dxa"/>
            <w:tcBorders>
              <w:top w:val="nil"/>
              <w:left w:val="nil"/>
              <w:bottom w:val="nil"/>
              <w:right w:val="nil"/>
            </w:tcBorders>
            <w:shd w:val="clear" w:color="auto" w:fill="auto"/>
            <w:noWrap/>
            <w:vAlign w:val="bottom"/>
            <w:hideMark/>
          </w:tcPr>
          <w:p w14:paraId="53EA864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672DD5FD" w14:textId="77777777" w:rsidR="00022BCE" w:rsidRPr="00022BCE" w:rsidRDefault="00550E2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кабеле несущие</w:t>
            </w:r>
            <w:r w:rsidR="00022BCE" w:rsidRPr="00022BCE">
              <w:rPr>
                <w:rFonts w:ascii="Times New Roman" w:eastAsia="Times New Roman" w:hAnsi="Times New Roman" w:cs="Times New Roman"/>
                <w:color w:val="000000"/>
                <w:sz w:val="28"/>
                <w:lang w:eastAsia="ru-RU"/>
              </w:rPr>
              <w:t xml:space="preserve"> системы</w:t>
            </w:r>
          </w:p>
        </w:tc>
        <w:tc>
          <w:tcPr>
            <w:tcW w:w="940" w:type="dxa"/>
            <w:tcBorders>
              <w:top w:val="nil"/>
              <w:left w:val="nil"/>
              <w:bottom w:val="nil"/>
              <w:right w:val="nil"/>
            </w:tcBorders>
            <w:shd w:val="clear" w:color="auto" w:fill="auto"/>
            <w:noWrap/>
            <w:vAlign w:val="bottom"/>
            <w:hideMark/>
          </w:tcPr>
          <w:p w14:paraId="64772B5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AC6A0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F68E0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DB285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4AC97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4CFA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E23BCF6" w14:textId="77777777" w:rsidTr="00F52485">
        <w:trPr>
          <w:trHeight w:val="300"/>
        </w:trPr>
        <w:tc>
          <w:tcPr>
            <w:tcW w:w="1233" w:type="dxa"/>
            <w:tcBorders>
              <w:top w:val="nil"/>
              <w:left w:val="nil"/>
              <w:bottom w:val="nil"/>
              <w:right w:val="nil"/>
            </w:tcBorders>
            <w:shd w:val="clear" w:color="auto" w:fill="auto"/>
            <w:noWrap/>
            <w:vAlign w:val="bottom"/>
            <w:hideMark/>
          </w:tcPr>
          <w:p w14:paraId="4970E2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0AACBF4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щитовое оборудование</w:t>
            </w:r>
          </w:p>
        </w:tc>
        <w:tc>
          <w:tcPr>
            <w:tcW w:w="940" w:type="dxa"/>
            <w:tcBorders>
              <w:top w:val="nil"/>
              <w:left w:val="nil"/>
              <w:bottom w:val="nil"/>
              <w:right w:val="nil"/>
            </w:tcBorders>
            <w:shd w:val="clear" w:color="auto" w:fill="auto"/>
            <w:noWrap/>
            <w:vAlign w:val="bottom"/>
            <w:hideMark/>
          </w:tcPr>
          <w:p w14:paraId="2031FA2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5686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6C2E6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3C7F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E315E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CCCF6C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C7D68EF" w14:textId="77777777" w:rsidTr="00F52485">
        <w:trPr>
          <w:trHeight w:val="300"/>
        </w:trPr>
        <w:tc>
          <w:tcPr>
            <w:tcW w:w="1233" w:type="dxa"/>
            <w:tcBorders>
              <w:top w:val="nil"/>
              <w:left w:val="nil"/>
              <w:bottom w:val="nil"/>
              <w:right w:val="nil"/>
            </w:tcBorders>
            <w:shd w:val="clear" w:color="auto" w:fill="auto"/>
            <w:noWrap/>
            <w:vAlign w:val="bottom"/>
            <w:hideMark/>
          </w:tcPr>
          <w:p w14:paraId="0C14D14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15AE70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кабель и провод</w:t>
            </w:r>
          </w:p>
        </w:tc>
        <w:tc>
          <w:tcPr>
            <w:tcW w:w="1047" w:type="dxa"/>
            <w:tcBorders>
              <w:top w:val="nil"/>
              <w:left w:val="nil"/>
              <w:bottom w:val="nil"/>
              <w:right w:val="nil"/>
            </w:tcBorders>
            <w:shd w:val="clear" w:color="auto" w:fill="auto"/>
            <w:noWrap/>
            <w:vAlign w:val="bottom"/>
            <w:hideMark/>
          </w:tcPr>
          <w:p w14:paraId="600DB74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3E0C9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75F43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426C9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F0881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45EECF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B5AB6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D65A56D" w14:textId="77777777" w:rsidTr="00F52485">
        <w:trPr>
          <w:trHeight w:val="285"/>
        </w:trPr>
        <w:tc>
          <w:tcPr>
            <w:tcW w:w="1233" w:type="dxa"/>
            <w:tcBorders>
              <w:top w:val="nil"/>
              <w:left w:val="nil"/>
              <w:bottom w:val="nil"/>
              <w:right w:val="nil"/>
            </w:tcBorders>
            <w:shd w:val="clear" w:color="auto" w:fill="auto"/>
            <w:noWrap/>
            <w:vAlign w:val="bottom"/>
            <w:hideMark/>
          </w:tcPr>
          <w:p w14:paraId="122F5C7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5596" w:type="dxa"/>
            <w:gridSpan w:val="5"/>
            <w:tcBorders>
              <w:top w:val="nil"/>
              <w:left w:val="nil"/>
              <w:bottom w:val="nil"/>
              <w:right w:val="nil"/>
            </w:tcBorders>
            <w:shd w:val="clear" w:color="auto" w:fill="auto"/>
            <w:noWrap/>
            <w:vAlign w:val="bottom"/>
            <w:hideMark/>
          </w:tcPr>
          <w:p w14:paraId="3DFBDBB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устройства защиты, контроля и управления</w:t>
            </w:r>
          </w:p>
        </w:tc>
        <w:tc>
          <w:tcPr>
            <w:tcW w:w="940" w:type="dxa"/>
            <w:tcBorders>
              <w:top w:val="nil"/>
              <w:left w:val="nil"/>
              <w:bottom w:val="nil"/>
              <w:right w:val="nil"/>
            </w:tcBorders>
            <w:shd w:val="clear" w:color="auto" w:fill="auto"/>
            <w:noWrap/>
            <w:vAlign w:val="bottom"/>
            <w:hideMark/>
          </w:tcPr>
          <w:p w14:paraId="0228A6B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C908CE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07A4C4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CCAF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03DBA9D" w14:textId="77777777" w:rsidTr="00F52485">
        <w:trPr>
          <w:trHeight w:val="300"/>
        </w:trPr>
        <w:tc>
          <w:tcPr>
            <w:tcW w:w="1233" w:type="dxa"/>
            <w:tcBorders>
              <w:top w:val="nil"/>
              <w:left w:val="nil"/>
              <w:bottom w:val="nil"/>
              <w:right w:val="nil"/>
            </w:tcBorders>
            <w:shd w:val="clear" w:color="auto" w:fill="auto"/>
            <w:noWrap/>
            <w:vAlign w:val="bottom"/>
            <w:hideMark/>
          </w:tcPr>
          <w:p w14:paraId="7F8822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49077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счетчики и приборы учета</w:t>
            </w:r>
          </w:p>
        </w:tc>
        <w:tc>
          <w:tcPr>
            <w:tcW w:w="940" w:type="dxa"/>
            <w:tcBorders>
              <w:top w:val="nil"/>
              <w:left w:val="nil"/>
              <w:bottom w:val="nil"/>
              <w:right w:val="nil"/>
            </w:tcBorders>
            <w:shd w:val="clear" w:color="auto" w:fill="auto"/>
            <w:noWrap/>
            <w:vAlign w:val="bottom"/>
            <w:hideMark/>
          </w:tcPr>
          <w:p w14:paraId="5545CE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20C42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B565C4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1DFCB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74967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BBCAC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5171BD7" w14:textId="77777777" w:rsidTr="00F52485">
        <w:trPr>
          <w:trHeight w:val="300"/>
        </w:trPr>
        <w:tc>
          <w:tcPr>
            <w:tcW w:w="1233" w:type="dxa"/>
            <w:tcBorders>
              <w:top w:val="nil"/>
              <w:left w:val="nil"/>
              <w:bottom w:val="nil"/>
              <w:right w:val="nil"/>
            </w:tcBorders>
            <w:shd w:val="clear" w:color="auto" w:fill="auto"/>
            <w:noWrap/>
            <w:vAlign w:val="bottom"/>
            <w:hideMark/>
          </w:tcPr>
          <w:p w14:paraId="0B2D15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5B92D1E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розетки и выключатели</w:t>
            </w:r>
          </w:p>
        </w:tc>
        <w:tc>
          <w:tcPr>
            <w:tcW w:w="940" w:type="dxa"/>
            <w:tcBorders>
              <w:top w:val="nil"/>
              <w:left w:val="nil"/>
              <w:bottom w:val="nil"/>
              <w:right w:val="nil"/>
            </w:tcBorders>
            <w:shd w:val="clear" w:color="auto" w:fill="auto"/>
            <w:noWrap/>
            <w:vAlign w:val="bottom"/>
            <w:hideMark/>
          </w:tcPr>
          <w:p w14:paraId="2A8AF0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F3AE0B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0CC56C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29D8E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272C9C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B3642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4603209B" w14:textId="77777777" w:rsidTr="00F52485">
        <w:trPr>
          <w:trHeight w:val="300"/>
        </w:trPr>
        <w:tc>
          <w:tcPr>
            <w:tcW w:w="1233" w:type="dxa"/>
            <w:tcBorders>
              <w:top w:val="nil"/>
              <w:left w:val="nil"/>
              <w:bottom w:val="nil"/>
              <w:right w:val="nil"/>
            </w:tcBorders>
            <w:shd w:val="clear" w:color="auto" w:fill="auto"/>
            <w:noWrap/>
            <w:vAlign w:val="bottom"/>
            <w:hideMark/>
          </w:tcPr>
          <w:p w14:paraId="7293EC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FF2810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054C99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66AC606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DFC7FD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AC0CB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146CFF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A4B8A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4DBA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6F527C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CC8C2CF" w14:textId="77777777" w:rsidTr="00F52485">
        <w:trPr>
          <w:trHeight w:val="300"/>
        </w:trPr>
        <w:tc>
          <w:tcPr>
            <w:tcW w:w="2522" w:type="dxa"/>
            <w:gridSpan w:val="2"/>
            <w:tcBorders>
              <w:top w:val="nil"/>
              <w:left w:val="nil"/>
              <w:bottom w:val="nil"/>
              <w:right w:val="nil"/>
            </w:tcBorders>
            <w:shd w:val="clear" w:color="auto" w:fill="auto"/>
            <w:noWrap/>
            <w:vAlign w:val="bottom"/>
            <w:hideMark/>
          </w:tcPr>
          <w:p w14:paraId="0106C01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Сад, огород</w:t>
            </w:r>
            <w:r w:rsidR="00AE4343">
              <w:rPr>
                <w:rFonts w:ascii="Times New Roman" w:eastAsia="Times New Roman" w:hAnsi="Times New Roman" w:cs="Times New Roman"/>
                <w:color w:val="000000"/>
                <w:sz w:val="28"/>
                <w:lang w:eastAsia="ru-RU"/>
              </w:rPr>
              <w:t>:</w:t>
            </w:r>
          </w:p>
        </w:tc>
        <w:tc>
          <w:tcPr>
            <w:tcW w:w="1380" w:type="dxa"/>
            <w:tcBorders>
              <w:top w:val="nil"/>
              <w:left w:val="nil"/>
              <w:bottom w:val="nil"/>
              <w:right w:val="nil"/>
            </w:tcBorders>
            <w:shd w:val="clear" w:color="auto" w:fill="auto"/>
            <w:noWrap/>
            <w:vAlign w:val="bottom"/>
            <w:hideMark/>
          </w:tcPr>
          <w:p w14:paraId="7B02F2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3B2DD15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C44C1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0A91B7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8FE57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6317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9583F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3F583A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A578A38" w14:textId="77777777" w:rsidTr="00F52485">
        <w:trPr>
          <w:trHeight w:val="300"/>
        </w:trPr>
        <w:tc>
          <w:tcPr>
            <w:tcW w:w="1233" w:type="dxa"/>
            <w:tcBorders>
              <w:top w:val="nil"/>
              <w:left w:val="nil"/>
              <w:bottom w:val="nil"/>
              <w:right w:val="nil"/>
            </w:tcBorders>
            <w:shd w:val="clear" w:color="auto" w:fill="auto"/>
            <w:noWrap/>
            <w:vAlign w:val="bottom"/>
            <w:hideMark/>
          </w:tcPr>
          <w:p w14:paraId="4CE665E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3DE1101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обработка почвы</w:t>
            </w:r>
          </w:p>
        </w:tc>
        <w:tc>
          <w:tcPr>
            <w:tcW w:w="1047" w:type="dxa"/>
            <w:tcBorders>
              <w:top w:val="nil"/>
              <w:left w:val="nil"/>
              <w:bottom w:val="nil"/>
              <w:right w:val="nil"/>
            </w:tcBorders>
            <w:shd w:val="clear" w:color="auto" w:fill="auto"/>
            <w:noWrap/>
            <w:vAlign w:val="bottom"/>
            <w:hideMark/>
          </w:tcPr>
          <w:p w14:paraId="7E31FCE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EC0AB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86B9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B80AF2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CCF4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BD7C0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F078D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14E26BE" w14:textId="77777777" w:rsidTr="00F52485">
        <w:trPr>
          <w:trHeight w:val="300"/>
        </w:trPr>
        <w:tc>
          <w:tcPr>
            <w:tcW w:w="1233" w:type="dxa"/>
            <w:tcBorders>
              <w:top w:val="nil"/>
              <w:left w:val="nil"/>
              <w:bottom w:val="nil"/>
              <w:right w:val="nil"/>
            </w:tcBorders>
            <w:shd w:val="clear" w:color="auto" w:fill="auto"/>
            <w:noWrap/>
            <w:vAlign w:val="bottom"/>
            <w:hideMark/>
          </w:tcPr>
          <w:p w14:paraId="6B5E6B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204349B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уход за газоном</w:t>
            </w:r>
          </w:p>
        </w:tc>
        <w:tc>
          <w:tcPr>
            <w:tcW w:w="1047" w:type="dxa"/>
            <w:tcBorders>
              <w:top w:val="nil"/>
              <w:left w:val="nil"/>
              <w:bottom w:val="nil"/>
              <w:right w:val="nil"/>
            </w:tcBorders>
            <w:shd w:val="clear" w:color="auto" w:fill="auto"/>
            <w:noWrap/>
            <w:vAlign w:val="bottom"/>
            <w:hideMark/>
          </w:tcPr>
          <w:p w14:paraId="507092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BBC23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315D3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543F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626CA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4337D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2C316C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37AADE9" w14:textId="77777777" w:rsidTr="00F52485">
        <w:trPr>
          <w:trHeight w:val="300"/>
        </w:trPr>
        <w:tc>
          <w:tcPr>
            <w:tcW w:w="1233" w:type="dxa"/>
            <w:tcBorders>
              <w:top w:val="nil"/>
              <w:left w:val="nil"/>
              <w:bottom w:val="nil"/>
              <w:right w:val="nil"/>
            </w:tcBorders>
            <w:shd w:val="clear" w:color="auto" w:fill="auto"/>
            <w:noWrap/>
            <w:vAlign w:val="bottom"/>
            <w:hideMark/>
          </w:tcPr>
          <w:p w14:paraId="2E30F4F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7321B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садовые конструкции</w:t>
            </w:r>
          </w:p>
        </w:tc>
        <w:tc>
          <w:tcPr>
            <w:tcW w:w="940" w:type="dxa"/>
            <w:tcBorders>
              <w:top w:val="nil"/>
              <w:left w:val="nil"/>
              <w:bottom w:val="nil"/>
              <w:right w:val="nil"/>
            </w:tcBorders>
            <w:shd w:val="clear" w:color="auto" w:fill="auto"/>
            <w:noWrap/>
            <w:vAlign w:val="bottom"/>
            <w:hideMark/>
          </w:tcPr>
          <w:p w14:paraId="485F2A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002D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D48E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85B2D9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F1E18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66533A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7EE4508" w14:textId="77777777" w:rsidTr="00F52485">
        <w:trPr>
          <w:trHeight w:val="300"/>
        </w:trPr>
        <w:tc>
          <w:tcPr>
            <w:tcW w:w="1233" w:type="dxa"/>
            <w:tcBorders>
              <w:top w:val="nil"/>
              <w:left w:val="nil"/>
              <w:bottom w:val="nil"/>
              <w:right w:val="nil"/>
            </w:tcBorders>
            <w:shd w:val="clear" w:color="auto" w:fill="auto"/>
            <w:noWrap/>
            <w:vAlign w:val="bottom"/>
            <w:hideMark/>
          </w:tcPr>
          <w:p w14:paraId="346E986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11D8F8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для деревьев и кустарников</w:t>
            </w:r>
          </w:p>
        </w:tc>
        <w:tc>
          <w:tcPr>
            <w:tcW w:w="940" w:type="dxa"/>
            <w:tcBorders>
              <w:top w:val="nil"/>
              <w:left w:val="nil"/>
              <w:bottom w:val="nil"/>
              <w:right w:val="nil"/>
            </w:tcBorders>
            <w:shd w:val="clear" w:color="auto" w:fill="auto"/>
            <w:noWrap/>
            <w:vAlign w:val="bottom"/>
            <w:hideMark/>
          </w:tcPr>
          <w:p w14:paraId="4BC29E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4DE13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C68F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890B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7E1E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726DE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CAEC6B0" w14:textId="77777777" w:rsidTr="00F52485">
        <w:trPr>
          <w:trHeight w:val="300"/>
        </w:trPr>
        <w:tc>
          <w:tcPr>
            <w:tcW w:w="1233" w:type="dxa"/>
            <w:tcBorders>
              <w:top w:val="nil"/>
              <w:left w:val="nil"/>
              <w:bottom w:val="nil"/>
              <w:right w:val="nil"/>
            </w:tcBorders>
            <w:shd w:val="clear" w:color="auto" w:fill="auto"/>
            <w:noWrap/>
            <w:vAlign w:val="bottom"/>
            <w:hideMark/>
          </w:tcPr>
          <w:p w14:paraId="5ADAF3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1CC742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уборочная техника для сада</w:t>
            </w:r>
          </w:p>
        </w:tc>
        <w:tc>
          <w:tcPr>
            <w:tcW w:w="940" w:type="dxa"/>
            <w:tcBorders>
              <w:top w:val="nil"/>
              <w:left w:val="nil"/>
              <w:bottom w:val="nil"/>
              <w:right w:val="nil"/>
            </w:tcBorders>
            <w:shd w:val="clear" w:color="auto" w:fill="auto"/>
            <w:noWrap/>
            <w:vAlign w:val="bottom"/>
            <w:hideMark/>
          </w:tcPr>
          <w:p w14:paraId="234E48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2F96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5B851F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2E673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3AC98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05309E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2ABA30D" w14:textId="77777777" w:rsidTr="00F52485">
        <w:trPr>
          <w:trHeight w:val="300"/>
        </w:trPr>
        <w:tc>
          <w:tcPr>
            <w:tcW w:w="1233" w:type="dxa"/>
            <w:tcBorders>
              <w:top w:val="nil"/>
              <w:left w:val="nil"/>
              <w:bottom w:val="nil"/>
              <w:right w:val="nil"/>
            </w:tcBorders>
            <w:shd w:val="clear" w:color="auto" w:fill="auto"/>
            <w:noWrap/>
            <w:vAlign w:val="bottom"/>
            <w:hideMark/>
          </w:tcPr>
          <w:p w14:paraId="580958D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79A29A6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заготовка дров</w:t>
            </w:r>
          </w:p>
        </w:tc>
        <w:tc>
          <w:tcPr>
            <w:tcW w:w="1047" w:type="dxa"/>
            <w:tcBorders>
              <w:top w:val="nil"/>
              <w:left w:val="nil"/>
              <w:bottom w:val="nil"/>
              <w:right w:val="nil"/>
            </w:tcBorders>
            <w:shd w:val="clear" w:color="auto" w:fill="auto"/>
            <w:noWrap/>
            <w:vAlign w:val="bottom"/>
            <w:hideMark/>
          </w:tcPr>
          <w:p w14:paraId="6E0A61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F41833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F54441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EC47E5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32FCFF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C49C9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5C85D2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EFE2A98" w14:textId="77777777" w:rsidTr="00F52485">
        <w:trPr>
          <w:trHeight w:val="300"/>
        </w:trPr>
        <w:tc>
          <w:tcPr>
            <w:tcW w:w="1233" w:type="dxa"/>
            <w:tcBorders>
              <w:top w:val="nil"/>
              <w:left w:val="nil"/>
              <w:bottom w:val="nil"/>
              <w:right w:val="nil"/>
            </w:tcBorders>
            <w:shd w:val="clear" w:color="auto" w:fill="auto"/>
            <w:noWrap/>
            <w:vAlign w:val="bottom"/>
            <w:hideMark/>
          </w:tcPr>
          <w:p w14:paraId="2D9AEE9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BBFA1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товары для огородников</w:t>
            </w:r>
          </w:p>
        </w:tc>
        <w:tc>
          <w:tcPr>
            <w:tcW w:w="940" w:type="dxa"/>
            <w:tcBorders>
              <w:top w:val="nil"/>
              <w:left w:val="nil"/>
              <w:bottom w:val="nil"/>
              <w:right w:val="nil"/>
            </w:tcBorders>
            <w:shd w:val="clear" w:color="auto" w:fill="auto"/>
            <w:noWrap/>
            <w:vAlign w:val="bottom"/>
            <w:hideMark/>
          </w:tcPr>
          <w:p w14:paraId="7197D78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3514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6597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82D3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F9361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9BC5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65D68BE" w14:textId="77777777" w:rsidTr="00F52485">
        <w:trPr>
          <w:trHeight w:val="300"/>
        </w:trPr>
        <w:tc>
          <w:tcPr>
            <w:tcW w:w="1233" w:type="dxa"/>
            <w:tcBorders>
              <w:top w:val="nil"/>
              <w:left w:val="nil"/>
              <w:bottom w:val="nil"/>
              <w:right w:val="nil"/>
            </w:tcBorders>
            <w:shd w:val="clear" w:color="auto" w:fill="auto"/>
            <w:noWrap/>
            <w:vAlign w:val="bottom"/>
            <w:hideMark/>
          </w:tcPr>
          <w:p w14:paraId="27B4EC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62F0175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отдых в саду</w:t>
            </w:r>
          </w:p>
        </w:tc>
        <w:tc>
          <w:tcPr>
            <w:tcW w:w="1047" w:type="dxa"/>
            <w:tcBorders>
              <w:top w:val="nil"/>
              <w:left w:val="nil"/>
              <w:bottom w:val="nil"/>
              <w:right w:val="nil"/>
            </w:tcBorders>
            <w:shd w:val="clear" w:color="auto" w:fill="auto"/>
            <w:noWrap/>
            <w:vAlign w:val="bottom"/>
            <w:hideMark/>
          </w:tcPr>
          <w:p w14:paraId="2FBBD6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41041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A38CB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59196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2F3E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876BD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5422A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B11018D" w14:textId="77777777" w:rsidTr="00F52485">
        <w:trPr>
          <w:trHeight w:val="300"/>
        </w:trPr>
        <w:tc>
          <w:tcPr>
            <w:tcW w:w="1233" w:type="dxa"/>
            <w:tcBorders>
              <w:top w:val="nil"/>
              <w:left w:val="nil"/>
              <w:bottom w:val="nil"/>
              <w:right w:val="nil"/>
            </w:tcBorders>
            <w:shd w:val="clear" w:color="auto" w:fill="auto"/>
            <w:noWrap/>
            <w:vAlign w:val="bottom"/>
            <w:hideMark/>
          </w:tcPr>
          <w:p w14:paraId="288837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0CCB30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лестницы</w:t>
            </w:r>
          </w:p>
        </w:tc>
        <w:tc>
          <w:tcPr>
            <w:tcW w:w="1047" w:type="dxa"/>
            <w:tcBorders>
              <w:top w:val="nil"/>
              <w:left w:val="nil"/>
              <w:bottom w:val="nil"/>
              <w:right w:val="nil"/>
            </w:tcBorders>
            <w:shd w:val="clear" w:color="auto" w:fill="auto"/>
            <w:noWrap/>
            <w:vAlign w:val="bottom"/>
            <w:hideMark/>
          </w:tcPr>
          <w:p w14:paraId="6A08A3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71B7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A435D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B17BA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E273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6DB6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408A7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F114185" w14:textId="77777777" w:rsidTr="00F52485">
        <w:trPr>
          <w:trHeight w:val="300"/>
        </w:trPr>
        <w:tc>
          <w:tcPr>
            <w:tcW w:w="1233" w:type="dxa"/>
            <w:tcBorders>
              <w:top w:val="nil"/>
              <w:left w:val="nil"/>
              <w:bottom w:val="nil"/>
              <w:right w:val="nil"/>
            </w:tcBorders>
            <w:shd w:val="clear" w:color="auto" w:fill="auto"/>
            <w:noWrap/>
            <w:vAlign w:val="bottom"/>
            <w:hideMark/>
          </w:tcPr>
          <w:p w14:paraId="767547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656" w:type="dxa"/>
            <w:gridSpan w:val="4"/>
            <w:tcBorders>
              <w:top w:val="nil"/>
              <w:left w:val="nil"/>
              <w:bottom w:val="nil"/>
              <w:right w:val="nil"/>
            </w:tcBorders>
            <w:shd w:val="clear" w:color="auto" w:fill="auto"/>
            <w:noWrap/>
            <w:vAlign w:val="bottom"/>
            <w:hideMark/>
          </w:tcPr>
          <w:p w14:paraId="0C47CB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мойка автомобилей и садовой техники</w:t>
            </w:r>
          </w:p>
        </w:tc>
        <w:tc>
          <w:tcPr>
            <w:tcW w:w="940" w:type="dxa"/>
            <w:tcBorders>
              <w:top w:val="nil"/>
              <w:left w:val="nil"/>
              <w:bottom w:val="nil"/>
              <w:right w:val="nil"/>
            </w:tcBorders>
            <w:shd w:val="clear" w:color="auto" w:fill="auto"/>
            <w:noWrap/>
            <w:vAlign w:val="bottom"/>
            <w:hideMark/>
          </w:tcPr>
          <w:p w14:paraId="396781A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E5470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E362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415CC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922E9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D4BCA02" w14:textId="77777777" w:rsidTr="00F52485">
        <w:trPr>
          <w:trHeight w:val="300"/>
        </w:trPr>
        <w:tc>
          <w:tcPr>
            <w:tcW w:w="1233" w:type="dxa"/>
            <w:tcBorders>
              <w:top w:val="nil"/>
              <w:left w:val="nil"/>
              <w:bottom w:val="nil"/>
              <w:right w:val="nil"/>
            </w:tcBorders>
            <w:shd w:val="clear" w:color="auto" w:fill="auto"/>
            <w:noWrap/>
            <w:vAlign w:val="bottom"/>
            <w:hideMark/>
          </w:tcPr>
          <w:p w14:paraId="040B8B2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5596" w:type="dxa"/>
            <w:gridSpan w:val="5"/>
            <w:tcBorders>
              <w:top w:val="nil"/>
              <w:left w:val="nil"/>
              <w:bottom w:val="nil"/>
              <w:right w:val="nil"/>
            </w:tcBorders>
            <w:shd w:val="clear" w:color="auto" w:fill="auto"/>
            <w:noWrap/>
            <w:vAlign w:val="bottom"/>
            <w:hideMark/>
          </w:tcPr>
          <w:p w14:paraId="49E5DFC9" w14:textId="77777777" w:rsid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расходные материалы лля садовой техники</w:t>
            </w:r>
          </w:p>
          <w:p w14:paraId="12C6F797" w14:textId="77777777" w:rsidR="008C2A71" w:rsidRPr="00022BCE" w:rsidRDefault="008C2A71" w:rsidP="00AE4343">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удобрения</w:t>
            </w:r>
          </w:p>
        </w:tc>
        <w:tc>
          <w:tcPr>
            <w:tcW w:w="940" w:type="dxa"/>
            <w:tcBorders>
              <w:top w:val="nil"/>
              <w:left w:val="nil"/>
              <w:bottom w:val="nil"/>
              <w:right w:val="nil"/>
            </w:tcBorders>
            <w:shd w:val="clear" w:color="auto" w:fill="auto"/>
            <w:noWrap/>
            <w:vAlign w:val="bottom"/>
            <w:hideMark/>
          </w:tcPr>
          <w:p w14:paraId="76151F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7824D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2A2B5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3CD7D4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D891D5D" w14:textId="77777777" w:rsidTr="00F52485">
        <w:trPr>
          <w:trHeight w:val="300"/>
        </w:trPr>
        <w:tc>
          <w:tcPr>
            <w:tcW w:w="1233" w:type="dxa"/>
            <w:tcBorders>
              <w:top w:val="nil"/>
              <w:left w:val="nil"/>
              <w:bottom w:val="nil"/>
              <w:right w:val="nil"/>
            </w:tcBorders>
            <w:shd w:val="clear" w:color="auto" w:fill="auto"/>
            <w:noWrap/>
            <w:vAlign w:val="bottom"/>
            <w:hideMark/>
          </w:tcPr>
          <w:p w14:paraId="6F9197E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F7E39D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687D9F6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365847D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CA049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81FC34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92E57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78DC7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ADC45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75185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8F268F9" w14:textId="77777777" w:rsidTr="00F52485">
        <w:trPr>
          <w:trHeight w:val="300"/>
        </w:trPr>
        <w:tc>
          <w:tcPr>
            <w:tcW w:w="2522" w:type="dxa"/>
            <w:gridSpan w:val="2"/>
            <w:tcBorders>
              <w:top w:val="nil"/>
              <w:left w:val="nil"/>
              <w:bottom w:val="nil"/>
              <w:right w:val="nil"/>
            </w:tcBorders>
            <w:shd w:val="clear" w:color="auto" w:fill="auto"/>
            <w:noWrap/>
            <w:vAlign w:val="bottom"/>
            <w:hideMark/>
          </w:tcPr>
          <w:p w14:paraId="10386D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Инструмент</w:t>
            </w:r>
            <w:r w:rsidR="00AE4343">
              <w:rPr>
                <w:rFonts w:ascii="Times New Roman" w:eastAsia="Times New Roman" w:hAnsi="Times New Roman" w:cs="Times New Roman"/>
                <w:color w:val="000000"/>
                <w:sz w:val="28"/>
                <w:lang w:eastAsia="ru-RU"/>
              </w:rPr>
              <w:t>:</w:t>
            </w:r>
          </w:p>
        </w:tc>
        <w:tc>
          <w:tcPr>
            <w:tcW w:w="1380" w:type="dxa"/>
            <w:tcBorders>
              <w:top w:val="nil"/>
              <w:left w:val="nil"/>
              <w:bottom w:val="nil"/>
              <w:right w:val="nil"/>
            </w:tcBorders>
            <w:shd w:val="clear" w:color="auto" w:fill="auto"/>
            <w:noWrap/>
            <w:vAlign w:val="bottom"/>
            <w:hideMark/>
          </w:tcPr>
          <w:p w14:paraId="5FDA070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4A4B72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B76661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3826A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3080E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8CE17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7207E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2A6ED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FDB158A" w14:textId="77777777" w:rsidTr="00F52485">
        <w:trPr>
          <w:trHeight w:val="300"/>
        </w:trPr>
        <w:tc>
          <w:tcPr>
            <w:tcW w:w="1233" w:type="dxa"/>
            <w:tcBorders>
              <w:top w:val="nil"/>
              <w:left w:val="nil"/>
              <w:bottom w:val="nil"/>
              <w:right w:val="nil"/>
            </w:tcBorders>
            <w:shd w:val="clear" w:color="auto" w:fill="auto"/>
            <w:noWrap/>
            <w:vAlign w:val="bottom"/>
            <w:hideMark/>
          </w:tcPr>
          <w:p w14:paraId="46B1DCA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06A64A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ручной</w:t>
            </w:r>
          </w:p>
        </w:tc>
        <w:tc>
          <w:tcPr>
            <w:tcW w:w="1380" w:type="dxa"/>
            <w:tcBorders>
              <w:top w:val="nil"/>
              <w:left w:val="nil"/>
              <w:bottom w:val="nil"/>
              <w:right w:val="nil"/>
            </w:tcBorders>
            <w:shd w:val="clear" w:color="auto" w:fill="auto"/>
            <w:noWrap/>
            <w:vAlign w:val="bottom"/>
            <w:hideMark/>
          </w:tcPr>
          <w:p w14:paraId="7CA45C2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486FCC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04912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426D4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66EEE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8E89B1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91B20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6731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5B2B0CC7" w14:textId="77777777" w:rsidTr="00F52485">
        <w:trPr>
          <w:trHeight w:val="300"/>
        </w:trPr>
        <w:tc>
          <w:tcPr>
            <w:tcW w:w="1233" w:type="dxa"/>
            <w:tcBorders>
              <w:top w:val="nil"/>
              <w:left w:val="nil"/>
              <w:bottom w:val="nil"/>
              <w:right w:val="nil"/>
            </w:tcBorders>
            <w:shd w:val="clear" w:color="auto" w:fill="auto"/>
            <w:noWrap/>
            <w:vAlign w:val="bottom"/>
            <w:hideMark/>
          </w:tcPr>
          <w:p w14:paraId="02D61C5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6B08DFF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электроинструмент</w:t>
            </w:r>
          </w:p>
        </w:tc>
        <w:tc>
          <w:tcPr>
            <w:tcW w:w="940" w:type="dxa"/>
            <w:tcBorders>
              <w:top w:val="nil"/>
              <w:left w:val="nil"/>
              <w:bottom w:val="nil"/>
              <w:right w:val="nil"/>
            </w:tcBorders>
            <w:shd w:val="clear" w:color="auto" w:fill="auto"/>
            <w:noWrap/>
            <w:vAlign w:val="bottom"/>
            <w:hideMark/>
          </w:tcPr>
          <w:p w14:paraId="4E85A5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38B54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28F1BC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729FAD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087BCA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5D2A4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4BE7373" w14:textId="77777777" w:rsidTr="00F52485">
        <w:trPr>
          <w:trHeight w:val="300"/>
        </w:trPr>
        <w:tc>
          <w:tcPr>
            <w:tcW w:w="1233" w:type="dxa"/>
            <w:tcBorders>
              <w:top w:val="nil"/>
              <w:left w:val="nil"/>
              <w:bottom w:val="nil"/>
              <w:right w:val="nil"/>
            </w:tcBorders>
            <w:shd w:val="clear" w:color="auto" w:fill="auto"/>
            <w:noWrap/>
            <w:vAlign w:val="bottom"/>
            <w:hideMark/>
          </w:tcPr>
          <w:p w14:paraId="1D96103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0F944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15B4B5C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50ADCA2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317C4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7AAE6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80844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15E49E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4583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AE4C09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BDC8B7B" w14:textId="77777777" w:rsidTr="00F52485">
        <w:trPr>
          <w:trHeight w:val="300"/>
        </w:trPr>
        <w:tc>
          <w:tcPr>
            <w:tcW w:w="2522" w:type="dxa"/>
            <w:gridSpan w:val="2"/>
            <w:tcBorders>
              <w:top w:val="nil"/>
              <w:left w:val="nil"/>
              <w:bottom w:val="nil"/>
              <w:right w:val="nil"/>
            </w:tcBorders>
            <w:shd w:val="clear" w:color="auto" w:fill="auto"/>
            <w:noWrap/>
            <w:vAlign w:val="bottom"/>
            <w:hideMark/>
          </w:tcPr>
          <w:p w14:paraId="695FB48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Бытовая техника</w:t>
            </w:r>
            <w:r w:rsidR="00AE4343">
              <w:rPr>
                <w:rFonts w:ascii="Times New Roman" w:eastAsia="Times New Roman" w:hAnsi="Times New Roman" w:cs="Times New Roman"/>
                <w:color w:val="000000"/>
                <w:sz w:val="28"/>
                <w:lang w:eastAsia="ru-RU"/>
              </w:rPr>
              <w:t>:</w:t>
            </w:r>
          </w:p>
        </w:tc>
        <w:tc>
          <w:tcPr>
            <w:tcW w:w="1380" w:type="dxa"/>
            <w:tcBorders>
              <w:top w:val="nil"/>
              <w:left w:val="nil"/>
              <w:bottom w:val="nil"/>
              <w:right w:val="nil"/>
            </w:tcBorders>
            <w:shd w:val="clear" w:color="auto" w:fill="auto"/>
            <w:noWrap/>
            <w:vAlign w:val="bottom"/>
            <w:hideMark/>
          </w:tcPr>
          <w:p w14:paraId="179D904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12B41F6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265E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F8E74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CD685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728610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1FA6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04395F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4EA28F9" w14:textId="77777777" w:rsidTr="00F52485">
        <w:trPr>
          <w:trHeight w:val="300"/>
        </w:trPr>
        <w:tc>
          <w:tcPr>
            <w:tcW w:w="1233" w:type="dxa"/>
            <w:tcBorders>
              <w:top w:val="nil"/>
              <w:left w:val="nil"/>
              <w:bottom w:val="nil"/>
              <w:right w:val="nil"/>
            </w:tcBorders>
            <w:shd w:val="clear" w:color="auto" w:fill="auto"/>
            <w:noWrap/>
            <w:vAlign w:val="bottom"/>
            <w:hideMark/>
          </w:tcPr>
          <w:p w14:paraId="16DFBF5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0BCEDD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крупная бытовая техника</w:t>
            </w:r>
          </w:p>
        </w:tc>
        <w:tc>
          <w:tcPr>
            <w:tcW w:w="940" w:type="dxa"/>
            <w:tcBorders>
              <w:top w:val="nil"/>
              <w:left w:val="nil"/>
              <w:bottom w:val="nil"/>
              <w:right w:val="nil"/>
            </w:tcBorders>
            <w:shd w:val="clear" w:color="auto" w:fill="auto"/>
            <w:noWrap/>
            <w:vAlign w:val="bottom"/>
            <w:hideMark/>
          </w:tcPr>
          <w:p w14:paraId="0AFCF42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530162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CD90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391E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44C18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BC1626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1F8849B" w14:textId="77777777" w:rsidTr="00F52485">
        <w:trPr>
          <w:trHeight w:val="300"/>
        </w:trPr>
        <w:tc>
          <w:tcPr>
            <w:tcW w:w="1233" w:type="dxa"/>
            <w:tcBorders>
              <w:top w:val="nil"/>
              <w:left w:val="nil"/>
              <w:bottom w:val="nil"/>
              <w:right w:val="nil"/>
            </w:tcBorders>
            <w:shd w:val="clear" w:color="auto" w:fill="auto"/>
            <w:noWrap/>
            <w:vAlign w:val="bottom"/>
            <w:hideMark/>
          </w:tcPr>
          <w:p w14:paraId="46329A7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E5CC8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68811D5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холодильники</w:t>
            </w:r>
          </w:p>
        </w:tc>
        <w:tc>
          <w:tcPr>
            <w:tcW w:w="940" w:type="dxa"/>
            <w:tcBorders>
              <w:top w:val="nil"/>
              <w:left w:val="nil"/>
              <w:bottom w:val="nil"/>
              <w:right w:val="nil"/>
            </w:tcBorders>
            <w:shd w:val="clear" w:color="auto" w:fill="auto"/>
            <w:noWrap/>
            <w:vAlign w:val="bottom"/>
            <w:hideMark/>
          </w:tcPr>
          <w:p w14:paraId="3C4E76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28EB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DBB91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5980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5A5741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63928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4F57342" w14:textId="77777777" w:rsidTr="00F52485">
        <w:trPr>
          <w:trHeight w:val="300"/>
        </w:trPr>
        <w:tc>
          <w:tcPr>
            <w:tcW w:w="1233" w:type="dxa"/>
            <w:tcBorders>
              <w:top w:val="nil"/>
              <w:left w:val="nil"/>
              <w:bottom w:val="nil"/>
              <w:right w:val="nil"/>
            </w:tcBorders>
            <w:shd w:val="clear" w:color="auto" w:fill="auto"/>
            <w:noWrap/>
            <w:vAlign w:val="bottom"/>
            <w:hideMark/>
          </w:tcPr>
          <w:p w14:paraId="460400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282F9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5A854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морозильные лари</w:t>
            </w:r>
          </w:p>
        </w:tc>
        <w:tc>
          <w:tcPr>
            <w:tcW w:w="940" w:type="dxa"/>
            <w:tcBorders>
              <w:top w:val="nil"/>
              <w:left w:val="nil"/>
              <w:bottom w:val="nil"/>
              <w:right w:val="nil"/>
            </w:tcBorders>
            <w:shd w:val="clear" w:color="auto" w:fill="auto"/>
            <w:noWrap/>
            <w:vAlign w:val="bottom"/>
            <w:hideMark/>
          </w:tcPr>
          <w:p w14:paraId="75BF3E7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4CB63D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C32E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D683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37208B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8C552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70ED06B" w14:textId="77777777" w:rsidTr="00F52485">
        <w:trPr>
          <w:trHeight w:val="300"/>
        </w:trPr>
        <w:tc>
          <w:tcPr>
            <w:tcW w:w="1233" w:type="dxa"/>
            <w:tcBorders>
              <w:top w:val="nil"/>
              <w:left w:val="nil"/>
              <w:bottom w:val="nil"/>
              <w:right w:val="nil"/>
            </w:tcBorders>
            <w:shd w:val="clear" w:color="auto" w:fill="auto"/>
            <w:noWrap/>
            <w:vAlign w:val="bottom"/>
            <w:hideMark/>
          </w:tcPr>
          <w:p w14:paraId="27536A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62FE4B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3666C62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вытяжки</w:t>
            </w:r>
          </w:p>
        </w:tc>
        <w:tc>
          <w:tcPr>
            <w:tcW w:w="1047" w:type="dxa"/>
            <w:tcBorders>
              <w:top w:val="nil"/>
              <w:left w:val="nil"/>
              <w:bottom w:val="nil"/>
              <w:right w:val="nil"/>
            </w:tcBorders>
            <w:shd w:val="clear" w:color="auto" w:fill="auto"/>
            <w:noWrap/>
            <w:vAlign w:val="bottom"/>
            <w:hideMark/>
          </w:tcPr>
          <w:p w14:paraId="1FCBC4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4E388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DC30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2FDA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E7D36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A55C6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0D784C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1F09ED4" w14:textId="77777777" w:rsidTr="00F52485">
        <w:trPr>
          <w:trHeight w:val="300"/>
        </w:trPr>
        <w:tc>
          <w:tcPr>
            <w:tcW w:w="1233" w:type="dxa"/>
            <w:tcBorders>
              <w:top w:val="nil"/>
              <w:left w:val="nil"/>
              <w:bottom w:val="nil"/>
              <w:right w:val="nil"/>
            </w:tcBorders>
            <w:shd w:val="clear" w:color="auto" w:fill="auto"/>
            <w:noWrap/>
            <w:vAlign w:val="bottom"/>
            <w:hideMark/>
          </w:tcPr>
          <w:p w14:paraId="2E5E5CD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51C27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542633B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стиральные машины</w:t>
            </w:r>
          </w:p>
        </w:tc>
        <w:tc>
          <w:tcPr>
            <w:tcW w:w="940" w:type="dxa"/>
            <w:tcBorders>
              <w:top w:val="nil"/>
              <w:left w:val="nil"/>
              <w:bottom w:val="nil"/>
              <w:right w:val="nil"/>
            </w:tcBorders>
            <w:shd w:val="clear" w:color="auto" w:fill="auto"/>
            <w:noWrap/>
            <w:vAlign w:val="bottom"/>
            <w:hideMark/>
          </w:tcPr>
          <w:p w14:paraId="589A2E0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DE467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5FE8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06F3F1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D55A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69DDB28" w14:textId="77777777" w:rsidTr="00F52485">
        <w:trPr>
          <w:trHeight w:val="300"/>
        </w:trPr>
        <w:tc>
          <w:tcPr>
            <w:tcW w:w="1233" w:type="dxa"/>
            <w:tcBorders>
              <w:top w:val="nil"/>
              <w:left w:val="nil"/>
              <w:bottom w:val="nil"/>
              <w:right w:val="nil"/>
            </w:tcBorders>
            <w:shd w:val="clear" w:color="auto" w:fill="auto"/>
            <w:noWrap/>
            <w:vAlign w:val="bottom"/>
            <w:hideMark/>
          </w:tcPr>
          <w:p w14:paraId="7709EC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52D140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мелкая бытовая техника</w:t>
            </w:r>
          </w:p>
        </w:tc>
        <w:tc>
          <w:tcPr>
            <w:tcW w:w="940" w:type="dxa"/>
            <w:tcBorders>
              <w:top w:val="nil"/>
              <w:left w:val="nil"/>
              <w:bottom w:val="nil"/>
              <w:right w:val="nil"/>
            </w:tcBorders>
            <w:shd w:val="clear" w:color="auto" w:fill="auto"/>
            <w:noWrap/>
            <w:vAlign w:val="bottom"/>
            <w:hideMark/>
          </w:tcPr>
          <w:p w14:paraId="40A8AE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4CEAB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BD600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BD2461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D7EEF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2F686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95DE216" w14:textId="77777777" w:rsidTr="00F52485">
        <w:trPr>
          <w:trHeight w:val="300"/>
        </w:trPr>
        <w:tc>
          <w:tcPr>
            <w:tcW w:w="1233" w:type="dxa"/>
            <w:tcBorders>
              <w:top w:val="nil"/>
              <w:left w:val="nil"/>
              <w:bottom w:val="nil"/>
              <w:right w:val="nil"/>
            </w:tcBorders>
            <w:shd w:val="clear" w:color="auto" w:fill="auto"/>
            <w:noWrap/>
            <w:vAlign w:val="bottom"/>
            <w:hideMark/>
          </w:tcPr>
          <w:p w14:paraId="20ED7D6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1F093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154D55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чайники</w:t>
            </w:r>
          </w:p>
        </w:tc>
        <w:tc>
          <w:tcPr>
            <w:tcW w:w="1047" w:type="dxa"/>
            <w:tcBorders>
              <w:top w:val="nil"/>
              <w:left w:val="nil"/>
              <w:bottom w:val="nil"/>
              <w:right w:val="nil"/>
            </w:tcBorders>
            <w:shd w:val="clear" w:color="auto" w:fill="auto"/>
            <w:noWrap/>
            <w:vAlign w:val="bottom"/>
            <w:hideMark/>
          </w:tcPr>
          <w:p w14:paraId="52C9FDF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A2092F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B219D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19540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E550B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5784A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D88EFA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E728CFE" w14:textId="77777777" w:rsidTr="00F52485">
        <w:trPr>
          <w:trHeight w:val="300"/>
        </w:trPr>
        <w:tc>
          <w:tcPr>
            <w:tcW w:w="1233" w:type="dxa"/>
            <w:tcBorders>
              <w:top w:val="nil"/>
              <w:left w:val="nil"/>
              <w:bottom w:val="nil"/>
              <w:right w:val="nil"/>
            </w:tcBorders>
            <w:shd w:val="clear" w:color="auto" w:fill="auto"/>
            <w:noWrap/>
            <w:vAlign w:val="bottom"/>
            <w:hideMark/>
          </w:tcPr>
          <w:p w14:paraId="11B71D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8EE5B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2B3AA6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термопоты</w:t>
            </w:r>
          </w:p>
        </w:tc>
        <w:tc>
          <w:tcPr>
            <w:tcW w:w="940" w:type="dxa"/>
            <w:tcBorders>
              <w:top w:val="nil"/>
              <w:left w:val="nil"/>
              <w:bottom w:val="nil"/>
              <w:right w:val="nil"/>
            </w:tcBorders>
            <w:shd w:val="clear" w:color="auto" w:fill="auto"/>
            <w:noWrap/>
            <w:vAlign w:val="bottom"/>
            <w:hideMark/>
          </w:tcPr>
          <w:p w14:paraId="040EC57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BB20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E840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F50D0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2006C4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45B66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2B938DB" w14:textId="77777777" w:rsidTr="00F52485">
        <w:trPr>
          <w:trHeight w:val="300"/>
        </w:trPr>
        <w:tc>
          <w:tcPr>
            <w:tcW w:w="1233" w:type="dxa"/>
            <w:tcBorders>
              <w:top w:val="nil"/>
              <w:left w:val="nil"/>
              <w:bottom w:val="nil"/>
              <w:right w:val="nil"/>
            </w:tcBorders>
            <w:shd w:val="clear" w:color="auto" w:fill="auto"/>
            <w:noWrap/>
            <w:vAlign w:val="bottom"/>
            <w:hideMark/>
          </w:tcPr>
          <w:p w14:paraId="4B97D06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A21E67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21942D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турки электрические</w:t>
            </w:r>
          </w:p>
        </w:tc>
        <w:tc>
          <w:tcPr>
            <w:tcW w:w="940" w:type="dxa"/>
            <w:tcBorders>
              <w:top w:val="nil"/>
              <w:left w:val="nil"/>
              <w:bottom w:val="nil"/>
              <w:right w:val="nil"/>
            </w:tcBorders>
            <w:shd w:val="clear" w:color="auto" w:fill="auto"/>
            <w:noWrap/>
            <w:vAlign w:val="bottom"/>
            <w:hideMark/>
          </w:tcPr>
          <w:p w14:paraId="4CA8ADF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25F8E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CB78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C8C65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6CCB1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49D24DCE" w14:textId="77777777" w:rsidTr="00F52485">
        <w:trPr>
          <w:trHeight w:val="300"/>
        </w:trPr>
        <w:tc>
          <w:tcPr>
            <w:tcW w:w="1233" w:type="dxa"/>
            <w:tcBorders>
              <w:top w:val="nil"/>
              <w:left w:val="nil"/>
              <w:bottom w:val="nil"/>
              <w:right w:val="nil"/>
            </w:tcBorders>
            <w:shd w:val="clear" w:color="auto" w:fill="auto"/>
            <w:noWrap/>
            <w:vAlign w:val="bottom"/>
            <w:hideMark/>
          </w:tcPr>
          <w:p w14:paraId="76C7062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C448C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CDFD3F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соковыжималки</w:t>
            </w:r>
          </w:p>
        </w:tc>
        <w:tc>
          <w:tcPr>
            <w:tcW w:w="940" w:type="dxa"/>
            <w:tcBorders>
              <w:top w:val="nil"/>
              <w:left w:val="nil"/>
              <w:bottom w:val="nil"/>
              <w:right w:val="nil"/>
            </w:tcBorders>
            <w:shd w:val="clear" w:color="auto" w:fill="auto"/>
            <w:noWrap/>
            <w:vAlign w:val="bottom"/>
            <w:hideMark/>
          </w:tcPr>
          <w:p w14:paraId="31D473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71A9A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86BD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130AE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92D0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4B9CF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0F67D9F" w14:textId="77777777" w:rsidTr="00F52485">
        <w:trPr>
          <w:trHeight w:val="300"/>
        </w:trPr>
        <w:tc>
          <w:tcPr>
            <w:tcW w:w="1233" w:type="dxa"/>
            <w:tcBorders>
              <w:top w:val="nil"/>
              <w:left w:val="nil"/>
              <w:bottom w:val="nil"/>
              <w:right w:val="nil"/>
            </w:tcBorders>
            <w:shd w:val="clear" w:color="auto" w:fill="auto"/>
            <w:noWrap/>
            <w:vAlign w:val="bottom"/>
            <w:hideMark/>
          </w:tcPr>
          <w:p w14:paraId="23FFC50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635AA2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3CD7E7E" w14:textId="77777777" w:rsidR="00022BCE" w:rsidRPr="00022BCE" w:rsidRDefault="00550E2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мясорубки</w:t>
            </w:r>
          </w:p>
        </w:tc>
        <w:tc>
          <w:tcPr>
            <w:tcW w:w="940" w:type="dxa"/>
            <w:tcBorders>
              <w:top w:val="nil"/>
              <w:left w:val="nil"/>
              <w:bottom w:val="nil"/>
              <w:right w:val="nil"/>
            </w:tcBorders>
            <w:shd w:val="clear" w:color="auto" w:fill="auto"/>
            <w:noWrap/>
            <w:vAlign w:val="bottom"/>
            <w:hideMark/>
          </w:tcPr>
          <w:p w14:paraId="2D7AB0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6CA05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F39AB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27F6D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A30A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C9C0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4BBA487" w14:textId="77777777" w:rsidTr="00F52485">
        <w:trPr>
          <w:trHeight w:val="300"/>
        </w:trPr>
        <w:tc>
          <w:tcPr>
            <w:tcW w:w="1233" w:type="dxa"/>
            <w:tcBorders>
              <w:top w:val="nil"/>
              <w:left w:val="nil"/>
              <w:bottom w:val="nil"/>
              <w:right w:val="nil"/>
            </w:tcBorders>
            <w:shd w:val="clear" w:color="auto" w:fill="auto"/>
            <w:noWrap/>
            <w:vAlign w:val="bottom"/>
            <w:hideMark/>
          </w:tcPr>
          <w:p w14:paraId="7B3E0DF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6AB527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45886C7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миксеры</w:t>
            </w:r>
          </w:p>
        </w:tc>
        <w:tc>
          <w:tcPr>
            <w:tcW w:w="1047" w:type="dxa"/>
            <w:tcBorders>
              <w:top w:val="nil"/>
              <w:left w:val="nil"/>
              <w:bottom w:val="nil"/>
              <w:right w:val="nil"/>
            </w:tcBorders>
            <w:shd w:val="clear" w:color="auto" w:fill="auto"/>
            <w:noWrap/>
            <w:vAlign w:val="bottom"/>
            <w:hideMark/>
          </w:tcPr>
          <w:p w14:paraId="1DB4D52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6262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2783B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90E2E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5D22C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E0C87A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BE186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6C70D49" w14:textId="77777777" w:rsidTr="00F52485">
        <w:trPr>
          <w:trHeight w:val="300"/>
        </w:trPr>
        <w:tc>
          <w:tcPr>
            <w:tcW w:w="1233" w:type="dxa"/>
            <w:tcBorders>
              <w:top w:val="nil"/>
              <w:left w:val="nil"/>
              <w:bottom w:val="nil"/>
              <w:right w:val="nil"/>
            </w:tcBorders>
            <w:shd w:val="clear" w:color="auto" w:fill="auto"/>
            <w:noWrap/>
            <w:vAlign w:val="bottom"/>
            <w:hideMark/>
          </w:tcPr>
          <w:p w14:paraId="7DA398D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82B93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0AC47BB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кофеварки</w:t>
            </w:r>
          </w:p>
        </w:tc>
        <w:tc>
          <w:tcPr>
            <w:tcW w:w="940" w:type="dxa"/>
            <w:tcBorders>
              <w:top w:val="nil"/>
              <w:left w:val="nil"/>
              <w:bottom w:val="nil"/>
              <w:right w:val="nil"/>
            </w:tcBorders>
            <w:shd w:val="clear" w:color="auto" w:fill="auto"/>
            <w:noWrap/>
            <w:vAlign w:val="bottom"/>
            <w:hideMark/>
          </w:tcPr>
          <w:p w14:paraId="2ECB0CA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B014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05584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17854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60386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6091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A755EA5" w14:textId="77777777" w:rsidTr="00F52485">
        <w:trPr>
          <w:trHeight w:val="300"/>
        </w:trPr>
        <w:tc>
          <w:tcPr>
            <w:tcW w:w="1233" w:type="dxa"/>
            <w:tcBorders>
              <w:top w:val="nil"/>
              <w:left w:val="nil"/>
              <w:bottom w:val="nil"/>
              <w:right w:val="nil"/>
            </w:tcBorders>
            <w:shd w:val="clear" w:color="auto" w:fill="auto"/>
            <w:noWrap/>
            <w:vAlign w:val="bottom"/>
            <w:hideMark/>
          </w:tcPr>
          <w:p w14:paraId="4D55AE3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B0968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62EF157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кофемолки</w:t>
            </w:r>
          </w:p>
        </w:tc>
        <w:tc>
          <w:tcPr>
            <w:tcW w:w="940" w:type="dxa"/>
            <w:tcBorders>
              <w:top w:val="nil"/>
              <w:left w:val="nil"/>
              <w:bottom w:val="nil"/>
              <w:right w:val="nil"/>
            </w:tcBorders>
            <w:shd w:val="clear" w:color="auto" w:fill="auto"/>
            <w:noWrap/>
            <w:vAlign w:val="bottom"/>
            <w:hideMark/>
          </w:tcPr>
          <w:p w14:paraId="09164A6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731D7D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314AD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0FD7E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DA26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211A86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2A6B74C" w14:textId="77777777" w:rsidTr="00F52485">
        <w:trPr>
          <w:trHeight w:val="300"/>
        </w:trPr>
        <w:tc>
          <w:tcPr>
            <w:tcW w:w="1233" w:type="dxa"/>
            <w:tcBorders>
              <w:top w:val="nil"/>
              <w:left w:val="nil"/>
              <w:bottom w:val="nil"/>
              <w:right w:val="nil"/>
            </w:tcBorders>
            <w:shd w:val="clear" w:color="auto" w:fill="auto"/>
            <w:noWrap/>
            <w:vAlign w:val="bottom"/>
            <w:hideMark/>
          </w:tcPr>
          <w:p w14:paraId="53BC85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256B9B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541FF1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вспениватели</w:t>
            </w:r>
          </w:p>
        </w:tc>
        <w:tc>
          <w:tcPr>
            <w:tcW w:w="940" w:type="dxa"/>
            <w:tcBorders>
              <w:top w:val="nil"/>
              <w:left w:val="nil"/>
              <w:bottom w:val="nil"/>
              <w:right w:val="nil"/>
            </w:tcBorders>
            <w:shd w:val="clear" w:color="auto" w:fill="auto"/>
            <w:noWrap/>
            <w:vAlign w:val="bottom"/>
            <w:hideMark/>
          </w:tcPr>
          <w:p w14:paraId="687A1EC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FFB7B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AC9B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1E3FD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27727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3F2CC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F0D4DD2" w14:textId="77777777" w:rsidTr="00F52485">
        <w:trPr>
          <w:trHeight w:val="300"/>
        </w:trPr>
        <w:tc>
          <w:tcPr>
            <w:tcW w:w="1233" w:type="dxa"/>
            <w:tcBorders>
              <w:top w:val="nil"/>
              <w:left w:val="nil"/>
              <w:bottom w:val="nil"/>
              <w:right w:val="nil"/>
            </w:tcBorders>
            <w:shd w:val="clear" w:color="auto" w:fill="auto"/>
            <w:noWrap/>
            <w:vAlign w:val="bottom"/>
            <w:hideMark/>
          </w:tcPr>
          <w:p w14:paraId="30D2BDF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FCF9B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A9BE2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весы кухонные</w:t>
            </w:r>
          </w:p>
        </w:tc>
        <w:tc>
          <w:tcPr>
            <w:tcW w:w="940" w:type="dxa"/>
            <w:tcBorders>
              <w:top w:val="nil"/>
              <w:left w:val="nil"/>
              <w:bottom w:val="nil"/>
              <w:right w:val="nil"/>
            </w:tcBorders>
            <w:shd w:val="clear" w:color="auto" w:fill="auto"/>
            <w:noWrap/>
            <w:vAlign w:val="bottom"/>
            <w:hideMark/>
          </w:tcPr>
          <w:p w14:paraId="493CDCD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F16B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EA442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8FDAB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C568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348E88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205BD45" w14:textId="77777777" w:rsidTr="00F52485">
        <w:trPr>
          <w:trHeight w:val="300"/>
        </w:trPr>
        <w:tc>
          <w:tcPr>
            <w:tcW w:w="1233" w:type="dxa"/>
            <w:tcBorders>
              <w:top w:val="nil"/>
              <w:left w:val="nil"/>
              <w:bottom w:val="nil"/>
              <w:right w:val="nil"/>
            </w:tcBorders>
            <w:shd w:val="clear" w:color="auto" w:fill="auto"/>
            <w:noWrap/>
            <w:vAlign w:val="bottom"/>
            <w:hideMark/>
          </w:tcPr>
          <w:p w14:paraId="6C6F55C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63A306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015E83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блендеры</w:t>
            </w:r>
          </w:p>
        </w:tc>
        <w:tc>
          <w:tcPr>
            <w:tcW w:w="940" w:type="dxa"/>
            <w:tcBorders>
              <w:top w:val="nil"/>
              <w:left w:val="nil"/>
              <w:bottom w:val="nil"/>
              <w:right w:val="nil"/>
            </w:tcBorders>
            <w:shd w:val="clear" w:color="auto" w:fill="auto"/>
            <w:noWrap/>
            <w:vAlign w:val="bottom"/>
            <w:hideMark/>
          </w:tcPr>
          <w:p w14:paraId="21DC41C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D51C2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FA50E5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241A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625F27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8D3D7A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BB7A198" w14:textId="77777777" w:rsidTr="00F52485">
        <w:trPr>
          <w:trHeight w:val="300"/>
        </w:trPr>
        <w:tc>
          <w:tcPr>
            <w:tcW w:w="1233" w:type="dxa"/>
            <w:tcBorders>
              <w:top w:val="nil"/>
              <w:left w:val="nil"/>
              <w:bottom w:val="nil"/>
              <w:right w:val="nil"/>
            </w:tcBorders>
            <w:shd w:val="clear" w:color="auto" w:fill="auto"/>
            <w:noWrap/>
            <w:vAlign w:val="bottom"/>
            <w:hideMark/>
          </w:tcPr>
          <w:p w14:paraId="113AED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CB4A93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59CBE17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чопперы</w:t>
            </w:r>
          </w:p>
        </w:tc>
        <w:tc>
          <w:tcPr>
            <w:tcW w:w="1047" w:type="dxa"/>
            <w:tcBorders>
              <w:top w:val="nil"/>
              <w:left w:val="nil"/>
              <w:bottom w:val="nil"/>
              <w:right w:val="nil"/>
            </w:tcBorders>
            <w:shd w:val="clear" w:color="auto" w:fill="auto"/>
            <w:noWrap/>
            <w:vAlign w:val="bottom"/>
            <w:hideMark/>
          </w:tcPr>
          <w:p w14:paraId="7D96820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20820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D047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4EB83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FDF2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47D8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B4BF30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D4F76BE" w14:textId="77777777" w:rsidTr="00F52485">
        <w:trPr>
          <w:trHeight w:val="300"/>
        </w:trPr>
        <w:tc>
          <w:tcPr>
            <w:tcW w:w="1233" w:type="dxa"/>
            <w:tcBorders>
              <w:top w:val="nil"/>
              <w:left w:val="nil"/>
              <w:bottom w:val="nil"/>
              <w:right w:val="nil"/>
            </w:tcBorders>
            <w:shd w:val="clear" w:color="auto" w:fill="auto"/>
            <w:noWrap/>
            <w:vAlign w:val="bottom"/>
            <w:hideMark/>
          </w:tcPr>
          <w:p w14:paraId="4EBF31B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7E215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575878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самовары</w:t>
            </w:r>
          </w:p>
        </w:tc>
        <w:tc>
          <w:tcPr>
            <w:tcW w:w="940" w:type="dxa"/>
            <w:tcBorders>
              <w:top w:val="nil"/>
              <w:left w:val="nil"/>
              <w:bottom w:val="nil"/>
              <w:right w:val="nil"/>
            </w:tcBorders>
            <w:shd w:val="clear" w:color="auto" w:fill="auto"/>
            <w:noWrap/>
            <w:vAlign w:val="bottom"/>
            <w:hideMark/>
          </w:tcPr>
          <w:p w14:paraId="782208E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BC9CD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AD91DE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65CD2D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210D3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91900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0779BFB" w14:textId="77777777" w:rsidTr="00F52485">
        <w:trPr>
          <w:trHeight w:val="300"/>
        </w:trPr>
        <w:tc>
          <w:tcPr>
            <w:tcW w:w="1233" w:type="dxa"/>
            <w:tcBorders>
              <w:top w:val="nil"/>
              <w:left w:val="nil"/>
              <w:bottom w:val="nil"/>
              <w:right w:val="nil"/>
            </w:tcBorders>
            <w:shd w:val="clear" w:color="auto" w:fill="auto"/>
            <w:noWrap/>
            <w:vAlign w:val="bottom"/>
            <w:hideMark/>
          </w:tcPr>
          <w:p w14:paraId="6C8B502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378FE9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приготовление пищи</w:t>
            </w:r>
          </w:p>
        </w:tc>
        <w:tc>
          <w:tcPr>
            <w:tcW w:w="940" w:type="dxa"/>
            <w:tcBorders>
              <w:top w:val="nil"/>
              <w:left w:val="nil"/>
              <w:bottom w:val="nil"/>
              <w:right w:val="nil"/>
            </w:tcBorders>
            <w:shd w:val="clear" w:color="auto" w:fill="auto"/>
            <w:noWrap/>
            <w:vAlign w:val="bottom"/>
            <w:hideMark/>
          </w:tcPr>
          <w:p w14:paraId="270FD9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1D167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4F2807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36E41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D838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02BF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EBC6411" w14:textId="77777777" w:rsidTr="00F52485">
        <w:trPr>
          <w:trHeight w:val="300"/>
        </w:trPr>
        <w:tc>
          <w:tcPr>
            <w:tcW w:w="1233" w:type="dxa"/>
            <w:tcBorders>
              <w:top w:val="nil"/>
              <w:left w:val="nil"/>
              <w:bottom w:val="nil"/>
              <w:right w:val="nil"/>
            </w:tcBorders>
            <w:shd w:val="clear" w:color="auto" w:fill="auto"/>
            <w:noWrap/>
            <w:vAlign w:val="bottom"/>
            <w:hideMark/>
          </w:tcPr>
          <w:p w14:paraId="37A7DA0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D64237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45B1A62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микроволновые печи</w:t>
            </w:r>
          </w:p>
        </w:tc>
        <w:tc>
          <w:tcPr>
            <w:tcW w:w="940" w:type="dxa"/>
            <w:tcBorders>
              <w:top w:val="nil"/>
              <w:left w:val="nil"/>
              <w:bottom w:val="nil"/>
              <w:right w:val="nil"/>
            </w:tcBorders>
            <w:shd w:val="clear" w:color="auto" w:fill="auto"/>
            <w:noWrap/>
            <w:vAlign w:val="bottom"/>
            <w:hideMark/>
          </w:tcPr>
          <w:p w14:paraId="4B3F43A3"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5512A386"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71827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A92D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5220A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3B1167F6" w14:textId="77777777" w:rsidTr="00F52485">
        <w:trPr>
          <w:trHeight w:val="300"/>
        </w:trPr>
        <w:tc>
          <w:tcPr>
            <w:tcW w:w="1233" w:type="dxa"/>
            <w:tcBorders>
              <w:top w:val="nil"/>
              <w:left w:val="nil"/>
              <w:bottom w:val="nil"/>
              <w:right w:val="nil"/>
            </w:tcBorders>
            <w:shd w:val="clear" w:color="auto" w:fill="auto"/>
            <w:noWrap/>
            <w:vAlign w:val="bottom"/>
            <w:hideMark/>
          </w:tcPr>
          <w:p w14:paraId="6C57A42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940A2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3FB5C61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мультиварки</w:t>
            </w:r>
          </w:p>
        </w:tc>
        <w:tc>
          <w:tcPr>
            <w:tcW w:w="940" w:type="dxa"/>
            <w:tcBorders>
              <w:top w:val="nil"/>
              <w:left w:val="nil"/>
              <w:bottom w:val="nil"/>
              <w:right w:val="nil"/>
            </w:tcBorders>
            <w:shd w:val="clear" w:color="auto" w:fill="auto"/>
            <w:noWrap/>
            <w:vAlign w:val="bottom"/>
            <w:hideMark/>
          </w:tcPr>
          <w:p w14:paraId="3B7D424A"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F64D3DE"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6A20D452"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087E44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F15CB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227C7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A232069" w14:textId="77777777" w:rsidTr="00F52485">
        <w:trPr>
          <w:trHeight w:val="300"/>
        </w:trPr>
        <w:tc>
          <w:tcPr>
            <w:tcW w:w="1233" w:type="dxa"/>
            <w:tcBorders>
              <w:top w:val="nil"/>
              <w:left w:val="nil"/>
              <w:bottom w:val="nil"/>
              <w:right w:val="nil"/>
            </w:tcBorders>
            <w:shd w:val="clear" w:color="auto" w:fill="auto"/>
            <w:noWrap/>
            <w:vAlign w:val="bottom"/>
            <w:hideMark/>
          </w:tcPr>
          <w:p w14:paraId="25CE14F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E0653D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03CA52D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пароварки</w:t>
            </w:r>
          </w:p>
        </w:tc>
        <w:tc>
          <w:tcPr>
            <w:tcW w:w="940" w:type="dxa"/>
            <w:tcBorders>
              <w:top w:val="nil"/>
              <w:left w:val="nil"/>
              <w:bottom w:val="nil"/>
              <w:right w:val="nil"/>
            </w:tcBorders>
            <w:shd w:val="clear" w:color="auto" w:fill="auto"/>
            <w:noWrap/>
            <w:vAlign w:val="bottom"/>
            <w:hideMark/>
          </w:tcPr>
          <w:p w14:paraId="03D8DAC0"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314CA6A8"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64A249A1"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0EF94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210C7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BD1D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4A30031" w14:textId="77777777" w:rsidTr="00F52485">
        <w:trPr>
          <w:trHeight w:val="300"/>
        </w:trPr>
        <w:tc>
          <w:tcPr>
            <w:tcW w:w="1233" w:type="dxa"/>
            <w:tcBorders>
              <w:top w:val="nil"/>
              <w:left w:val="nil"/>
              <w:bottom w:val="nil"/>
              <w:right w:val="nil"/>
            </w:tcBorders>
            <w:shd w:val="clear" w:color="auto" w:fill="auto"/>
            <w:noWrap/>
            <w:vAlign w:val="bottom"/>
            <w:hideMark/>
          </w:tcPr>
          <w:p w14:paraId="209F177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254EA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5EC2A23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сушилки для овощей</w:t>
            </w:r>
          </w:p>
        </w:tc>
        <w:tc>
          <w:tcPr>
            <w:tcW w:w="940" w:type="dxa"/>
            <w:tcBorders>
              <w:top w:val="nil"/>
              <w:left w:val="nil"/>
              <w:bottom w:val="nil"/>
              <w:right w:val="nil"/>
            </w:tcBorders>
            <w:shd w:val="clear" w:color="auto" w:fill="auto"/>
            <w:noWrap/>
            <w:vAlign w:val="bottom"/>
            <w:hideMark/>
          </w:tcPr>
          <w:p w14:paraId="6BD6A6FE"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24D15E41"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0F19A0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2A8EF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BC736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3412E9C" w14:textId="77777777" w:rsidTr="00F52485">
        <w:trPr>
          <w:trHeight w:val="300"/>
        </w:trPr>
        <w:tc>
          <w:tcPr>
            <w:tcW w:w="1233" w:type="dxa"/>
            <w:tcBorders>
              <w:top w:val="nil"/>
              <w:left w:val="nil"/>
              <w:bottom w:val="nil"/>
              <w:right w:val="nil"/>
            </w:tcBorders>
            <w:shd w:val="clear" w:color="auto" w:fill="auto"/>
            <w:noWrap/>
            <w:vAlign w:val="bottom"/>
            <w:hideMark/>
          </w:tcPr>
          <w:p w14:paraId="0C4B3B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D2C21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61158CA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ломтерезки</w:t>
            </w:r>
          </w:p>
        </w:tc>
        <w:tc>
          <w:tcPr>
            <w:tcW w:w="940" w:type="dxa"/>
            <w:tcBorders>
              <w:top w:val="nil"/>
              <w:left w:val="nil"/>
              <w:bottom w:val="nil"/>
              <w:right w:val="nil"/>
            </w:tcBorders>
            <w:shd w:val="clear" w:color="auto" w:fill="auto"/>
            <w:noWrap/>
            <w:vAlign w:val="bottom"/>
            <w:hideMark/>
          </w:tcPr>
          <w:p w14:paraId="12C16DC3"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219C80D2"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0C06CDDC"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7C1435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43520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AE42A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7A7EAF3" w14:textId="77777777" w:rsidTr="00F52485">
        <w:trPr>
          <w:trHeight w:val="300"/>
        </w:trPr>
        <w:tc>
          <w:tcPr>
            <w:tcW w:w="1233" w:type="dxa"/>
            <w:tcBorders>
              <w:top w:val="nil"/>
              <w:left w:val="nil"/>
              <w:bottom w:val="nil"/>
              <w:right w:val="nil"/>
            </w:tcBorders>
            <w:shd w:val="clear" w:color="auto" w:fill="auto"/>
            <w:noWrap/>
            <w:vAlign w:val="bottom"/>
            <w:hideMark/>
          </w:tcPr>
          <w:p w14:paraId="16A5D3E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2BE94A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145A188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аппараты для сладкой ваты</w:t>
            </w:r>
          </w:p>
        </w:tc>
        <w:tc>
          <w:tcPr>
            <w:tcW w:w="940" w:type="dxa"/>
            <w:tcBorders>
              <w:top w:val="nil"/>
              <w:left w:val="nil"/>
              <w:bottom w:val="nil"/>
              <w:right w:val="nil"/>
            </w:tcBorders>
            <w:shd w:val="clear" w:color="auto" w:fill="auto"/>
            <w:noWrap/>
            <w:vAlign w:val="bottom"/>
            <w:hideMark/>
          </w:tcPr>
          <w:p w14:paraId="5F6A98C6"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1773DF90"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535465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D68A3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8223E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8D07F29" w14:textId="77777777" w:rsidTr="00F52485">
        <w:trPr>
          <w:trHeight w:val="300"/>
        </w:trPr>
        <w:tc>
          <w:tcPr>
            <w:tcW w:w="1233" w:type="dxa"/>
            <w:tcBorders>
              <w:top w:val="nil"/>
              <w:left w:val="nil"/>
              <w:bottom w:val="nil"/>
              <w:right w:val="nil"/>
            </w:tcBorders>
            <w:shd w:val="clear" w:color="auto" w:fill="auto"/>
            <w:noWrap/>
            <w:vAlign w:val="bottom"/>
            <w:hideMark/>
          </w:tcPr>
          <w:p w14:paraId="1FED2F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938262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2A1C2D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вафельницы, блинницы</w:t>
            </w:r>
          </w:p>
        </w:tc>
        <w:tc>
          <w:tcPr>
            <w:tcW w:w="940" w:type="dxa"/>
            <w:tcBorders>
              <w:top w:val="nil"/>
              <w:left w:val="nil"/>
              <w:bottom w:val="nil"/>
              <w:right w:val="nil"/>
            </w:tcBorders>
            <w:shd w:val="clear" w:color="auto" w:fill="auto"/>
            <w:noWrap/>
            <w:vAlign w:val="bottom"/>
            <w:hideMark/>
          </w:tcPr>
          <w:p w14:paraId="16192C24"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5EBF3047"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67ABED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BF91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54D7D6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5F2DAEB" w14:textId="77777777" w:rsidTr="00F52485">
        <w:trPr>
          <w:trHeight w:val="300"/>
        </w:trPr>
        <w:tc>
          <w:tcPr>
            <w:tcW w:w="1233" w:type="dxa"/>
            <w:tcBorders>
              <w:top w:val="nil"/>
              <w:left w:val="nil"/>
              <w:bottom w:val="nil"/>
              <w:right w:val="nil"/>
            </w:tcBorders>
            <w:shd w:val="clear" w:color="auto" w:fill="auto"/>
            <w:noWrap/>
            <w:vAlign w:val="bottom"/>
            <w:hideMark/>
          </w:tcPr>
          <w:p w14:paraId="11AAF7D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6F3234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189C9C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грили</w:t>
            </w:r>
          </w:p>
        </w:tc>
        <w:tc>
          <w:tcPr>
            <w:tcW w:w="1047" w:type="dxa"/>
            <w:tcBorders>
              <w:top w:val="nil"/>
              <w:left w:val="nil"/>
              <w:bottom w:val="nil"/>
              <w:right w:val="nil"/>
            </w:tcBorders>
            <w:shd w:val="clear" w:color="auto" w:fill="auto"/>
            <w:noWrap/>
            <w:vAlign w:val="bottom"/>
            <w:hideMark/>
          </w:tcPr>
          <w:p w14:paraId="4B30A2ED"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23E735EA"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780C2759"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054E7D44"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2F285D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A992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62C3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95C40EB" w14:textId="77777777" w:rsidTr="00F52485">
        <w:trPr>
          <w:trHeight w:val="300"/>
        </w:trPr>
        <w:tc>
          <w:tcPr>
            <w:tcW w:w="1233" w:type="dxa"/>
            <w:tcBorders>
              <w:top w:val="nil"/>
              <w:left w:val="nil"/>
              <w:bottom w:val="nil"/>
              <w:right w:val="nil"/>
            </w:tcBorders>
            <w:shd w:val="clear" w:color="auto" w:fill="auto"/>
            <w:noWrap/>
            <w:vAlign w:val="bottom"/>
            <w:hideMark/>
          </w:tcPr>
          <w:p w14:paraId="30C545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B17BB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88614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жарочные шкафы</w:t>
            </w:r>
          </w:p>
        </w:tc>
        <w:tc>
          <w:tcPr>
            <w:tcW w:w="940" w:type="dxa"/>
            <w:tcBorders>
              <w:top w:val="nil"/>
              <w:left w:val="nil"/>
              <w:bottom w:val="nil"/>
              <w:right w:val="nil"/>
            </w:tcBorders>
            <w:shd w:val="clear" w:color="auto" w:fill="auto"/>
            <w:noWrap/>
            <w:vAlign w:val="bottom"/>
            <w:hideMark/>
          </w:tcPr>
          <w:p w14:paraId="4AC702F4"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FC93111"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746C3EA0"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77AB7E1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10AC2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A8CA0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D494268" w14:textId="77777777" w:rsidTr="00F52485">
        <w:trPr>
          <w:trHeight w:val="300"/>
        </w:trPr>
        <w:tc>
          <w:tcPr>
            <w:tcW w:w="1233" w:type="dxa"/>
            <w:tcBorders>
              <w:top w:val="nil"/>
              <w:left w:val="nil"/>
              <w:bottom w:val="nil"/>
              <w:right w:val="nil"/>
            </w:tcBorders>
            <w:shd w:val="clear" w:color="auto" w:fill="auto"/>
            <w:noWrap/>
            <w:vAlign w:val="bottom"/>
            <w:hideMark/>
          </w:tcPr>
          <w:p w14:paraId="13335C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468C32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3213661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фритюрницы</w:t>
            </w:r>
          </w:p>
        </w:tc>
        <w:tc>
          <w:tcPr>
            <w:tcW w:w="940" w:type="dxa"/>
            <w:tcBorders>
              <w:top w:val="nil"/>
              <w:left w:val="nil"/>
              <w:bottom w:val="nil"/>
              <w:right w:val="nil"/>
            </w:tcBorders>
            <w:shd w:val="clear" w:color="auto" w:fill="auto"/>
            <w:noWrap/>
            <w:vAlign w:val="bottom"/>
            <w:hideMark/>
          </w:tcPr>
          <w:p w14:paraId="2D405FAA"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19A2D866"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17547A27"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1EDEED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4579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5141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5E37058" w14:textId="77777777" w:rsidTr="00F52485">
        <w:trPr>
          <w:trHeight w:val="300"/>
        </w:trPr>
        <w:tc>
          <w:tcPr>
            <w:tcW w:w="1233" w:type="dxa"/>
            <w:tcBorders>
              <w:top w:val="nil"/>
              <w:left w:val="nil"/>
              <w:bottom w:val="nil"/>
              <w:right w:val="nil"/>
            </w:tcBorders>
            <w:shd w:val="clear" w:color="auto" w:fill="auto"/>
            <w:noWrap/>
            <w:vAlign w:val="bottom"/>
            <w:hideMark/>
          </w:tcPr>
          <w:p w14:paraId="6E8550E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B7D351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5D6B5DC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плитки настольные</w:t>
            </w:r>
          </w:p>
        </w:tc>
        <w:tc>
          <w:tcPr>
            <w:tcW w:w="940" w:type="dxa"/>
            <w:tcBorders>
              <w:top w:val="nil"/>
              <w:left w:val="nil"/>
              <w:bottom w:val="nil"/>
              <w:right w:val="nil"/>
            </w:tcBorders>
            <w:shd w:val="clear" w:color="auto" w:fill="auto"/>
            <w:noWrap/>
            <w:vAlign w:val="bottom"/>
            <w:hideMark/>
          </w:tcPr>
          <w:p w14:paraId="7AFA20CA"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68C8E2BC"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7DAF422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89B5A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0B69B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73FDFC6" w14:textId="77777777" w:rsidTr="00F52485">
        <w:trPr>
          <w:trHeight w:val="300"/>
        </w:trPr>
        <w:tc>
          <w:tcPr>
            <w:tcW w:w="1233" w:type="dxa"/>
            <w:tcBorders>
              <w:top w:val="nil"/>
              <w:left w:val="nil"/>
              <w:bottom w:val="nil"/>
              <w:right w:val="nil"/>
            </w:tcBorders>
            <w:shd w:val="clear" w:color="auto" w:fill="auto"/>
            <w:noWrap/>
            <w:vAlign w:val="bottom"/>
            <w:hideMark/>
          </w:tcPr>
          <w:p w14:paraId="515991C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43B10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90561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шашлычницы</w:t>
            </w:r>
          </w:p>
        </w:tc>
        <w:tc>
          <w:tcPr>
            <w:tcW w:w="940" w:type="dxa"/>
            <w:tcBorders>
              <w:top w:val="nil"/>
              <w:left w:val="nil"/>
              <w:bottom w:val="nil"/>
              <w:right w:val="nil"/>
            </w:tcBorders>
            <w:shd w:val="clear" w:color="auto" w:fill="auto"/>
            <w:noWrap/>
            <w:vAlign w:val="bottom"/>
            <w:hideMark/>
          </w:tcPr>
          <w:p w14:paraId="7E854870"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5A38EA85"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5489D7A4"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7229AE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9E429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6DD2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6391B5C" w14:textId="77777777" w:rsidTr="00F52485">
        <w:trPr>
          <w:trHeight w:val="300"/>
        </w:trPr>
        <w:tc>
          <w:tcPr>
            <w:tcW w:w="1233" w:type="dxa"/>
            <w:tcBorders>
              <w:top w:val="nil"/>
              <w:left w:val="nil"/>
              <w:bottom w:val="nil"/>
              <w:right w:val="nil"/>
            </w:tcBorders>
            <w:shd w:val="clear" w:color="auto" w:fill="auto"/>
            <w:noWrap/>
            <w:vAlign w:val="bottom"/>
            <w:hideMark/>
          </w:tcPr>
          <w:p w14:paraId="4878874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2EA41D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FEC1AB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хлебопечи</w:t>
            </w:r>
          </w:p>
        </w:tc>
        <w:tc>
          <w:tcPr>
            <w:tcW w:w="940" w:type="dxa"/>
            <w:tcBorders>
              <w:top w:val="nil"/>
              <w:left w:val="nil"/>
              <w:bottom w:val="nil"/>
              <w:right w:val="nil"/>
            </w:tcBorders>
            <w:shd w:val="clear" w:color="auto" w:fill="auto"/>
            <w:noWrap/>
            <w:vAlign w:val="bottom"/>
            <w:hideMark/>
          </w:tcPr>
          <w:p w14:paraId="1FCA8B65"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38526727"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C4C0541"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1B72706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4EAE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7A0C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61C7D70" w14:textId="77777777" w:rsidTr="00F52485">
        <w:trPr>
          <w:trHeight w:val="300"/>
        </w:trPr>
        <w:tc>
          <w:tcPr>
            <w:tcW w:w="1233" w:type="dxa"/>
            <w:tcBorders>
              <w:top w:val="nil"/>
              <w:left w:val="nil"/>
              <w:bottom w:val="nil"/>
              <w:right w:val="nil"/>
            </w:tcBorders>
            <w:shd w:val="clear" w:color="auto" w:fill="auto"/>
            <w:noWrap/>
            <w:vAlign w:val="bottom"/>
            <w:hideMark/>
          </w:tcPr>
          <w:p w14:paraId="77DB6E8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82B8C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9B90B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йогуртницы</w:t>
            </w:r>
          </w:p>
        </w:tc>
        <w:tc>
          <w:tcPr>
            <w:tcW w:w="940" w:type="dxa"/>
            <w:tcBorders>
              <w:top w:val="nil"/>
              <w:left w:val="nil"/>
              <w:bottom w:val="nil"/>
              <w:right w:val="nil"/>
            </w:tcBorders>
            <w:shd w:val="clear" w:color="auto" w:fill="auto"/>
            <w:noWrap/>
            <w:vAlign w:val="bottom"/>
            <w:hideMark/>
          </w:tcPr>
          <w:p w14:paraId="4B0C24C5"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2BEB7C19"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04049F75"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065ECD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3C142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DDF5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ADD2467" w14:textId="77777777" w:rsidTr="00F52485">
        <w:trPr>
          <w:trHeight w:val="300"/>
        </w:trPr>
        <w:tc>
          <w:tcPr>
            <w:tcW w:w="1233" w:type="dxa"/>
            <w:tcBorders>
              <w:top w:val="nil"/>
              <w:left w:val="nil"/>
              <w:bottom w:val="nil"/>
              <w:right w:val="nil"/>
            </w:tcBorders>
            <w:shd w:val="clear" w:color="auto" w:fill="auto"/>
            <w:noWrap/>
            <w:vAlign w:val="bottom"/>
            <w:hideMark/>
          </w:tcPr>
          <w:p w14:paraId="5E04DF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BF8180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77BE3960" w14:textId="77777777" w:rsidR="00022BCE" w:rsidRPr="00022BCE" w:rsidRDefault="00550E2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тостеры</w:t>
            </w:r>
          </w:p>
        </w:tc>
        <w:tc>
          <w:tcPr>
            <w:tcW w:w="1047" w:type="dxa"/>
            <w:tcBorders>
              <w:top w:val="nil"/>
              <w:left w:val="nil"/>
              <w:bottom w:val="nil"/>
              <w:right w:val="nil"/>
            </w:tcBorders>
            <w:shd w:val="clear" w:color="auto" w:fill="auto"/>
            <w:noWrap/>
            <w:vAlign w:val="bottom"/>
            <w:hideMark/>
          </w:tcPr>
          <w:p w14:paraId="57AC15AE"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7FC88D26"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BDBDBF2"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4C91B78B"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0D3B272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15A3DA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FC80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08B8E38" w14:textId="77777777" w:rsidTr="00F52485">
        <w:trPr>
          <w:trHeight w:val="300"/>
        </w:trPr>
        <w:tc>
          <w:tcPr>
            <w:tcW w:w="1233" w:type="dxa"/>
            <w:tcBorders>
              <w:top w:val="nil"/>
              <w:left w:val="nil"/>
              <w:bottom w:val="nil"/>
              <w:right w:val="nil"/>
            </w:tcBorders>
            <w:shd w:val="clear" w:color="auto" w:fill="auto"/>
            <w:noWrap/>
            <w:vAlign w:val="bottom"/>
            <w:hideMark/>
          </w:tcPr>
          <w:p w14:paraId="60CA424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A5DAD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06CA97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аэрогрили</w:t>
            </w:r>
          </w:p>
        </w:tc>
        <w:tc>
          <w:tcPr>
            <w:tcW w:w="940" w:type="dxa"/>
            <w:tcBorders>
              <w:top w:val="nil"/>
              <w:left w:val="nil"/>
              <w:bottom w:val="nil"/>
              <w:right w:val="nil"/>
            </w:tcBorders>
            <w:shd w:val="clear" w:color="auto" w:fill="auto"/>
            <w:noWrap/>
            <w:vAlign w:val="bottom"/>
            <w:hideMark/>
          </w:tcPr>
          <w:p w14:paraId="2511D4E5"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382122BE"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6A3EACC9" w14:textId="77777777" w:rsidR="00022BCE" w:rsidRPr="00022BCE" w:rsidRDefault="00022BCE" w:rsidP="00AE4343">
            <w:pPr>
              <w:spacing w:after="0" w:line="240" w:lineRule="auto"/>
              <w:rPr>
                <w:rFonts w:ascii="Times New Roman" w:eastAsia="Times New Roman" w:hAnsi="Times New Roman" w:cs="Times New Roman"/>
                <w:sz w:val="28"/>
                <w:lang w:eastAsia="ru-RU"/>
              </w:rPr>
            </w:pPr>
          </w:p>
        </w:tc>
        <w:tc>
          <w:tcPr>
            <w:tcW w:w="940" w:type="dxa"/>
            <w:tcBorders>
              <w:top w:val="nil"/>
              <w:left w:val="nil"/>
              <w:bottom w:val="nil"/>
              <w:right w:val="nil"/>
            </w:tcBorders>
            <w:shd w:val="clear" w:color="auto" w:fill="auto"/>
            <w:noWrap/>
            <w:vAlign w:val="bottom"/>
            <w:hideMark/>
          </w:tcPr>
          <w:p w14:paraId="01778C1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246058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4DF3B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A1D438B" w14:textId="77777777" w:rsidTr="00F52485">
        <w:trPr>
          <w:trHeight w:val="300"/>
        </w:trPr>
        <w:tc>
          <w:tcPr>
            <w:tcW w:w="1233" w:type="dxa"/>
            <w:tcBorders>
              <w:top w:val="nil"/>
              <w:left w:val="nil"/>
              <w:bottom w:val="nil"/>
              <w:right w:val="nil"/>
            </w:tcBorders>
            <w:shd w:val="clear" w:color="auto" w:fill="auto"/>
            <w:noWrap/>
            <w:vAlign w:val="bottom"/>
            <w:hideMark/>
          </w:tcPr>
          <w:p w14:paraId="14DBD2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503702F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техника для дома</w:t>
            </w:r>
          </w:p>
        </w:tc>
        <w:tc>
          <w:tcPr>
            <w:tcW w:w="1047" w:type="dxa"/>
            <w:tcBorders>
              <w:top w:val="nil"/>
              <w:left w:val="nil"/>
              <w:bottom w:val="nil"/>
              <w:right w:val="nil"/>
            </w:tcBorders>
            <w:shd w:val="clear" w:color="auto" w:fill="auto"/>
            <w:noWrap/>
            <w:vAlign w:val="bottom"/>
            <w:hideMark/>
          </w:tcPr>
          <w:p w14:paraId="6978D0A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AE8C51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DD24C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D977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5BB2E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8E89A9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E7E9B6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7D13E2B" w14:textId="77777777" w:rsidTr="00F52485">
        <w:trPr>
          <w:trHeight w:val="300"/>
        </w:trPr>
        <w:tc>
          <w:tcPr>
            <w:tcW w:w="1233" w:type="dxa"/>
            <w:tcBorders>
              <w:top w:val="nil"/>
              <w:left w:val="nil"/>
              <w:bottom w:val="nil"/>
              <w:right w:val="nil"/>
            </w:tcBorders>
            <w:shd w:val="clear" w:color="auto" w:fill="auto"/>
            <w:noWrap/>
            <w:vAlign w:val="bottom"/>
            <w:hideMark/>
          </w:tcPr>
          <w:p w14:paraId="0FB5060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EB464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5989F4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утюги</w:t>
            </w:r>
          </w:p>
        </w:tc>
        <w:tc>
          <w:tcPr>
            <w:tcW w:w="1047" w:type="dxa"/>
            <w:tcBorders>
              <w:top w:val="nil"/>
              <w:left w:val="nil"/>
              <w:bottom w:val="nil"/>
              <w:right w:val="nil"/>
            </w:tcBorders>
            <w:shd w:val="clear" w:color="auto" w:fill="auto"/>
            <w:noWrap/>
            <w:vAlign w:val="bottom"/>
            <w:hideMark/>
          </w:tcPr>
          <w:p w14:paraId="1C7258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AAD63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E967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3F2F0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FC3B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B8DC3B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992FF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CEE521F" w14:textId="77777777" w:rsidTr="00F52485">
        <w:trPr>
          <w:trHeight w:val="300"/>
        </w:trPr>
        <w:tc>
          <w:tcPr>
            <w:tcW w:w="1233" w:type="dxa"/>
            <w:tcBorders>
              <w:top w:val="nil"/>
              <w:left w:val="nil"/>
              <w:bottom w:val="nil"/>
              <w:right w:val="nil"/>
            </w:tcBorders>
            <w:shd w:val="clear" w:color="auto" w:fill="auto"/>
            <w:noWrap/>
            <w:vAlign w:val="bottom"/>
            <w:hideMark/>
          </w:tcPr>
          <w:p w14:paraId="214AB6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A531B9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7155DF7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отпариватели</w:t>
            </w:r>
          </w:p>
        </w:tc>
        <w:tc>
          <w:tcPr>
            <w:tcW w:w="940" w:type="dxa"/>
            <w:tcBorders>
              <w:top w:val="nil"/>
              <w:left w:val="nil"/>
              <w:bottom w:val="nil"/>
              <w:right w:val="nil"/>
            </w:tcBorders>
            <w:shd w:val="clear" w:color="auto" w:fill="auto"/>
            <w:noWrap/>
            <w:vAlign w:val="bottom"/>
            <w:hideMark/>
          </w:tcPr>
          <w:p w14:paraId="0669FAB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AC44AA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717C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C425C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EA4D7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9AA7F9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D675D61" w14:textId="77777777" w:rsidTr="00F52485">
        <w:trPr>
          <w:trHeight w:val="300"/>
        </w:trPr>
        <w:tc>
          <w:tcPr>
            <w:tcW w:w="1233" w:type="dxa"/>
            <w:tcBorders>
              <w:top w:val="nil"/>
              <w:left w:val="nil"/>
              <w:bottom w:val="nil"/>
              <w:right w:val="nil"/>
            </w:tcBorders>
            <w:shd w:val="clear" w:color="auto" w:fill="auto"/>
            <w:noWrap/>
            <w:vAlign w:val="bottom"/>
            <w:hideMark/>
          </w:tcPr>
          <w:p w14:paraId="3DD14FE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1F3D05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218CC85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пылесосы и аксессуары</w:t>
            </w:r>
          </w:p>
        </w:tc>
        <w:tc>
          <w:tcPr>
            <w:tcW w:w="940" w:type="dxa"/>
            <w:tcBorders>
              <w:top w:val="nil"/>
              <w:left w:val="nil"/>
              <w:bottom w:val="nil"/>
              <w:right w:val="nil"/>
            </w:tcBorders>
            <w:shd w:val="clear" w:color="auto" w:fill="auto"/>
            <w:noWrap/>
            <w:vAlign w:val="bottom"/>
            <w:hideMark/>
          </w:tcPr>
          <w:p w14:paraId="30EE7B9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80701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D182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8A99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3CAA8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1A6C0CD" w14:textId="77777777" w:rsidTr="00F52485">
        <w:trPr>
          <w:trHeight w:val="300"/>
        </w:trPr>
        <w:tc>
          <w:tcPr>
            <w:tcW w:w="1233" w:type="dxa"/>
            <w:tcBorders>
              <w:top w:val="nil"/>
              <w:left w:val="nil"/>
              <w:bottom w:val="nil"/>
              <w:right w:val="nil"/>
            </w:tcBorders>
            <w:shd w:val="clear" w:color="auto" w:fill="auto"/>
            <w:noWrap/>
            <w:vAlign w:val="bottom"/>
            <w:hideMark/>
          </w:tcPr>
          <w:p w14:paraId="217625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C8E98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56C59F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телевизоры</w:t>
            </w:r>
          </w:p>
        </w:tc>
        <w:tc>
          <w:tcPr>
            <w:tcW w:w="940" w:type="dxa"/>
            <w:tcBorders>
              <w:top w:val="nil"/>
              <w:left w:val="nil"/>
              <w:bottom w:val="nil"/>
              <w:right w:val="nil"/>
            </w:tcBorders>
            <w:shd w:val="clear" w:color="auto" w:fill="auto"/>
            <w:noWrap/>
            <w:vAlign w:val="bottom"/>
            <w:hideMark/>
          </w:tcPr>
          <w:p w14:paraId="78C4C6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001FD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75EF9A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9BE8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3E498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1987A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10DA6690" w14:textId="77777777" w:rsidTr="00F52485">
        <w:trPr>
          <w:trHeight w:val="300"/>
        </w:trPr>
        <w:tc>
          <w:tcPr>
            <w:tcW w:w="1233" w:type="dxa"/>
            <w:tcBorders>
              <w:top w:val="nil"/>
              <w:left w:val="nil"/>
              <w:bottom w:val="nil"/>
              <w:right w:val="nil"/>
            </w:tcBorders>
            <w:shd w:val="clear" w:color="auto" w:fill="auto"/>
            <w:noWrap/>
            <w:vAlign w:val="bottom"/>
            <w:hideMark/>
          </w:tcPr>
          <w:p w14:paraId="453F214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1EDAD5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361EB9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будильники</w:t>
            </w:r>
          </w:p>
        </w:tc>
        <w:tc>
          <w:tcPr>
            <w:tcW w:w="940" w:type="dxa"/>
            <w:tcBorders>
              <w:top w:val="nil"/>
              <w:left w:val="nil"/>
              <w:bottom w:val="nil"/>
              <w:right w:val="nil"/>
            </w:tcBorders>
            <w:shd w:val="clear" w:color="auto" w:fill="auto"/>
            <w:noWrap/>
            <w:vAlign w:val="bottom"/>
            <w:hideMark/>
          </w:tcPr>
          <w:p w14:paraId="53B372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3E7EB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68EFC4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6702D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87CDA4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CDF9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769EBDA" w14:textId="77777777" w:rsidTr="00F52485">
        <w:trPr>
          <w:trHeight w:val="300"/>
        </w:trPr>
        <w:tc>
          <w:tcPr>
            <w:tcW w:w="1233" w:type="dxa"/>
            <w:tcBorders>
              <w:top w:val="nil"/>
              <w:left w:val="nil"/>
              <w:bottom w:val="nil"/>
              <w:right w:val="nil"/>
            </w:tcBorders>
            <w:shd w:val="clear" w:color="auto" w:fill="auto"/>
            <w:noWrap/>
            <w:vAlign w:val="bottom"/>
            <w:hideMark/>
          </w:tcPr>
          <w:p w14:paraId="259D6F9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3CDCB9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290754D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часы настенные</w:t>
            </w:r>
          </w:p>
        </w:tc>
        <w:tc>
          <w:tcPr>
            <w:tcW w:w="940" w:type="dxa"/>
            <w:tcBorders>
              <w:top w:val="nil"/>
              <w:left w:val="nil"/>
              <w:bottom w:val="nil"/>
              <w:right w:val="nil"/>
            </w:tcBorders>
            <w:shd w:val="clear" w:color="auto" w:fill="auto"/>
            <w:noWrap/>
            <w:vAlign w:val="bottom"/>
            <w:hideMark/>
          </w:tcPr>
          <w:p w14:paraId="194F7E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AD05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DBAA0D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B8BE1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961EA8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6EF2E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E870F77" w14:textId="77777777" w:rsidTr="00F52485">
        <w:trPr>
          <w:trHeight w:val="300"/>
        </w:trPr>
        <w:tc>
          <w:tcPr>
            <w:tcW w:w="1233" w:type="dxa"/>
            <w:tcBorders>
              <w:top w:val="nil"/>
              <w:left w:val="nil"/>
              <w:bottom w:val="nil"/>
              <w:right w:val="nil"/>
            </w:tcBorders>
            <w:shd w:val="clear" w:color="auto" w:fill="auto"/>
            <w:noWrap/>
            <w:vAlign w:val="bottom"/>
            <w:hideMark/>
          </w:tcPr>
          <w:p w14:paraId="2589D2C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368DCB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58E71A1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сетевые фильтры</w:t>
            </w:r>
          </w:p>
        </w:tc>
        <w:tc>
          <w:tcPr>
            <w:tcW w:w="940" w:type="dxa"/>
            <w:tcBorders>
              <w:top w:val="nil"/>
              <w:left w:val="nil"/>
              <w:bottom w:val="nil"/>
              <w:right w:val="nil"/>
            </w:tcBorders>
            <w:shd w:val="clear" w:color="auto" w:fill="auto"/>
            <w:noWrap/>
            <w:vAlign w:val="bottom"/>
            <w:hideMark/>
          </w:tcPr>
          <w:p w14:paraId="34E0A92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9C59A2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B890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F99F99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094CD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D550B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A6817D5" w14:textId="77777777" w:rsidTr="00F52485">
        <w:trPr>
          <w:trHeight w:val="300"/>
        </w:trPr>
        <w:tc>
          <w:tcPr>
            <w:tcW w:w="1233" w:type="dxa"/>
            <w:tcBorders>
              <w:top w:val="nil"/>
              <w:left w:val="nil"/>
              <w:bottom w:val="nil"/>
              <w:right w:val="nil"/>
            </w:tcBorders>
            <w:shd w:val="clear" w:color="auto" w:fill="auto"/>
            <w:noWrap/>
            <w:vAlign w:val="bottom"/>
            <w:hideMark/>
          </w:tcPr>
          <w:p w14:paraId="1E6945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796C17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7D8829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машинки для очистки ткани</w:t>
            </w:r>
          </w:p>
        </w:tc>
        <w:tc>
          <w:tcPr>
            <w:tcW w:w="940" w:type="dxa"/>
            <w:tcBorders>
              <w:top w:val="nil"/>
              <w:left w:val="nil"/>
              <w:bottom w:val="nil"/>
              <w:right w:val="nil"/>
            </w:tcBorders>
            <w:shd w:val="clear" w:color="auto" w:fill="auto"/>
            <w:noWrap/>
            <w:vAlign w:val="bottom"/>
            <w:hideMark/>
          </w:tcPr>
          <w:p w14:paraId="6BA359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A33C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5B5F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6354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A9C7F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5D1DE6C" w14:textId="77777777" w:rsidTr="00F52485">
        <w:trPr>
          <w:trHeight w:val="300"/>
        </w:trPr>
        <w:tc>
          <w:tcPr>
            <w:tcW w:w="1233" w:type="dxa"/>
            <w:tcBorders>
              <w:top w:val="nil"/>
              <w:left w:val="nil"/>
              <w:bottom w:val="nil"/>
              <w:right w:val="nil"/>
            </w:tcBorders>
            <w:shd w:val="clear" w:color="auto" w:fill="auto"/>
            <w:noWrap/>
            <w:vAlign w:val="bottom"/>
            <w:hideMark/>
          </w:tcPr>
          <w:p w14:paraId="766711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B158F7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352EB47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помпы электрические</w:t>
            </w:r>
          </w:p>
        </w:tc>
        <w:tc>
          <w:tcPr>
            <w:tcW w:w="940" w:type="dxa"/>
            <w:tcBorders>
              <w:top w:val="nil"/>
              <w:left w:val="nil"/>
              <w:bottom w:val="nil"/>
              <w:right w:val="nil"/>
            </w:tcBorders>
            <w:shd w:val="clear" w:color="auto" w:fill="auto"/>
            <w:noWrap/>
            <w:vAlign w:val="bottom"/>
            <w:hideMark/>
          </w:tcPr>
          <w:p w14:paraId="5BCDC4B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FFFB2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6F266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1FF6E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351024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4F288BE" w14:textId="77777777" w:rsidTr="00F52485">
        <w:trPr>
          <w:trHeight w:val="300"/>
        </w:trPr>
        <w:tc>
          <w:tcPr>
            <w:tcW w:w="1233" w:type="dxa"/>
            <w:tcBorders>
              <w:top w:val="nil"/>
              <w:left w:val="nil"/>
              <w:bottom w:val="nil"/>
              <w:right w:val="nil"/>
            </w:tcBorders>
            <w:shd w:val="clear" w:color="auto" w:fill="auto"/>
            <w:noWrap/>
            <w:vAlign w:val="bottom"/>
            <w:hideMark/>
          </w:tcPr>
          <w:p w14:paraId="6F4EB3A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394EACB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климатическая техника</w:t>
            </w:r>
          </w:p>
        </w:tc>
        <w:tc>
          <w:tcPr>
            <w:tcW w:w="940" w:type="dxa"/>
            <w:tcBorders>
              <w:top w:val="nil"/>
              <w:left w:val="nil"/>
              <w:bottom w:val="nil"/>
              <w:right w:val="nil"/>
            </w:tcBorders>
            <w:shd w:val="clear" w:color="auto" w:fill="auto"/>
            <w:noWrap/>
            <w:vAlign w:val="bottom"/>
            <w:hideMark/>
          </w:tcPr>
          <w:p w14:paraId="1A43BD9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CC57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14635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88D5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76458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5690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EAB7C67" w14:textId="77777777" w:rsidTr="00F52485">
        <w:trPr>
          <w:trHeight w:val="300"/>
        </w:trPr>
        <w:tc>
          <w:tcPr>
            <w:tcW w:w="1233" w:type="dxa"/>
            <w:tcBorders>
              <w:top w:val="nil"/>
              <w:left w:val="nil"/>
              <w:bottom w:val="nil"/>
              <w:right w:val="nil"/>
            </w:tcBorders>
            <w:shd w:val="clear" w:color="auto" w:fill="auto"/>
            <w:noWrap/>
            <w:vAlign w:val="bottom"/>
            <w:hideMark/>
          </w:tcPr>
          <w:p w14:paraId="2774BFB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4EC598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307" w:type="dxa"/>
            <w:gridSpan w:val="4"/>
            <w:tcBorders>
              <w:top w:val="nil"/>
              <w:left w:val="nil"/>
              <w:bottom w:val="nil"/>
              <w:right w:val="nil"/>
            </w:tcBorders>
            <w:shd w:val="clear" w:color="auto" w:fill="auto"/>
            <w:noWrap/>
            <w:vAlign w:val="bottom"/>
            <w:hideMark/>
          </w:tcPr>
          <w:p w14:paraId="3A34504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кондиционеры и сплит-системы</w:t>
            </w:r>
          </w:p>
        </w:tc>
        <w:tc>
          <w:tcPr>
            <w:tcW w:w="940" w:type="dxa"/>
            <w:tcBorders>
              <w:top w:val="nil"/>
              <w:left w:val="nil"/>
              <w:bottom w:val="nil"/>
              <w:right w:val="nil"/>
            </w:tcBorders>
            <w:shd w:val="clear" w:color="auto" w:fill="auto"/>
            <w:noWrap/>
            <w:vAlign w:val="bottom"/>
            <w:hideMark/>
          </w:tcPr>
          <w:p w14:paraId="03F8E71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C677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ED43C8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22A1F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2A40D76" w14:textId="77777777" w:rsidTr="00F52485">
        <w:trPr>
          <w:trHeight w:val="300"/>
        </w:trPr>
        <w:tc>
          <w:tcPr>
            <w:tcW w:w="1233" w:type="dxa"/>
            <w:tcBorders>
              <w:top w:val="nil"/>
              <w:left w:val="nil"/>
              <w:bottom w:val="nil"/>
              <w:right w:val="nil"/>
            </w:tcBorders>
            <w:shd w:val="clear" w:color="auto" w:fill="auto"/>
            <w:noWrap/>
            <w:vAlign w:val="bottom"/>
            <w:hideMark/>
          </w:tcPr>
          <w:p w14:paraId="13D0842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16B05C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41C9071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987" w:type="dxa"/>
            <w:gridSpan w:val="2"/>
            <w:tcBorders>
              <w:top w:val="nil"/>
              <w:left w:val="nil"/>
              <w:bottom w:val="nil"/>
              <w:right w:val="nil"/>
            </w:tcBorders>
            <w:shd w:val="clear" w:color="auto" w:fill="auto"/>
            <w:noWrap/>
            <w:vAlign w:val="bottom"/>
            <w:hideMark/>
          </w:tcPr>
          <w:p w14:paraId="5822FEB6" w14:textId="77777777" w:rsidR="00022BCE" w:rsidRPr="00022BCE" w:rsidRDefault="00550E2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кассетные</w:t>
            </w:r>
          </w:p>
        </w:tc>
        <w:tc>
          <w:tcPr>
            <w:tcW w:w="940" w:type="dxa"/>
            <w:tcBorders>
              <w:top w:val="nil"/>
              <w:left w:val="nil"/>
              <w:bottom w:val="nil"/>
              <w:right w:val="nil"/>
            </w:tcBorders>
            <w:shd w:val="clear" w:color="auto" w:fill="auto"/>
            <w:noWrap/>
            <w:vAlign w:val="bottom"/>
            <w:hideMark/>
          </w:tcPr>
          <w:p w14:paraId="51926CC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963CDE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DF1F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C023D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2BAD4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D04038B" w14:textId="77777777" w:rsidTr="00F52485">
        <w:trPr>
          <w:trHeight w:val="300"/>
        </w:trPr>
        <w:tc>
          <w:tcPr>
            <w:tcW w:w="1233" w:type="dxa"/>
            <w:tcBorders>
              <w:top w:val="nil"/>
              <w:left w:val="nil"/>
              <w:bottom w:val="nil"/>
              <w:right w:val="nil"/>
            </w:tcBorders>
            <w:shd w:val="clear" w:color="auto" w:fill="auto"/>
            <w:noWrap/>
            <w:vAlign w:val="bottom"/>
            <w:hideMark/>
          </w:tcPr>
          <w:p w14:paraId="0AA51A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B0871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0DEEEB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927" w:type="dxa"/>
            <w:gridSpan w:val="3"/>
            <w:tcBorders>
              <w:top w:val="nil"/>
              <w:left w:val="nil"/>
              <w:bottom w:val="nil"/>
              <w:right w:val="nil"/>
            </w:tcBorders>
            <w:shd w:val="clear" w:color="auto" w:fill="auto"/>
            <w:noWrap/>
            <w:vAlign w:val="bottom"/>
            <w:hideMark/>
          </w:tcPr>
          <w:p w14:paraId="21CDF34F" w14:textId="77777777" w:rsidR="00022BCE" w:rsidRPr="00022BCE" w:rsidRDefault="00550E2E" w:rsidP="00AE4343">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напольно</w:t>
            </w:r>
            <w:r>
              <w:rPr>
                <w:rFonts w:ascii="Times New Roman" w:eastAsia="Times New Roman" w:hAnsi="Times New Roman" w:cs="Times New Roman"/>
                <w:color w:val="000000"/>
                <w:sz w:val="28"/>
                <w:lang w:val="en-US" w:eastAsia="ru-RU"/>
              </w:rPr>
              <w:t>-</w:t>
            </w:r>
            <w:r w:rsidR="00022BCE" w:rsidRPr="00022BCE">
              <w:rPr>
                <w:rFonts w:ascii="Times New Roman" w:eastAsia="Times New Roman" w:hAnsi="Times New Roman" w:cs="Times New Roman"/>
                <w:color w:val="000000"/>
                <w:sz w:val="28"/>
                <w:lang w:eastAsia="ru-RU"/>
              </w:rPr>
              <w:t>потолочные</w:t>
            </w:r>
          </w:p>
        </w:tc>
        <w:tc>
          <w:tcPr>
            <w:tcW w:w="940" w:type="dxa"/>
            <w:tcBorders>
              <w:top w:val="nil"/>
              <w:left w:val="nil"/>
              <w:bottom w:val="nil"/>
              <w:right w:val="nil"/>
            </w:tcBorders>
            <w:shd w:val="clear" w:color="auto" w:fill="auto"/>
            <w:noWrap/>
            <w:vAlign w:val="bottom"/>
            <w:hideMark/>
          </w:tcPr>
          <w:p w14:paraId="74FBD4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1B96F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7A732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9A012F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7CB8E5D" w14:textId="77777777" w:rsidTr="00F52485">
        <w:trPr>
          <w:trHeight w:val="300"/>
        </w:trPr>
        <w:tc>
          <w:tcPr>
            <w:tcW w:w="1233" w:type="dxa"/>
            <w:tcBorders>
              <w:top w:val="nil"/>
              <w:left w:val="nil"/>
              <w:bottom w:val="nil"/>
              <w:right w:val="nil"/>
            </w:tcBorders>
            <w:shd w:val="clear" w:color="auto" w:fill="auto"/>
            <w:noWrap/>
            <w:vAlign w:val="bottom"/>
            <w:hideMark/>
          </w:tcPr>
          <w:p w14:paraId="6E08AA5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D7C747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0A8D12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987" w:type="dxa"/>
            <w:gridSpan w:val="2"/>
            <w:tcBorders>
              <w:top w:val="nil"/>
              <w:left w:val="nil"/>
              <w:bottom w:val="nil"/>
              <w:right w:val="nil"/>
            </w:tcBorders>
            <w:shd w:val="clear" w:color="auto" w:fill="auto"/>
            <w:noWrap/>
            <w:vAlign w:val="bottom"/>
            <w:hideMark/>
          </w:tcPr>
          <w:p w14:paraId="611B3D0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колонные</w:t>
            </w:r>
          </w:p>
        </w:tc>
        <w:tc>
          <w:tcPr>
            <w:tcW w:w="940" w:type="dxa"/>
            <w:tcBorders>
              <w:top w:val="nil"/>
              <w:left w:val="nil"/>
              <w:bottom w:val="nil"/>
              <w:right w:val="nil"/>
            </w:tcBorders>
            <w:shd w:val="clear" w:color="auto" w:fill="auto"/>
            <w:noWrap/>
            <w:vAlign w:val="bottom"/>
            <w:hideMark/>
          </w:tcPr>
          <w:p w14:paraId="6D00FAD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A457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C5A4C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4F40F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7BC89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3CE19BF" w14:textId="77777777" w:rsidTr="00F52485">
        <w:trPr>
          <w:trHeight w:val="300"/>
        </w:trPr>
        <w:tc>
          <w:tcPr>
            <w:tcW w:w="1233" w:type="dxa"/>
            <w:tcBorders>
              <w:top w:val="nil"/>
              <w:left w:val="nil"/>
              <w:bottom w:val="nil"/>
              <w:right w:val="nil"/>
            </w:tcBorders>
            <w:shd w:val="clear" w:color="auto" w:fill="auto"/>
            <w:noWrap/>
            <w:vAlign w:val="bottom"/>
            <w:hideMark/>
          </w:tcPr>
          <w:p w14:paraId="07217E8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AFE998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04542C7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987" w:type="dxa"/>
            <w:gridSpan w:val="2"/>
            <w:tcBorders>
              <w:top w:val="nil"/>
              <w:left w:val="nil"/>
              <w:bottom w:val="nil"/>
              <w:right w:val="nil"/>
            </w:tcBorders>
            <w:shd w:val="clear" w:color="auto" w:fill="auto"/>
            <w:noWrap/>
            <w:vAlign w:val="bottom"/>
            <w:hideMark/>
          </w:tcPr>
          <w:p w14:paraId="2C3A2D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канальные</w:t>
            </w:r>
          </w:p>
        </w:tc>
        <w:tc>
          <w:tcPr>
            <w:tcW w:w="940" w:type="dxa"/>
            <w:tcBorders>
              <w:top w:val="nil"/>
              <w:left w:val="nil"/>
              <w:bottom w:val="nil"/>
              <w:right w:val="nil"/>
            </w:tcBorders>
            <w:shd w:val="clear" w:color="auto" w:fill="auto"/>
            <w:noWrap/>
            <w:vAlign w:val="bottom"/>
            <w:hideMark/>
          </w:tcPr>
          <w:p w14:paraId="4EE75C5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CEA99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4C9E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969B1D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D8BC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8F24C6D" w14:textId="77777777" w:rsidTr="00F52485">
        <w:trPr>
          <w:trHeight w:val="300"/>
        </w:trPr>
        <w:tc>
          <w:tcPr>
            <w:tcW w:w="1233" w:type="dxa"/>
            <w:tcBorders>
              <w:top w:val="nil"/>
              <w:left w:val="nil"/>
              <w:bottom w:val="nil"/>
              <w:right w:val="nil"/>
            </w:tcBorders>
            <w:shd w:val="clear" w:color="auto" w:fill="auto"/>
            <w:noWrap/>
            <w:vAlign w:val="bottom"/>
            <w:hideMark/>
          </w:tcPr>
          <w:p w14:paraId="34BE81D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B88CE1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A56CA7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вентиляторы</w:t>
            </w:r>
          </w:p>
        </w:tc>
        <w:tc>
          <w:tcPr>
            <w:tcW w:w="940" w:type="dxa"/>
            <w:tcBorders>
              <w:top w:val="nil"/>
              <w:left w:val="nil"/>
              <w:bottom w:val="nil"/>
              <w:right w:val="nil"/>
            </w:tcBorders>
            <w:shd w:val="clear" w:color="auto" w:fill="auto"/>
            <w:noWrap/>
            <w:vAlign w:val="bottom"/>
            <w:hideMark/>
          </w:tcPr>
          <w:p w14:paraId="0EA1A14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B4F22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DBB192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C0326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5B49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62D0A5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C935560" w14:textId="77777777" w:rsidTr="00342BB6">
        <w:trPr>
          <w:trHeight w:val="300"/>
        </w:trPr>
        <w:tc>
          <w:tcPr>
            <w:tcW w:w="1233" w:type="dxa"/>
            <w:tcBorders>
              <w:top w:val="nil"/>
              <w:left w:val="nil"/>
              <w:bottom w:val="nil"/>
              <w:right w:val="nil"/>
            </w:tcBorders>
            <w:shd w:val="clear" w:color="auto" w:fill="auto"/>
            <w:noWrap/>
            <w:vAlign w:val="bottom"/>
            <w:hideMark/>
          </w:tcPr>
          <w:p w14:paraId="726AC600"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53AF2BD"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417EFAC7"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тепловентиляторы</w:t>
            </w:r>
          </w:p>
        </w:tc>
        <w:tc>
          <w:tcPr>
            <w:tcW w:w="940" w:type="dxa"/>
            <w:tcBorders>
              <w:top w:val="nil"/>
              <w:left w:val="nil"/>
              <w:bottom w:val="nil"/>
              <w:right w:val="nil"/>
            </w:tcBorders>
            <w:shd w:val="clear" w:color="auto" w:fill="auto"/>
            <w:noWrap/>
            <w:vAlign w:val="bottom"/>
            <w:hideMark/>
          </w:tcPr>
          <w:p w14:paraId="3F676E06"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DF4ABD3"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70C114"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ABE6D2"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BC2D5DC"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r>
      <w:tr w:rsidR="00F52485" w:rsidRPr="00022BCE" w14:paraId="5E5925D1" w14:textId="77777777" w:rsidTr="00F52485">
        <w:trPr>
          <w:trHeight w:val="300"/>
        </w:trPr>
        <w:tc>
          <w:tcPr>
            <w:tcW w:w="1233" w:type="dxa"/>
            <w:tcBorders>
              <w:top w:val="nil"/>
              <w:left w:val="nil"/>
              <w:bottom w:val="nil"/>
              <w:right w:val="nil"/>
            </w:tcBorders>
            <w:shd w:val="clear" w:color="auto" w:fill="auto"/>
            <w:noWrap/>
            <w:vAlign w:val="bottom"/>
            <w:hideMark/>
          </w:tcPr>
          <w:p w14:paraId="3B3F38D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37458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217098D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конвекторы</w:t>
            </w:r>
          </w:p>
        </w:tc>
        <w:tc>
          <w:tcPr>
            <w:tcW w:w="940" w:type="dxa"/>
            <w:tcBorders>
              <w:top w:val="nil"/>
              <w:left w:val="nil"/>
              <w:bottom w:val="nil"/>
              <w:right w:val="nil"/>
            </w:tcBorders>
            <w:shd w:val="clear" w:color="auto" w:fill="auto"/>
            <w:noWrap/>
            <w:vAlign w:val="bottom"/>
            <w:hideMark/>
          </w:tcPr>
          <w:p w14:paraId="77A49B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0ED0D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3A4F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4F859A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6953C0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2C58D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3198345" w14:textId="77777777" w:rsidTr="00F52485">
        <w:trPr>
          <w:trHeight w:val="300"/>
        </w:trPr>
        <w:tc>
          <w:tcPr>
            <w:tcW w:w="1233" w:type="dxa"/>
            <w:tcBorders>
              <w:top w:val="nil"/>
              <w:left w:val="nil"/>
              <w:bottom w:val="nil"/>
              <w:right w:val="nil"/>
            </w:tcBorders>
            <w:shd w:val="clear" w:color="auto" w:fill="auto"/>
            <w:noWrap/>
            <w:vAlign w:val="bottom"/>
            <w:hideMark/>
          </w:tcPr>
          <w:p w14:paraId="1D0CAA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9F4E53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30A08C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обогреватели</w:t>
            </w:r>
          </w:p>
        </w:tc>
        <w:tc>
          <w:tcPr>
            <w:tcW w:w="940" w:type="dxa"/>
            <w:tcBorders>
              <w:top w:val="nil"/>
              <w:left w:val="nil"/>
              <w:bottom w:val="nil"/>
              <w:right w:val="nil"/>
            </w:tcBorders>
            <w:shd w:val="clear" w:color="auto" w:fill="auto"/>
            <w:noWrap/>
            <w:vAlign w:val="bottom"/>
            <w:hideMark/>
          </w:tcPr>
          <w:p w14:paraId="02FEC08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22D1B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77ADA5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170AA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2006CB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57C4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2611333" w14:textId="77777777" w:rsidTr="00F52485">
        <w:trPr>
          <w:trHeight w:val="300"/>
        </w:trPr>
        <w:tc>
          <w:tcPr>
            <w:tcW w:w="1233" w:type="dxa"/>
            <w:tcBorders>
              <w:top w:val="nil"/>
              <w:left w:val="nil"/>
              <w:bottom w:val="nil"/>
              <w:right w:val="nil"/>
            </w:tcBorders>
            <w:shd w:val="clear" w:color="auto" w:fill="auto"/>
            <w:noWrap/>
            <w:vAlign w:val="bottom"/>
            <w:hideMark/>
          </w:tcPr>
          <w:p w14:paraId="04CDA6B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0817A3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623BA37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927" w:type="dxa"/>
            <w:gridSpan w:val="3"/>
            <w:tcBorders>
              <w:top w:val="nil"/>
              <w:left w:val="nil"/>
              <w:bottom w:val="nil"/>
              <w:right w:val="nil"/>
            </w:tcBorders>
            <w:shd w:val="clear" w:color="auto" w:fill="auto"/>
            <w:noWrap/>
            <w:vAlign w:val="bottom"/>
            <w:hideMark/>
          </w:tcPr>
          <w:p w14:paraId="24FAB598" w14:textId="77777777" w:rsidR="00022BCE" w:rsidRPr="00022BCE" w:rsidRDefault="00550E2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масляные</w:t>
            </w:r>
            <w:r w:rsidR="00022BCE" w:rsidRPr="00022BCE">
              <w:rPr>
                <w:rFonts w:ascii="Times New Roman" w:eastAsia="Times New Roman" w:hAnsi="Times New Roman" w:cs="Times New Roman"/>
                <w:color w:val="000000"/>
                <w:sz w:val="28"/>
                <w:lang w:eastAsia="ru-RU"/>
              </w:rPr>
              <w:t xml:space="preserve"> радиаторы</w:t>
            </w:r>
          </w:p>
        </w:tc>
        <w:tc>
          <w:tcPr>
            <w:tcW w:w="940" w:type="dxa"/>
            <w:tcBorders>
              <w:top w:val="nil"/>
              <w:left w:val="nil"/>
              <w:bottom w:val="nil"/>
              <w:right w:val="nil"/>
            </w:tcBorders>
            <w:shd w:val="clear" w:color="auto" w:fill="auto"/>
            <w:noWrap/>
            <w:vAlign w:val="bottom"/>
            <w:hideMark/>
          </w:tcPr>
          <w:p w14:paraId="411545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26DB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5C916C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7B11A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81C5E8E" w14:textId="77777777" w:rsidTr="00F52485">
        <w:trPr>
          <w:trHeight w:val="300"/>
        </w:trPr>
        <w:tc>
          <w:tcPr>
            <w:tcW w:w="1233" w:type="dxa"/>
            <w:tcBorders>
              <w:top w:val="nil"/>
              <w:left w:val="nil"/>
              <w:bottom w:val="nil"/>
              <w:right w:val="nil"/>
            </w:tcBorders>
            <w:shd w:val="clear" w:color="auto" w:fill="auto"/>
            <w:noWrap/>
            <w:vAlign w:val="bottom"/>
            <w:hideMark/>
          </w:tcPr>
          <w:p w14:paraId="712A7C2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05E971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67B4489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867" w:type="dxa"/>
            <w:gridSpan w:val="4"/>
            <w:tcBorders>
              <w:top w:val="nil"/>
              <w:left w:val="nil"/>
              <w:bottom w:val="nil"/>
              <w:right w:val="nil"/>
            </w:tcBorders>
            <w:shd w:val="clear" w:color="auto" w:fill="auto"/>
            <w:noWrap/>
            <w:vAlign w:val="bottom"/>
            <w:hideMark/>
          </w:tcPr>
          <w:p w14:paraId="0A51A3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конвекционные обогреватели</w:t>
            </w:r>
          </w:p>
        </w:tc>
        <w:tc>
          <w:tcPr>
            <w:tcW w:w="940" w:type="dxa"/>
            <w:tcBorders>
              <w:top w:val="nil"/>
              <w:left w:val="nil"/>
              <w:bottom w:val="nil"/>
              <w:right w:val="nil"/>
            </w:tcBorders>
            <w:shd w:val="clear" w:color="auto" w:fill="auto"/>
            <w:noWrap/>
            <w:vAlign w:val="bottom"/>
            <w:hideMark/>
          </w:tcPr>
          <w:p w14:paraId="7906766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7F8E8F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30F2C1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DD1A1CA" w14:textId="77777777" w:rsidTr="00342BB6">
        <w:trPr>
          <w:trHeight w:val="300"/>
        </w:trPr>
        <w:tc>
          <w:tcPr>
            <w:tcW w:w="1233" w:type="dxa"/>
            <w:tcBorders>
              <w:top w:val="nil"/>
              <w:left w:val="nil"/>
              <w:bottom w:val="nil"/>
              <w:right w:val="nil"/>
            </w:tcBorders>
            <w:shd w:val="clear" w:color="auto" w:fill="auto"/>
            <w:noWrap/>
            <w:vAlign w:val="bottom"/>
            <w:hideMark/>
          </w:tcPr>
          <w:p w14:paraId="6364378A"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6B38DB0"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014F69A4"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3867" w:type="dxa"/>
            <w:gridSpan w:val="4"/>
            <w:tcBorders>
              <w:top w:val="nil"/>
              <w:left w:val="nil"/>
              <w:bottom w:val="nil"/>
              <w:right w:val="nil"/>
            </w:tcBorders>
            <w:shd w:val="clear" w:color="auto" w:fill="auto"/>
            <w:noWrap/>
            <w:vAlign w:val="bottom"/>
            <w:hideMark/>
          </w:tcPr>
          <w:p w14:paraId="5E945DBE"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кварцевые обогреватели</w:t>
            </w:r>
          </w:p>
        </w:tc>
        <w:tc>
          <w:tcPr>
            <w:tcW w:w="940" w:type="dxa"/>
            <w:tcBorders>
              <w:top w:val="nil"/>
              <w:left w:val="nil"/>
              <w:bottom w:val="nil"/>
              <w:right w:val="nil"/>
            </w:tcBorders>
            <w:shd w:val="clear" w:color="auto" w:fill="auto"/>
            <w:noWrap/>
            <w:vAlign w:val="bottom"/>
            <w:hideMark/>
          </w:tcPr>
          <w:p w14:paraId="7CDD1F75"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A0CC437"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D03D6E" w14:textId="77777777" w:rsidR="00F52485" w:rsidRPr="00022BCE" w:rsidRDefault="00F52485" w:rsidP="00AE4343">
            <w:pPr>
              <w:spacing w:after="0" w:line="240" w:lineRule="auto"/>
              <w:rPr>
                <w:rFonts w:ascii="Times New Roman" w:eastAsia="Times New Roman" w:hAnsi="Times New Roman" w:cs="Times New Roman"/>
                <w:color w:val="000000"/>
                <w:sz w:val="28"/>
                <w:lang w:eastAsia="ru-RU"/>
              </w:rPr>
            </w:pPr>
          </w:p>
        </w:tc>
      </w:tr>
      <w:tr w:rsidR="00F52485" w:rsidRPr="00022BCE" w14:paraId="4B3F1311" w14:textId="77777777" w:rsidTr="00F52485">
        <w:trPr>
          <w:trHeight w:val="300"/>
        </w:trPr>
        <w:tc>
          <w:tcPr>
            <w:tcW w:w="1233" w:type="dxa"/>
            <w:tcBorders>
              <w:top w:val="nil"/>
              <w:left w:val="nil"/>
              <w:bottom w:val="nil"/>
              <w:right w:val="nil"/>
            </w:tcBorders>
            <w:shd w:val="clear" w:color="auto" w:fill="auto"/>
            <w:noWrap/>
            <w:vAlign w:val="bottom"/>
            <w:hideMark/>
          </w:tcPr>
          <w:p w14:paraId="4E38B3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0549F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79822C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увлажнители воздуха</w:t>
            </w:r>
          </w:p>
        </w:tc>
        <w:tc>
          <w:tcPr>
            <w:tcW w:w="940" w:type="dxa"/>
            <w:tcBorders>
              <w:top w:val="nil"/>
              <w:left w:val="nil"/>
              <w:bottom w:val="nil"/>
              <w:right w:val="nil"/>
            </w:tcBorders>
            <w:shd w:val="clear" w:color="auto" w:fill="auto"/>
            <w:noWrap/>
            <w:vAlign w:val="bottom"/>
            <w:hideMark/>
          </w:tcPr>
          <w:p w14:paraId="11EA307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051D20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DF3CC2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EC04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71D68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EF4EE8D" w14:textId="77777777" w:rsidTr="00F52485">
        <w:trPr>
          <w:trHeight w:val="300"/>
        </w:trPr>
        <w:tc>
          <w:tcPr>
            <w:tcW w:w="1233" w:type="dxa"/>
            <w:tcBorders>
              <w:top w:val="nil"/>
              <w:left w:val="nil"/>
              <w:bottom w:val="nil"/>
              <w:right w:val="nil"/>
            </w:tcBorders>
            <w:shd w:val="clear" w:color="auto" w:fill="auto"/>
            <w:noWrap/>
            <w:vAlign w:val="bottom"/>
            <w:hideMark/>
          </w:tcPr>
          <w:p w14:paraId="4DCB44D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0A1D123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красота и здоровье</w:t>
            </w:r>
          </w:p>
        </w:tc>
        <w:tc>
          <w:tcPr>
            <w:tcW w:w="1047" w:type="dxa"/>
            <w:tcBorders>
              <w:top w:val="nil"/>
              <w:left w:val="nil"/>
              <w:bottom w:val="nil"/>
              <w:right w:val="nil"/>
            </w:tcBorders>
            <w:shd w:val="clear" w:color="auto" w:fill="auto"/>
            <w:noWrap/>
            <w:vAlign w:val="bottom"/>
            <w:hideMark/>
          </w:tcPr>
          <w:p w14:paraId="1850E2E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21EB6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F4F17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4EB50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84BC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41EDE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D505C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FBA3C9E" w14:textId="77777777" w:rsidTr="00F52485">
        <w:trPr>
          <w:trHeight w:val="300"/>
        </w:trPr>
        <w:tc>
          <w:tcPr>
            <w:tcW w:w="1233" w:type="dxa"/>
            <w:tcBorders>
              <w:top w:val="nil"/>
              <w:left w:val="nil"/>
              <w:bottom w:val="nil"/>
              <w:right w:val="nil"/>
            </w:tcBorders>
            <w:shd w:val="clear" w:color="auto" w:fill="auto"/>
            <w:noWrap/>
            <w:vAlign w:val="bottom"/>
            <w:hideMark/>
          </w:tcPr>
          <w:p w14:paraId="35704D9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05EA1A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396C7C2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весы напольные</w:t>
            </w:r>
          </w:p>
        </w:tc>
        <w:tc>
          <w:tcPr>
            <w:tcW w:w="940" w:type="dxa"/>
            <w:tcBorders>
              <w:top w:val="nil"/>
              <w:left w:val="nil"/>
              <w:bottom w:val="nil"/>
              <w:right w:val="nil"/>
            </w:tcBorders>
            <w:shd w:val="clear" w:color="auto" w:fill="auto"/>
            <w:noWrap/>
            <w:vAlign w:val="bottom"/>
            <w:hideMark/>
          </w:tcPr>
          <w:p w14:paraId="11E3C10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9701F3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D6AC2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A409C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716E31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412C91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F85CA05" w14:textId="77777777" w:rsidTr="00F52485">
        <w:trPr>
          <w:trHeight w:val="300"/>
        </w:trPr>
        <w:tc>
          <w:tcPr>
            <w:tcW w:w="1233" w:type="dxa"/>
            <w:tcBorders>
              <w:top w:val="nil"/>
              <w:left w:val="nil"/>
              <w:bottom w:val="nil"/>
              <w:right w:val="nil"/>
            </w:tcBorders>
            <w:shd w:val="clear" w:color="auto" w:fill="auto"/>
            <w:noWrap/>
            <w:vAlign w:val="bottom"/>
            <w:hideMark/>
          </w:tcPr>
          <w:p w14:paraId="26B4667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1CCDB9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5B113EA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фены</w:t>
            </w:r>
          </w:p>
        </w:tc>
        <w:tc>
          <w:tcPr>
            <w:tcW w:w="1047" w:type="dxa"/>
            <w:tcBorders>
              <w:top w:val="nil"/>
              <w:left w:val="nil"/>
              <w:bottom w:val="nil"/>
              <w:right w:val="nil"/>
            </w:tcBorders>
            <w:shd w:val="clear" w:color="auto" w:fill="auto"/>
            <w:noWrap/>
            <w:vAlign w:val="bottom"/>
            <w:hideMark/>
          </w:tcPr>
          <w:p w14:paraId="3F9E080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CA7C4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B19CF3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2F41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E91C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4F2CDA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1C7F81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8D1F8B6" w14:textId="77777777" w:rsidTr="00F52485">
        <w:trPr>
          <w:trHeight w:val="300"/>
        </w:trPr>
        <w:tc>
          <w:tcPr>
            <w:tcW w:w="1233" w:type="dxa"/>
            <w:tcBorders>
              <w:top w:val="nil"/>
              <w:left w:val="nil"/>
              <w:bottom w:val="nil"/>
              <w:right w:val="nil"/>
            </w:tcBorders>
            <w:shd w:val="clear" w:color="auto" w:fill="auto"/>
            <w:noWrap/>
            <w:vAlign w:val="bottom"/>
            <w:hideMark/>
          </w:tcPr>
          <w:p w14:paraId="2AA414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3A3438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5963042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фен-щетки</w:t>
            </w:r>
          </w:p>
        </w:tc>
        <w:tc>
          <w:tcPr>
            <w:tcW w:w="940" w:type="dxa"/>
            <w:tcBorders>
              <w:top w:val="nil"/>
              <w:left w:val="nil"/>
              <w:bottom w:val="nil"/>
              <w:right w:val="nil"/>
            </w:tcBorders>
            <w:shd w:val="clear" w:color="auto" w:fill="auto"/>
            <w:noWrap/>
            <w:vAlign w:val="bottom"/>
            <w:hideMark/>
          </w:tcPr>
          <w:p w14:paraId="46A288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44A7D0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8AAEC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0501E3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CA3B67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9CAE2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417A9898" w14:textId="77777777" w:rsidTr="00F52485">
        <w:trPr>
          <w:trHeight w:val="300"/>
        </w:trPr>
        <w:tc>
          <w:tcPr>
            <w:tcW w:w="1233" w:type="dxa"/>
            <w:tcBorders>
              <w:top w:val="nil"/>
              <w:left w:val="nil"/>
              <w:bottom w:val="nil"/>
              <w:right w:val="nil"/>
            </w:tcBorders>
            <w:shd w:val="clear" w:color="auto" w:fill="auto"/>
            <w:noWrap/>
            <w:vAlign w:val="bottom"/>
            <w:hideMark/>
          </w:tcPr>
          <w:p w14:paraId="2A3F69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DC16E2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60AB10B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машинки для стрижки</w:t>
            </w:r>
          </w:p>
        </w:tc>
        <w:tc>
          <w:tcPr>
            <w:tcW w:w="940" w:type="dxa"/>
            <w:tcBorders>
              <w:top w:val="nil"/>
              <w:left w:val="nil"/>
              <w:bottom w:val="nil"/>
              <w:right w:val="nil"/>
            </w:tcBorders>
            <w:shd w:val="clear" w:color="auto" w:fill="auto"/>
            <w:noWrap/>
            <w:vAlign w:val="bottom"/>
            <w:hideMark/>
          </w:tcPr>
          <w:p w14:paraId="1DAD8B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5CDCF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3928A4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7CEB8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0824A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50D39A39" w14:textId="77777777" w:rsidTr="00F52485">
        <w:trPr>
          <w:trHeight w:val="300"/>
        </w:trPr>
        <w:tc>
          <w:tcPr>
            <w:tcW w:w="1233" w:type="dxa"/>
            <w:tcBorders>
              <w:top w:val="nil"/>
              <w:left w:val="nil"/>
              <w:bottom w:val="nil"/>
              <w:right w:val="nil"/>
            </w:tcBorders>
            <w:shd w:val="clear" w:color="auto" w:fill="auto"/>
            <w:noWrap/>
            <w:vAlign w:val="bottom"/>
            <w:hideMark/>
          </w:tcPr>
          <w:p w14:paraId="173CC7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1CAC3D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2AC8E9C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бритвы</w:t>
            </w:r>
          </w:p>
        </w:tc>
        <w:tc>
          <w:tcPr>
            <w:tcW w:w="1047" w:type="dxa"/>
            <w:tcBorders>
              <w:top w:val="nil"/>
              <w:left w:val="nil"/>
              <w:bottom w:val="nil"/>
              <w:right w:val="nil"/>
            </w:tcBorders>
            <w:shd w:val="clear" w:color="auto" w:fill="auto"/>
            <w:noWrap/>
            <w:vAlign w:val="bottom"/>
            <w:hideMark/>
          </w:tcPr>
          <w:p w14:paraId="78BE224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1350E1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B69CF7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549A7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59AAA3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80C9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CC15B2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8FC1477" w14:textId="77777777" w:rsidTr="00F52485">
        <w:trPr>
          <w:trHeight w:val="300"/>
        </w:trPr>
        <w:tc>
          <w:tcPr>
            <w:tcW w:w="1233" w:type="dxa"/>
            <w:tcBorders>
              <w:top w:val="nil"/>
              <w:left w:val="nil"/>
              <w:bottom w:val="nil"/>
              <w:right w:val="nil"/>
            </w:tcBorders>
            <w:shd w:val="clear" w:color="auto" w:fill="auto"/>
            <w:noWrap/>
            <w:vAlign w:val="bottom"/>
            <w:hideMark/>
          </w:tcPr>
          <w:p w14:paraId="60D064A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5B1723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7377A03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выпрямители для волос</w:t>
            </w:r>
          </w:p>
        </w:tc>
        <w:tc>
          <w:tcPr>
            <w:tcW w:w="940" w:type="dxa"/>
            <w:tcBorders>
              <w:top w:val="nil"/>
              <w:left w:val="nil"/>
              <w:bottom w:val="nil"/>
              <w:right w:val="nil"/>
            </w:tcBorders>
            <w:shd w:val="clear" w:color="auto" w:fill="auto"/>
            <w:noWrap/>
            <w:vAlign w:val="bottom"/>
            <w:hideMark/>
          </w:tcPr>
          <w:p w14:paraId="4F4B327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2DB74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80C070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07658F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3F786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EE8D216" w14:textId="77777777" w:rsidTr="00F52485">
        <w:trPr>
          <w:trHeight w:val="300"/>
        </w:trPr>
        <w:tc>
          <w:tcPr>
            <w:tcW w:w="1233" w:type="dxa"/>
            <w:tcBorders>
              <w:top w:val="nil"/>
              <w:left w:val="nil"/>
              <w:bottom w:val="nil"/>
              <w:right w:val="nil"/>
            </w:tcBorders>
            <w:shd w:val="clear" w:color="auto" w:fill="auto"/>
            <w:noWrap/>
            <w:vAlign w:val="bottom"/>
            <w:hideMark/>
          </w:tcPr>
          <w:p w14:paraId="49A9E0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15130B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427" w:type="dxa"/>
            <w:gridSpan w:val="2"/>
            <w:tcBorders>
              <w:top w:val="nil"/>
              <w:left w:val="nil"/>
              <w:bottom w:val="nil"/>
              <w:right w:val="nil"/>
            </w:tcBorders>
            <w:shd w:val="clear" w:color="auto" w:fill="auto"/>
            <w:noWrap/>
            <w:vAlign w:val="bottom"/>
            <w:hideMark/>
          </w:tcPr>
          <w:p w14:paraId="16A9B1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стайлеры</w:t>
            </w:r>
          </w:p>
        </w:tc>
        <w:tc>
          <w:tcPr>
            <w:tcW w:w="940" w:type="dxa"/>
            <w:tcBorders>
              <w:top w:val="nil"/>
              <w:left w:val="nil"/>
              <w:bottom w:val="nil"/>
              <w:right w:val="nil"/>
            </w:tcBorders>
            <w:shd w:val="clear" w:color="auto" w:fill="auto"/>
            <w:noWrap/>
            <w:vAlign w:val="bottom"/>
            <w:hideMark/>
          </w:tcPr>
          <w:p w14:paraId="070108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DAE838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AF820F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157E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A47A0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EA4F1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FD8781A" w14:textId="77777777" w:rsidTr="00F52485">
        <w:trPr>
          <w:trHeight w:val="300"/>
        </w:trPr>
        <w:tc>
          <w:tcPr>
            <w:tcW w:w="1233" w:type="dxa"/>
            <w:tcBorders>
              <w:top w:val="nil"/>
              <w:left w:val="nil"/>
              <w:bottom w:val="nil"/>
              <w:right w:val="nil"/>
            </w:tcBorders>
            <w:shd w:val="clear" w:color="auto" w:fill="auto"/>
            <w:noWrap/>
            <w:vAlign w:val="bottom"/>
            <w:hideMark/>
          </w:tcPr>
          <w:p w14:paraId="74D080B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DE5D2F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74DAAD9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щипцы для завивки</w:t>
            </w:r>
          </w:p>
        </w:tc>
        <w:tc>
          <w:tcPr>
            <w:tcW w:w="940" w:type="dxa"/>
            <w:tcBorders>
              <w:top w:val="nil"/>
              <w:left w:val="nil"/>
              <w:bottom w:val="nil"/>
              <w:right w:val="nil"/>
            </w:tcBorders>
            <w:shd w:val="clear" w:color="auto" w:fill="auto"/>
            <w:noWrap/>
            <w:vAlign w:val="bottom"/>
            <w:hideMark/>
          </w:tcPr>
          <w:p w14:paraId="0442305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A44E27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FB0511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24786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2C3AC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19B3924" w14:textId="77777777" w:rsidTr="00F52485">
        <w:trPr>
          <w:trHeight w:val="300"/>
        </w:trPr>
        <w:tc>
          <w:tcPr>
            <w:tcW w:w="1233" w:type="dxa"/>
            <w:tcBorders>
              <w:top w:val="nil"/>
              <w:left w:val="nil"/>
              <w:bottom w:val="nil"/>
              <w:right w:val="nil"/>
            </w:tcBorders>
            <w:shd w:val="clear" w:color="auto" w:fill="auto"/>
            <w:noWrap/>
            <w:vAlign w:val="bottom"/>
            <w:hideMark/>
          </w:tcPr>
          <w:p w14:paraId="2E846F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9A494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367" w:type="dxa"/>
            <w:gridSpan w:val="3"/>
            <w:tcBorders>
              <w:top w:val="nil"/>
              <w:left w:val="nil"/>
              <w:bottom w:val="nil"/>
              <w:right w:val="nil"/>
            </w:tcBorders>
            <w:shd w:val="clear" w:color="auto" w:fill="auto"/>
            <w:noWrap/>
            <w:vAlign w:val="bottom"/>
            <w:hideMark/>
          </w:tcPr>
          <w:p w14:paraId="29D61988" w14:textId="77777777" w:rsidR="00022BCE" w:rsidRPr="00022BCE" w:rsidRDefault="00550E2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электромассажеры</w:t>
            </w:r>
          </w:p>
        </w:tc>
        <w:tc>
          <w:tcPr>
            <w:tcW w:w="940" w:type="dxa"/>
            <w:tcBorders>
              <w:top w:val="nil"/>
              <w:left w:val="nil"/>
              <w:bottom w:val="nil"/>
              <w:right w:val="nil"/>
            </w:tcBorders>
            <w:shd w:val="clear" w:color="auto" w:fill="auto"/>
            <w:noWrap/>
            <w:vAlign w:val="bottom"/>
            <w:hideMark/>
          </w:tcPr>
          <w:p w14:paraId="159E484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48A04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3938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B49CF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9A6DD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6A968522" w14:textId="77777777" w:rsidTr="00F52485">
        <w:trPr>
          <w:trHeight w:val="300"/>
        </w:trPr>
        <w:tc>
          <w:tcPr>
            <w:tcW w:w="1233" w:type="dxa"/>
            <w:tcBorders>
              <w:top w:val="nil"/>
              <w:left w:val="nil"/>
              <w:bottom w:val="nil"/>
              <w:right w:val="nil"/>
            </w:tcBorders>
            <w:shd w:val="clear" w:color="auto" w:fill="auto"/>
            <w:noWrap/>
            <w:vAlign w:val="bottom"/>
            <w:hideMark/>
          </w:tcPr>
          <w:p w14:paraId="5AEBCE3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2353711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5326806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0718013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F2D3F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B9E3A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A5E3C8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C43F0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68EEE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5A2334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4C966B3" w14:textId="77777777" w:rsidTr="00F52485">
        <w:trPr>
          <w:trHeight w:val="300"/>
        </w:trPr>
        <w:tc>
          <w:tcPr>
            <w:tcW w:w="3902" w:type="dxa"/>
            <w:gridSpan w:val="3"/>
            <w:tcBorders>
              <w:top w:val="nil"/>
              <w:left w:val="nil"/>
              <w:bottom w:val="nil"/>
              <w:right w:val="nil"/>
            </w:tcBorders>
            <w:shd w:val="clear" w:color="auto" w:fill="auto"/>
            <w:noWrap/>
            <w:vAlign w:val="bottom"/>
            <w:hideMark/>
          </w:tcPr>
          <w:p w14:paraId="2B7E4E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Метизная продукция</w:t>
            </w:r>
            <w:r w:rsidR="00AE4343">
              <w:rPr>
                <w:rFonts w:ascii="Times New Roman" w:eastAsia="Times New Roman" w:hAnsi="Times New Roman" w:cs="Times New Roman"/>
                <w:color w:val="000000"/>
                <w:sz w:val="28"/>
                <w:lang w:eastAsia="ru-RU"/>
              </w:rPr>
              <w:t>:</w:t>
            </w:r>
          </w:p>
        </w:tc>
        <w:tc>
          <w:tcPr>
            <w:tcW w:w="1047" w:type="dxa"/>
            <w:tcBorders>
              <w:top w:val="nil"/>
              <w:left w:val="nil"/>
              <w:bottom w:val="nil"/>
              <w:right w:val="nil"/>
            </w:tcBorders>
            <w:shd w:val="clear" w:color="auto" w:fill="auto"/>
            <w:noWrap/>
            <w:vAlign w:val="bottom"/>
            <w:hideMark/>
          </w:tcPr>
          <w:p w14:paraId="27A4EC4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D0A024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406B33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151E4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36EAC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6D9801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152F6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133F9D9" w14:textId="77777777" w:rsidTr="00F52485">
        <w:trPr>
          <w:trHeight w:val="300"/>
        </w:trPr>
        <w:tc>
          <w:tcPr>
            <w:tcW w:w="1233" w:type="dxa"/>
            <w:tcBorders>
              <w:top w:val="nil"/>
              <w:left w:val="nil"/>
              <w:bottom w:val="nil"/>
              <w:right w:val="nil"/>
            </w:tcBorders>
            <w:shd w:val="clear" w:color="auto" w:fill="auto"/>
            <w:noWrap/>
            <w:vAlign w:val="bottom"/>
            <w:hideMark/>
          </w:tcPr>
          <w:p w14:paraId="6D75D5C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5C969A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крепеж</w:t>
            </w:r>
          </w:p>
        </w:tc>
        <w:tc>
          <w:tcPr>
            <w:tcW w:w="1380" w:type="dxa"/>
            <w:tcBorders>
              <w:top w:val="nil"/>
              <w:left w:val="nil"/>
              <w:bottom w:val="nil"/>
              <w:right w:val="nil"/>
            </w:tcBorders>
            <w:shd w:val="clear" w:color="auto" w:fill="auto"/>
            <w:noWrap/>
            <w:vAlign w:val="bottom"/>
            <w:hideMark/>
          </w:tcPr>
          <w:p w14:paraId="18A069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5D057E6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6CE3F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6ECEE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3037C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7CE463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F68F57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89D9A4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79A668C0" w14:textId="77777777" w:rsidTr="00F52485">
        <w:trPr>
          <w:trHeight w:val="300"/>
        </w:trPr>
        <w:tc>
          <w:tcPr>
            <w:tcW w:w="1233" w:type="dxa"/>
            <w:tcBorders>
              <w:top w:val="nil"/>
              <w:left w:val="nil"/>
              <w:bottom w:val="nil"/>
              <w:right w:val="nil"/>
            </w:tcBorders>
            <w:shd w:val="clear" w:color="auto" w:fill="auto"/>
            <w:noWrap/>
            <w:vAlign w:val="bottom"/>
            <w:hideMark/>
          </w:tcPr>
          <w:p w14:paraId="4204B6D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49E690F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метизы</w:t>
            </w:r>
          </w:p>
        </w:tc>
        <w:tc>
          <w:tcPr>
            <w:tcW w:w="1380" w:type="dxa"/>
            <w:tcBorders>
              <w:top w:val="nil"/>
              <w:left w:val="nil"/>
              <w:bottom w:val="nil"/>
              <w:right w:val="nil"/>
            </w:tcBorders>
            <w:shd w:val="clear" w:color="auto" w:fill="auto"/>
            <w:noWrap/>
            <w:vAlign w:val="bottom"/>
            <w:hideMark/>
          </w:tcPr>
          <w:p w14:paraId="2D53867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785AEC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20B65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8FF8B5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920FE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78F5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76935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2FF5D2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79D72F0" w14:textId="77777777" w:rsidTr="00F52485">
        <w:trPr>
          <w:trHeight w:val="300"/>
        </w:trPr>
        <w:tc>
          <w:tcPr>
            <w:tcW w:w="1233" w:type="dxa"/>
            <w:tcBorders>
              <w:top w:val="nil"/>
              <w:left w:val="nil"/>
              <w:bottom w:val="nil"/>
              <w:right w:val="nil"/>
            </w:tcBorders>
            <w:shd w:val="clear" w:color="auto" w:fill="auto"/>
            <w:noWrap/>
            <w:vAlign w:val="bottom"/>
            <w:hideMark/>
          </w:tcPr>
          <w:p w14:paraId="000D930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23CF129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скобяные изделия</w:t>
            </w:r>
          </w:p>
        </w:tc>
        <w:tc>
          <w:tcPr>
            <w:tcW w:w="1047" w:type="dxa"/>
            <w:tcBorders>
              <w:top w:val="nil"/>
              <w:left w:val="nil"/>
              <w:bottom w:val="nil"/>
              <w:right w:val="nil"/>
            </w:tcBorders>
            <w:shd w:val="clear" w:color="auto" w:fill="auto"/>
            <w:noWrap/>
            <w:vAlign w:val="bottom"/>
            <w:hideMark/>
          </w:tcPr>
          <w:p w14:paraId="5A0925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BFF66A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0130CA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5D9750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26A776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972F8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AAC1B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0A7B7ED8" w14:textId="77777777" w:rsidTr="00F52485">
        <w:trPr>
          <w:trHeight w:val="300"/>
        </w:trPr>
        <w:tc>
          <w:tcPr>
            <w:tcW w:w="1233" w:type="dxa"/>
            <w:tcBorders>
              <w:top w:val="nil"/>
              <w:left w:val="nil"/>
              <w:bottom w:val="nil"/>
              <w:right w:val="nil"/>
            </w:tcBorders>
            <w:shd w:val="clear" w:color="auto" w:fill="auto"/>
            <w:noWrap/>
            <w:vAlign w:val="bottom"/>
            <w:hideMark/>
          </w:tcPr>
          <w:p w14:paraId="3E4F261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7D7651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380" w:type="dxa"/>
            <w:tcBorders>
              <w:top w:val="nil"/>
              <w:left w:val="nil"/>
              <w:bottom w:val="nil"/>
              <w:right w:val="nil"/>
            </w:tcBorders>
            <w:shd w:val="clear" w:color="auto" w:fill="auto"/>
            <w:noWrap/>
            <w:vAlign w:val="bottom"/>
            <w:hideMark/>
          </w:tcPr>
          <w:p w14:paraId="3F19A8E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5670725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2DE58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EAA7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323B13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B53672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A9E00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04F6C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A1E59BC" w14:textId="77777777" w:rsidTr="00F52485">
        <w:trPr>
          <w:trHeight w:val="300"/>
        </w:trPr>
        <w:tc>
          <w:tcPr>
            <w:tcW w:w="3902" w:type="dxa"/>
            <w:gridSpan w:val="3"/>
            <w:tcBorders>
              <w:top w:val="nil"/>
              <w:left w:val="nil"/>
              <w:bottom w:val="nil"/>
              <w:right w:val="nil"/>
            </w:tcBorders>
            <w:shd w:val="clear" w:color="auto" w:fill="auto"/>
            <w:noWrap/>
            <w:vAlign w:val="bottom"/>
            <w:hideMark/>
          </w:tcPr>
          <w:p w14:paraId="3EBDDC7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Строительные материалы</w:t>
            </w:r>
            <w:r w:rsidR="00AE4343">
              <w:rPr>
                <w:rFonts w:ascii="Times New Roman" w:eastAsia="Times New Roman" w:hAnsi="Times New Roman" w:cs="Times New Roman"/>
                <w:color w:val="000000"/>
                <w:sz w:val="28"/>
                <w:lang w:eastAsia="ru-RU"/>
              </w:rPr>
              <w:t>:</w:t>
            </w:r>
          </w:p>
        </w:tc>
        <w:tc>
          <w:tcPr>
            <w:tcW w:w="1047" w:type="dxa"/>
            <w:tcBorders>
              <w:top w:val="nil"/>
              <w:left w:val="nil"/>
              <w:bottom w:val="nil"/>
              <w:right w:val="nil"/>
            </w:tcBorders>
            <w:shd w:val="clear" w:color="auto" w:fill="auto"/>
            <w:noWrap/>
            <w:vAlign w:val="bottom"/>
            <w:hideMark/>
          </w:tcPr>
          <w:p w14:paraId="14BEA8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15F955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AF04F7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026736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2646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D6BA81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61C636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2B4C768B" w14:textId="77777777" w:rsidTr="00F52485">
        <w:trPr>
          <w:trHeight w:val="300"/>
        </w:trPr>
        <w:tc>
          <w:tcPr>
            <w:tcW w:w="1233" w:type="dxa"/>
            <w:tcBorders>
              <w:top w:val="nil"/>
              <w:left w:val="nil"/>
              <w:bottom w:val="nil"/>
              <w:right w:val="nil"/>
            </w:tcBorders>
            <w:shd w:val="clear" w:color="auto" w:fill="auto"/>
            <w:noWrap/>
            <w:vAlign w:val="bottom"/>
            <w:hideMark/>
          </w:tcPr>
          <w:p w14:paraId="196549A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5DC85D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дорожные покрытия</w:t>
            </w:r>
          </w:p>
        </w:tc>
        <w:tc>
          <w:tcPr>
            <w:tcW w:w="940" w:type="dxa"/>
            <w:tcBorders>
              <w:top w:val="nil"/>
              <w:left w:val="nil"/>
              <w:bottom w:val="nil"/>
              <w:right w:val="nil"/>
            </w:tcBorders>
            <w:shd w:val="clear" w:color="auto" w:fill="auto"/>
            <w:noWrap/>
            <w:vAlign w:val="bottom"/>
            <w:hideMark/>
          </w:tcPr>
          <w:p w14:paraId="6AB891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5BF5C0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93AC6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ED6233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8117AA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19C11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88899B9" w14:textId="77777777" w:rsidTr="00F52485">
        <w:trPr>
          <w:trHeight w:val="300"/>
        </w:trPr>
        <w:tc>
          <w:tcPr>
            <w:tcW w:w="1233" w:type="dxa"/>
            <w:tcBorders>
              <w:top w:val="nil"/>
              <w:left w:val="nil"/>
              <w:bottom w:val="nil"/>
              <w:right w:val="nil"/>
            </w:tcBorders>
            <w:shd w:val="clear" w:color="auto" w:fill="auto"/>
            <w:noWrap/>
            <w:vAlign w:val="bottom"/>
            <w:hideMark/>
          </w:tcPr>
          <w:p w14:paraId="2F6C81F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70C3E2C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изоляционные материалы</w:t>
            </w:r>
          </w:p>
        </w:tc>
        <w:tc>
          <w:tcPr>
            <w:tcW w:w="940" w:type="dxa"/>
            <w:tcBorders>
              <w:top w:val="nil"/>
              <w:left w:val="nil"/>
              <w:bottom w:val="nil"/>
              <w:right w:val="nil"/>
            </w:tcBorders>
            <w:shd w:val="clear" w:color="auto" w:fill="auto"/>
            <w:noWrap/>
            <w:vAlign w:val="bottom"/>
            <w:hideMark/>
          </w:tcPr>
          <w:p w14:paraId="25DF257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CADED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77841D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8361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43174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AE0AE3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BC1BADF" w14:textId="77777777" w:rsidTr="00F52485">
        <w:trPr>
          <w:trHeight w:val="300"/>
        </w:trPr>
        <w:tc>
          <w:tcPr>
            <w:tcW w:w="1233" w:type="dxa"/>
            <w:tcBorders>
              <w:top w:val="nil"/>
              <w:left w:val="nil"/>
              <w:bottom w:val="nil"/>
              <w:right w:val="nil"/>
            </w:tcBorders>
            <w:shd w:val="clear" w:color="auto" w:fill="auto"/>
            <w:noWrap/>
            <w:vAlign w:val="bottom"/>
            <w:hideMark/>
          </w:tcPr>
          <w:p w14:paraId="6B7E1FF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609CB3F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клеи</w:t>
            </w:r>
          </w:p>
        </w:tc>
        <w:tc>
          <w:tcPr>
            <w:tcW w:w="1380" w:type="dxa"/>
            <w:tcBorders>
              <w:top w:val="nil"/>
              <w:left w:val="nil"/>
              <w:bottom w:val="nil"/>
              <w:right w:val="nil"/>
            </w:tcBorders>
            <w:shd w:val="clear" w:color="auto" w:fill="auto"/>
            <w:noWrap/>
            <w:vAlign w:val="bottom"/>
            <w:hideMark/>
          </w:tcPr>
          <w:p w14:paraId="76B22E4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2CA54DA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A1CC9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631FE5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F8234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86D5C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69250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6349EE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CE41E3F" w14:textId="77777777" w:rsidTr="00F52485">
        <w:trPr>
          <w:trHeight w:val="300"/>
        </w:trPr>
        <w:tc>
          <w:tcPr>
            <w:tcW w:w="1233" w:type="dxa"/>
            <w:tcBorders>
              <w:top w:val="nil"/>
              <w:left w:val="nil"/>
              <w:bottom w:val="nil"/>
              <w:right w:val="nil"/>
            </w:tcBorders>
            <w:shd w:val="clear" w:color="auto" w:fill="auto"/>
            <w:noWrap/>
            <w:vAlign w:val="bottom"/>
            <w:hideMark/>
          </w:tcPr>
          <w:p w14:paraId="422ACF8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7F67878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кровельные материалы</w:t>
            </w:r>
          </w:p>
        </w:tc>
        <w:tc>
          <w:tcPr>
            <w:tcW w:w="940" w:type="dxa"/>
            <w:tcBorders>
              <w:top w:val="nil"/>
              <w:left w:val="nil"/>
              <w:bottom w:val="nil"/>
              <w:right w:val="nil"/>
            </w:tcBorders>
            <w:shd w:val="clear" w:color="auto" w:fill="auto"/>
            <w:noWrap/>
            <w:vAlign w:val="bottom"/>
            <w:hideMark/>
          </w:tcPr>
          <w:p w14:paraId="41C7A6C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550A1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6FDA6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E19C1E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D2FE49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161B83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7D5910A3" w14:textId="77777777" w:rsidTr="00F52485">
        <w:trPr>
          <w:trHeight w:val="300"/>
        </w:trPr>
        <w:tc>
          <w:tcPr>
            <w:tcW w:w="1233" w:type="dxa"/>
            <w:tcBorders>
              <w:top w:val="nil"/>
              <w:left w:val="nil"/>
              <w:bottom w:val="nil"/>
              <w:right w:val="nil"/>
            </w:tcBorders>
            <w:shd w:val="clear" w:color="auto" w:fill="auto"/>
            <w:noWrap/>
            <w:vAlign w:val="bottom"/>
            <w:hideMark/>
          </w:tcPr>
          <w:p w14:paraId="166926B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5AFDF29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лакокрасочные материалы</w:t>
            </w:r>
          </w:p>
        </w:tc>
        <w:tc>
          <w:tcPr>
            <w:tcW w:w="940" w:type="dxa"/>
            <w:tcBorders>
              <w:top w:val="nil"/>
              <w:left w:val="nil"/>
              <w:bottom w:val="nil"/>
              <w:right w:val="nil"/>
            </w:tcBorders>
            <w:shd w:val="clear" w:color="auto" w:fill="auto"/>
            <w:noWrap/>
            <w:vAlign w:val="bottom"/>
            <w:hideMark/>
          </w:tcPr>
          <w:p w14:paraId="5B4FB39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A8841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ADF311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6BA3B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F7555B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3660EF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9333545" w14:textId="77777777" w:rsidTr="00F52485">
        <w:trPr>
          <w:trHeight w:val="300"/>
        </w:trPr>
        <w:tc>
          <w:tcPr>
            <w:tcW w:w="1233" w:type="dxa"/>
            <w:tcBorders>
              <w:top w:val="nil"/>
              <w:left w:val="nil"/>
              <w:bottom w:val="nil"/>
              <w:right w:val="nil"/>
            </w:tcBorders>
            <w:shd w:val="clear" w:color="auto" w:fill="auto"/>
            <w:noWrap/>
            <w:vAlign w:val="bottom"/>
            <w:hideMark/>
          </w:tcPr>
          <w:p w14:paraId="5CE0478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325123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напольные покрытия</w:t>
            </w:r>
          </w:p>
        </w:tc>
        <w:tc>
          <w:tcPr>
            <w:tcW w:w="940" w:type="dxa"/>
            <w:tcBorders>
              <w:top w:val="nil"/>
              <w:left w:val="nil"/>
              <w:bottom w:val="nil"/>
              <w:right w:val="nil"/>
            </w:tcBorders>
            <w:shd w:val="clear" w:color="auto" w:fill="auto"/>
            <w:noWrap/>
            <w:vAlign w:val="bottom"/>
            <w:hideMark/>
          </w:tcPr>
          <w:p w14:paraId="60395BD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38625D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66B34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AF85C2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4F4D25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F36ED1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F52485" w:rsidRPr="00022BCE" w14:paraId="223E5DC8" w14:textId="77777777" w:rsidTr="00F52485">
        <w:trPr>
          <w:trHeight w:val="300"/>
        </w:trPr>
        <w:tc>
          <w:tcPr>
            <w:tcW w:w="1233" w:type="dxa"/>
            <w:tcBorders>
              <w:top w:val="nil"/>
              <w:left w:val="nil"/>
              <w:bottom w:val="nil"/>
              <w:right w:val="nil"/>
            </w:tcBorders>
            <w:shd w:val="clear" w:color="auto" w:fill="auto"/>
            <w:noWrap/>
            <w:vAlign w:val="bottom"/>
            <w:hideMark/>
          </w:tcPr>
          <w:p w14:paraId="4C8F79B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289" w:type="dxa"/>
            <w:tcBorders>
              <w:top w:val="nil"/>
              <w:left w:val="nil"/>
              <w:bottom w:val="nil"/>
              <w:right w:val="nil"/>
            </w:tcBorders>
            <w:shd w:val="clear" w:color="auto" w:fill="auto"/>
            <w:noWrap/>
            <w:vAlign w:val="bottom"/>
            <w:hideMark/>
          </w:tcPr>
          <w:p w14:paraId="373C958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обои</w:t>
            </w:r>
          </w:p>
        </w:tc>
        <w:tc>
          <w:tcPr>
            <w:tcW w:w="1380" w:type="dxa"/>
            <w:tcBorders>
              <w:top w:val="nil"/>
              <w:left w:val="nil"/>
              <w:bottom w:val="nil"/>
              <w:right w:val="nil"/>
            </w:tcBorders>
            <w:shd w:val="clear" w:color="auto" w:fill="auto"/>
            <w:noWrap/>
            <w:vAlign w:val="bottom"/>
            <w:hideMark/>
          </w:tcPr>
          <w:p w14:paraId="2A4048A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1047" w:type="dxa"/>
            <w:tcBorders>
              <w:top w:val="nil"/>
              <w:left w:val="nil"/>
              <w:bottom w:val="nil"/>
              <w:right w:val="nil"/>
            </w:tcBorders>
            <w:shd w:val="clear" w:color="auto" w:fill="auto"/>
            <w:noWrap/>
            <w:vAlign w:val="bottom"/>
            <w:hideMark/>
          </w:tcPr>
          <w:p w14:paraId="7F304A3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A9C237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309F72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5A97E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E82A73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5553C66"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1FAEC0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66AE4F66" w14:textId="77777777" w:rsidTr="00F52485">
        <w:trPr>
          <w:trHeight w:val="300"/>
        </w:trPr>
        <w:tc>
          <w:tcPr>
            <w:tcW w:w="1233" w:type="dxa"/>
            <w:tcBorders>
              <w:top w:val="nil"/>
              <w:left w:val="nil"/>
              <w:bottom w:val="nil"/>
              <w:right w:val="nil"/>
            </w:tcBorders>
            <w:shd w:val="clear" w:color="auto" w:fill="auto"/>
            <w:noWrap/>
            <w:vAlign w:val="bottom"/>
            <w:hideMark/>
          </w:tcPr>
          <w:p w14:paraId="4DA077D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2021E65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отделочные материалы</w:t>
            </w:r>
          </w:p>
        </w:tc>
        <w:tc>
          <w:tcPr>
            <w:tcW w:w="940" w:type="dxa"/>
            <w:tcBorders>
              <w:top w:val="nil"/>
              <w:left w:val="nil"/>
              <w:bottom w:val="nil"/>
              <w:right w:val="nil"/>
            </w:tcBorders>
            <w:shd w:val="clear" w:color="auto" w:fill="auto"/>
            <w:noWrap/>
            <w:vAlign w:val="bottom"/>
            <w:hideMark/>
          </w:tcPr>
          <w:p w14:paraId="4F8F82A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F935C9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352E6B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E6AC61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13F1E2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D73988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101A1082" w14:textId="77777777" w:rsidTr="00F52485">
        <w:trPr>
          <w:trHeight w:val="300"/>
        </w:trPr>
        <w:tc>
          <w:tcPr>
            <w:tcW w:w="1233" w:type="dxa"/>
            <w:tcBorders>
              <w:top w:val="nil"/>
              <w:left w:val="nil"/>
              <w:bottom w:val="nil"/>
              <w:right w:val="nil"/>
            </w:tcBorders>
            <w:shd w:val="clear" w:color="auto" w:fill="auto"/>
            <w:noWrap/>
            <w:vAlign w:val="bottom"/>
            <w:hideMark/>
          </w:tcPr>
          <w:p w14:paraId="4828E14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656" w:type="dxa"/>
            <w:gridSpan w:val="4"/>
            <w:tcBorders>
              <w:top w:val="nil"/>
              <w:left w:val="nil"/>
              <w:bottom w:val="nil"/>
              <w:right w:val="nil"/>
            </w:tcBorders>
            <w:shd w:val="clear" w:color="auto" w:fill="auto"/>
            <w:noWrap/>
            <w:vAlign w:val="bottom"/>
            <w:hideMark/>
          </w:tcPr>
          <w:p w14:paraId="63577034" w14:textId="77777777" w:rsidR="00022BCE" w:rsidRPr="00022BCE" w:rsidRDefault="00F52485" w:rsidP="00AE4343">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плитка, керамогранит</w:t>
            </w:r>
            <w:r w:rsidR="00022BCE" w:rsidRPr="00022BCE">
              <w:rPr>
                <w:rFonts w:ascii="Times New Roman" w:eastAsia="Times New Roman" w:hAnsi="Times New Roman" w:cs="Times New Roman"/>
                <w:color w:val="000000"/>
                <w:sz w:val="28"/>
                <w:lang w:eastAsia="ru-RU"/>
              </w:rPr>
              <w:t xml:space="preserve"> и мозаика</w:t>
            </w:r>
          </w:p>
        </w:tc>
        <w:tc>
          <w:tcPr>
            <w:tcW w:w="940" w:type="dxa"/>
            <w:tcBorders>
              <w:top w:val="nil"/>
              <w:left w:val="nil"/>
              <w:bottom w:val="nil"/>
              <w:right w:val="nil"/>
            </w:tcBorders>
            <w:shd w:val="clear" w:color="auto" w:fill="auto"/>
            <w:noWrap/>
            <w:vAlign w:val="bottom"/>
            <w:hideMark/>
          </w:tcPr>
          <w:p w14:paraId="2C786E0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322EFE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59F1B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B9BDF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5E5131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7DF3069" w14:textId="77777777" w:rsidTr="00F52485">
        <w:trPr>
          <w:trHeight w:val="300"/>
        </w:trPr>
        <w:tc>
          <w:tcPr>
            <w:tcW w:w="1233" w:type="dxa"/>
            <w:tcBorders>
              <w:top w:val="nil"/>
              <w:left w:val="nil"/>
              <w:bottom w:val="nil"/>
              <w:right w:val="nil"/>
            </w:tcBorders>
            <w:shd w:val="clear" w:color="auto" w:fill="auto"/>
            <w:noWrap/>
            <w:vAlign w:val="bottom"/>
            <w:hideMark/>
          </w:tcPr>
          <w:p w14:paraId="52F7F2B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0D2725C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сайдинг и фасадные панели</w:t>
            </w:r>
          </w:p>
        </w:tc>
        <w:tc>
          <w:tcPr>
            <w:tcW w:w="940" w:type="dxa"/>
            <w:tcBorders>
              <w:top w:val="nil"/>
              <w:left w:val="nil"/>
              <w:bottom w:val="nil"/>
              <w:right w:val="nil"/>
            </w:tcBorders>
            <w:shd w:val="clear" w:color="auto" w:fill="auto"/>
            <w:noWrap/>
            <w:vAlign w:val="bottom"/>
            <w:hideMark/>
          </w:tcPr>
          <w:p w14:paraId="31E03DB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2ABB4A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03F10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E6D209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89261E"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78802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4AE664BC" w14:textId="77777777" w:rsidTr="00F52485">
        <w:trPr>
          <w:trHeight w:val="300"/>
        </w:trPr>
        <w:tc>
          <w:tcPr>
            <w:tcW w:w="1233" w:type="dxa"/>
            <w:tcBorders>
              <w:top w:val="nil"/>
              <w:left w:val="nil"/>
              <w:bottom w:val="nil"/>
              <w:right w:val="nil"/>
            </w:tcBorders>
            <w:shd w:val="clear" w:color="auto" w:fill="auto"/>
            <w:noWrap/>
            <w:vAlign w:val="bottom"/>
            <w:hideMark/>
          </w:tcPr>
          <w:p w14:paraId="0850F4E7"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24D003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ст</w:t>
            </w:r>
            <w:r w:rsidR="00F52485">
              <w:rPr>
                <w:rFonts w:ascii="Times New Roman" w:eastAsia="Times New Roman" w:hAnsi="Times New Roman" w:cs="Times New Roman"/>
                <w:color w:val="000000"/>
                <w:sz w:val="28"/>
                <w:lang w:eastAsia="ru-RU"/>
              </w:rPr>
              <w:t>р</w:t>
            </w:r>
            <w:r w:rsidRPr="00022BCE">
              <w:rPr>
                <w:rFonts w:ascii="Times New Roman" w:eastAsia="Times New Roman" w:hAnsi="Times New Roman" w:cs="Times New Roman"/>
                <w:color w:val="000000"/>
                <w:sz w:val="28"/>
                <w:lang w:eastAsia="ru-RU"/>
              </w:rPr>
              <w:t>оительная химия</w:t>
            </w:r>
          </w:p>
        </w:tc>
        <w:tc>
          <w:tcPr>
            <w:tcW w:w="1047" w:type="dxa"/>
            <w:tcBorders>
              <w:top w:val="nil"/>
              <w:left w:val="nil"/>
              <w:bottom w:val="nil"/>
              <w:right w:val="nil"/>
            </w:tcBorders>
            <w:shd w:val="clear" w:color="auto" w:fill="auto"/>
            <w:noWrap/>
            <w:vAlign w:val="bottom"/>
            <w:hideMark/>
          </w:tcPr>
          <w:p w14:paraId="5B2AFCA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B2BCB4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A22C54C"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22F7F8A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E0A3AC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97E2C5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87851C9"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A70AEFB" w14:textId="77777777" w:rsidTr="00F52485">
        <w:trPr>
          <w:trHeight w:val="300"/>
        </w:trPr>
        <w:tc>
          <w:tcPr>
            <w:tcW w:w="1233" w:type="dxa"/>
            <w:tcBorders>
              <w:top w:val="nil"/>
              <w:left w:val="nil"/>
              <w:bottom w:val="nil"/>
              <w:right w:val="nil"/>
            </w:tcBorders>
            <w:shd w:val="clear" w:color="auto" w:fill="auto"/>
            <w:noWrap/>
            <w:vAlign w:val="bottom"/>
            <w:hideMark/>
          </w:tcPr>
          <w:p w14:paraId="03B35C8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2669" w:type="dxa"/>
            <w:gridSpan w:val="2"/>
            <w:tcBorders>
              <w:top w:val="nil"/>
              <w:left w:val="nil"/>
              <w:bottom w:val="nil"/>
              <w:right w:val="nil"/>
            </w:tcBorders>
            <w:shd w:val="clear" w:color="auto" w:fill="auto"/>
            <w:noWrap/>
            <w:vAlign w:val="bottom"/>
            <w:hideMark/>
          </w:tcPr>
          <w:p w14:paraId="12F1BE4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сухие смеси</w:t>
            </w:r>
          </w:p>
        </w:tc>
        <w:tc>
          <w:tcPr>
            <w:tcW w:w="1047" w:type="dxa"/>
            <w:tcBorders>
              <w:top w:val="nil"/>
              <w:left w:val="nil"/>
              <w:bottom w:val="nil"/>
              <w:right w:val="nil"/>
            </w:tcBorders>
            <w:shd w:val="clear" w:color="auto" w:fill="auto"/>
            <w:noWrap/>
            <w:vAlign w:val="bottom"/>
            <w:hideMark/>
          </w:tcPr>
          <w:p w14:paraId="5F1C65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F7C5C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0FFE61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2A786A"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C5A4A9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EECFCD2"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34ABB5F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02105E15" w14:textId="77777777" w:rsidTr="00F52485">
        <w:trPr>
          <w:trHeight w:val="300"/>
        </w:trPr>
        <w:tc>
          <w:tcPr>
            <w:tcW w:w="1233" w:type="dxa"/>
            <w:tcBorders>
              <w:top w:val="nil"/>
              <w:left w:val="nil"/>
              <w:bottom w:val="nil"/>
              <w:right w:val="nil"/>
            </w:tcBorders>
            <w:shd w:val="clear" w:color="auto" w:fill="auto"/>
            <w:noWrap/>
            <w:vAlign w:val="bottom"/>
            <w:hideMark/>
          </w:tcPr>
          <w:p w14:paraId="0FF59C6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3716" w:type="dxa"/>
            <w:gridSpan w:val="3"/>
            <w:tcBorders>
              <w:top w:val="nil"/>
              <w:left w:val="nil"/>
              <w:bottom w:val="nil"/>
              <w:right w:val="nil"/>
            </w:tcBorders>
            <w:shd w:val="clear" w:color="auto" w:fill="auto"/>
            <w:noWrap/>
            <w:vAlign w:val="bottom"/>
            <w:hideMark/>
          </w:tcPr>
          <w:p w14:paraId="5C7D6D8F"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расходные материалы</w:t>
            </w:r>
          </w:p>
        </w:tc>
        <w:tc>
          <w:tcPr>
            <w:tcW w:w="940" w:type="dxa"/>
            <w:tcBorders>
              <w:top w:val="nil"/>
              <w:left w:val="nil"/>
              <w:bottom w:val="nil"/>
              <w:right w:val="nil"/>
            </w:tcBorders>
            <w:shd w:val="clear" w:color="auto" w:fill="auto"/>
            <w:noWrap/>
            <w:vAlign w:val="bottom"/>
            <w:hideMark/>
          </w:tcPr>
          <w:p w14:paraId="52E100D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CEABFB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74C936A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6438654"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47852B8B"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5AE443F8"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r w:rsidR="00022BCE" w:rsidRPr="00022BCE" w14:paraId="348FAA43" w14:textId="77777777" w:rsidTr="00F52485">
        <w:trPr>
          <w:trHeight w:val="300"/>
        </w:trPr>
        <w:tc>
          <w:tcPr>
            <w:tcW w:w="1233" w:type="dxa"/>
            <w:tcBorders>
              <w:top w:val="nil"/>
              <w:left w:val="nil"/>
              <w:bottom w:val="nil"/>
              <w:right w:val="nil"/>
            </w:tcBorders>
            <w:shd w:val="clear" w:color="auto" w:fill="auto"/>
            <w:noWrap/>
            <w:vAlign w:val="bottom"/>
            <w:hideMark/>
          </w:tcPr>
          <w:p w14:paraId="48F60F10"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4656" w:type="dxa"/>
            <w:gridSpan w:val="4"/>
            <w:tcBorders>
              <w:top w:val="nil"/>
              <w:left w:val="nil"/>
              <w:bottom w:val="nil"/>
              <w:right w:val="nil"/>
            </w:tcBorders>
            <w:shd w:val="clear" w:color="auto" w:fill="auto"/>
            <w:noWrap/>
            <w:vAlign w:val="bottom"/>
            <w:hideMark/>
          </w:tcPr>
          <w:p w14:paraId="22ACC4F0" w14:textId="77777777" w:rsidR="00022BCE" w:rsidRDefault="00022BCE" w:rsidP="00AE4343">
            <w:pPr>
              <w:spacing w:after="0" w:line="240" w:lineRule="auto"/>
              <w:rPr>
                <w:rFonts w:ascii="Times New Roman" w:eastAsia="Times New Roman" w:hAnsi="Times New Roman" w:cs="Times New Roman"/>
                <w:color w:val="000000"/>
                <w:sz w:val="28"/>
                <w:lang w:eastAsia="ru-RU"/>
              </w:rPr>
            </w:pPr>
            <w:r w:rsidRPr="00022BCE">
              <w:rPr>
                <w:rFonts w:ascii="Times New Roman" w:eastAsia="Times New Roman" w:hAnsi="Times New Roman" w:cs="Times New Roman"/>
                <w:color w:val="000000"/>
                <w:sz w:val="28"/>
                <w:lang w:eastAsia="ru-RU"/>
              </w:rPr>
              <w:t>цемент и нерудные материалы</w:t>
            </w:r>
          </w:p>
          <w:p w14:paraId="590BF9C9" w14:textId="77777777" w:rsidR="00D344E0" w:rsidRPr="00022BCE" w:rsidRDefault="00D344E0" w:rsidP="00AE4343">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входные и межкомнатные двери</w:t>
            </w:r>
          </w:p>
        </w:tc>
        <w:tc>
          <w:tcPr>
            <w:tcW w:w="940" w:type="dxa"/>
            <w:tcBorders>
              <w:top w:val="nil"/>
              <w:left w:val="nil"/>
              <w:bottom w:val="nil"/>
              <w:right w:val="nil"/>
            </w:tcBorders>
            <w:shd w:val="clear" w:color="auto" w:fill="auto"/>
            <w:noWrap/>
            <w:vAlign w:val="bottom"/>
            <w:hideMark/>
          </w:tcPr>
          <w:p w14:paraId="3B7A829D"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5F19EC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0164CE53"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134C0911"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c>
          <w:tcPr>
            <w:tcW w:w="940" w:type="dxa"/>
            <w:tcBorders>
              <w:top w:val="nil"/>
              <w:left w:val="nil"/>
              <w:bottom w:val="nil"/>
              <w:right w:val="nil"/>
            </w:tcBorders>
            <w:shd w:val="clear" w:color="auto" w:fill="auto"/>
            <w:noWrap/>
            <w:vAlign w:val="bottom"/>
            <w:hideMark/>
          </w:tcPr>
          <w:p w14:paraId="67048C85" w14:textId="77777777" w:rsidR="00022BCE" w:rsidRPr="00022BCE" w:rsidRDefault="00022BCE" w:rsidP="00AE4343">
            <w:pPr>
              <w:spacing w:after="0" w:line="240" w:lineRule="auto"/>
              <w:rPr>
                <w:rFonts w:ascii="Times New Roman" w:eastAsia="Times New Roman" w:hAnsi="Times New Roman" w:cs="Times New Roman"/>
                <w:color w:val="000000"/>
                <w:sz w:val="28"/>
                <w:lang w:eastAsia="ru-RU"/>
              </w:rPr>
            </w:pPr>
          </w:p>
        </w:tc>
      </w:tr>
    </w:tbl>
    <w:p w14:paraId="0683A9B4" w14:textId="77777777" w:rsidR="006C235E" w:rsidRPr="00C77BE1" w:rsidRDefault="00022BCE" w:rsidP="00C77BE1">
      <w:pPr>
        <w:spacing w:after="0" w:line="240" w:lineRule="auto"/>
        <w:jc w:val="center"/>
        <w:rPr>
          <w:rFonts w:ascii="stk" w:hAnsi="stk"/>
          <w:b/>
          <w:bCs/>
          <w:color w:val="262626"/>
          <w:sz w:val="36"/>
          <w:szCs w:val="48"/>
        </w:rPr>
      </w:pPr>
      <w:r>
        <w:rPr>
          <w:rFonts w:ascii="stk" w:hAnsi="stk"/>
          <w:color w:val="262626"/>
        </w:rPr>
        <w:br w:type="page"/>
      </w:r>
      <w:r w:rsidR="006C235E" w:rsidRPr="00C77BE1">
        <w:rPr>
          <w:rFonts w:ascii="stk" w:hAnsi="stk"/>
          <w:b/>
          <w:bCs/>
          <w:color w:val="262626"/>
          <w:sz w:val="36"/>
          <w:szCs w:val="48"/>
        </w:rPr>
        <w:lastRenderedPageBreak/>
        <w:t>Организационное устройство предприятия</w:t>
      </w:r>
    </w:p>
    <w:p w14:paraId="04121E4F" w14:textId="77777777" w:rsidR="00C77BE1" w:rsidRDefault="007462F7" w:rsidP="007462F7">
      <w:pPr>
        <w:pStyle w:val="2"/>
        <w:shd w:val="clear" w:color="auto" w:fill="FFFFFF"/>
        <w:spacing w:before="0" w:beforeAutospacing="0" w:after="0" w:afterAutospacing="0" w:line="360" w:lineRule="auto"/>
        <w:jc w:val="both"/>
        <w:textAlignment w:val="baseline"/>
        <w:rPr>
          <w:color w:val="262626"/>
          <w:sz w:val="28"/>
          <w:szCs w:val="28"/>
        </w:rPr>
      </w:pPr>
      <w:r>
        <w:rPr>
          <w:color w:val="262626"/>
          <w:sz w:val="28"/>
          <w:szCs w:val="28"/>
        </w:rPr>
        <w:tab/>
      </w:r>
    </w:p>
    <w:p w14:paraId="46216DDA" w14:textId="77777777" w:rsidR="007462F7" w:rsidRPr="004C6C62" w:rsidRDefault="00C77BE1" w:rsidP="007462F7">
      <w:pPr>
        <w:pStyle w:val="2"/>
        <w:shd w:val="clear" w:color="auto" w:fill="FFFFFF"/>
        <w:spacing w:before="0" w:beforeAutospacing="0" w:after="0" w:afterAutospacing="0" w:line="360" w:lineRule="auto"/>
        <w:jc w:val="both"/>
        <w:textAlignment w:val="baseline"/>
        <w:rPr>
          <w:b w:val="0"/>
          <w:bCs w:val="0"/>
          <w:sz w:val="28"/>
          <w:szCs w:val="28"/>
        </w:rPr>
      </w:pPr>
      <w:r>
        <w:rPr>
          <w:color w:val="262626"/>
          <w:sz w:val="28"/>
          <w:szCs w:val="28"/>
        </w:rPr>
        <w:tab/>
      </w:r>
      <w:r w:rsidR="007462F7" w:rsidRPr="004C6C62">
        <w:rPr>
          <w:b w:val="0"/>
          <w:bCs w:val="0"/>
          <w:sz w:val="28"/>
          <w:szCs w:val="28"/>
        </w:rPr>
        <w:t>Планируется следующая структура оптовой компании:</w:t>
      </w:r>
    </w:p>
    <w:p w14:paraId="0B802408" w14:textId="77777777" w:rsidR="00A63256" w:rsidRPr="00A63256" w:rsidRDefault="007462F7" w:rsidP="0055564F">
      <w:pPr>
        <w:pStyle w:val="2"/>
        <w:shd w:val="clear" w:color="auto" w:fill="FFFFFF"/>
        <w:spacing w:before="0" w:beforeAutospacing="0" w:after="0" w:afterAutospacing="0" w:line="360" w:lineRule="auto"/>
        <w:jc w:val="center"/>
        <w:textAlignment w:val="baseline"/>
        <w:rPr>
          <w:b w:val="0"/>
          <w:bCs w:val="0"/>
          <w:color w:val="262626"/>
          <w:sz w:val="28"/>
          <w:szCs w:val="28"/>
        </w:rPr>
      </w:pPr>
      <w:r>
        <w:rPr>
          <w:b w:val="0"/>
          <w:bCs w:val="0"/>
          <w:noProof/>
          <w:color w:val="262626"/>
          <w:sz w:val="28"/>
          <w:szCs w:val="28"/>
        </w:rPr>
        <w:drawing>
          <wp:inline distT="0" distB="0" distL="0" distR="0" wp14:anchorId="469F1D99" wp14:editId="4E8E515E">
            <wp:extent cx="6645910" cy="5658485"/>
            <wp:effectExtent l="0" t="0" r="0" b="0"/>
            <wp:docPr id="874576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76127" name="Рисунок 8745761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5910" cy="5658485"/>
                    </a:xfrm>
                    <a:prstGeom prst="rect">
                      <a:avLst/>
                    </a:prstGeom>
                  </pic:spPr>
                </pic:pic>
              </a:graphicData>
            </a:graphic>
          </wp:inline>
        </w:drawing>
      </w:r>
    </w:p>
    <w:p w14:paraId="4DF30698" w14:textId="77777777" w:rsidR="006C235E" w:rsidRPr="00C370C4" w:rsidRDefault="00C370C4" w:rsidP="0055564F">
      <w:pPr>
        <w:spacing w:after="0" w:line="360" w:lineRule="auto"/>
        <w:rPr>
          <w:rFonts w:ascii="stk" w:hAnsi="stk"/>
          <w:color w:val="262626"/>
        </w:rPr>
      </w:pPr>
      <w:r>
        <w:rPr>
          <w:rFonts w:ascii="stk" w:hAnsi="stk"/>
          <w:color w:val="262626"/>
        </w:rPr>
        <w:br w:type="page"/>
      </w:r>
    </w:p>
    <w:p w14:paraId="7F50DE31" w14:textId="77777777" w:rsidR="006C235E" w:rsidRDefault="006C235E" w:rsidP="0055564F">
      <w:pPr>
        <w:pStyle w:val="2"/>
        <w:shd w:val="clear" w:color="auto" w:fill="FFFFFF"/>
        <w:spacing w:before="0" w:beforeAutospacing="0" w:after="0" w:afterAutospacing="0" w:line="360" w:lineRule="auto"/>
        <w:jc w:val="center"/>
        <w:textAlignment w:val="baseline"/>
        <w:rPr>
          <w:rFonts w:ascii="stk" w:hAnsi="stk"/>
          <w:color w:val="262626"/>
        </w:rPr>
      </w:pPr>
      <w:r>
        <w:rPr>
          <w:rFonts w:ascii="stk" w:hAnsi="stk"/>
          <w:color w:val="262626"/>
        </w:rPr>
        <w:lastRenderedPageBreak/>
        <w:t>Маркетинговая стратегия</w:t>
      </w:r>
    </w:p>
    <w:p w14:paraId="5C68E9FF" w14:textId="77777777" w:rsidR="006C235E" w:rsidRDefault="006C235E" w:rsidP="0055564F">
      <w:pPr>
        <w:spacing w:after="0" w:line="360" w:lineRule="auto"/>
        <w:rPr>
          <w:rFonts w:ascii="stk" w:eastAsia="Times New Roman" w:hAnsi="stk" w:cs="Times New Roman"/>
          <w:b/>
          <w:bCs/>
          <w:color w:val="262626"/>
          <w:sz w:val="36"/>
          <w:szCs w:val="36"/>
          <w:lang w:eastAsia="ru-RU"/>
        </w:rPr>
      </w:pPr>
      <w:r>
        <w:rPr>
          <w:rFonts w:ascii="stk" w:hAnsi="stk"/>
          <w:color w:val="262626"/>
        </w:rPr>
        <w:br w:type="page"/>
      </w:r>
    </w:p>
    <w:p w14:paraId="3FE5C091" w14:textId="77777777" w:rsidR="006C235E" w:rsidRPr="004C6C62" w:rsidRDefault="006C235E" w:rsidP="0055564F">
      <w:pPr>
        <w:pStyle w:val="2"/>
        <w:shd w:val="clear" w:color="auto" w:fill="FFFFFF"/>
        <w:spacing w:before="0" w:beforeAutospacing="0" w:after="0" w:afterAutospacing="0" w:line="360" w:lineRule="auto"/>
        <w:jc w:val="center"/>
        <w:textAlignment w:val="baseline"/>
        <w:rPr>
          <w:rFonts w:ascii="stk" w:hAnsi="stk"/>
        </w:rPr>
      </w:pPr>
      <w:r w:rsidRPr="004C6C62">
        <w:rPr>
          <w:rFonts w:ascii="stk" w:hAnsi="stk"/>
        </w:rPr>
        <w:lastRenderedPageBreak/>
        <w:t>Стратегия продаж</w:t>
      </w:r>
    </w:p>
    <w:p w14:paraId="6C1947D9" w14:textId="77777777" w:rsidR="00342BB6" w:rsidRPr="004C6C62" w:rsidRDefault="00213C40" w:rsidP="00213C40">
      <w:p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ab/>
      </w:r>
      <w:r w:rsidR="00342BB6" w:rsidRPr="004C6C62">
        <w:rPr>
          <w:rFonts w:ascii="Times New Roman" w:hAnsi="Times New Roman" w:cs="Times New Roman"/>
          <w:sz w:val="28"/>
          <w:szCs w:val="28"/>
        </w:rPr>
        <w:t>Миссия компании</w:t>
      </w:r>
      <w:r w:rsidR="001A01A9" w:rsidRPr="004C6C62">
        <w:rPr>
          <w:rFonts w:ascii="Times New Roman" w:hAnsi="Times New Roman" w:cs="Times New Roman"/>
          <w:sz w:val="28"/>
          <w:szCs w:val="28"/>
        </w:rPr>
        <w:t xml:space="preserve">: </w:t>
      </w:r>
      <w:r w:rsidR="001A01A9" w:rsidRPr="004C6C62">
        <w:rPr>
          <w:rFonts w:ascii="Times New Roman" w:hAnsi="Times New Roman" w:cs="Times New Roman"/>
          <w:b/>
          <w:sz w:val="28"/>
          <w:szCs w:val="28"/>
        </w:rPr>
        <w:t>создадим</w:t>
      </w:r>
      <w:r w:rsidR="00EF6ED7" w:rsidRPr="004C6C62">
        <w:rPr>
          <w:rFonts w:ascii="Times New Roman" w:hAnsi="Times New Roman" w:cs="Times New Roman"/>
          <w:b/>
          <w:sz w:val="28"/>
          <w:szCs w:val="28"/>
        </w:rPr>
        <w:t xml:space="preserve"> тепло и уют в вашем доме.</w:t>
      </w:r>
    </w:p>
    <w:p w14:paraId="20E6537C" w14:textId="77777777" w:rsidR="00213C40" w:rsidRPr="004C6C62" w:rsidRDefault="00342BB6" w:rsidP="00213C40">
      <w:p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ab/>
      </w:r>
      <w:r w:rsidR="00213C40" w:rsidRPr="004C6C62">
        <w:rPr>
          <w:rFonts w:ascii="Times New Roman" w:hAnsi="Times New Roman" w:cs="Times New Roman"/>
          <w:sz w:val="28"/>
          <w:szCs w:val="28"/>
        </w:rPr>
        <w:t>Компании будет реализовывать стратегию продаж исходя из матрицы И. Ансоффа, которая применяется для разработки стратегий при условиях растущего рынка</w:t>
      </w:r>
      <w:r w:rsidR="00131BD3" w:rsidRPr="004C6C62">
        <w:rPr>
          <w:rFonts w:ascii="Times New Roman" w:hAnsi="Times New Roman" w:cs="Times New Roman"/>
          <w:sz w:val="28"/>
          <w:szCs w:val="28"/>
        </w:rPr>
        <w:t xml:space="preserve"> РФ, который восстанавливается после коронавирусной инфекции и идет диверсификация поставок товаров, связанная с санкциями Евросоюза</w:t>
      </w:r>
      <w:r w:rsidR="00213C40" w:rsidRPr="004C6C62">
        <w:rPr>
          <w:rFonts w:ascii="Times New Roman" w:hAnsi="Times New Roman" w:cs="Times New Roman"/>
          <w:sz w:val="28"/>
          <w:szCs w:val="28"/>
        </w:rPr>
        <w:t xml:space="preserve">. Она отражает возможные расхождения </w:t>
      </w:r>
      <w:r w:rsidR="00131BD3" w:rsidRPr="004C6C62">
        <w:rPr>
          <w:rFonts w:ascii="Times New Roman" w:hAnsi="Times New Roman" w:cs="Times New Roman"/>
          <w:sz w:val="28"/>
          <w:szCs w:val="28"/>
        </w:rPr>
        <w:t>в</w:t>
      </w:r>
      <w:r w:rsidR="00213C40" w:rsidRPr="004C6C62">
        <w:rPr>
          <w:rFonts w:ascii="Times New Roman" w:hAnsi="Times New Roman" w:cs="Times New Roman"/>
          <w:sz w:val="28"/>
          <w:szCs w:val="28"/>
        </w:rPr>
        <w:t xml:space="preserve"> </w:t>
      </w:r>
      <w:r w:rsidR="00131BD3" w:rsidRPr="004C6C62">
        <w:rPr>
          <w:rFonts w:ascii="Times New Roman" w:hAnsi="Times New Roman" w:cs="Times New Roman"/>
          <w:sz w:val="28"/>
          <w:szCs w:val="28"/>
        </w:rPr>
        <w:t>компании</w:t>
      </w:r>
      <w:r w:rsidR="00213C40" w:rsidRPr="004C6C62">
        <w:rPr>
          <w:rFonts w:ascii="Times New Roman" w:hAnsi="Times New Roman" w:cs="Times New Roman"/>
          <w:sz w:val="28"/>
          <w:szCs w:val="28"/>
        </w:rPr>
        <w:t xml:space="preserve"> между развитием реальным и предполагаемым (рис.18). </w:t>
      </w:r>
    </w:p>
    <w:p w14:paraId="3F1D7511" w14:textId="77777777" w:rsidR="00213C40" w:rsidRPr="004C6C62" w:rsidRDefault="00213C40" w:rsidP="00213C40">
      <w:pPr>
        <w:spacing w:after="0" w:line="360" w:lineRule="auto"/>
        <w:jc w:val="both"/>
        <w:rPr>
          <w:rFonts w:ascii="Times New Roman" w:hAnsi="Times New Roman" w:cs="Times New Roman"/>
          <w:sz w:val="28"/>
          <w:szCs w:val="28"/>
        </w:rPr>
      </w:pPr>
    </w:p>
    <w:p w14:paraId="6820EFC7" w14:textId="77777777" w:rsidR="00213C40" w:rsidRPr="004C6C62" w:rsidRDefault="00213C40" w:rsidP="00213C40">
      <w:pPr>
        <w:spacing w:after="0" w:line="360" w:lineRule="auto"/>
        <w:jc w:val="both"/>
        <w:rPr>
          <w:rFonts w:ascii="Times New Roman" w:hAnsi="Times New Roman" w:cs="Times New Roman"/>
          <w:sz w:val="28"/>
          <w:szCs w:val="28"/>
        </w:rPr>
      </w:pPr>
      <w:r w:rsidRPr="004C6C62">
        <w:rPr>
          <w:noProof/>
          <w:lang w:eastAsia="ru-RU"/>
        </w:rPr>
        <w:drawing>
          <wp:inline distT="0" distB="0" distL="0" distR="0" wp14:anchorId="559E09AA" wp14:editId="2AE5978D">
            <wp:extent cx="6645910" cy="3872865"/>
            <wp:effectExtent l="0" t="0" r="0" b="0"/>
            <wp:docPr id="1399912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3872865"/>
                    </a:xfrm>
                    <a:prstGeom prst="rect">
                      <a:avLst/>
                    </a:prstGeom>
                    <a:noFill/>
                    <a:ln>
                      <a:noFill/>
                    </a:ln>
                  </pic:spPr>
                </pic:pic>
              </a:graphicData>
            </a:graphic>
          </wp:inline>
        </w:drawing>
      </w:r>
    </w:p>
    <w:p w14:paraId="529BA6FE" w14:textId="77777777" w:rsidR="00213C40" w:rsidRPr="004C6C62" w:rsidRDefault="00213C40" w:rsidP="00213C40">
      <w:p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 xml:space="preserve">Рис.18 Маркетинговая стратегия роста компании (модель «продукт - рынок» Игоря Ансоффа) </w:t>
      </w:r>
    </w:p>
    <w:p w14:paraId="38624839" w14:textId="77777777" w:rsidR="00213C40" w:rsidRPr="004C6C62" w:rsidRDefault="00213C40" w:rsidP="00213C40">
      <w:pPr>
        <w:spacing w:after="0" w:line="360" w:lineRule="auto"/>
        <w:jc w:val="both"/>
        <w:rPr>
          <w:rFonts w:ascii="Times New Roman" w:hAnsi="Times New Roman" w:cs="Times New Roman"/>
          <w:sz w:val="28"/>
          <w:szCs w:val="28"/>
        </w:rPr>
      </w:pPr>
    </w:p>
    <w:p w14:paraId="2D798667" w14:textId="77777777" w:rsidR="00B23FC3" w:rsidRPr="004C6C62" w:rsidRDefault="00213C40" w:rsidP="00213C40">
      <w:p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ab/>
        <w:t xml:space="preserve">Модель Игоря Ансоффа в первый раз была представлена в 1957 году в Harvard Business Review. На сегодняшний день матрица остается самым распространенным инструментом стратегического менеджмента для определения направлений роста бизнеса. Каждый год компания разрабатывает план стратегического роста, в котором определяет для себя: </w:t>
      </w:r>
    </w:p>
    <w:p w14:paraId="2A25F323" w14:textId="77777777" w:rsidR="00B23FC3" w:rsidRPr="004C6C62" w:rsidRDefault="00213C40" w:rsidP="00B23FC3">
      <w:pPr>
        <w:pStyle w:val="a8"/>
        <w:numPr>
          <w:ilvl w:val="0"/>
          <w:numId w:val="6"/>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rPr>
        <w:t>какого уровня будет рост компании в ближайшие 5 лет</w:t>
      </w:r>
      <w:r w:rsidR="00131BD3" w:rsidRPr="004C6C62">
        <w:rPr>
          <w:rFonts w:ascii="Times New Roman" w:hAnsi="Times New Roman" w:cs="Times New Roman"/>
          <w:sz w:val="28"/>
          <w:szCs w:val="28"/>
        </w:rPr>
        <w:t xml:space="preserve"> и через 20 лет</w:t>
      </w:r>
      <w:r w:rsidRPr="004C6C62">
        <w:rPr>
          <w:rFonts w:ascii="Times New Roman" w:hAnsi="Times New Roman" w:cs="Times New Roman"/>
          <w:sz w:val="28"/>
          <w:szCs w:val="28"/>
        </w:rPr>
        <w:t>;</w:t>
      </w:r>
    </w:p>
    <w:p w14:paraId="0CED57C4" w14:textId="77777777" w:rsidR="00B23FC3" w:rsidRPr="004C6C62" w:rsidRDefault="00213C40" w:rsidP="00B23FC3">
      <w:pPr>
        <w:pStyle w:val="a8"/>
        <w:numPr>
          <w:ilvl w:val="0"/>
          <w:numId w:val="6"/>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rPr>
        <w:lastRenderedPageBreak/>
        <w:t>за счет каких источников есть вероятность увеличить объем продаж и прибыли;</w:t>
      </w:r>
    </w:p>
    <w:p w14:paraId="084CA9B6" w14:textId="77777777" w:rsidR="00131BD3" w:rsidRPr="004C6C62" w:rsidRDefault="00213C40" w:rsidP="00131BD3">
      <w:pPr>
        <w:pStyle w:val="a8"/>
        <w:numPr>
          <w:ilvl w:val="0"/>
          <w:numId w:val="6"/>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rPr>
        <w:t>какие ресурсы требуются для достижения продуктивного роста.</w:t>
      </w:r>
    </w:p>
    <w:p w14:paraId="001764BE" w14:textId="77777777" w:rsidR="0067248F" w:rsidRPr="004C6C62" w:rsidRDefault="0067248F" w:rsidP="00C65520">
      <w:pPr>
        <w:spacing w:after="0" w:line="360" w:lineRule="auto"/>
        <w:ind w:left="708"/>
        <w:jc w:val="both"/>
        <w:rPr>
          <w:rFonts w:ascii="Times New Roman" w:hAnsi="Times New Roman" w:cs="Times New Roman"/>
          <w:sz w:val="28"/>
          <w:szCs w:val="28"/>
        </w:rPr>
      </w:pPr>
    </w:p>
    <w:p w14:paraId="1C80744A" w14:textId="77777777" w:rsidR="00C65520" w:rsidRPr="004C6C62" w:rsidRDefault="00A719BA" w:rsidP="00A719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5520" w:rsidRPr="004C6C62">
        <w:rPr>
          <w:rFonts w:ascii="Times New Roman" w:hAnsi="Times New Roman" w:cs="Times New Roman"/>
          <w:sz w:val="28"/>
          <w:szCs w:val="28"/>
        </w:rPr>
        <w:t>В компании будут следующие направления для реализации товара</w:t>
      </w:r>
      <w:r w:rsidRPr="00A719BA">
        <w:rPr>
          <w:rFonts w:ascii="Times New Roman" w:hAnsi="Times New Roman" w:cs="Times New Roman"/>
          <w:sz w:val="28"/>
          <w:szCs w:val="28"/>
        </w:rPr>
        <w:t xml:space="preserve"> </w:t>
      </w:r>
      <w:r>
        <w:rPr>
          <w:rFonts w:ascii="Times New Roman" w:hAnsi="Times New Roman" w:cs="Times New Roman"/>
          <w:sz w:val="28"/>
          <w:szCs w:val="28"/>
        </w:rPr>
        <w:t>и получение выручки</w:t>
      </w:r>
      <w:r w:rsidR="00C65520" w:rsidRPr="004C6C62">
        <w:rPr>
          <w:rFonts w:ascii="Times New Roman" w:hAnsi="Times New Roman" w:cs="Times New Roman"/>
          <w:sz w:val="28"/>
          <w:szCs w:val="28"/>
        </w:rPr>
        <w:t>:</w:t>
      </w:r>
    </w:p>
    <w:p w14:paraId="06F9F542" w14:textId="77777777" w:rsidR="00BA6512" w:rsidRPr="004C6C62" w:rsidRDefault="00C65520" w:rsidP="00C65520">
      <w:pPr>
        <w:pStyle w:val="a8"/>
        <w:numPr>
          <w:ilvl w:val="0"/>
          <w:numId w:val="7"/>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rPr>
        <w:t xml:space="preserve">Отдел </w:t>
      </w:r>
      <w:r w:rsidRPr="004C6C62">
        <w:rPr>
          <w:rFonts w:ascii="Times New Roman" w:hAnsi="Times New Roman" w:cs="Times New Roman"/>
          <w:sz w:val="28"/>
          <w:szCs w:val="28"/>
          <w:lang w:val="en-US"/>
        </w:rPr>
        <w:t>B</w:t>
      </w:r>
      <w:r w:rsidRPr="004C6C62">
        <w:rPr>
          <w:rFonts w:ascii="Times New Roman" w:hAnsi="Times New Roman" w:cs="Times New Roman"/>
          <w:sz w:val="28"/>
          <w:szCs w:val="28"/>
        </w:rPr>
        <w:t>2</w:t>
      </w:r>
      <w:r w:rsidRPr="004C6C62">
        <w:rPr>
          <w:rFonts w:ascii="Times New Roman" w:hAnsi="Times New Roman" w:cs="Times New Roman"/>
          <w:sz w:val="28"/>
          <w:szCs w:val="28"/>
          <w:lang w:val="en-US"/>
        </w:rPr>
        <w:t>B</w:t>
      </w:r>
      <w:r w:rsidRPr="004C6C62">
        <w:rPr>
          <w:rFonts w:ascii="Times New Roman" w:hAnsi="Times New Roman" w:cs="Times New Roman"/>
          <w:sz w:val="28"/>
          <w:szCs w:val="28"/>
        </w:rPr>
        <w:t xml:space="preserve"> </w:t>
      </w:r>
      <w:r w:rsidR="00BA6512" w:rsidRPr="004C6C62">
        <w:rPr>
          <w:rFonts w:ascii="Times New Roman" w:hAnsi="Times New Roman" w:cs="Times New Roman"/>
          <w:sz w:val="28"/>
          <w:szCs w:val="28"/>
        </w:rPr>
        <w:t xml:space="preserve">подразумевает работу с оптовыми и мелкооптовыми клиентами. Наши клиенты - частные предприниматели, владеющие контейнерами или лотками на местных рынках, небольшими магазинами вокруг этих рынков, одним или несколько магазинами </w:t>
      </w:r>
      <w:r w:rsidR="00DB4E2E" w:rsidRPr="004C6C62">
        <w:rPr>
          <w:rFonts w:ascii="Times New Roman" w:hAnsi="Times New Roman" w:cs="Times New Roman"/>
          <w:sz w:val="28"/>
          <w:szCs w:val="28"/>
        </w:rPr>
        <w:t>до 1000 кв. м.</w:t>
      </w:r>
      <w:r w:rsidR="00B40BF6" w:rsidRPr="004C6C62">
        <w:rPr>
          <w:rFonts w:ascii="Times New Roman" w:hAnsi="Times New Roman" w:cs="Times New Roman"/>
          <w:sz w:val="28"/>
          <w:szCs w:val="28"/>
        </w:rPr>
        <w:t>, монтажные организации</w:t>
      </w:r>
      <w:r w:rsidR="00DB4E2E" w:rsidRPr="004C6C62">
        <w:rPr>
          <w:rFonts w:ascii="Times New Roman" w:hAnsi="Times New Roman" w:cs="Times New Roman"/>
          <w:sz w:val="28"/>
          <w:szCs w:val="28"/>
        </w:rPr>
        <w:t xml:space="preserve"> </w:t>
      </w:r>
      <w:r w:rsidR="00BA6512" w:rsidRPr="004C6C62">
        <w:rPr>
          <w:rFonts w:ascii="Times New Roman" w:hAnsi="Times New Roman" w:cs="Times New Roman"/>
          <w:sz w:val="28"/>
          <w:szCs w:val="28"/>
        </w:rPr>
        <w:t xml:space="preserve">с месячной закупкой до </w:t>
      </w:r>
      <w:r w:rsidR="00072C32" w:rsidRPr="004C6C62">
        <w:rPr>
          <w:rFonts w:ascii="Times New Roman" w:hAnsi="Times New Roman" w:cs="Times New Roman"/>
          <w:sz w:val="28"/>
          <w:szCs w:val="28"/>
        </w:rPr>
        <w:t>6</w:t>
      </w:r>
      <w:r w:rsidR="00BA6512" w:rsidRPr="004C6C62">
        <w:rPr>
          <w:rFonts w:ascii="Times New Roman" w:hAnsi="Times New Roman" w:cs="Times New Roman"/>
          <w:sz w:val="28"/>
          <w:szCs w:val="28"/>
        </w:rPr>
        <w:t> 000 000 рублей в каждой товарной группе.</w:t>
      </w:r>
      <w:r w:rsidR="009475EA" w:rsidRPr="004C6C62">
        <w:rPr>
          <w:rFonts w:ascii="Times New Roman" w:hAnsi="Times New Roman" w:cs="Times New Roman"/>
          <w:sz w:val="28"/>
          <w:szCs w:val="28"/>
        </w:rPr>
        <w:t xml:space="preserve"> Так же наши клиенты – фермеры и фермерские хозяйства, использующие в своей деятельности материалы для полива, водоснабжения.</w:t>
      </w:r>
    </w:p>
    <w:p w14:paraId="3E4292D5" w14:textId="77777777" w:rsidR="00072C32" w:rsidRPr="004C6C62" w:rsidRDefault="00BA6512" w:rsidP="00C65520">
      <w:pPr>
        <w:pStyle w:val="a8"/>
        <w:numPr>
          <w:ilvl w:val="0"/>
          <w:numId w:val="7"/>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rPr>
        <w:t xml:space="preserve">Отдел </w:t>
      </w:r>
      <w:r w:rsidRPr="004C6C62">
        <w:rPr>
          <w:rFonts w:ascii="Times New Roman" w:hAnsi="Times New Roman" w:cs="Times New Roman"/>
          <w:sz w:val="28"/>
          <w:szCs w:val="28"/>
          <w:lang w:val="en-US"/>
        </w:rPr>
        <w:t>B</w:t>
      </w:r>
      <w:r w:rsidRPr="004C6C62">
        <w:rPr>
          <w:rFonts w:ascii="Times New Roman" w:hAnsi="Times New Roman" w:cs="Times New Roman"/>
          <w:sz w:val="28"/>
          <w:szCs w:val="28"/>
        </w:rPr>
        <w:t>2</w:t>
      </w:r>
      <w:r w:rsidRPr="004C6C62">
        <w:rPr>
          <w:rFonts w:ascii="Times New Roman" w:hAnsi="Times New Roman" w:cs="Times New Roman"/>
          <w:sz w:val="28"/>
          <w:szCs w:val="28"/>
          <w:lang w:val="en-US"/>
        </w:rPr>
        <w:t>G</w:t>
      </w:r>
      <w:r w:rsidRPr="004C6C62">
        <w:rPr>
          <w:rFonts w:ascii="Times New Roman" w:hAnsi="Times New Roman" w:cs="Times New Roman"/>
          <w:sz w:val="28"/>
          <w:szCs w:val="28"/>
        </w:rPr>
        <w:t xml:space="preserve"> предполагает работу с госзаказами, т.е. </w:t>
      </w:r>
      <w:r w:rsidRPr="004C6C62">
        <w:rPr>
          <w:rFonts w:ascii="Times New Roman" w:hAnsi="Times New Roman" w:cs="Times New Roman"/>
          <w:sz w:val="28"/>
          <w:szCs w:val="28"/>
          <w:shd w:val="clear" w:color="auto" w:fill="FFFFFF"/>
        </w:rPr>
        <w:t>заказ на поставку товаров, выполнение работ, оказание услуг за счет бюджетных средств и внебюджетных фондов, направленный на удовлетворение потребностей Российской Федерации, её субъектов или муниципальных образований для осуществления необходимых функций и полномочий. Наши клиенты – гос. учреждения и гос. организации или компании</w:t>
      </w:r>
      <w:r w:rsidR="0089019D" w:rsidRPr="004C6C62">
        <w:rPr>
          <w:rFonts w:ascii="Times New Roman" w:hAnsi="Times New Roman" w:cs="Times New Roman"/>
          <w:sz w:val="28"/>
          <w:szCs w:val="28"/>
          <w:shd w:val="clear" w:color="auto" w:fill="FFFFFF"/>
        </w:rPr>
        <w:t>,</w:t>
      </w:r>
      <w:r w:rsidRPr="004C6C62">
        <w:rPr>
          <w:rFonts w:ascii="Times New Roman" w:hAnsi="Times New Roman" w:cs="Times New Roman"/>
          <w:sz w:val="28"/>
          <w:szCs w:val="28"/>
          <w:shd w:val="clear" w:color="auto" w:fill="FFFFFF"/>
        </w:rPr>
        <w:t xml:space="preserve"> работающие по </w:t>
      </w:r>
      <w:r w:rsidR="0089019D" w:rsidRPr="004C6C62">
        <w:rPr>
          <w:rFonts w:ascii="Times New Roman" w:hAnsi="Times New Roman" w:cs="Times New Roman"/>
          <w:sz w:val="28"/>
          <w:szCs w:val="28"/>
          <w:shd w:val="clear" w:color="auto" w:fill="FFFFFF"/>
        </w:rPr>
        <w:t>44 и 223 федеральному закону</w:t>
      </w:r>
      <w:r w:rsidR="00BA70F7" w:rsidRPr="004C6C62">
        <w:rPr>
          <w:rFonts w:ascii="Times New Roman" w:hAnsi="Times New Roman" w:cs="Times New Roman"/>
          <w:sz w:val="28"/>
          <w:szCs w:val="28"/>
          <w:shd w:val="clear" w:color="auto" w:fill="FFFFFF"/>
        </w:rPr>
        <w:t xml:space="preserve"> РФ</w:t>
      </w:r>
      <w:r w:rsidR="0089019D" w:rsidRPr="004C6C62">
        <w:rPr>
          <w:rFonts w:ascii="Times New Roman" w:hAnsi="Times New Roman" w:cs="Times New Roman"/>
          <w:sz w:val="28"/>
          <w:szCs w:val="28"/>
          <w:shd w:val="clear" w:color="auto" w:fill="FFFFFF"/>
        </w:rPr>
        <w:t>.</w:t>
      </w:r>
    </w:p>
    <w:p w14:paraId="1B07D584" w14:textId="77777777" w:rsidR="00072C32" w:rsidRPr="004C6C62" w:rsidRDefault="00072C32" w:rsidP="00C65520">
      <w:pPr>
        <w:pStyle w:val="a8"/>
        <w:numPr>
          <w:ilvl w:val="0"/>
          <w:numId w:val="7"/>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shd w:val="clear" w:color="auto" w:fill="FFFFFF"/>
        </w:rPr>
        <w:t xml:space="preserve">Отдел ВЭД в перспективе подразумевает работу с иностранными партнерами из </w:t>
      </w:r>
      <w:r w:rsidR="00657AF7">
        <w:rPr>
          <w:rFonts w:ascii="Times New Roman" w:hAnsi="Times New Roman" w:cs="Times New Roman"/>
          <w:sz w:val="28"/>
          <w:szCs w:val="28"/>
          <w:shd w:val="clear" w:color="auto" w:fill="FFFFFF"/>
        </w:rPr>
        <w:t>стран СНГ</w:t>
      </w:r>
      <w:r w:rsidRPr="004C6C62">
        <w:rPr>
          <w:rFonts w:ascii="Times New Roman" w:hAnsi="Times New Roman" w:cs="Times New Roman"/>
          <w:sz w:val="28"/>
          <w:szCs w:val="28"/>
          <w:shd w:val="clear" w:color="auto" w:fill="FFFFFF"/>
        </w:rPr>
        <w:t xml:space="preserve"> и </w:t>
      </w:r>
      <w:r w:rsidR="00657AF7">
        <w:rPr>
          <w:rFonts w:ascii="Times New Roman" w:hAnsi="Times New Roman" w:cs="Times New Roman"/>
          <w:sz w:val="28"/>
          <w:szCs w:val="28"/>
          <w:shd w:val="clear" w:color="auto" w:fill="FFFFFF"/>
        </w:rPr>
        <w:t>мира</w:t>
      </w:r>
      <w:r w:rsidRPr="004C6C62">
        <w:rPr>
          <w:rFonts w:ascii="Times New Roman" w:hAnsi="Times New Roman" w:cs="Times New Roman"/>
          <w:sz w:val="28"/>
          <w:szCs w:val="28"/>
          <w:shd w:val="clear" w:color="auto" w:fill="FFFFFF"/>
        </w:rPr>
        <w:t>. Наши клиенты – иностранные компании, взявшие на себя обязательство реализовывать продукцию под нашими брендами в своих странах.</w:t>
      </w:r>
    </w:p>
    <w:p w14:paraId="1696DE28" w14:textId="77777777" w:rsidR="00DB4E2E" w:rsidRPr="004C6C62" w:rsidRDefault="00072C32" w:rsidP="00DB4E2E">
      <w:pPr>
        <w:pStyle w:val="a8"/>
        <w:numPr>
          <w:ilvl w:val="0"/>
          <w:numId w:val="7"/>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shd w:val="clear" w:color="auto" w:fill="FFFFFF"/>
        </w:rPr>
        <w:t xml:space="preserve">Отдел по работе с сетями предполагает работу с крупными торговыми сетями. Наши клиенты – это торговые сети </w:t>
      </w:r>
      <w:r w:rsidR="00DB4E2E" w:rsidRPr="004C6C62">
        <w:rPr>
          <w:rFonts w:ascii="Times New Roman" w:hAnsi="Times New Roman" w:cs="Times New Roman"/>
          <w:sz w:val="28"/>
          <w:szCs w:val="28"/>
          <w:shd w:val="clear" w:color="auto" w:fill="FFFFFF"/>
        </w:rPr>
        <w:t xml:space="preserve">от 1000 кв.м. и месячной закупкой от 6 000 000 руб. например </w:t>
      </w:r>
      <w:r w:rsidRPr="004C6C62">
        <w:rPr>
          <w:rFonts w:ascii="Times New Roman" w:hAnsi="Times New Roman" w:cs="Times New Roman"/>
          <w:sz w:val="28"/>
          <w:szCs w:val="28"/>
        </w:rPr>
        <w:t xml:space="preserve">Leroy Merlin, </w:t>
      </w:r>
      <w:r w:rsidR="00DB4E2E" w:rsidRPr="004C6C62">
        <w:rPr>
          <w:rFonts w:ascii="Times New Roman" w:hAnsi="Times New Roman" w:cs="Times New Roman"/>
          <w:sz w:val="28"/>
          <w:szCs w:val="28"/>
        </w:rPr>
        <w:t>Петрович, OBI, САТУРН, Castorama, Бауцентр, Мегастрой, АКСОН, ЭКОНОМСТРОЙ, ТОП-ХАУС и пр.</w:t>
      </w:r>
    </w:p>
    <w:p w14:paraId="34D556A9" w14:textId="77777777" w:rsidR="0067248F" w:rsidRPr="004C6C62" w:rsidRDefault="00DB4E2E" w:rsidP="00DB4E2E">
      <w:pPr>
        <w:pStyle w:val="a8"/>
        <w:numPr>
          <w:ilvl w:val="0"/>
          <w:numId w:val="7"/>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shd w:val="clear" w:color="auto" w:fill="FFFFFF"/>
        </w:rPr>
        <w:t xml:space="preserve">Интернет-продажи подразумевает продажи из нашего интернет-магазина конечному клиенту. Наши клиенты </w:t>
      </w:r>
      <w:r w:rsidR="0067248F" w:rsidRPr="004C6C62">
        <w:rPr>
          <w:rFonts w:ascii="Times New Roman" w:hAnsi="Times New Roman" w:cs="Times New Roman"/>
          <w:sz w:val="28"/>
          <w:szCs w:val="28"/>
          <w:shd w:val="clear" w:color="auto" w:fill="FFFFFF"/>
        </w:rPr>
        <w:t>–</w:t>
      </w:r>
      <w:r w:rsidRPr="004C6C62">
        <w:rPr>
          <w:rFonts w:ascii="Times New Roman" w:hAnsi="Times New Roman" w:cs="Times New Roman"/>
          <w:sz w:val="28"/>
          <w:szCs w:val="28"/>
          <w:shd w:val="clear" w:color="auto" w:fill="FFFFFF"/>
        </w:rPr>
        <w:t xml:space="preserve"> </w:t>
      </w:r>
      <w:r w:rsidR="00A719BA">
        <w:rPr>
          <w:rFonts w:ascii="Times New Roman" w:hAnsi="Times New Roman" w:cs="Times New Roman"/>
          <w:sz w:val="28"/>
          <w:szCs w:val="28"/>
          <w:shd w:val="clear" w:color="auto" w:fill="FFFFFF"/>
        </w:rPr>
        <w:t>конечные покупатели</w:t>
      </w:r>
      <w:r w:rsidR="0067248F" w:rsidRPr="004C6C62">
        <w:rPr>
          <w:rFonts w:ascii="Times New Roman" w:hAnsi="Times New Roman" w:cs="Times New Roman"/>
          <w:sz w:val="28"/>
          <w:szCs w:val="28"/>
          <w:shd w:val="clear" w:color="auto" w:fill="FFFFFF"/>
        </w:rPr>
        <w:t xml:space="preserve"> привлеченные отделом рекламы на наш сайт для приобретения интересующей продукции.</w:t>
      </w:r>
    </w:p>
    <w:p w14:paraId="776A58B9" w14:textId="77777777" w:rsidR="00DE4EB9" w:rsidRPr="004C6C62" w:rsidRDefault="0067248F" w:rsidP="00DB4E2E">
      <w:pPr>
        <w:pStyle w:val="a8"/>
        <w:numPr>
          <w:ilvl w:val="0"/>
          <w:numId w:val="7"/>
        </w:numPr>
        <w:spacing w:after="0" w:line="360" w:lineRule="auto"/>
        <w:jc w:val="both"/>
        <w:rPr>
          <w:rFonts w:ascii="Times New Roman" w:eastAsia="Times New Roman" w:hAnsi="Times New Roman" w:cs="Times New Roman"/>
          <w:b/>
          <w:bCs/>
          <w:sz w:val="44"/>
          <w:szCs w:val="44"/>
          <w:lang w:eastAsia="ru-RU"/>
        </w:rPr>
      </w:pPr>
      <w:r w:rsidRPr="004C6C62">
        <w:rPr>
          <w:rFonts w:ascii="Times New Roman" w:hAnsi="Times New Roman" w:cs="Times New Roman"/>
          <w:sz w:val="28"/>
          <w:szCs w:val="28"/>
          <w:shd w:val="clear" w:color="auto" w:fill="FFFFFF"/>
        </w:rPr>
        <w:t xml:space="preserve">Розничная сеть </w:t>
      </w:r>
      <w:r w:rsidR="003340F4" w:rsidRPr="004C6C62">
        <w:rPr>
          <w:rFonts w:ascii="Times New Roman" w:hAnsi="Times New Roman" w:cs="Times New Roman"/>
          <w:sz w:val="28"/>
          <w:szCs w:val="28"/>
          <w:shd w:val="clear" w:color="auto" w:fill="FFFFFF"/>
          <w:lang w:val="en-US"/>
        </w:rPr>
        <w:t>B</w:t>
      </w:r>
      <w:r w:rsidR="003340F4" w:rsidRPr="004C6C62">
        <w:rPr>
          <w:rFonts w:ascii="Times New Roman" w:hAnsi="Times New Roman" w:cs="Times New Roman"/>
          <w:sz w:val="28"/>
          <w:szCs w:val="28"/>
          <w:shd w:val="clear" w:color="auto" w:fill="FFFFFF"/>
        </w:rPr>
        <w:t>2</w:t>
      </w:r>
      <w:r w:rsidR="003340F4" w:rsidRPr="004C6C62">
        <w:rPr>
          <w:rFonts w:ascii="Times New Roman" w:hAnsi="Times New Roman" w:cs="Times New Roman"/>
          <w:sz w:val="28"/>
          <w:szCs w:val="28"/>
          <w:shd w:val="clear" w:color="auto" w:fill="FFFFFF"/>
          <w:lang w:val="en-US"/>
        </w:rPr>
        <w:t>C</w:t>
      </w:r>
      <w:r w:rsidR="003340F4" w:rsidRPr="004C6C62">
        <w:rPr>
          <w:rFonts w:ascii="Times New Roman" w:hAnsi="Times New Roman" w:cs="Times New Roman"/>
          <w:sz w:val="28"/>
          <w:szCs w:val="28"/>
          <w:shd w:val="clear" w:color="auto" w:fill="FFFFFF"/>
        </w:rPr>
        <w:t xml:space="preserve"> </w:t>
      </w:r>
      <w:r w:rsidR="00B40BF6" w:rsidRPr="004C6C62">
        <w:rPr>
          <w:rFonts w:ascii="Times New Roman" w:hAnsi="Times New Roman" w:cs="Times New Roman"/>
          <w:sz w:val="28"/>
          <w:szCs w:val="28"/>
          <w:shd w:val="clear" w:color="auto" w:fill="FFFFFF"/>
        </w:rPr>
        <w:t xml:space="preserve">подразумевает продажи конечному потребителю или монтажнику. Наши клиенты </w:t>
      </w:r>
      <w:r w:rsidR="00A719BA">
        <w:rPr>
          <w:rFonts w:ascii="Times New Roman" w:hAnsi="Times New Roman" w:cs="Times New Roman"/>
          <w:sz w:val="28"/>
          <w:szCs w:val="28"/>
          <w:shd w:val="clear" w:color="auto" w:fill="FFFFFF"/>
        </w:rPr>
        <w:t>–</w:t>
      </w:r>
      <w:r w:rsidR="00B40BF6" w:rsidRPr="004C6C62">
        <w:rPr>
          <w:rFonts w:ascii="Times New Roman" w:hAnsi="Times New Roman" w:cs="Times New Roman"/>
          <w:sz w:val="28"/>
          <w:szCs w:val="28"/>
          <w:shd w:val="clear" w:color="auto" w:fill="FFFFFF"/>
        </w:rPr>
        <w:t xml:space="preserve"> </w:t>
      </w:r>
      <w:r w:rsidR="00A719BA">
        <w:rPr>
          <w:rFonts w:ascii="Times New Roman" w:hAnsi="Times New Roman" w:cs="Times New Roman"/>
          <w:sz w:val="28"/>
          <w:szCs w:val="28"/>
          <w:shd w:val="clear" w:color="auto" w:fill="FFFFFF"/>
        </w:rPr>
        <w:t>конечные покупатели и монтажники,</w:t>
      </w:r>
      <w:r w:rsidR="00B40BF6" w:rsidRPr="004C6C62">
        <w:rPr>
          <w:rFonts w:ascii="Times New Roman" w:hAnsi="Times New Roman" w:cs="Times New Roman"/>
          <w:sz w:val="28"/>
          <w:szCs w:val="28"/>
          <w:shd w:val="clear" w:color="auto" w:fill="FFFFFF"/>
        </w:rPr>
        <w:t xml:space="preserve"> привлеченные отделом рекламы</w:t>
      </w:r>
      <w:r w:rsidR="00B40BF6" w:rsidRPr="004C6C62">
        <w:rPr>
          <w:rFonts w:ascii="Times New Roman" w:hAnsi="Times New Roman" w:cs="Times New Roman"/>
          <w:sz w:val="28"/>
          <w:szCs w:val="28"/>
        </w:rPr>
        <w:t xml:space="preserve"> в наш магазин для удовлетворения своих </w:t>
      </w:r>
      <w:r w:rsidR="00B40BF6" w:rsidRPr="004C6C62">
        <w:rPr>
          <w:rFonts w:ascii="Times New Roman" w:hAnsi="Times New Roman" w:cs="Times New Roman"/>
          <w:sz w:val="28"/>
          <w:szCs w:val="28"/>
        </w:rPr>
        <w:lastRenderedPageBreak/>
        <w:t>потребностей в товаре</w:t>
      </w:r>
      <w:r w:rsidR="00A719BA">
        <w:rPr>
          <w:rFonts w:ascii="Times New Roman" w:hAnsi="Times New Roman" w:cs="Times New Roman"/>
          <w:sz w:val="28"/>
          <w:szCs w:val="28"/>
        </w:rPr>
        <w:t>,</w:t>
      </w:r>
      <w:r w:rsidR="00B40BF6" w:rsidRPr="004C6C62">
        <w:rPr>
          <w:rFonts w:ascii="Times New Roman" w:hAnsi="Times New Roman" w:cs="Times New Roman"/>
          <w:sz w:val="28"/>
          <w:szCs w:val="28"/>
        </w:rPr>
        <w:t xml:space="preserve"> работающие на себя, покупающие товар под </w:t>
      </w:r>
      <w:r w:rsidR="0039373A" w:rsidRPr="004C6C62">
        <w:rPr>
          <w:rFonts w:ascii="Times New Roman" w:hAnsi="Times New Roman" w:cs="Times New Roman"/>
          <w:sz w:val="28"/>
          <w:szCs w:val="28"/>
        </w:rPr>
        <w:t xml:space="preserve">определенный </w:t>
      </w:r>
      <w:r w:rsidR="00B40BF6" w:rsidRPr="004C6C62">
        <w:rPr>
          <w:rFonts w:ascii="Times New Roman" w:hAnsi="Times New Roman" w:cs="Times New Roman"/>
          <w:sz w:val="28"/>
          <w:szCs w:val="28"/>
        </w:rPr>
        <w:t>объект.</w:t>
      </w:r>
    </w:p>
    <w:p w14:paraId="45DAAE6A" w14:textId="77777777" w:rsidR="00DE4EB9" w:rsidRPr="004C6C62" w:rsidRDefault="00A719BA" w:rsidP="00A719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780B" w:rsidRPr="004C6C62">
        <w:rPr>
          <w:rFonts w:ascii="Times New Roman" w:hAnsi="Times New Roman" w:cs="Times New Roman"/>
          <w:sz w:val="28"/>
          <w:szCs w:val="28"/>
        </w:rPr>
        <w:t xml:space="preserve">Наша цель: 8 из 10 товаров каждого домостроения должны быть под нашими брендами. </w:t>
      </w:r>
    </w:p>
    <w:p w14:paraId="7161E010" w14:textId="77777777" w:rsidR="005D4DDC" w:rsidRPr="004C6C62" w:rsidRDefault="00EF6ED7" w:rsidP="00090C23">
      <w:p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ab/>
        <w:t>Рассмотрим работу отделов</w:t>
      </w:r>
      <w:r w:rsidR="00DE4EB9" w:rsidRPr="004C6C62">
        <w:rPr>
          <w:rFonts w:ascii="Times New Roman" w:hAnsi="Times New Roman" w:cs="Times New Roman"/>
          <w:sz w:val="28"/>
          <w:szCs w:val="28"/>
        </w:rPr>
        <w:t xml:space="preserve"> на примере Ростовской области. </w:t>
      </w:r>
      <w:r w:rsidR="005D4DDC" w:rsidRPr="004C6C62">
        <w:rPr>
          <w:rFonts w:ascii="Times New Roman" w:hAnsi="Times New Roman" w:cs="Times New Roman"/>
          <w:sz w:val="28"/>
          <w:szCs w:val="28"/>
        </w:rPr>
        <w:t>Население Ростовской области – 4 2</w:t>
      </w:r>
      <w:r w:rsidR="001B4326" w:rsidRPr="004C6C62">
        <w:rPr>
          <w:rFonts w:ascii="Times New Roman" w:hAnsi="Times New Roman" w:cs="Times New Roman"/>
          <w:sz w:val="28"/>
          <w:szCs w:val="28"/>
        </w:rPr>
        <w:t>25</w:t>
      </w:r>
      <w:r w:rsidR="005D4DDC" w:rsidRPr="004C6C62">
        <w:rPr>
          <w:rFonts w:ascii="Times New Roman" w:hAnsi="Times New Roman" w:cs="Times New Roman"/>
          <w:sz w:val="28"/>
          <w:szCs w:val="28"/>
        </w:rPr>
        <w:t>,</w:t>
      </w:r>
      <w:r w:rsidR="001B4326" w:rsidRPr="004C6C62">
        <w:rPr>
          <w:rFonts w:ascii="Times New Roman" w:hAnsi="Times New Roman" w:cs="Times New Roman"/>
          <w:sz w:val="28"/>
          <w:szCs w:val="28"/>
        </w:rPr>
        <w:t>9</w:t>
      </w:r>
      <w:r w:rsidR="005D4DDC" w:rsidRPr="004C6C62">
        <w:rPr>
          <w:rFonts w:ascii="Times New Roman" w:hAnsi="Times New Roman" w:cs="Times New Roman"/>
          <w:sz w:val="28"/>
          <w:szCs w:val="28"/>
        </w:rPr>
        <w:t xml:space="preserve"> тыс. человек. Из них в городах проживают 2 872,7 тыс. человек, в сельской местности – 1 353,2 тыс. человек.</w:t>
      </w:r>
      <w:r w:rsidR="005D4DDC" w:rsidRPr="004C6C62">
        <w:rPr>
          <w:sz w:val="28"/>
          <w:szCs w:val="28"/>
        </w:rPr>
        <w:t xml:space="preserve"> </w:t>
      </w:r>
      <w:r w:rsidR="005D4DDC" w:rsidRPr="004C6C62">
        <w:rPr>
          <w:rFonts w:ascii="Times New Roman" w:hAnsi="Times New Roman" w:cs="Times New Roman"/>
          <w:sz w:val="28"/>
          <w:szCs w:val="28"/>
        </w:rPr>
        <w:t>Регион занимает 6 место в России по численности постоянного населения после Москвы, Московской области, Краснодарского края, Санкт-Петербурга и Свердловской области. Среди субъектов, входящих в Южный федеральный округ, область находится на 2 месте после Краснодарского края.</w:t>
      </w:r>
    </w:p>
    <w:p w14:paraId="52DDB18F" w14:textId="77777777" w:rsidR="005D4DDC" w:rsidRPr="004C6C62" w:rsidRDefault="005D4DDC" w:rsidP="005D4DDC">
      <w:pPr>
        <w:pStyle w:val="a5"/>
        <w:shd w:val="clear" w:color="auto" w:fill="FFFFFF"/>
        <w:spacing w:before="0" w:beforeAutospacing="0" w:after="0" w:afterAutospacing="0" w:line="360" w:lineRule="auto"/>
        <w:jc w:val="both"/>
        <w:rPr>
          <w:sz w:val="28"/>
          <w:szCs w:val="28"/>
        </w:rPr>
      </w:pPr>
      <w:r w:rsidRPr="004C6C62">
        <w:rPr>
          <w:sz w:val="28"/>
          <w:szCs w:val="28"/>
        </w:rPr>
        <w:tab/>
        <w:t>Плотность населения – 42 чел. на 1 кв. км.</w:t>
      </w:r>
    </w:p>
    <w:p w14:paraId="1DF19C95" w14:textId="77777777" w:rsidR="005D4DDC" w:rsidRPr="004C6C62" w:rsidRDefault="005D4DDC" w:rsidP="005D4DDC">
      <w:pPr>
        <w:pStyle w:val="a5"/>
        <w:shd w:val="clear" w:color="auto" w:fill="FFFFFF"/>
        <w:spacing w:before="0" w:beforeAutospacing="0" w:after="0" w:afterAutospacing="0" w:line="360" w:lineRule="auto"/>
        <w:jc w:val="both"/>
        <w:rPr>
          <w:sz w:val="28"/>
          <w:szCs w:val="28"/>
        </w:rPr>
      </w:pPr>
      <w:r w:rsidRPr="004C6C62">
        <w:rPr>
          <w:sz w:val="28"/>
          <w:szCs w:val="28"/>
        </w:rPr>
        <w:tab/>
        <w:t>По данным Всероссийской переписи населения 2010 года, по национальному составу 90,3 процента населения области составляют русские, 2,6 – армяне, 1,9 – украинцы, 0,9 – турки, 0,7 – казахи, 0,4 – белорусы, 0,4 – азербайджанцы, 0,4 – цыгане, 0,3 – татары, 0,3 – чеченцы, 0,3 – корейцы, 0,2 – даргинцы, 0,2 – грузины, 1,1 процента – иные этнические группы. В целом, в области проживают представители более 150 национальностей и народностей. Взаимное уважение народов, традиционно крепкие экономические и культурные связи – главные ценности, которые берегут на Дону.</w:t>
      </w:r>
    </w:p>
    <w:p w14:paraId="5910CD9B" w14:textId="77777777" w:rsidR="00E147AF" w:rsidRPr="004C6C62" w:rsidRDefault="00E147AF" w:rsidP="00E147AF">
      <w:pPr>
        <w:pStyle w:val="a5"/>
        <w:shd w:val="clear" w:color="auto" w:fill="FFFFFF"/>
        <w:spacing w:before="0" w:beforeAutospacing="0" w:after="0" w:afterAutospacing="0" w:line="360" w:lineRule="auto"/>
        <w:jc w:val="both"/>
        <w:rPr>
          <w:sz w:val="28"/>
          <w:szCs w:val="28"/>
        </w:rPr>
      </w:pPr>
      <w:r w:rsidRPr="004C6C62">
        <w:rPr>
          <w:sz w:val="28"/>
          <w:szCs w:val="28"/>
        </w:rPr>
        <w:tab/>
        <w:t>Трудоспособное население составляет около 56,6% от общей численности. Уровень образования населения в экономически активном возрасте достаточно высок. Среднегодовая численность занятых в экономике составляет 1 955,7 тыс. человек.</w:t>
      </w:r>
    </w:p>
    <w:p w14:paraId="74AC861A" w14:textId="77777777" w:rsidR="00E147AF" w:rsidRPr="004C6C62" w:rsidRDefault="00E147AF" w:rsidP="00E147AF">
      <w:pPr>
        <w:pStyle w:val="a5"/>
        <w:shd w:val="clear" w:color="auto" w:fill="FFFFFF"/>
        <w:spacing w:before="0" w:beforeAutospacing="0" w:after="0" w:afterAutospacing="0" w:line="360" w:lineRule="auto"/>
        <w:jc w:val="both"/>
        <w:rPr>
          <w:sz w:val="28"/>
          <w:szCs w:val="28"/>
        </w:rPr>
      </w:pPr>
      <w:r w:rsidRPr="004C6C62">
        <w:rPr>
          <w:rFonts w:ascii="stk" w:hAnsi="stk"/>
        </w:rPr>
        <w:tab/>
      </w:r>
      <w:r w:rsidRPr="004C6C62">
        <w:rPr>
          <w:sz w:val="28"/>
          <w:szCs w:val="28"/>
        </w:rPr>
        <w:t>Все данные говорят о том, что регион развивается, достаточно высокий уровень работоспособного населения,</w:t>
      </w:r>
    </w:p>
    <w:p w14:paraId="19A188A3" w14:textId="77777777" w:rsidR="00563A75" w:rsidRPr="004C6C62" w:rsidRDefault="00563A75" w:rsidP="00563A75">
      <w:pPr>
        <w:spacing w:after="0" w:line="360" w:lineRule="auto"/>
        <w:jc w:val="both"/>
        <w:rPr>
          <w:rFonts w:ascii="Times New Roman" w:eastAsia="Times New Roman" w:hAnsi="Times New Roman" w:cs="Times New Roman"/>
          <w:sz w:val="28"/>
          <w:szCs w:val="28"/>
          <w:lang w:eastAsia="ru-RU"/>
        </w:rPr>
      </w:pPr>
      <w:r w:rsidRPr="004C6C62">
        <w:rPr>
          <w:sz w:val="28"/>
          <w:szCs w:val="28"/>
        </w:rPr>
        <w:tab/>
      </w:r>
      <w:r w:rsidRPr="004C6C62">
        <w:rPr>
          <w:rFonts w:ascii="Times New Roman" w:hAnsi="Times New Roman" w:cs="Times New Roman"/>
          <w:sz w:val="28"/>
          <w:szCs w:val="28"/>
        </w:rPr>
        <w:t xml:space="preserve">В Ростовской области 23 города, 376 поселков, 200 сел, 1552 хутора, 72 станицы, 46 слободы. В городах проживает </w:t>
      </w:r>
      <w:r w:rsidRPr="004C6C62">
        <w:rPr>
          <w:rFonts w:ascii="Times New Roman" w:eastAsia="Times New Roman" w:hAnsi="Times New Roman" w:cs="Times New Roman"/>
          <w:sz w:val="28"/>
          <w:szCs w:val="28"/>
          <w:lang w:eastAsia="ru-RU"/>
        </w:rPr>
        <w:t xml:space="preserve">2 802 625 чел. т.е. </w:t>
      </w:r>
      <w:r w:rsidR="00790865" w:rsidRPr="004C6C62">
        <w:rPr>
          <w:rFonts w:ascii="Times New Roman" w:eastAsia="Times New Roman" w:hAnsi="Times New Roman" w:cs="Times New Roman"/>
          <w:sz w:val="28"/>
          <w:szCs w:val="28"/>
          <w:lang w:eastAsia="ru-RU"/>
        </w:rPr>
        <w:t>большая часть</w:t>
      </w:r>
      <w:r w:rsidRPr="004C6C62">
        <w:rPr>
          <w:rFonts w:ascii="Times New Roman" w:eastAsia="Times New Roman" w:hAnsi="Times New Roman" w:cs="Times New Roman"/>
          <w:sz w:val="28"/>
          <w:szCs w:val="28"/>
          <w:lang w:eastAsia="ru-RU"/>
        </w:rPr>
        <w:t xml:space="preserve"> населения Ростовской области</w:t>
      </w:r>
      <w:r w:rsidR="00790865" w:rsidRPr="004C6C62">
        <w:rPr>
          <w:rFonts w:ascii="Times New Roman" w:eastAsia="Times New Roman" w:hAnsi="Times New Roman" w:cs="Times New Roman"/>
          <w:sz w:val="28"/>
          <w:szCs w:val="28"/>
          <w:lang w:eastAsia="ru-RU"/>
        </w:rPr>
        <w:t>.</w:t>
      </w:r>
      <w:r w:rsidR="00396C81" w:rsidRPr="004C6C62">
        <w:rPr>
          <w:rFonts w:ascii="Times New Roman" w:eastAsia="Times New Roman" w:hAnsi="Times New Roman" w:cs="Times New Roman"/>
          <w:sz w:val="28"/>
          <w:szCs w:val="28"/>
          <w:lang w:eastAsia="ru-RU"/>
        </w:rPr>
        <w:t xml:space="preserve"> Список городов Ростовской области по численности населения:</w:t>
      </w:r>
    </w:p>
    <w:tbl>
      <w:tblPr>
        <w:tblW w:w="5665" w:type="dxa"/>
        <w:jc w:val="center"/>
        <w:tblLayout w:type="fixed"/>
        <w:tblLook w:val="04A0" w:firstRow="1" w:lastRow="0" w:firstColumn="1" w:lastColumn="0" w:noHBand="0" w:noVBand="1"/>
      </w:tblPr>
      <w:tblGrid>
        <w:gridCol w:w="536"/>
        <w:gridCol w:w="3287"/>
        <w:gridCol w:w="1842"/>
      </w:tblGrid>
      <w:tr w:rsidR="00563A75" w:rsidRPr="004C6C62" w14:paraId="1909F7FB" w14:textId="77777777" w:rsidTr="00DD5DD2">
        <w:trPr>
          <w:trHeight w:val="810"/>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38BFC"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w:t>
            </w:r>
          </w:p>
        </w:tc>
        <w:tc>
          <w:tcPr>
            <w:tcW w:w="3287" w:type="dxa"/>
            <w:tcBorders>
              <w:top w:val="single" w:sz="4" w:space="0" w:color="auto"/>
              <w:left w:val="nil"/>
              <w:bottom w:val="single" w:sz="4" w:space="0" w:color="auto"/>
              <w:right w:val="single" w:sz="4" w:space="0" w:color="auto"/>
            </w:tcBorders>
            <w:shd w:val="clear" w:color="auto" w:fill="auto"/>
            <w:vAlign w:val="center"/>
            <w:hideMark/>
          </w:tcPr>
          <w:p w14:paraId="541E3A48"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Название города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6AEC00A"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Население</w:t>
            </w:r>
          </w:p>
        </w:tc>
      </w:tr>
      <w:tr w:rsidR="00563A75" w:rsidRPr="004C6C62" w14:paraId="529ABB8B"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E7B2270"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w:t>
            </w:r>
          </w:p>
        </w:tc>
        <w:tc>
          <w:tcPr>
            <w:tcW w:w="3287" w:type="dxa"/>
            <w:tcBorders>
              <w:top w:val="nil"/>
              <w:left w:val="nil"/>
              <w:bottom w:val="single" w:sz="4" w:space="0" w:color="auto"/>
              <w:right w:val="single" w:sz="4" w:space="0" w:color="auto"/>
            </w:tcBorders>
            <w:shd w:val="clear" w:color="auto" w:fill="auto"/>
            <w:noWrap/>
            <w:vAlign w:val="bottom"/>
            <w:hideMark/>
          </w:tcPr>
          <w:p w14:paraId="44E4FCC0"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Азов</w:t>
            </w:r>
          </w:p>
        </w:tc>
        <w:tc>
          <w:tcPr>
            <w:tcW w:w="1842" w:type="dxa"/>
            <w:tcBorders>
              <w:top w:val="nil"/>
              <w:left w:val="nil"/>
              <w:bottom w:val="single" w:sz="4" w:space="0" w:color="auto"/>
              <w:right w:val="single" w:sz="4" w:space="0" w:color="auto"/>
            </w:tcBorders>
            <w:shd w:val="clear" w:color="auto" w:fill="auto"/>
            <w:noWrap/>
            <w:vAlign w:val="bottom"/>
            <w:hideMark/>
          </w:tcPr>
          <w:p w14:paraId="1FC13854"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81 924</w:t>
            </w:r>
          </w:p>
        </w:tc>
      </w:tr>
      <w:tr w:rsidR="00563A75" w:rsidRPr="004C6C62" w14:paraId="2ABEA1E5"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51992D9"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w:t>
            </w:r>
          </w:p>
        </w:tc>
        <w:tc>
          <w:tcPr>
            <w:tcW w:w="3287" w:type="dxa"/>
            <w:tcBorders>
              <w:top w:val="nil"/>
              <w:left w:val="nil"/>
              <w:bottom w:val="single" w:sz="4" w:space="0" w:color="auto"/>
              <w:right w:val="single" w:sz="4" w:space="0" w:color="auto"/>
            </w:tcBorders>
            <w:shd w:val="clear" w:color="auto" w:fill="auto"/>
            <w:noWrap/>
            <w:vAlign w:val="bottom"/>
            <w:hideMark/>
          </w:tcPr>
          <w:p w14:paraId="11235006"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Аксай</w:t>
            </w:r>
          </w:p>
        </w:tc>
        <w:tc>
          <w:tcPr>
            <w:tcW w:w="1842" w:type="dxa"/>
            <w:tcBorders>
              <w:top w:val="nil"/>
              <w:left w:val="nil"/>
              <w:bottom w:val="single" w:sz="4" w:space="0" w:color="auto"/>
              <w:right w:val="single" w:sz="4" w:space="0" w:color="auto"/>
            </w:tcBorders>
            <w:shd w:val="clear" w:color="auto" w:fill="auto"/>
            <w:noWrap/>
            <w:vAlign w:val="bottom"/>
            <w:hideMark/>
          </w:tcPr>
          <w:p w14:paraId="12C1AAB5"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48 372</w:t>
            </w:r>
          </w:p>
        </w:tc>
      </w:tr>
      <w:tr w:rsidR="00563A75" w:rsidRPr="004C6C62" w14:paraId="610ACDF7"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E55943F"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3</w:t>
            </w:r>
          </w:p>
        </w:tc>
        <w:tc>
          <w:tcPr>
            <w:tcW w:w="3287" w:type="dxa"/>
            <w:tcBorders>
              <w:top w:val="nil"/>
              <w:left w:val="nil"/>
              <w:bottom w:val="single" w:sz="4" w:space="0" w:color="auto"/>
              <w:right w:val="single" w:sz="4" w:space="0" w:color="auto"/>
            </w:tcBorders>
            <w:shd w:val="clear" w:color="auto" w:fill="auto"/>
            <w:noWrap/>
            <w:vAlign w:val="bottom"/>
            <w:hideMark/>
          </w:tcPr>
          <w:p w14:paraId="64252EB8"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Батайск</w:t>
            </w:r>
          </w:p>
        </w:tc>
        <w:tc>
          <w:tcPr>
            <w:tcW w:w="1842" w:type="dxa"/>
            <w:tcBorders>
              <w:top w:val="nil"/>
              <w:left w:val="nil"/>
              <w:bottom w:val="single" w:sz="4" w:space="0" w:color="auto"/>
              <w:right w:val="single" w:sz="4" w:space="0" w:color="auto"/>
            </w:tcBorders>
            <w:shd w:val="clear" w:color="auto" w:fill="auto"/>
            <w:noWrap/>
            <w:vAlign w:val="bottom"/>
            <w:hideMark/>
          </w:tcPr>
          <w:p w14:paraId="017E302D"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126 988</w:t>
            </w:r>
          </w:p>
        </w:tc>
      </w:tr>
      <w:tr w:rsidR="00563A75" w:rsidRPr="004C6C62" w14:paraId="328BC952"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68C6F98"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lastRenderedPageBreak/>
              <w:t>4</w:t>
            </w:r>
          </w:p>
        </w:tc>
        <w:tc>
          <w:tcPr>
            <w:tcW w:w="3287" w:type="dxa"/>
            <w:tcBorders>
              <w:top w:val="nil"/>
              <w:left w:val="nil"/>
              <w:bottom w:val="single" w:sz="4" w:space="0" w:color="auto"/>
              <w:right w:val="single" w:sz="4" w:space="0" w:color="auto"/>
            </w:tcBorders>
            <w:shd w:val="clear" w:color="auto" w:fill="auto"/>
            <w:noWrap/>
            <w:vAlign w:val="bottom"/>
            <w:hideMark/>
          </w:tcPr>
          <w:p w14:paraId="04A210FC"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Белая Калитва</w:t>
            </w:r>
          </w:p>
        </w:tc>
        <w:tc>
          <w:tcPr>
            <w:tcW w:w="1842" w:type="dxa"/>
            <w:tcBorders>
              <w:top w:val="nil"/>
              <w:left w:val="nil"/>
              <w:bottom w:val="single" w:sz="4" w:space="0" w:color="auto"/>
              <w:right w:val="single" w:sz="4" w:space="0" w:color="auto"/>
            </w:tcBorders>
            <w:shd w:val="clear" w:color="auto" w:fill="auto"/>
            <w:noWrap/>
            <w:vAlign w:val="bottom"/>
            <w:hideMark/>
          </w:tcPr>
          <w:p w14:paraId="58724346"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40 448</w:t>
            </w:r>
          </w:p>
        </w:tc>
      </w:tr>
      <w:tr w:rsidR="00563A75" w:rsidRPr="004C6C62" w14:paraId="536B0C3D"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7B7100D"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5</w:t>
            </w:r>
          </w:p>
        </w:tc>
        <w:tc>
          <w:tcPr>
            <w:tcW w:w="3287" w:type="dxa"/>
            <w:tcBorders>
              <w:top w:val="nil"/>
              <w:left w:val="nil"/>
              <w:bottom w:val="single" w:sz="4" w:space="0" w:color="auto"/>
              <w:right w:val="single" w:sz="4" w:space="0" w:color="auto"/>
            </w:tcBorders>
            <w:shd w:val="clear" w:color="auto" w:fill="auto"/>
            <w:noWrap/>
            <w:vAlign w:val="bottom"/>
            <w:hideMark/>
          </w:tcPr>
          <w:p w14:paraId="04EFA495"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Волгодонск</w:t>
            </w:r>
          </w:p>
        </w:tc>
        <w:tc>
          <w:tcPr>
            <w:tcW w:w="1842" w:type="dxa"/>
            <w:tcBorders>
              <w:top w:val="nil"/>
              <w:left w:val="nil"/>
              <w:bottom w:val="single" w:sz="4" w:space="0" w:color="auto"/>
              <w:right w:val="single" w:sz="4" w:space="0" w:color="auto"/>
            </w:tcBorders>
            <w:shd w:val="clear" w:color="auto" w:fill="auto"/>
            <w:noWrap/>
            <w:vAlign w:val="bottom"/>
            <w:hideMark/>
          </w:tcPr>
          <w:p w14:paraId="7889A425"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168 048</w:t>
            </w:r>
          </w:p>
        </w:tc>
      </w:tr>
      <w:tr w:rsidR="00563A75" w:rsidRPr="004C6C62" w14:paraId="5EEAA2D5"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CC1501C"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6</w:t>
            </w:r>
          </w:p>
        </w:tc>
        <w:tc>
          <w:tcPr>
            <w:tcW w:w="3287" w:type="dxa"/>
            <w:tcBorders>
              <w:top w:val="nil"/>
              <w:left w:val="nil"/>
              <w:bottom w:val="single" w:sz="4" w:space="0" w:color="auto"/>
              <w:right w:val="single" w:sz="4" w:space="0" w:color="auto"/>
            </w:tcBorders>
            <w:shd w:val="clear" w:color="auto" w:fill="auto"/>
            <w:noWrap/>
            <w:vAlign w:val="bottom"/>
            <w:hideMark/>
          </w:tcPr>
          <w:p w14:paraId="2F2B14BF"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Гуково</w:t>
            </w:r>
          </w:p>
        </w:tc>
        <w:tc>
          <w:tcPr>
            <w:tcW w:w="1842" w:type="dxa"/>
            <w:tcBorders>
              <w:top w:val="nil"/>
              <w:left w:val="nil"/>
              <w:bottom w:val="single" w:sz="4" w:space="0" w:color="auto"/>
              <w:right w:val="single" w:sz="4" w:space="0" w:color="auto"/>
            </w:tcBorders>
            <w:shd w:val="clear" w:color="auto" w:fill="auto"/>
            <w:noWrap/>
            <w:vAlign w:val="bottom"/>
            <w:hideMark/>
          </w:tcPr>
          <w:p w14:paraId="22C79D4F"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60 361</w:t>
            </w:r>
          </w:p>
        </w:tc>
      </w:tr>
      <w:tr w:rsidR="00563A75" w:rsidRPr="004C6C62" w14:paraId="1C7D658F"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A75BBFD"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7</w:t>
            </w:r>
          </w:p>
        </w:tc>
        <w:tc>
          <w:tcPr>
            <w:tcW w:w="3287" w:type="dxa"/>
            <w:tcBorders>
              <w:top w:val="nil"/>
              <w:left w:val="nil"/>
              <w:bottom w:val="single" w:sz="4" w:space="0" w:color="auto"/>
              <w:right w:val="single" w:sz="4" w:space="0" w:color="auto"/>
            </w:tcBorders>
            <w:shd w:val="clear" w:color="auto" w:fill="auto"/>
            <w:noWrap/>
            <w:vAlign w:val="bottom"/>
            <w:hideMark/>
          </w:tcPr>
          <w:p w14:paraId="41B9C75B"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Донецк</w:t>
            </w:r>
          </w:p>
        </w:tc>
        <w:tc>
          <w:tcPr>
            <w:tcW w:w="1842" w:type="dxa"/>
            <w:tcBorders>
              <w:top w:val="nil"/>
              <w:left w:val="nil"/>
              <w:bottom w:val="single" w:sz="4" w:space="0" w:color="auto"/>
              <w:right w:val="single" w:sz="4" w:space="0" w:color="auto"/>
            </w:tcBorders>
            <w:shd w:val="clear" w:color="auto" w:fill="auto"/>
            <w:noWrap/>
            <w:vAlign w:val="bottom"/>
            <w:hideMark/>
          </w:tcPr>
          <w:p w14:paraId="0F21BDDC"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46 623</w:t>
            </w:r>
          </w:p>
        </w:tc>
      </w:tr>
      <w:tr w:rsidR="00563A75" w:rsidRPr="004C6C62" w14:paraId="0D3BE77A"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1ADE11D"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8</w:t>
            </w:r>
          </w:p>
        </w:tc>
        <w:tc>
          <w:tcPr>
            <w:tcW w:w="3287" w:type="dxa"/>
            <w:tcBorders>
              <w:top w:val="nil"/>
              <w:left w:val="nil"/>
              <w:bottom w:val="single" w:sz="4" w:space="0" w:color="auto"/>
              <w:right w:val="single" w:sz="4" w:space="0" w:color="auto"/>
            </w:tcBorders>
            <w:shd w:val="clear" w:color="auto" w:fill="auto"/>
            <w:noWrap/>
            <w:vAlign w:val="bottom"/>
            <w:hideMark/>
          </w:tcPr>
          <w:p w14:paraId="56A1D7EC"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Зверево</w:t>
            </w:r>
          </w:p>
        </w:tc>
        <w:tc>
          <w:tcPr>
            <w:tcW w:w="1842" w:type="dxa"/>
            <w:tcBorders>
              <w:top w:val="nil"/>
              <w:left w:val="nil"/>
              <w:bottom w:val="single" w:sz="4" w:space="0" w:color="auto"/>
              <w:right w:val="single" w:sz="4" w:space="0" w:color="auto"/>
            </w:tcBorders>
            <w:shd w:val="clear" w:color="auto" w:fill="auto"/>
            <w:noWrap/>
            <w:vAlign w:val="bottom"/>
            <w:hideMark/>
          </w:tcPr>
          <w:p w14:paraId="19E55007"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19 353</w:t>
            </w:r>
          </w:p>
        </w:tc>
      </w:tr>
      <w:tr w:rsidR="00563A75" w:rsidRPr="004C6C62" w14:paraId="14A27848"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E2BD902"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9</w:t>
            </w:r>
          </w:p>
        </w:tc>
        <w:tc>
          <w:tcPr>
            <w:tcW w:w="3287" w:type="dxa"/>
            <w:tcBorders>
              <w:top w:val="nil"/>
              <w:left w:val="nil"/>
              <w:bottom w:val="single" w:sz="4" w:space="0" w:color="auto"/>
              <w:right w:val="single" w:sz="4" w:space="0" w:color="auto"/>
            </w:tcBorders>
            <w:shd w:val="clear" w:color="auto" w:fill="auto"/>
            <w:noWrap/>
            <w:vAlign w:val="bottom"/>
            <w:hideMark/>
          </w:tcPr>
          <w:p w14:paraId="03310995"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Зерноград</w:t>
            </w:r>
          </w:p>
        </w:tc>
        <w:tc>
          <w:tcPr>
            <w:tcW w:w="1842" w:type="dxa"/>
            <w:tcBorders>
              <w:top w:val="nil"/>
              <w:left w:val="nil"/>
              <w:bottom w:val="single" w:sz="4" w:space="0" w:color="auto"/>
              <w:right w:val="single" w:sz="4" w:space="0" w:color="auto"/>
            </w:tcBorders>
            <w:shd w:val="clear" w:color="auto" w:fill="auto"/>
            <w:noWrap/>
            <w:vAlign w:val="bottom"/>
            <w:hideMark/>
          </w:tcPr>
          <w:p w14:paraId="0B49432B"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24 076</w:t>
            </w:r>
          </w:p>
        </w:tc>
      </w:tr>
      <w:tr w:rsidR="00563A75" w:rsidRPr="004C6C62" w14:paraId="2060C7D1"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7ED1A58"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10</w:t>
            </w:r>
          </w:p>
        </w:tc>
        <w:tc>
          <w:tcPr>
            <w:tcW w:w="3287" w:type="dxa"/>
            <w:tcBorders>
              <w:top w:val="nil"/>
              <w:left w:val="nil"/>
              <w:bottom w:val="single" w:sz="4" w:space="0" w:color="auto"/>
              <w:right w:val="single" w:sz="4" w:space="0" w:color="auto"/>
            </w:tcBorders>
            <w:shd w:val="clear" w:color="auto" w:fill="auto"/>
            <w:noWrap/>
            <w:vAlign w:val="bottom"/>
            <w:hideMark/>
          </w:tcPr>
          <w:p w14:paraId="1E187567"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Каменск-Шахтинский</w:t>
            </w:r>
          </w:p>
        </w:tc>
        <w:tc>
          <w:tcPr>
            <w:tcW w:w="1842" w:type="dxa"/>
            <w:tcBorders>
              <w:top w:val="nil"/>
              <w:left w:val="nil"/>
              <w:bottom w:val="single" w:sz="4" w:space="0" w:color="auto"/>
              <w:right w:val="single" w:sz="4" w:space="0" w:color="auto"/>
            </w:tcBorders>
            <w:shd w:val="clear" w:color="auto" w:fill="auto"/>
            <w:noWrap/>
            <w:vAlign w:val="bottom"/>
            <w:hideMark/>
          </w:tcPr>
          <w:p w14:paraId="2B5CC0E4"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86 365</w:t>
            </w:r>
          </w:p>
        </w:tc>
      </w:tr>
      <w:tr w:rsidR="00563A75" w:rsidRPr="004C6C62" w14:paraId="07B900CE"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BDE605D"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11</w:t>
            </w:r>
          </w:p>
        </w:tc>
        <w:tc>
          <w:tcPr>
            <w:tcW w:w="3287" w:type="dxa"/>
            <w:tcBorders>
              <w:top w:val="nil"/>
              <w:left w:val="nil"/>
              <w:bottom w:val="single" w:sz="4" w:space="0" w:color="auto"/>
              <w:right w:val="single" w:sz="4" w:space="0" w:color="auto"/>
            </w:tcBorders>
            <w:shd w:val="clear" w:color="auto" w:fill="auto"/>
            <w:noWrap/>
            <w:vAlign w:val="bottom"/>
            <w:hideMark/>
          </w:tcPr>
          <w:p w14:paraId="5D23958B"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Константиновск</w:t>
            </w:r>
          </w:p>
        </w:tc>
        <w:tc>
          <w:tcPr>
            <w:tcW w:w="1842" w:type="dxa"/>
            <w:tcBorders>
              <w:top w:val="nil"/>
              <w:left w:val="nil"/>
              <w:bottom w:val="single" w:sz="4" w:space="0" w:color="auto"/>
              <w:right w:val="single" w:sz="4" w:space="0" w:color="auto"/>
            </w:tcBorders>
            <w:shd w:val="clear" w:color="auto" w:fill="auto"/>
            <w:noWrap/>
            <w:vAlign w:val="bottom"/>
            <w:hideMark/>
          </w:tcPr>
          <w:p w14:paraId="392CD375"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17 207</w:t>
            </w:r>
          </w:p>
        </w:tc>
      </w:tr>
      <w:tr w:rsidR="00563A75" w:rsidRPr="004C6C62" w14:paraId="04876F7B"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F609562"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12</w:t>
            </w:r>
          </w:p>
        </w:tc>
        <w:tc>
          <w:tcPr>
            <w:tcW w:w="3287" w:type="dxa"/>
            <w:tcBorders>
              <w:top w:val="nil"/>
              <w:left w:val="nil"/>
              <w:bottom w:val="single" w:sz="4" w:space="0" w:color="auto"/>
              <w:right w:val="single" w:sz="4" w:space="0" w:color="auto"/>
            </w:tcBorders>
            <w:shd w:val="clear" w:color="auto" w:fill="auto"/>
            <w:noWrap/>
            <w:vAlign w:val="bottom"/>
            <w:hideMark/>
          </w:tcPr>
          <w:p w14:paraId="174FB36F"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Красный Сулин</w:t>
            </w:r>
          </w:p>
        </w:tc>
        <w:tc>
          <w:tcPr>
            <w:tcW w:w="1842" w:type="dxa"/>
            <w:tcBorders>
              <w:top w:val="nil"/>
              <w:left w:val="nil"/>
              <w:bottom w:val="single" w:sz="4" w:space="0" w:color="auto"/>
              <w:right w:val="single" w:sz="4" w:space="0" w:color="auto"/>
            </w:tcBorders>
            <w:shd w:val="clear" w:color="auto" w:fill="auto"/>
            <w:noWrap/>
            <w:vAlign w:val="bottom"/>
            <w:hideMark/>
          </w:tcPr>
          <w:p w14:paraId="67A37334"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35 697</w:t>
            </w:r>
          </w:p>
        </w:tc>
      </w:tr>
      <w:tr w:rsidR="00563A75" w:rsidRPr="004C6C62" w14:paraId="77858FF6"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ACC7023"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13</w:t>
            </w:r>
          </w:p>
        </w:tc>
        <w:tc>
          <w:tcPr>
            <w:tcW w:w="3287" w:type="dxa"/>
            <w:tcBorders>
              <w:top w:val="nil"/>
              <w:left w:val="nil"/>
              <w:bottom w:val="single" w:sz="4" w:space="0" w:color="auto"/>
              <w:right w:val="single" w:sz="4" w:space="0" w:color="auto"/>
            </w:tcBorders>
            <w:shd w:val="clear" w:color="auto" w:fill="auto"/>
            <w:noWrap/>
            <w:vAlign w:val="bottom"/>
            <w:hideMark/>
          </w:tcPr>
          <w:p w14:paraId="6FF6E03B"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Миллерово</w:t>
            </w:r>
          </w:p>
        </w:tc>
        <w:tc>
          <w:tcPr>
            <w:tcW w:w="1842" w:type="dxa"/>
            <w:tcBorders>
              <w:top w:val="nil"/>
              <w:left w:val="nil"/>
              <w:bottom w:val="single" w:sz="4" w:space="0" w:color="auto"/>
              <w:right w:val="single" w:sz="4" w:space="0" w:color="auto"/>
            </w:tcBorders>
            <w:shd w:val="clear" w:color="auto" w:fill="auto"/>
            <w:noWrap/>
            <w:vAlign w:val="bottom"/>
            <w:hideMark/>
          </w:tcPr>
          <w:p w14:paraId="6D051863"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34 841</w:t>
            </w:r>
          </w:p>
        </w:tc>
      </w:tr>
      <w:tr w:rsidR="00563A75" w:rsidRPr="004C6C62" w14:paraId="641797C0"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9F0D643"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14</w:t>
            </w:r>
          </w:p>
        </w:tc>
        <w:tc>
          <w:tcPr>
            <w:tcW w:w="3287" w:type="dxa"/>
            <w:tcBorders>
              <w:top w:val="nil"/>
              <w:left w:val="nil"/>
              <w:bottom w:val="single" w:sz="4" w:space="0" w:color="auto"/>
              <w:right w:val="single" w:sz="4" w:space="0" w:color="auto"/>
            </w:tcBorders>
            <w:shd w:val="clear" w:color="auto" w:fill="auto"/>
            <w:noWrap/>
            <w:vAlign w:val="bottom"/>
            <w:hideMark/>
          </w:tcPr>
          <w:p w14:paraId="0758B8F6"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Морозовск</w:t>
            </w:r>
          </w:p>
        </w:tc>
        <w:tc>
          <w:tcPr>
            <w:tcW w:w="1842" w:type="dxa"/>
            <w:tcBorders>
              <w:top w:val="nil"/>
              <w:left w:val="nil"/>
              <w:bottom w:val="single" w:sz="4" w:space="0" w:color="auto"/>
              <w:right w:val="single" w:sz="4" w:space="0" w:color="auto"/>
            </w:tcBorders>
            <w:shd w:val="clear" w:color="auto" w:fill="auto"/>
            <w:noWrap/>
            <w:vAlign w:val="bottom"/>
            <w:hideMark/>
          </w:tcPr>
          <w:p w14:paraId="71BC6911"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24 258</w:t>
            </w:r>
          </w:p>
        </w:tc>
      </w:tr>
      <w:tr w:rsidR="00563A75" w:rsidRPr="004C6C62" w14:paraId="7D16BDE4"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8259436"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15</w:t>
            </w:r>
          </w:p>
        </w:tc>
        <w:tc>
          <w:tcPr>
            <w:tcW w:w="3287" w:type="dxa"/>
            <w:tcBorders>
              <w:top w:val="nil"/>
              <w:left w:val="nil"/>
              <w:bottom w:val="single" w:sz="4" w:space="0" w:color="auto"/>
              <w:right w:val="single" w:sz="4" w:space="0" w:color="auto"/>
            </w:tcBorders>
            <w:shd w:val="clear" w:color="auto" w:fill="auto"/>
            <w:noWrap/>
            <w:vAlign w:val="bottom"/>
            <w:hideMark/>
          </w:tcPr>
          <w:p w14:paraId="54B3D84C"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Новочеркасск</w:t>
            </w:r>
          </w:p>
        </w:tc>
        <w:tc>
          <w:tcPr>
            <w:tcW w:w="1842" w:type="dxa"/>
            <w:tcBorders>
              <w:top w:val="nil"/>
              <w:left w:val="nil"/>
              <w:bottom w:val="single" w:sz="4" w:space="0" w:color="auto"/>
              <w:right w:val="single" w:sz="4" w:space="0" w:color="auto"/>
            </w:tcBorders>
            <w:shd w:val="clear" w:color="auto" w:fill="auto"/>
            <w:noWrap/>
            <w:vAlign w:val="bottom"/>
            <w:hideMark/>
          </w:tcPr>
          <w:p w14:paraId="127DBF0B"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163 674</w:t>
            </w:r>
          </w:p>
        </w:tc>
      </w:tr>
      <w:tr w:rsidR="00563A75" w:rsidRPr="004C6C62" w14:paraId="75922241"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C7FDD2B"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16</w:t>
            </w:r>
          </w:p>
        </w:tc>
        <w:tc>
          <w:tcPr>
            <w:tcW w:w="3287" w:type="dxa"/>
            <w:tcBorders>
              <w:top w:val="nil"/>
              <w:left w:val="nil"/>
              <w:bottom w:val="single" w:sz="4" w:space="0" w:color="auto"/>
              <w:right w:val="single" w:sz="4" w:space="0" w:color="auto"/>
            </w:tcBorders>
            <w:shd w:val="clear" w:color="auto" w:fill="auto"/>
            <w:noWrap/>
            <w:vAlign w:val="bottom"/>
            <w:hideMark/>
          </w:tcPr>
          <w:p w14:paraId="0054B8E1"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Новошахтинск</w:t>
            </w:r>
          </w:p>
        </w:tc>
        <w:tc>
          <w:tcPr>
            <w:tcW w:w="1842" w:type="dxa"/>
            <w:tcBorders>
              <w:top w:val="nil"/>
              <w:left w:val="nil"/>
              <w:bottom w:val="single" w:sz="4" w:space="0" w:color="auto"/>
              <w:right w:val="single" w:sz="4" w:space="0" w:color="auto"/>
            </w:tcBorders>
            <w:shd w:val="clear" w:color="auto" w:fill="auto"/>
            <w:noWrap/>
            <w:vAlign w:val="bottom"/>
            <w:hideMark/>
          </w:tcPr>
          <w:p w14:paraId="4D4545C3"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103 480</w:t>
            </w:r>
          </w:p>
        </w:tc>
      </w:tr>
      <w:tr w:rsidR="00563A75" w:rsidRPr="004C6C62" w14:paraId="6F511D90"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2390CBB"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17</w:t>
            </w:r>
          </w:p>
        </w:tc>
        <w:tc>
          <w:tcPr>
            <w:tcW w:w="3287" w:type="dxa"/>
            <w:tcBorders>
              <w:top w:val="nil"/>
              <w:left w:val="nil"/>
              <w:bottom w:val="single" w:sz="4" w:space="0" w:color="auto"/>
              <w:right w:val="single" w:sz="4" w:space="0" w:color="auto"/>
            </w:tcBorders>
            <w:shd w:val="clear" w:color="auto" w:fill="auto"/>
            <w:noWrap/>
            <w:vAlign w:val="bottom"/>
            <w:hideMark/>
          </w:tcPr>
          <w:p w14:paraId="61AA11D0"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Пролетарск</w:t>
            </w:r>
          </w:p>
        </w:tc>
        <w:tc>
          <w:tcPr>
            <w:tcW w:w="1842" w:type="dxa"/>
            <w:tcBorders>
              <w:top w:val="nil"/>
              <w:left w:val="nil"/>
              <w:bottom w:val="single" w:sz="4" w:space="0" w:color="auto"/>
              <w:right w:val="single" w:sz="4" w:space="0" w:color="auto"/>
            </w:tcBorders>
            <w:shd w:val="clear" w:color="auto" w:fill="auto"/>
            <w:noWrap/>
            <w:vAlign w:val="bottom"/>
            <w:hideMark/>
          </w:tcPr>
          <w:p w14:paraId="547A3507"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18 983</w:t>
            </w:r>
          </w:p>
        </w:tc>
      </w:tr>
      <w:tr w:rsidR="00563A75" w:rsidRPr="004C6C62" w14:paraId="7FA61841"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5E81D38"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18</w:t>
            </w:r>
          </w:p>
        </w:tc>
        <w:tc>
          <w:tcPr>
            <w:tcW w:w="3287" w:type="dxa"/>
            <w:tcBorders>
              <w:top w:val="nil"/>
              <w:left w:val="nil"/>
              <w:bottom w:val="single" w:sz="4" w:space="0" w:color="auto"/>
              <w:right w:val="single" w:sz="4" w:space="0" w:color="auto"/>
            </w:tcBorders>
            <w:shd w:val="clear" w:color="auto" w:fill="auto"/>
            <w:noWrap/>
            <w:vAlign w:val="bottom"/>
            <w:hideMark/>
          </w:tcPr>
          <w:p w14:paraId="04B5A339"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Ростов-на-Дону</w:t>
            </w:r>
          </w:p>
        </w:tc>
        <w:tc>
          <w:tcPr>
            <w:tcW w:w="1842" w:type="dxa"/>
            <w:tcBorders>
              <w:top w:val="nil"/>
              <w:left w:val="nil"/>
              <w:bottom w:val="single" w:sz="4" w:space="0" w:color="auto"/>
              <w:right w:val="single" w:sz="4" w:space="0" w:color="auto"/>
            </w:tcBorders>
            <w:shd w:val="clear" w:color="auto" w:fill="auto"/>
            <w:noWrap/>
            <w:vAlign w:val="bottom"/>
            <w:hideMark/>
          </w:tcPr>
          <w:p w14:paraId="474365D3"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1 135 968</w:t>
            </w:r>
          </w:p>
        </w:tc>
      </w:tr>
      <w:tr w:rsidR="00563A75" w:rsidRPr="004C6C62" w14:paraId="7BEC61B1"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1FD7631"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19</w:t>
            </w:r>
          </w:p>
        </w:tc>
        <w:tc>
          <w:tcPr>
            <w:tcW w:w="3287" w:type="dxa"/>
            <w:tcBorders>
              <w:top w:val="nil"/>
              <w:left w:val="nil"/>
              <w:bottom w:val="single" w:sz="4" w:space="0" w:color="auto"/>
              <w:right w:val="single" w:sz="4" w:space="0" w:color="auto"/>
            </w:tcBorders>
            <w:shd w:val="clear" w:color="auto" w:fill="auto"/>
            <w:noWrap/>
            <w:vAlign w:val="bottom"/>
            <w:hideMark/>
          </w:tcPr>
          <w:p w14:paraId="13AC03F4"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Сальск</w:t>
            </w:r>
          </w:p>
        </w:tc>
        <w:tc>
          <w:tcPr>
            <w:tcW w:w="1842" w:type="dxa"/>
            <w:tcBorders>
              <w:top w:val="nil"/>
              <w:left w:val="nil"/>
              <w:bottom w:val="single" w:sz="4" w:space="0" w:color="auto"/>
              <w:right w:val="single" w:sz="4" w:space="0" w:color="auto"/>
            </w:tcBorders>
            <w:shd w:val="clear" w:color="auto" w:fill="auto"/>
            <w:noWrap/>
            <w:vAlign w:val="bottom"/>
            <w:hideMark/>
          </w:tcPr>
          <w:p w14:paraId="49206C6D"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57 937</w:t>
            </w:r>
          </w:p>
        </w:tc>
      </w:tr>
      <w:tr w:rsidR="00563A75" w:rsidRPr="004C6C62" w14:paraId="33E4B72B"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66CCA2C"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20</w:t>
            </w:r>
          </w:p>
        </w:tc>
        <w:tc>
          <w:tcPr>
            <w:tcW w:w="3287" w:type="dxa"/>
            <w:tcBorders>
              <w:top w:val="nil"/>
              <w:left w:val="nil"/>
              <w:bottom w:val="single" w:sz="4" w:space="0" w:color="auto"/>
              <w:right w:val="single" w:sz="4" w:space="0" w:color="auto"/>
            </w:tcBorders>
            <w:shd w:val="clear" w:color="auto" w:fill="auto"/>
            <w:noWrap/>
            <w:vAlign w:val="bottom"/>
            <w:hideMark/>
          </w:tcPr>
          <w:p w14:paraId="0694D207"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Семикаракорск</w:t>
            </w:r>
          </w:p>
        </w:tc>
        <w:tc>
          <w:tcPr>
            <w:tcW w:w="1842" w:type="dxa"/>
            <w:tcBorders>
              <w:top w:val="nil"/>
              <w:left w:val="nil"/>
              <w:bottom w:val="single" w:sz="4" w:space="0" w:color="auto"/>
              <w:right w:val="single" w:sz="4" w:space="0" w:color="auto"/>
            </w:tcBorders>
            <w:shd w:val="clear" w:color="auto" w:fill="auto"/>
            <w:noWrap/>
            <w:vAlign w:val="bottom"/>
            <w:hideMark/>
          </w:tcPr>
          <w:p w14:paraId="164A1A6E"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21 719</w:t>
            </w:r>
          </w:p>
        </w:tc>
      </w:tr>
      <w:tr w:rsidR="00563A75" w:rsidRPr="004C6C62" w14:paraId="6324244B"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853B1DA"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21</w:t>
            </w:r>
          </w:p>
        </w:tc>
        <w:tc>
          <w:tcPr>
            <w:tcW w:w="3287" w:type="dxa"/>
            <w:tcBorders>
              <w:top w:val="nil"/>
              <w:left w:val="nil"/>
              <w:bottom w:val="single" w:sz="4" w:space="0" w:color="auto"/>
              <w:right w:val="single" w:sz="4" w:space="0" w:color="auto"/>
            </w:tcBorders>
            <w:shd w:val="clear" w:color="auto" w:fill="auto"/>
            <w:noWrap/>
            <w:vAlign w:val="bottom"/>
            <w:hideMark/>
          </w:tcPr>
          <w:p w14:paraId="6DDAF21A"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Таганрог</w:t>
            </w:r>
          </w:p>
        </w:tc>
        <w:tc>
          <w:tcPr>
            <w:tcW w:w="1842" w:type="dxa"/>
            <w:tcBorders>
              <w:top w:val="nil"/>
              <w:left w:val="nil"/>
              <w:bottom w:val="single" w:sz="4" w:space="0" w:color="auto"/>
              <w:right w:val="single" w:sz="4" w:space="0" w:color="auto"/>
            </w:tcBorders>
            <w:shd w:val="clear" w:color="auto" w:fill="auto"/>
            <w:noWrap/>
            <w:vAlign w:val="bottom"/>
            <w:hideMark/>
          </w:tcPr>
          <w:p w14:paraId="0386BD98"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245 120</w:t>
            </w:r>
          </w:p>
        </w:tc>
      </w:tr>
      <w:tr w:rsidR="00563A75" w:rsidRPr="004C6C62" w14:paraId="4F7BABD7"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C91344C"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22</w:t>
            </w:r>
          </w:p>
        </w:tc>
        <w:tc>
          <w:tcPr>
            <w:tcW w:w="3287" w:type="dxa"/>
            <w:tcBorders>
              <w:top w:val="nil"/>
              <w:left w:val="nil"/>
              <w:bottom w:val="single" w:sz="4" w:space="0" w:color="auto"/>
              <w:right w:val="single" w:sz="4" w:space="0" w:color="auto"/>
            </w:tcBorders>
            <w:shd w:val="clear" w:color="auto" w:fill="auto"/>
            <w:noWrap/>
            <w:vAlign w:val="bottom"/>
            <w:hideMark/>
          </w:tcPr>
          <w:p w14:paraId="69904CC1"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Цимлянск</w:t>
            </w:r>
          </w:p>
        </w:tc>
        <w:tc>
          <w:tcPr>
            <w:tcW w:w="1842" w:type="dxa"/>
            <w:tcBorders>
              <w:top w:val="nil"/>
              <w:left w:val="nil"/>
              <w:bottom w:val="single" w:sz="4" w:space="0" w:color="auto"/>
              <w:right w:val="single" w:sz="4" w:space="0" w:color="auto"/>
            </w:tcBorders>
            <w:shd w:val="clear" w:color="auto" w:fill="auto"/>
            <w:noWrap/>
            <w:vAlign w:val="bottom"/>
            <w:hideMark/>
          </w:tcPr>
          <w:p w14:paraId="5FDD7FC6"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14 731</w:t>
            </w:r>
          </w:p>
        </w:tc>
      </w:tr>
      <w:tr w:rsidR="00563A75" w:rsidRPr="004C6C62" w14:paraId="4812D8BC" w14:textId="77777777" w:rsidTr="00DD5DD2">
        <w:trPr>
          <w:trHeight w:val="40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67C39EF" w14:textId="77777777" w:rsidR="00563A75" w:rsidRPr="004C6C62" w:rsidRDefault="00563A75" w:rsidP="00563A75">
            <w:pPr>
              <w:spacing w:after="0" w:line="240" w:lineRule="auto"/>
              <w:jc w:val="center"/>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23</w:t>
            </w:r>
          </w:p>
        </w:tc>
        <w:tc>
          <w:tcPr>
            <w:tcW w:w="3287" w:type="dxa"/>
            <w:tcBorders>
              <w:top w:val="nil"/>
              <w:left w:val="nil"/>
              <w:bottom w:val="single" w:sz="4" w:space="0" w:color="auto"/>
              <w:right w:val="single" w:sz="4" w:space="0" w:color="auto"/>
            </w:tcBorders>
            <w:shd w:val="clear" w:color="auto" w:fill="auto"/>
            <w:noWrap/>
            <w:vAlign w:val="bottom"/>
            <w:hideMark/>
          </w:tcPr>
          <w:p w14:paraId="76C77610" w14:textId="77777777" w:rsidR="00563A75" w:rsidRPr="004C6C62" w:rsidRDefault="00563A75" w:rsidP="00563A75">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Шахты</w:t>
            </w:r>
          </w:p>
        </w:tc>
        <w:tc>
          <w:tcPr>
            <w:tcW w:w="1842" w:type="dxa"/>
            <w:tcBorders>
              <w:top w:val="nil"/>
              <w:left w:val="nil"/>
              <w:bottom w:val="single" w:sz="4" w:space="0" w:color="auto"/>
              <w:right w:val="single" w:sz="4" w:space="0" w:color="auto"/>
            </w:tcBorders>
            <w:shd w:val="clear" w:color="auto" w:fill="auto"/>
            <w:noWrap/>
            <w:vAlign w:val="bottom"/>
            <w:hideMark/>
          </w:tcPr>
          <w:p w14:paraId="5D0947C3" w14:textId="77777777" w:rsidR="00563A75" w:rsidRPr="004C6C62" w:rsidRDefault="00563A75" w:rsidP="00563A75">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226 452</w:t>
            </w:r>
          </w:p>
        </w:tc>
      </w:tr>
    </w:tbl>
    <w:p w14:paraId="1611766C" w14:textId="77777777" w:rsidR="00563A75" w:rsidRPr="004C6C62" w:rsidRDefault="00563A75">
      <w:pPr>
        <w:rPr>
          <w:rFonts w:ascii="Times New Roman" w:eastAsia="Times New Roman" w:hAnsi="Times New Roman" w:cs="Times New Roman"/>
          <w:sz w:val="28"/>
          <w:szCs w:val="28"/>
          <w:lang w:eastAsia="ru-RU"/>
        </w:rPr>
      </w:pPr>
    </w:p>
    <w:p w14:paraId="36F8C3B5" w14:textId="77777777" w:rsidR="00DD5DD2" w:rsidRPr="004C6C62" w:rsidRDefault="00DD5DD2" w:rsidP="00DD5DD2">
      <w:pPr>
        <w:jc w:val="both"/>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ab/>
        <w:t xml:space="preserve">Для отдела </w:t>
      </w:r>
      <w:r w:rsidRPr="004C6C62">
        <w:rPr>
          <w:rFonts w:ascii="Times New Roman" w:eastAsia="Times New Roman" w:hAnsi="Times New Roman" w:cs="Times New Roman"/>
          <w:sz w:val="28"/>
          <w:szCs w:val="28"/>
          <w:lang w:val="en-US" w:eastAsia="ru-RU"/>
        </w:rPr>
        <w:t>B</w:t>
      </w:r>
      <w:r w:rsidRPr="004C6C62">
        <w:rPr>
          <w:rFonts w:ascii="Times New Roman" w:eastAsia="Times New Roman" w:hAnsi="Times New Roman" w:cs="Times New Roman"/>
          <w:sz w:val="28"/>
          <w:szCs w:val="28"/>
          <w:lang w:eastAsia="ru-RU"/>
        </w:rPr>
        <w:t>2</w:t>
      </w:r>
      <w:r w:rsidRPr="004C6C62">
        <w:rPr>
          <w:rFonts w:ascii="Times New Roman" w:eastAsia="Times New Roman" w:hAnsi="Times New Roman" w:cs="Times New Roman"/>
          <w:sz w:val="28"/>
          <w:szCs w:val="28"/>
          <w:lang w:val="en-US" w:eastAsia="ru-RU"/>
        </w:rPr>
        <w:t>B</w:t>
      </w:r>
      <w:r w:rsidRPr="004C6C62">
        <w:rPr>
          <w:rFonts w:ascii="Times New Roman" w:eastAsia="Times New Roman" w:hAnsi="Times New Roman" w:cs="Times New Roman"/>
          <w:sz w:val="28"/>
          <w:szCs w:val="28"/>
          <w:lang w:eastAsia="ru-RU"/>
        </w:rPr>
        <w:t xml:space="preserve"> планируется привлечь </w:t>
      </w:r>
      <w:r w:rsidR="00A719BA">
        <w:rPr>
          <w:rFonts w:ascii="Times New Roman" w:eastAsia="Times New Roman" w:hAnsi="Times New Roman" w:cs="Times New Roman"/>
          <w:sz w:val="28"/>
          <w:szCs w:val="28"/>
          <w:lang w:eastAsia="ru-RU"/>
        </w:rPr>
        <w:t>10</w:t>
      </w:r>
      <w:r w:rsidRPr="004C6C62">
        <w:rPr>
          <w:rFonts w:ascii="Times New Roman" w:eastAsia="Times New Roman" w:hAnsi="Times New Roman" w:cs="Times New Roman"/>
          <w:sz w:val="28"/>
          <w:szCs w:val="28"/>
          <w:lang w:eastAsia="ru-RU"/>
        </w:rPr>
        <w:t xml:space="preserve"> торговых представителей, с планируемым планом развития личных продаж:</w:t>
      </w:r>
    </w:p>
    <w:tbl>
      <w:tblPr>
        <w:tblW w:w="4960" w:type="dxa"/>
        <w:jc w:val="center"/>
        <w:tblLook w:val="04A0" w:firstRow="1" w:lastRow="0" w:firstColumn="1" w:lastColumn="0" w:noHBand="0" w:noVBand="1"/>
      </w:tblPr>
      <w:tblGrid>
        <w:gridCol w:w="2860"/>
        <w:gridCol w:w="2100"/>
      </w:tblGrid>
      <w:tr w:rsidR="00DD5DD2" w:rsidRPr="004C6C62" w14:paraId="2185B745" w14:textId="77777777" w:rsidTr="00DD5DD2">
        <w:trPr>
          <w:trHeight w:val="405"/>
          <w:jc w:val="center"/>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8D29F"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 месяц</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3634C566"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$5 000</w:t>
            </w:r>
          </w:p>
        </w:tc>
      </w:tr>
      <w:tr w:rsidR="00DD5DD2" w:rsidRPr="004C6C62" w14:paraId="70930977"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1D48F83"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729245F7"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$15 000</w:t>
            </w:r>
          </w:p>
        </w:tc>
      </w:tr>
      <w:tr w:rsidR="00DD5DD2" w:rsidRPr="004C6C62" w14:paraId="4A5820E6"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3DF1A6F"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3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3105E612"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$20 000</w:t>
            </w:r>
          </w:p>
        </w:tc>
      </w:tr>
      <w:tr w:rsidR="00DD5DD2" w:rsidRPr="004C6C62" w14:paraId="0763C924"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1F2E1A9"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4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4DC7DC85"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$25 000</w:t>
            </w:r>
          </w:p>
        </w:tc>
      </w:tr>
      <w:tr w:rsidR="00DD5DD2" w:rsidRPr="004C6C62" w14:paraId="584EB928"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A280FFF"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5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0DFA59AB"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$35 000</w:t>
            </w:r>
          </w:p>
        </w:tc>
      </w:tr>
      <w:tr w:rsidR="00DD5DD2" w:rsidRPr="004C6C62" w14:paraId="7E6A4B65"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F220AAC"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6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38004BD7"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$45 000</w:t>
            </w:r>
          </w:p>
        </w:tc>
      </w:tr>
      <w:tr w:rsidR="00DD5DD2" w:rsidRPr="004C6C62" w14:paraId="78E4B152"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EDB6F28"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7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534428F9"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$55 000</w:t>
            </w:r>
          </w:p>
        </w:tc>
      </w:tr>
      <w:tr w:rsidR="00DD5DD2" w:rsidRPr="004C6C62" w14:paraId="37B6E465"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87380F6"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8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0227460C"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$65 000</w:t>
            </w:r>
          </w:p>
        </w:tc>
      </w:tr>
      <w:tr w:rsidR="00DD5DD2" w:rsidRPr="004C6C62" w14:paraId="49D40FAE"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E64CCB5"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9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7C0E40AC"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$75 000</w:t>
            </w:r>
          </w:p>
        </w:tc>
      </w:tr>
      <w:tr w:rsidR="00DD5DD2" w:rsidRPr="004C6C62" w14:paraId="29A6DF43"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76A502A"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10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74923FCF"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$85 000</w:t>
            </w:r>
          </w:p>
        </w:tc>
      </w:tr>
      <w:tr w:rsidR="00DD5DD2" w:rsidRPr="004C6C62" w14:paraId="48CD6EC4"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1CFD8F2"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11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1DC279F5"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$95 000</w:t>
            </w:r>
          </w:p>
        </w:tc>
      </w:tr>
      <w:tr w:rsidR="00DD5DD2" w:rsidRPr="004C6C62" w14:paraId="0A6A16CE" w14:textId="77777777" w:rsidTr="00DD5DD2">
        <w:trPr>
          <w:trHeight w:val="405"/>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C1F3FFB" w14:textId="77777777" w:rsidR="00DD5DD2" w:rsidRPr="004C6C62" w:rsidRDefault="00DD5DD2" w:rsidP="00DD5DD2">
            <w:pPr>
              <w:spacing w:after="0" w:line="240" w:lineRule="auto"/>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12 месяц</w:t>
            </w:r>
          </w:p>
        </w:tc>
        <w:tc>
          <w:tcPr>
            <w:tcW w:w="2100" w:type="dxa"/>
            <w:tcBorders>
              <w:top w:val="nil"/>
              <w:left w:val="nil"/>
              <w:bottom w:val="single" w:sz="4" w:space="0" w:color="auto"/>
              <w:right w:val="single" w:sz="4" w:space="0" w:color="auto"/>
            </w:tcBorders>
            <w:shd w:val="clear" w:color="auto" w:fill="auto"/>
            <w:noWrap/>
            <w:vAlign w:val="bottom"/>
            <w:hideMark/>
          </w:tcPr>
          <w:p w14:paraId="25E62D71" w14:textId="77777777" w:rsidR="00DD5DD2" w:rsidRPr="004C6C62" w:rsidRDefault="00DD5DD2" w:rsidP="00DD5DD2">
            <w:pPr>
              <w:spacing w:after="0" w:line="240" w:lineRule="auto"/>
              <w:jc w:val="right"/>
              <w:rPr>
                <w:rFonts w:ascii="Times New Roman" w:eastAsia="Times New Roman" w:hAnsi="Times New Roman" w:cs="Times New Roman"/>
                <w:sz w:val="32"/>
                <w:szCs w:val="32"/>
                <w:lang w:eastAsia="ru-RU"/>
              </w:rPr>
            </w:pPr>
            <w:r w:rsidRPr="004C6C62">
              <w:rPr>
                <w:rFonts w:ascii="Times New Roman" w:eastAsia="Times New Roman" w:hAnsi="Times New Roman" w:cs="Times New Roman"/>
                <w:sz w:val="32"/>
                <w:szCs w:val="32"/>
                <w:lang w:eastAsia="ru-RU"/>
              </w:rPr>
              <w:t>$100 000</w:t>
            </w:r>
          </w:p>
        </w:tc>
      </w:tr>
    </w:tbl>
    <w:p w14:paraId="22F98CA4" w14:textId="77777777" w:rsidR="00DD5DD2" w:rsidRPr="004C6C62" w:rsidRDefault="00DD5DD2" w:rsidP="00090592">
      <w:pPr>
        <w:spacing w:after="0" w:line="360" w:lineRule="auto"/>
        <w:rPr>
          <w:rFonts w:ascii="Times New Roman" w:eastAsia="Times New Roman" w:hAnsi="Times New Roman" w:cs="Times New Roman"/>
          <w:sz w:val="28"/>
          <w:szCs w:val="28"/>
          <w:lang w:eastAsia="ru-RU"/>
        </w:rPr>
      </w:pPr>
    </w:p>
    <w:p w14:paraId="5A954512" w14:textId="77777777" w:rsidR="00E147AF" w:rsidRPr="004C6C62" w:rsidRDefault="00CB26B1" w:rsidP="00090592">
      <w:pPr>
        <w:spacing w:after="0" w:line="360" w:lineRule="auto"/>
        <w:jc w:val="both"/>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lastRenderedPageBreak/>
        <w:tab/>
      </w:r>
      <w:r w:rsidR="00DD5DD2" w:rsidRPr="004C6C62">
        <w:rPr>
          <w:rFonts w:ascii="Times New Roman" w:eastAsia="Times New Roman" w:hAnsi="Times New Roman" w:cs="Times New Roman"/>
          <w:sz w:val="28"/>
          <w:szCs w:val="28"/>
          <w:lang w:eastAsia="ru-RU"/>
        </w:rPr>
        <w:t>Т.е. в течении полтора</w:t>
      </w:r>
      <w:r w:rsidR="00A719BA">
        <w:rPr>
          <w:rFonts w:ascii="Times New Roman" w:eastAsia="Times New Roman" w:hAnsi="Times New Roman" w:cs="Times New Roman"/>
          <w:sz w:val="28"/>
          <w:szCs w:val="28"/>
          <w:lang w:eastAsia="ru-RU"/>
        </w:rPr>
        <w:t>-два</w:t>
      </w:r>
      <w:r w:rsidR="00DD5DD2" w:rsidRPr="004C6C62">
        <w:rPr>
          <w:rFonts w:ascii="Times New Roman" w:eastAsia="Times New Roman" w:hAnsi="Times New Roman" w:cs="Times New Roman"/>
          <w:sz w:val="28"/>
          <w:szCs w:val="28"/>
          <w:lang w:eastAsia="ru-RU"/>
        </w:rPr>
        <w:t xml:space="preserve"> отдел </w:t>
      </w:r>
      <w:r w:rsidR="00DD5DD2" w:rsidRPr="004C6C62">
        <w:rPr>
          <w:rFonts w:ascii="Times New Roman" w:eastAsia="Times New Roman" w:hAnsi="Times New Roman" w:cs="Times New Roman"/>
          <w:sz w:val="28"/>
          <w:szCs w:val="28"/>
          <w:lang w:val="en-US" w:eastAsia="ru-RU"/>
        </w:rPr>
        <w:t>B</w:t>
      </w:r>
      <w:r w:rsidR="00DD5DD2" w:rsidRPr="004C6C62">
        <w:rPr>
          <w:rFonts w:ascii="Times New Roman" w:eastAsia="Times New Roman" w:hAnsi="Times New Roman" w:cs="Times New Roman"/>
          <w:sz w:val="28"/>
          <w:szCs w:val="28"/>
          <w:lang w:eastAsia="ru-RU"/>
        </w:rPr>
        <w:t>2</w:t>
      </w:r>
      <w:r w:rsidR="00DD5DD2" w:rsidRPr="004C6C62">
        <w:rPr>
          <w:rFonts w:ascii="Times New Roman" w:eastAsia="Times New Roman" w:hAnsi="Times New Roman" w:cs="Times New Roman"/>
          <w:sz w:val="28"/>
          <w:szCs w:val="28"/>
          <w:lang w:val="en-US" w:eastAsia="ru-RU"/>
        </w:rPr>
        <w:t>B</w:t>
      </w:r>
      <w:r w:rsidR="00DD5DD2" w:rsidRPr="004C6C62">
        <w:rPr>
          <w:rFonts w:ascii="Times New Roman" w:eastAsia="Times New Roman" w:hAnsi="Times New Roman" w:cs="Times New Roman"/>
          <w:sz w:val="28"/>
          <w:szCs w:val="28"/>
          <w:lang w:eastAsia="ru-RU"/>
        </w:rPr>
        <w:t xml:space="preserve"> будет приносить</w:t>
      </w:r>
      <w:r w:rsidR="00AD38EE" w:rsidRPr="004C6C62">
        <w:rPr>
          <w:rFonts w:ascii="Times New Roman" w:eastAsia="Times New Roman" w:hAnsi="Times New Roman" w:cs="Times New Roman"/>
          <w:sz w:val="28"/>
          <w:szCs w:val="28"/>
          <w:lang w:eastAsia="ru-RU"/>
        </w:rPr>
        <w:t xml:space="preserve"> </w:t>
      </w:r>
      <w:r w:rsidR="00A21EB5" w:rsidRPr="004C6C62">
        <w:rPr>
          <w:rFonts w:ascii="Times New Roman" w:eastAsia="Times New Roman" w:hAnsi="Times New Roman" w:cs="Times New Roman"/>
          <w:sz w:val="28"/>
          <w:szCs w:val="28"/>
          <w:lang w:eastAsia="ru-RU"/>
        </w:rPr>
        <w:t xml:space="preserve">около </w:t>
      </w:r>
      <w:r w:rsidR="00DD5DD2" w:rsidRPr="004C6C62">
        <w:rPr>
          <w:rFonts w:ascii="Times New Roman" w:eastAsia="Times New Roman" w:hAnsi="Times New Roman" w:cs="Times New Roman"/>
          <w:sz w:val="32"/>
          <w:szCs w:val="32"/>
          <w:lang w:eastAsia="ru-RU"/>
        </w:rPr>
        <w:t>$</w:t>
      </w:r>
      <w:r w:rsidR="00A719BA">
        <w:rPr>
          <w:rFonts w:ascii="Times New Roman" w:eastAsia="Times New Roman" w:hAnsi="Times New Roman" w:cs="Times New Roman"/>
          <w:sz w:val="32"/>
          <w:szCs w:val="32"/>
          <w:lang w:eastAsia="ru-RU"/>
        </w:rPr>
        <w:t xml:space="preserve"> 1 0</w:t>
      </w:r>
      <w:r w:rsidR="00DD5DD2" w:rsidRPr="004C6C62">
        <w:rPr>
          <w:rFonts w:ascii="Times New Roman" w:eastAsia="Times New Roman" w:hAnsi="Times New Roman" w:cs="Times New Roman"/>
          <w:sz w:val="32"/>
          <w:szCs w:val="32"/>
          <w:lang w:eastAsia="ru-RU"/>
        </w:rPr>
        <w:t>00</w:t>
      </w:r>
      <w:r w:rsidR="002C1639" w:rsidRPr="004C6C62">
        <w:rPr>
          <w:rFonts w:ascii="Times New Roman" w:eastAsia="Times New Roman" w:hAnsi="Times New Roman" w:cs="Times New Roman"/>
          <w:sz w:val="32"/>
          <w:szCs w:val="32"/>
          <w:lang w:eastAsia="ru-RU"/>
        </w:rPr>
        <w:t> </w:t>
      </w:r>
      <w:r w:rsidR="00DD5DD2" w:rsidRPr="004C6C62">
        <w:rPr>
          <w:rFonts w:ascii="Times New Roman" w:eastAsia="Times New Roman" w:hAnsi="Times New Roman" w:cs="Times New Roman"/>
          <w:sz w:val="32"/>
          <w:szCs w:val="32"/>
          <w:lang w:eastAsia="ru-RU"/>
        </w:rPr>
        <w:t>000</w:t>
      </w:r>
      <w:r w:rsidR="002C1639" w:rsidRPr="004C6C62">
        <w:rPr>
          <w:rFonts w:ascii="Times New Roman" w:eastAsia="Times New Roman" w:hAnsi="Times New Roman" w:cs="Times New Roman"/>
          <w:sz w:val="32"/>
          <w:szCs w:val="32"/>
          <w:lang w:eastAsia="ru-RU"/>
        </w:rPr>
        <w:t xml:space="preserve"> </w:t>
      </w:r>
      <w:r w:rsidR="00DD5DD2" w:rsidRPr="004C6C62">
        <w:rPr>
          <w:rFonts w:ascii="Times New Roman" w:eastAsia="Times New Roman" w:hAnsi="Times New Roman" w:cs="Times New Roman"/>
          <w:sz w:val="32"/>
          <w:szCs w:val="32"/>
          <w:lang w:eastAsia="ru-RU"/>
        </w:rPr>
        <w:t>ежемеся</w:t>
      </w:r>
      <w:r w:rsidRPr="004C6C62">
        <w:rPr>
          <w:rFonts w:ascii="Times New Roman" w:eastAsia="Times New Roman" w:hAnsi="Times New Roman" w:cs="Times New Roman"/>
          <w:sz w:val="32"/>
          <w:szCs w:val="32"/>
          <w:lang w:eastAsia="ru-RU"/>
        </w:rPr>
        <w:t>ч</w:t>
      </w:r>
      <w:r w:rsidR="00DD5DD2" w:rsidRPr="004C6C62">
        <w:rPr>
          <w:rFonts w:ascii="Times New Roman" w:eastAsia="Times New Roman" w:hAnsi="Times New Roman" w:cs="Times New Roman"/>
          <w:sz w:val="32"/>
          <w:szCs w:val="32"/>
          <w:lang w:eastAsia="ru-RU"/>
        </w:rPr>
        <w:t>но</w:t>
      </w:r>
      <w:r w:rsidRPr="004C6C62">
        <w:rPr>
          <w:rFonts w:ascii="Times New Roman" w:eastAsia="Times New Roman" w:hAnsi="Times New Roman" w:cs="Times New Roman"/>
          <w:sz w:val="32"/>
          <w:szCs w:val="32"/>
          <w:lang w:eastAsia="ru-RU"/>
        </w:rPr>
        <w:t>й выручки по Ростовской области</w:t>
      </w:r>
      <w:r w:rsidR="00A21EB5" w:rsidRPr="004C6C62">
        <w:rPr>
          <w:rFonts w:ascii="Times New Roman" w:eastAsia="Times New Roman" w:hAnsi="Times New Roman" w:cs="Times New Roman"/>
          <w:sz w:val="32"/>
          <w:szCs w:val="32"/>
          <w:lang w:eastAsia="ru-RU"/>
        </w:rPr>
        <w:t xml:space="preserve"> по товарным группам: инженерная сантехника, канализационная система, отопительная система, шланги, насосы, мойки, фильтрация, утеплитель, полив, смесители, вентиляция, водонагреватели и газовые котлы, емкости</w:t>
      </w:r>
      <w:r w:rsidRPr="004C6C62">
        <w:rPr>
          <w:rFonts w:ascii="Times New Roman" w:eastAsia="Times New Roman" w:hAnsi="Times New Roman" w:cs="Times New Roman"/>
          <w:sz w:val="32"/>
          <w:szCs w:val="32"/>
          <w:lang w:eastAsia="ru-RU"/>
        </w:rPr>
        <w:t>.</w:t>
      </w:r>
      <w:r w:rsidR="00AD38EE" w:rsidRPr="004C6C62">
        <w:rPr>
          <w:rFonts w:ascii="Times New Roman" w:eastAsia="Times New Roman" w:hAnsi="Times New Roman" w:cs="Times New Roman"/>
          <w:sz w:val="32"/>
          <w:szCs w:val="32"/>
          <w:lang w:eastAsia="ru-RU"/>
        </w:rPr>
        <w:t xml:space="preserve"> Мотивация торговых представителей такова: </w:t>
      </w:r>
    </w:p>
    <w:tbl>
      <w:tblPr>
        <w:tblW w:w="6129" w:type="dxa"/>
        <w:tblInd w:w="113" w:type="dxa"/>
        <w:tblLook w:val="04A0" w:firstRow="1" w:lastRow="0" w:firstColumn="1" w:lastColumn="0" w:noHBand="0" w:noVBand="1"/>
      </w:tblPr>
      <w:tblGrid>
        <w:gridCol w:w="4633"/>
        <w:gridCol w:w="1496"/>
      </w:tblGrid>
      <w:tr w:rsidR="00F756B7" w:rsidRPr="004C6C62" w14:paraId="045A16EF" w14:textId="77777777" w:rsidTr="00AD7E36">
        <w:trPr>
          <w:trHeight w:val="343"/>
        </w:trPr>
        <w:tc>
          <w:tcPr>
            <w:tcW w:w="4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7A70C" w14:textId="77777777" w:rsidR="00F756B7" w:rsidRPr="004C6C62" w:rsidRDefault="00F756B7"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Ставка</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14:paraId="0E20333B" w14:textId="77777777" w:rsidR="00F756B7" w:rsidRPr="004C6C62" w:rsidRDefault="00F756B7"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20 000 ₽</w:t>
            </w:r>
          </w:p>
        </w:tc>
      </w:tr>
      <w:tr w:rsidR="00F756B7" w:rsidRPr="004C6C62" w14:paraId="55F19ABC" w14:textId="77777777" w:rsidTr="00AD7E36">
        <w:trPr>
          <w:trHeight w:val="390"/>
        </w:trPr>
        <w:tc>
          <w:tcPr>
            <w:tcW w:w="4633" w:type="dxa"/>
            <w:tcBorders>
              <w:top w:val="nil"/>
              <w:left w:val="single" w:sz="4" w:space="0" w:color="auto"/>
              <w:bottom w:val="single" w:sz="4" w:space="0" w:color="auto"/>
              <w:right w:val="single" w:sz="4" w:space="0" w:color="auto"/>
            </w:tcBorders>
            <w:shd w:val="clear" w:color="auto" w:fill="auto"/>
            <w:noWrap/>
            <w:vAlign w:val="bottom"/>
            <w:hideMark/>
          </w:tcPr>
          <w:p w14:paraId="0F2E80A8" w14:textId="77777777" w:rsidR="00F756B7" w:rsidRPr="004C6C62" w:rsidRDefault="00F756B7"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Процент от прибыли</w:t>
            </w:r>
          </w:p>
        </w:tc>
        <w:tc>
          <w:tcPr>
            <w:tcW w:w="1496" w:type="dxa"/>
            <w:tcBorders>
              <w:top w:val="nil"/>
              <w:left w:val="nil"/>
              <w:bottom w:val="single" w:sz="4" w:space="0" w:color="auto"/>
              <w:right w:val="single" w:sz="4" w:space="0" w:color="auto"/>
            </w:tcBorders>
            <w:shd w:val="clear" w:color="auto" w:fill="auto"/>
            <w:noWrap/>
            <w:vAlign w:val="bottom"/>
            <w:hideMark/>
          </w:tcPr>
          <w:p w14:paraId="060A587E" w14:textId="77777777" w:rsidR="00F756B7" w:rsidRPr="004C6C62" w:rsidRDefault="00F756B7"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w:t>
            </w:r>
          </w:p>
        </w:tc>
      </w:tr>
      <w:tr w:rsidR="00F756B7" w:rsidRPr="004C6C62" w14:paraId="77A76258" w14:textId="77777777" w:rsidTr="00AD7E36">
        <w:trPr>
          <w:trHeight w:val="268"/>
        </w:trPr>
        <w:tc>
          <w:tcPr>
            <w:tcW w:w="4633" w:type="dxa"/>
            <w:tcBorders>
              <w:top w:val="nil"/>
              <w:left w:val="single" w:sz="4" w:space="0" w:color="auto"/>
              <w:bottom w:val="single" w:sz="4" w:space="0" w:color="auto"/>
              <w:right w:val="single" w:sz="4" w:space="0" w:color="auto"/>
            </w:tcBorders>
            <w:shd w:val="clear" w:color="auto" w:fill="auto"/>
            <w:vAlign w:val="bottom"/>
            <w:hideMark/>
          </w:tcPr>
          <w:p w14:paraId="30CA0AA5" w14:textId="77777777" w:rsidR="00F756B7" w:rsidRPr="004C6C62" w:rsidRDefault="00F756B7"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Перевыполнение плана на 10%</w:t>
            </w:r>
          </w:p>
        </w:tc>
        <w:tc>
          <w:tcPr>
            <w:tcW w:w="1496" w:type="dxa"/>
            <w:tcBorders>
              <w:top w:val="nil"/>
              <w:left w:val="nil"/>
              <w:bottom w:val="single" w:sz="4" w:space="0" w:color="auto"/>
              <w:right w:val="single" w:sz="4" w:space="0" w:color="auto"/>
            </w:tcBorders>
            <w:shd w:val="clear" w:color="auto" w:fill="auto"/>
            <w:noWrap/>
            <w:vAlign w:val="bottom"/>
            <w:hideMark/>
          </w:tcPr>
          <w:p w14:paraId="52072871" w14:textId="77777777" w:rsidR="00F756B7" w:rsidRPr="004C6C62" w:rsidRDefault="00F756B7"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$100</w:t>
            </w:r>
          </w:p>
        </w:tc>
      </w:tr>
      <w:tr w:rsidR="00F756B7" w:rsidRPr="004C6C62" w14:paraId="4007CF3E" w14:textId="77777777" w:rsidTr="00AD7E36">
        <w:trPr>
          <w:trHeight w:val="317"/>
        </w:trPr>
        <w:tc>
          <w:tcPr>
            <w:tcW w:w="4633" w:type="dxa"/>
            <w:tcBorders>
              <w:top w:val="nil"/>
              <w:left w:val="single" w:sz="4" w:space="0" w:color="auto"/>
              <w:bottom w:val="single" w:sz="4" w:space="0" w:color="auto"/>
              <w:right w:val="single" w:sz="4" w:space="0" w:color="auto"/>
            </w:tcBorders>
            <w:shd w:val="clear" w:color="auto" w:fill="auto"/>
            <w:vAlign w:val="bottom"/>
            <w:hideMark/>
          </w:tcPr>
          <w:p w14:paraId="6B74CE5D" w14:textId="77777777" w:rsidR="00F756B7" w:rsidRPr="004C6C62" w:rsidRDefault="00F756B7"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Перевыполнение плана на 30%</w:t>
            </w:r>
          </w:p>
        </w:tc>
        <w:tc>
          <w:tcPr>
            <w:tcW w:w="1496" w:type="dxa"/>
            <w:tcBorders>
              <w:top w:val="nil"/>
              <w:left w:val="nil"/>
              <w:bottom w:val="single" w:sz="4" w:space="0" w:color="auto"/>
              <w:right w:val="single" w:sz="4" w:space="0" w:color="auto"/>
            </w:tcBorders>
            <w:shd w:val="clear" w:color="auto" w:fill="auto"/>
            <w:noWrap/>
            <w:vAlign w:val="bottom"/>
            <w:hideMark/>
          </w:tcPr>
          <w:p w14:paraId="7B1DC47C" w14:textId="77777777" w:rsidR="00F756B7" w:rsidRPr="004C6C62" w:rsidRDefault="00F756B7"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$500</w:t>
            </w:r>
          </w:p>
        </w:tc>
      </w:tr>
    </w:tbl>
    <w:p w14:paraId="06A663A8" w14:textId="77777777" w:rsidR="00AD7E36" w:rsidRPr="004C6C62" w:rsidRDefault="00F756B7" w:rsidP="00090592">
      <w:pPr>
        <w:spacing w:after="0" w:line="360" w:lineRule="auto"/>
        <w:jc w:val="both"/>
        <w:rPr>
          <w:rFonts w:ascii="Times New Roman" w:hAnsi="Times New Roman" w:cs="Times New Roman"/>
          <w:sz w:val="28"/>
          <w:szCs w:val="40"/>
        </w:rPr>
      </w:pPr>
      <w:r w:rsidRPr="004C6C62">
        <w:rPr>
          <w:rFonts w:ascii="stk" w:hAnsi="stk"/>
          <w:b/>
          <w:bCs/>
          <w:sz w:val="36"/>
          <w:szCs w:val="48"/>
        </w:rPr>
        <w:tab/>
      </w:r>
      <w:r w:rsidRPr="004C6C62">
        <w:rPr>
          <w:rFonts w:ascii="Times New Roman" w:hAnsi="Times New Roman" w:cs="Times New Roman"/>
          <w:sz w:val="28"/>
          <w:szCs w:val="40"/>
        </w:rPr>
        <w:t>Средняя з/п торгового представителя 100 000 руб.</w:t>
      </w:r>
      <w:r w:rsidR="00A21EB5" w:rsidRPr="004C6C62">
        <w:rPr>
          <w:rFonts w:ascii="Times New Roman" w:hAnsi="Times New Roman" w:cs="Times New Roman"/>
          <w:sz w:val="28"/>
          <w:szCs w:val="28"/>
        </w:rPr>
        <w:t xml:space="preserve"> без вычета налогов</w:t>
      </w:r>
      <w:r w:rsidRPr="004C6C62">
        <w:rPr>
          <w:rFonts w:ascii="Times New Roman" w:hAnsi="Times New Roman" w:cs="Times New Roman"/>
          <w:sz w:val="28"/>
          <w:szCs w:val="40"/>
        </w:rPr>
        <w:t>, дополнительно компенсируются затраты на ГСМ из расчета 1л на 10км пробега авто по утверж</w:t>
      </w:r>
      <w:r w:rsidR="00AD7E36" w:rsidRPr="004C6C62">
        <w:rPr>
          <w:rFonts w:ascii="Times New Roman" w:hAnsi="Times New Roman" w:cs="Times New Roman"/>
          <w:sz w:val="28"/>
          <w:szCs w:val="40"/>
        </w:rPr>
        <w:t>д</w:t>
      </w:r>
      <w:r w:rsidRPr="004C6C62">
        <w:rPr>
          <w:rFonts w:ascii="Times New Roman" w:hAnsi="Times New Roman" w:cs="Times New Roman"/>
          <w:sz w:val="28"/>
          <w:szCs w:val="40"/>
        </w:rPr>
        <w:t xml:space="preserve">енному маршруту и амортизация авто 5000 руб. в месяц. </w:t>
      </w:r>
      <w:r w:rsidR="00AD7E36" w:rsidRPr="004C6C62">
        <w:rPr>
          <w:rFonts w:ascii="Times New Roman" w:hAnsi="Times New Roman" w:cs="Times New Roman"/>
          <w:sz w:val="28"/>
          <w:szCs w:val="40"/>
        </w:rPr>
        <w:t>По супервайзеру мотивация такова:</w:t>
      </w:r>
    </w:p>
    <w:tbl>
      <w:tblPr>
        <w:tblW w:w="6091" w:type="dxa"/>
        <w:tblInd w:w="113" w:type="dxa"/>
        <w:tblLook w:val="04A0" w:firstRow="1" w:lastRow="0" w:firstColumn="1" w:lastColumn="0" w:noHBand="0" w:noVBand="1"/>
      </w:tblPr>
      <w:tblGrid>
        <w:gridCol w:w="4633"/>
        <w:gridCol w:w="1458"/>
      </w:tblGrid>
      <w:tr w:rsidR="00AD7E36" w:rsidRPr="004C6C62" w14:paraId="6637F9AB" w14:textId="77777777" w:rsidTr="00AD7E36">
        <w:trPr>
          <w:trHeight w:val="414"/>
        </w:trPr>
        <w:tc>
          <w:tcPr>
            <w:tcW w:w="4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9C740" w14:textId="77777777" w:rsidR="00AD7E36" w:rsidRPr="004C6C62" w:rsidRDefault="00AD7E36"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Ставка</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14:paraId="016DA3F7" w14:textId="77777777" w:rsidR="00AD7E36" w:rsidRPr="004C6C62" w:rsidRDefault="00AD7E36"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30 000 ₽</w:t>
            </w:r>
          </w:p>
        </w:tc>
      </w:tr>
      <w:tr w:rsidR="00AD7E36" w:rsidRPr="004C6C62" w14:paraId="536105DF" w14:textId="77777777" w:rsidTr="00AD7E36">
        <w:trPr>
          <w:trHeight w:val="278"/>
        </w:trPr>
        <w:tc>
          <w:tcPr>
            <w:tcW w:w="4633" w:type="dxa"/>
            <w:tcBorders>
              <w:top w:val="nil"/>
              <w:left w:val="single" w:sz="4" w:space="0" w:color="auto"/>
              <w:bottom w:val="single" w:sz="4" w:space="0" w:color="auto"/>
              <w:right w:val="single" w:sz="4" w:space="0" w:color="auto"/>
            </w:tcBorders>
            <w:shd w:val="clear" w:color="auto" w:fill="auto"/>
            <w:vAlign w:val="bottom"/>
            <w:hideMark/>
          </w:tcPr>
          <w:p w14:paraId="0C720525" w14:textId="77777777" w:rsidR="00AD7E36" w:rsidRPr="004C6C62" w:rsidRDefault="00AD7E36"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Средний бонус всех торговых</w:t>
            </w:r>
          </w:p>
        </w:tc>
        <w:tc>
          <w:tcPr>
            <w:tcW w:w="1458" w:type="dxa"/>
            <w:tcBorders>
              <w:top w:val="nil"/>
              <w:left w:val="nil"/>
              <w:bottom w:val="single" w:sz="4" w:space="0" w:color="auto"/>
              <w:right w:val="single" w:sz="4" w:space="0" w:color="auto"/>
            </w:tcBorders>
            <w:shd w:val="clear" w:color="auto" w:fill="auto"/>
            <w:noWrap/>
            <w:vAlign w:val="center"/>
            <w:hideMark/>
          </w:tcPr>
          <w:p w14:paraId="0D3C0A3A" w14:textId="77777777" w:rsidR="00AD7E36" w:rsidRPr="004C6C62" w:rsidRDefault="00AD7E36"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х2</w:t>
            </w:r>
          </w:p>
        </w:tc>
      </w:tr>
      <w:tr w:rsidR="00AD7E36" w:rsidRPr="004C6C62" w14:paraId="1BE4EA83" w14:textId="77777777" w:rsidTr="00AD7E36">
        <w:trPr>
          <w:trHeight w:val="326"/>
        </w:trPr>
        <w:tc>
          <w:tcPr>
            <w:tcW w:w="4633" w:type="dxa"/>
            <w:tcBorders>
              <w:top w:val="nil"/>
              <w:left w:val="single" w:sz="4" w:space="0" w:color="auto"/>
              <w:bottom w:val="single" w:sz="4" w:space="0" w:color="auto"/>
              <w:right w:val="single" w:sz="4" w:space="0" w:color="auto"/>
            </w:tcBorders>
            <w:shd w:val="clear" w:color="auto" w:fill="auto"/>
            <w:vAlign w:val="bottom"/>
            <w:hideMark/>
          </w:tcPr>
          <w:p w14:paraId="4C2B1BB2" w14:textId="77777777" w:rsidR="00AD7E36" w:rsidRPr="004C6C62" w:rsidRDefault="00AD7E36"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Перевыполнение плана на 10%</w:t>
            </w:r>
          </w:p>
        </w:tc>
        <w:tc>
          <w:tcPr>
            <w:tcW w:w="1458" w:type="dxa"/>
            <w:tcBorders>
              <w:top w:val="nil"/>
              <w:left w:val="nil"/>
              <w:bottom w:val="single" w:sz="4" w:space="0" w:color="auto"/>
              <w:right w:val="single" w:sz="4" w:space="0" w:color="auto"/>
            </w:tcBorders>
            <w:shd w:val="clear" w:color="auto" w:fill="auto"/>
            <w:noWrap/>
            <w:vAlign w:val="center"/>
            <w:hideMark/>
          </w:tcPr>
          <w:p w14:paraId="2CD253C8" w14:textId="77777777" w:rsidR="00AD7E36" w:rsidRPr="004C6C62" w:rsidRDefault="00AD7E36"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$200</w:t>
            </w:r>
          </w:p>
        </w:tc>
      </w:tr>
      <w:tr w:rsidR="00AD7E36" w:rsidRPr="004C6C62" w14:paraId="489FAA87" w14:textId="77777777" w:rsidTr="00AD7E36">
        <w:trPr>
          <w:trHeight w:val="360"/>
        </w:trPr>
        <w:tc>
          <w:tcPr>
            <w:tcW w:w="4633" w:type="dxa"/>
            <w:tcBorders>
              <w:top w:val="nil"/>
              <w:left w:val="single" w:sz="4" w:space="0" w:color="auto"/>
              <w:bottom w:val="single" w:sz="4" w:space="0" w:color="auto"/>
              <w:right w:val="single" w:sz="4" w:space="0" w:color="auto"/>
            </w:tcBorders>
            <w:shd w:val="clear" w:color="auto" w:fill="auto"/>
            <w:vAlign w:val="bottom"/>
            <w:hideMark/>
          </w:tcPr>
          <w:p w14:paraId="380568AD" w14:textId="77777777" w:rsidR="00AD7E36" w:rsidRPr="004C6C62" w:rsidRDefault="00AD7E36"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Перевыполнение плана на 30%</w:t>
            </w:r>
          </w:p>
        </w:tc>
        <w:tc>
          <w:tcPr>
            <w:tcW w:w="1458" w:type="dxa"/>
            <w:tcBorders>
              <w:top w:val="nil"/>
              <w:left w:val="nil"/>
              <w:bottom w:val="single" w:sz="4" w:space="0" w:color="auto"/>
              <w:right w:val="single" w:sz="4" w:space="0" w:color="auto"/>
            </w:tcBorders>
            <w:shd w:val="clear" w:color="auto" w:fill="auto"/>
            <w:noWrap/>
            <w:vAlign w:val="center"/>
            <w:hideMark/>
          </w:tcPr>
          <w:p w14:paraId="428D7A75" w14:textId="77777777" w:rsidR="00AD7E36" w:rsidRPr="004C6C62" w:rsidRDefault="00AD7E36"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$800</w:t>
            </w:r>
          </w:p>
        </w:tc>
      </w:tr>
    </w:tbl>
    <w:p w14:paraId="305DD695" w14:textId="77777777" w:rsidR="00AD2558" w:rsidRPr="004C6C62" w:rsidRDefault="00AD7E36" w:rsidP="00090592">
      <w:pPr>
        <w:spacing w:after="0" w:line="360" w:lineRule="auto"/>
        <w:jc w:val="both"/>
        <w:rPr>
          <w:rFonts w:ascii="Times New Roman" w:hAnsi="Times New Roman" w:cs="Times New Roman"/>
          <w:sz w:val="28"/>
          <w:szCs w:val="40"/>
        </w:rPr>
      </w:pPr>
      <w:r w:rsidRPr="004C6C62">
        <w:rPr>
          <w:rFonts w:ascii="stk" w:hAnsi="stk"/>
          <w:b/>
          <w:bCs/>
          <w:sz w:val="36"/>
          <w:szCs w:val="48"/>
        </w:rPr>
        <w:tab/>
      </w:r>
      <w:r w:rsidRPr="004C6C62">
        <w:rPr>
          <w:rFonts w:ascii="Times New Roman" w:hAnsi="Times New Roman" w:cs="Times New Roman"/>
          <w:sz w:val="28"/>
          <w:szCs w:val="40"/>
        </w:rPr>
        <w:t xml:space="preserve">Средняя з/п супервайзера 120 000 руб. </w:t>
      </w:r>
      <w:r w:rsidR="00A21EB5" w:rsidRPr="004C6C62">
        <w:rPr>
          <w:rFonts w:ascii="Times New Roman" w:hAnsi="Times New Roman" w:cs="Times New Roman"/>
          <w:sz w:val="28"/>
          <w:szCs w:val="28"/>
        </w:rPr>
        <w:t xml:space="preserve">без вычета налогов, </w:t>
      </w:r>
      <w:r w:rsidRPr="004C6C62">
        <w:rPr>
          <w:rFonts w:ascii="Times New Roman" w:hAnsi="Times New Roman" w:cs="Times New Roman"/>
          <w:sz w:val="28"/>
          <w:szCs w:val="40"/>
        </w:rPr>
        <w:t>так же ему компенсируются затраты на ГСМ и амортизация авто 8000 руб. в месяц. В его задачи будет входить</w:t>
      </w:r>
      <w:r w:rsidR="00AD2558" w:rsidRPr="004C6C62">
        <w:rPr>
          <w:rFonts w:ascii="Times New Roman" w:hAnsi="Times New Roman" w:cs="Times New Roman"/>
          <w:sz w:val="28"/>
          <w:szCs w:val="40"/>
        </w:rPr>
        <w:t>:</w:t>
      </w:r>
    </w:p>
    <w:p w14:paraId="1AFDEE4B" w14:textId="77777777" w:rsidR="00AD2558" w:rsidRPr="004C6C62" w:rsidRDefault="00AD7E36" w:rsidP="00090592">
      <w:pPr>
        <w:pStyle w:val="a8"/>
        <w:numPr>
          <w:ilvl w:val="0"/>
          <w:numId w:val="9"/>
        </w:numPr>
        <w:spacing w:after="0" w:line="360" w:lineRule="auto"/>
        <w:jc w:val="both"/>
        <w:rPr>
          <w:rFonts w:ascii="Times New Roman" w:hAnsi="Times New Roman" w:cs="Times New Roman"/>
          <w:sz w:val="28"/>
          <w:szCs w:val="40"/>
        </w:rPr>
      </w:pPr>
      <w:r w:rsidRPr="004C6C62">
        <w:rPr>
          <w:rFonts w:ascii="Times New Roman" w:hAnsi="Times New Roman" w:cs="Times New Roman"/>
          <w:sz w:val="28"/>
          <w:szCs w:val="40"/>
        </w:rPr>
        <w:t>обучение торговых представителей в полях</w:t>
      </w:r>
      <w:r w:rsidR="00C75F87" w:rsidRPr="004C6C62">
        <w:rPr>
          <w:rFonts w:ascii="Times New Roman" w:hAnsi="Times New Roman" w:cs="Times New Roman"/>
          <w:sz w:val="28"/>
          <w:szCs w:val="28"/>
          <w:shd w:val="clear" w:color="auto" w:fill="FFFFFF"/>
        </w:rPr>
        <w:t>;</w:t>
      </w:r>
    </w:p>
    <w:p w14:paraId="1AAB76C2" w14:textId="77777777" w:rsidR="00AD2558" w:rsidRPr="004C6C62" w:rsidRDefault="00AD7E36" w:rsidP="00090592">
      <w:pPr>
        <w:pStyle w:val="a8"/>
        <w:numPr>
          <w:ilvl w:val="0"/>
          <w:numId w:val="9"/>
        </w:numPr>
        <w:spacing w:after="0" w:line="360" w:lineRule="auto"/>
        <w:jc w:val="both"/>
        <w:rPr>
          <w:rFonts w:ascii="Times New Roman" w:hAnsi="Times New Roman" w:cs="Times New Roman"/>
          <w:sz w:val="28"/>
          <w:szCs w:val="40"/>
        </w:rPr>
      </w:pPr>
      <w:r w:rsidRPr="004C6C62">
        <w:rPr>
          <w:rFonts w:ascii="Times New Roman" w:hAnsi="Times New Roman" w:cs="Times New Roman"/>
          <w:sz w:val="28"/>
          <w:szCs w:val="40"/>
        </w:rPr>
        <w:t>контролировать дебиторскую задолженность</w:t>
      </w:r>
      <w:r w:rsidR="00C75F87" w:rsidRPr="004C6C62">
        <w:rPr>
          <w:rFonts w:ascii="Times New Roman" w:hAnsi="Times New Roman" w:cs="Times New Roman"/>
          <w:sz w:val="28"/>
          <w:szCs w:val="28"/>
          <w:shd w:val="clear" w:color="auto" w:fill="FFFFFF"/>
        </w:rPr>
        <w:t>;</w:t>
      </w:r>
    </w:p>
    <w:p w14:paraId="3EF7BD34" w14:textId="77777777" w:rsidR="00AD2558" w:rsidRPr="004C6C62" w:rsidRDefault="00AD7E36" w:rsidP="00090592">
      <w:pPr>
        <w:pStyle w:val="a8"/>
        <w:numPr>
          <w:ilvl w:val="0"/>
          <w:numId w:val="9"/>
        </w:numPr>
        <w:spacing w:after="0" w:line="360" w:lineRule="auto"/>
        <w:jc w:val="both"/>
        <w:rPr>
          <w:rFonts w:ascii="Times New Roman" w:hAnsi="Times New Roman" w:cs="Times New Roman"/>
          <w:sz w:val="28"/>
          <w:szCs w:val="40"/>
        </w:rPr>
      </w:pPr>
      <w:r w:rsidRPr="004C6C62">
        <w:rPr>
          <w:rFonts w:ascii="Times New Roman" w:hAnsi="Times New Roman" w:cs="Times New Roman"/>
          <w:sz w:val="28"/>
          <w:szCs w:val="40"/>
        </w:rPr>
        <w:t>помогать торговым в переговорах с потенциальными клиентами</w:t>
      </w:r>
      <w:r w:rsidR="00C75F87" w:rsidRPr="004C6C62">
        <w:rPr>
          <w:rFonts w:ascii="Times New Roman" w:hAnsi="Times New Roman" w:cs="Times New Roman"/>
          <w:sz w:val="28"/>
          <w:szCs w:val="28"/>
          <w:shd w:val="clear" w:color="auto" w:fill="FFFFFF"/>
        </w:rPr>
        <w:t>;</w:t>
      </w:r>
    </w:p>
    <w:p w14:paraId="41224DBB" w14:textId="77777777" w:rsidR="00AD2558" w:rsidRPr="004C6C62" w:rsidRDefault="00AD7E36" w:rsidP="00090592">
      <w:pPr>
        <w:pStyle w:val="a8"/>
        <w:numPr>
          <w:ilvl w:val="0"/>
          <w:numId w:val="9"/>
        </w:numPr>
        <w:spacing w:after="0" w:line="360" w:lineRule="auto"/>
        <w:jc w:val="both"/>
        <w:rPr>
          <w:rFonts w:ascii="Times New Roman" w:hAnsi="Times New Roman" w:cs="Times New Roman"/>
          <w:sz w:val="28"/>
          <w:szCs w:val="40"/>
        </w:rPr>
      </w:pPr>
      <w:r w:rsidRPr="004C6C62">
        <w:rPr>
          <w:rFonts w:ascii="Times New Roman" w:hAnsi="Times New Roman" w:cs="Times New Roman"/>
          <w:sz w:val="28"/>
          <w:szCs w:val="40"/>
        </w:rPr>
        <w:t>мониторить рынок</w:t>
      </w:r>
      <w:r w:rsidR="00C75F87" w:rsidRPr="004C6C62">
        <w:rPr>
          <w:rFonts w:ascii="Times New Roman" w:hAnsi="Times New Roman" w:cs="Times New Roman"/>
          <w:sz w:val="28"/>
          <w:szCs w:val="28"/>
          <w:shd w:val="clear" w:color="auto" w:fill="FFFFFF"/>
        </w:rPr>
        <w:t>;</w:t>
      </w:r>
    </w:p>
    <w:p w14:paraId="5C0CD09B" w14:textId="77777777" w:rsidR="00CB26B1" w:rsidRPr="004C6C62" w:rsidRDefault="00AD7E36" w:rsidP="00090592">
      <w:pPr>
        <w:pStyle w:val="a8"/>
        <w:numPr>
          <w:ilvl w:val="0"/>
          <w:numId w:val="9"/>
        </w:numPr>
        <w:spacing w:after="0" w:line="360" w:lineRule="auto"/>
        <w:jc w:val="both"/>
        <w:rPr>
          <w:rFonts w:ascii="Times New Roman" w:hAnsi="Times New Roman" w:cs="Times New Roman"/>
          <w:sz w:val="28"/>
          <w:szCs w:val="40"/>
        </w:rPr>
      </w:pPr>
      <w:r w:rsidRPr="004C6C62">
        <w:rPr>
          <w:rFonts w:ascii="Times New Roman" w:hAnsi="Times New Roman" w:cs="Times New Roman"/>
          <w:sz w:val="28"/>
          <w:szCs w:val="40"/>
        </w:rPr>
        <w:t xml:space="preserve">предоставлять отчеты Территориальному менеджеру.  </w:t>
      </w:r>
    </w:p>
    <w:p w14:paraId="72ABA3B2" w14:textId="77777777" w:rsidR="001B1AF4" w:rsidRPr="004C6C62" w:rsidRDefault="001B1AF4" w:rsidP="00090592">
      <w:pPr>
        <w:spacing w:after="0" w:line="360" w:lineRule="auto"/>
        <w:jc w:val="both"/>
        <w:rPr>
          <w:rFonts w:ascii="Times New Roman" w:hAnsi="Times New Roman" w:cs="Times New Roman"/>
          <w:sz w:val="28"/>
          <w:szCs w:val="40"/>
        </w:rPr>
      </w:pPr>
      <w:r w:rsidRPr="004C6C62">
        <w:rPr>
          <w:rFonts w:ascii="Times New Roman" w:hAnsi="Times New Roman" w:cs="Times New Roman"/>
          <w:sz w:val="28"/>
          <w:szCs w:val="40"/>
        </w:rPr>
        <w:tab/>
        <w:t xml:space="preserve">Должность территориального менеджера будет вводится после одобрения этой штатной единицы учредителями компании. </w:t>
      </w:r>
      <w:r w:rsidR="00AD2558" w:rsidRPr="004C6C62">
        <w:rPr>
          <w:rFonts w:ascii="Times New Roman" w:hAnsi="Times New Roman" w:cs="Times New Roman"/>
          <w:sz w:val="28"/>
          <w:szCs w:val="40"/>
        </w:rPr>
        <w:t xml:space="preserve">В прямом подчинении Руководителю </w:t>
      </w:r>
      <w:r w:rsidR="00485AAE" w:rsidRPr="004C6C62">
        <w:rPr>
          <w:rFonts w:ascii="Times New Roman" w:hAnsi="Times New Roman" w:cs="Times New Roman"/>
          <w:sz w:val="28"/>
          <w:szCs w:val="40"/>
        </w:rPr>
        <w:t>розничной сети</w:t>
      </w:r>
      <w:r w:rsidR="00AD2558" w:rsidRPr="004C6C62">
        <w:rPr>
          <w:rFonts w:ascii="Times New Roman" w:hAnsi="Times New Roman" w:cs="Times New Roman"/>
          <w:sz w:val="28"/>
          <w:szCs w:val="40"/>
        </w:rPr>
        <w:t xml:space="preserve">, в косвенном – Руководителю </w:t>
      </w:r>
      <w:r w:rsidR="00485AAE" w:rsidRPr="004C6C62">
        <w:rPr>
          <w:rFonts w:ascii="Times New Roman" w:hAnsi="Times New Roman" w:cs="Times New Roman"/>
          <w:sz w:val="28"/>
          <w:szCs w:val="40"/>
        </w:rPr>
        <w:t>отдела продаж</w:t>
      </w:r>
      <w:r w:rsidR="00AD2558" w:rsidRPr="004C6C62">
        <w:rPr>
          <w:rFonts w:ascii="Times New Roman" w:hAnsi="Times New Roman" w:cs="Times New Roman"/>
          <w:sz w:val="28"/>
          <w:szCs w:val="40"/>
        </w:rPr>
        <w:t xml:space="preserve">. </w:t>
      </w:r>
      <w:r w:rsidRPr="004C6C62">
        <w:rPr>
          <w:rFonts w:ascii="Times New Roman" w:hAnsi="Times New Roman" w:cs="Times New Roman"/>
          <w:sz w:val="28"/>
          <w:szCs w:val="40"/>
        </w:rPr>
        <w:t xml:space="preserve">Функционал данной </w:t>
      </w:r>
      <w:r w:rsidR="00485AAE" w:rsidRPr="004C6C62">
        <w:rPr>
          <w:rFonts w:ascii="Times New Roman" w:hAnsi="Times New Roman" w:cs="Times New Roman"/>
          <w:sz w:val="28"/>
          <w:szCs w:val="40"/>
        </w:rPr>
        <w:t xml:space="preserve">штатной </w:t>
      </w:r>
      <w:r w:rsidRPr="004C6C62">
        <w:rPr>
          <w:rFonts w:ascii="Times New Roman" w:hAnsi="Times New Roman" w:cs="Times New Roman"/>
          <w:sz w:val="28"/>
          <w:szCs w:val="40"/>
        </w:rPr>
        <w:t>единицы таков:</w:t>
      </w:r>
    </w:p>
    <w:p w14:paraId="3DB3D841" w14:textId="77777777" w:rsidR="001B1AF4" w:rsidRPr="004C6C62" w:rsidRDefault="00AD2558" w:rsidP="00090592">
      <w:pPr>
        <w:pStyle w:val="a8"/>
        <w:numPr>
          <w:ilvl w:val="0"/>
          <w:numId w:val="8"/>
        </w:numPr>
        <w:spacing w:after="0" w:line="360" w:lineRule="auto"/>
        <w:jc w:val="both"/>
        <w:rPr>
          <w:rFonts w:ascii="Times New Roman" w:hAnsi="Times New Roman" w:cs="Times New Roman"/>
          <w:b/>
          <w:bCs/>
          <w:sz w:val="48"/>
          <w:szCs w:val="72"/>
        </w:rPr>
      </w:pPr>
      <w:r w:rsidRPr="004C6C62">
        <w:rPr>
          <w:rFonts w:ascii="Times New Roman" w:hAnsi="Times New Roman" w:cs="Times New Roman"/>
          <w:sz w:val="28"/>
          <w:szCs w:val="28"/>
          <w:shd w:val="clear" w:color="auto" w:fill="FFFFFF"/>
        </w:rPr>
        <w:lastRenderedPageBreak/>
        <w:t>организация и контроль деятельности персонала на вверенной территории;</w:t>
      </w:r>
    </w:p>
    <w:p w14:paraId="377C015E" w14:textId="77777777" w:rsidR="00AD2558" w:rsidRPr="004C6C62" w:rsidRDefault="00C75F87" w:rsidP="00090592">
      <w:pPr>
        <w:pStyle w:val="a8"/>
        <w:numPr>
          <w:ilvl w:val="0"/>
          <w:numId w:val="8"/>
        </w:numPr>
        <w:spacing w:after="0" w:line="360" w:lineRule="auto"/>
        <w:jc w:val="both"/>
        <w:rPr>
          <w:rFonts w:ascii="Times New Roman" w:hAnsi="Times New Roman" w:cs="Times New Roman"/>
          <w:b/>
          <w:bCs/>
          <w:sz w:val="72"/>
          <w:szCs w:val="160"/>
        </w:rPr>
      </w:pPr>
      <w:r w:rsidRPr="004C6C62">
        <w:rPr>
          <w:rFonts w:ascii="Times New Roman" w:hAnsi="Times New Roman" w:cs="Times New Roman"/>
          <w:sz w:val="28"/>
          <w:szCs w:val="28"/>
          <w:shd w:val="clear" w:color="auto" w:fill="FFFFFF"/>
        </w:rPr>
        <w:t xml:space="preserve">обеспечение выполнения плановых показателей (по отделам </w:t>
      </w:r>
      <w:r w:rsidRPr="004C6C62">
        <w:rPr>
          <w:rFonts w:ascii="Times New Roman" w:hAnsi="Times New Roman" w:cs="Times New Roman"/>
          <w:sz w:val="28"/>
          <w:szCs w:val="28"/>
          <w:shd w:val="clear" w:color="auto" w:fill="FFFFFF"/>
          <w:lang w:val="en-US"/>
        </w:rPr>
        <w:t>B</w:t>
      </w:r>
      <w:r w:rsidRPr="004C6C62">
        <w:rPr>
          <w:rFonts w:ascii="Times New Roman" w:hAnsi="Times New Roman" w:cs="Times New Roman"/>
          <w:sz w:val="28"/>
          <w:szCs w:val="28"/>
          <w:shd w:val="clear" w:color="auto" w:fill="FFFFFF"/>
        </w:rPr>
        <w:t>2</w:t>
      </w:r>
      <w:r w:rsidRPr="004C6C62">
        <w:rPr>
          <w:rFonts w:ascii="Times New Roman" w:hAnsi="Times New Roman" w:cs="Times New Roman"/>
          <w:sz w:val="28"/>
          <w:szCs w:val="28"/>
          <w:shd w:val="clear" w:color="auto" w:fill="FFFFFF"/>
          <w:lang w:val="en-US"/>
        </w:rPr>
        <w:t>B</w:t>
      </w:r>
      <w:r w:rsidRPr="004C6C62">
        <w:rPr>
          <w:rFonts w:ascii="Times New Roman" w:hAnsi="Times New Roman" w:cs="Times New Roman"/>
          <w:sz w:val="28"/>
          <w:szCs w:val="28"/>
          <w:shd w:val="clear" w:color="auto" w:fill="FFFFFF"/>
        </w:rPr>
        <w:t xml:space="preserve"> и </w:t>
      </w:r>
      <w:r w:rsidRPr="004C6C62">
        <w:rPr>
          <w:rFonts w:ascii="Times New Roman" w:hAnsi="Times New Roman" w:cs="Times New Roman"/>
          <w:sz w:val="28"/>
          <w:szCs w:val="28"/>
          <w:shd w:val="clear" w:color="auto" w:fill="FFFFFF"/>
          <w:lang w:val="en-US"/>
        </w:rPr>
        <w:t>B</w:t>
      </w:r>
      <w:r w:rsidRPr="004C6C62">
        <w:rPr>
          <w:rFonts w:ascii="Times New Roman" w:hAnsi="Times New Roman" w:cs="Times New Roman"/>
          <w:sz w:val="28"/>
          <w:szCs w:val="28"/>
          <w:shd w:val="clear" w:color="auto" w:fill="FFFFFF"/>
        </w:rPr>
        <w:t>2</w:t>
      </w:r>
      <w:r w:rsidRPr="004C6C62">
        <w:rPr>
          <w:rFonts w:ascii="Times New Roman" w:hAnsi="Times New Roman" w:cs="Times New Roman"/>
          <w:sz w:val="28"/>
          <w:szCs w:val="28"/>
          <w:shd w:val="clear" w:color="auto" w:fill="FFFFFF"/>
          <w:lang w:val="en-US"/>
        </w:rPr>
        <w:t>C</w:t>
      </w:r>
      <w:r w:rsidRPr="004C6C62">
        <w:rPr>
          <w:rFonts w:ascii="Times New Roman" w:hAnsi="Times New Roman" w:cs="Times New Roman"/>
          <w:sz w:val="28"/>
          <w:szCs w:val="28"/>
          <w:shd w:val="clear" w:color="auto" w:fill="FFFFFF"/>
        </w:rPr>
        <w:t>);</w:t>
      </w:r>
    </w:p>
    <w:p w14:paraId="2B4D3F21" w14:textId="77777777" w:rsidR="00C75F87" w:rsidRPr="004C6C62" w:rsidRDefault="00684525" w:rsidP="00090592">
      <w:pPr>
        <w:pStyle w:val="a8"/>
        <w:numPr>
          <w:ilvl w:val="0"/>
          <w:numId w:val="8"/>
        </w:numPr>
        <w:spacing w:after="0" w:line="360" w:lineRule="auto"/>
        <w:jc w:val="both"/>
        <w:rPr>
          <w:rFonts w:ascii="Times New Roman" w:hAnsi="Times New Roman" w:cs="Times New Roman"/>
          <w:b/>
          <w:bCs/>
          <w:sz w:val="160"/>
          <w:szCs w:val="220"/>
        </w:rPr>
      </w:pPr>
      <w:r w:rsidRPr="004C6C62">
        <w:rPr>
          <w:rFonts w:ascii="Times New Roman" w:hAnsi="Times New Roman" w:cs="Times New Roman"/>
          <w:sz w:val="28"/>
          <w:szCs w:val="28"/>
          <w:shd w:val="clear" w:color="auto" w:fill="FFFFFF"/>
        </w:rPr>
        <w:t>поддержание эффективных отношений между компанией и ключевыми клиентами;</w:t>
      </w:r>
    </w:p>
    <w:p w14:paraId="4D7B8F82" w14:textId="77777777" w:rsidR="00684525" w:rsidRPr="004C6C62" w:rsidRDefault="00684525" w:rsidP="00090592">
      <w:pPr>
        <w:pStyle w:val="a8"/>
        <w:numPr>
          <w:ilvl w:val="0"/>
          <w:numId w:val="8"/>
        </w:numPr>
        <w:spacing w:after="0" w:line="360" w:lineRule="auto"/>
        <w:jc w:val="both"/>
        <w:rPr>
          <w:rFonts w:ascii="Times New Roman" w:hAnsi="Times New Roman" w:cs="Times New Roman"/>
          <w:b/>
          <w:bCs/>
          <w:sz w:val="220"/>
          <w:szCs w:val="280"/>
        </w:rPr>
      </w:pPr>
      <w:r w:rsidRPr="004C6C62">
        <w:rPr>
          <w:rFonts w:ascii="Times New Roman" w:hAnsi="Times New Roman" w:cs="Times New Roman"/>
          <w:sz w:val="28"/>
          <w:szCs w:val="28"/>
          <w:shd w:val="clear" w:color="auto" w:fill="FFFFFF"/>
        </w:rPr>
        <w:t>регулярное проведение мониторинга рынка, ведение учета продаж;</w:t>
      </w:r>
    </w:p>
    <w:p w14:paraId="183D42C0" w14:textId="77777777" w:rsidR="00684525" w:rsidRPr="004C6C62" w:rsidRDefault="00684525" w:rsidP="00090592">
      <w:pPr>
        <w:pStyle w:val="a8"/>
        <w:numPr>
          <w:ilvl w:val="0"/>
          <w:numId w:val="8"/>
        </w:numPr>
        <w:spacing w:after="0" w:line="360" w:lineRule="auto"/>
        <w:jc w:val="both"/>
        <w:rPr>
          <w:rFonts w:ascii="Times New Roman" w:hAnsi="Times New Roman" w:cs="Times New Roman"/>
          <w:b/>
          <w:bCs/>
          <w:sz w:val="220"/>
          <w:szCs w:val="280"/>
        </w:rPr>
      </w:pPr>
      <w:r w:rsidRPr="004C6C62">
        <w:rPr>
          <w:rFonts w:ascii="Times New Roman" w:hAnsi="Times New Roman" w:cs="Times New Roman"/>
          <w:sz w:val="28"/>
          <w:szCs w:val="28"/>
          <w:shd w:val="clear" w:color="auto" w:fill="FFFFFF"/>
        </w:rPr>
        <w:t>планирование и организация деятельности по продвижению торговых марок компании;</w:t>
      </w:r>
    </w:p>
    <w:p w14:paraId="01366F09" w14:textId="77777777" w:rsidR="00684525" w:rsidRPr="004C6C62" w:rsidRDefault="00684525" w:rsidP="00090592">
      <w:pPr>
        <w:pStyle w:val="a8"/>
        <w:numPr>
          <w:ilvl w:val="0"/>
          <w:numId w:val="8"/>
        </w:numPr>
        <w:spacing w:after="0" w:line="360" w:lineRule="auto"/>
        <w:jc w:val="both"/>
        <w:rPr>
          <w:rFonts w:ascii="Times New Roman" w:hAnsi="Times New Roman" w:cs="Times New Roman"/>
          <w:b/>
          <w:bCs/>
          <w:sz w:val="220"/>
          <w:szCs w:val="280"/>
        </w:rPr>
      </w:pPr>
      <w:r w:rsidRPr="004C6C62">
        <w:rPr>
          <w:rFonts w:ascii="Times New Roman" w:hAnsi="Times New Roman" w:cs="Times New Roman"/>
          <w:sz w:val="28"/>
          <w:szCs w:val="28"/>
          <w:shd w:val="clear" w:color="auto" w:fill="FFFFFF"/>
        </w:rPr>
        <w:t>организация необходимых мероприятий по улучшению деятельности компании на вверенной территории.</w:t>
      </w:r>
    </w:p>
    <w:p w14:paraId="204E50FD" w14:textId="77777777" w:rsidR="00684525" w:rsidRPr="004C6C62" w:rsidRDefault="00684525" w:rsidP="00090592">
      <w:pPr>
        <w:pStyle w:val="a8"/>
        <w:numPr>
          <w:ilvl w:val="0"/>
          <w:numId w:val="8"/>
        </w:numPr>
        <w:spacing w:after="0" w:line="360" w:lineRule="auto"/>
        <w:jc w:val="both"/>
        <w:rPr>
          <w:rFonts w:ascii="Times New Roman" w:hAnsi="Times New Roman" w:cs="Times New Roman"/>
          <w:b/>
          <w:bCs/>
          <w:sz w:val="220"/>
          <w:szCs w:val="280"/>
        </w:rPr>
      </w:pPr>
      <w:r w:rsidRPr="004C6C62">
        <w:rPr>
          <w:rFonts w:ascii="Times New Roman" w:hAnsi="Times New Roman" w:cs="Times New Roman"/>
          <w:sz w:val="28"/>
          <w:szCs w:val="28"/>
          <w:shd w:val="clear" w:color="auto" w:fill="FFFFFF"/>
        </w:rPr>
        <w:t>поиск помещений для открытия розничных магазинов компании;</w:t>
      </w:r>
    </w:p>
    <w:p w14:paraId="7785AD89" w14:textId="77777777" w:rsidR="00684525" w:rsidRPr="004C6C62" w:rsidRDefault="00684525" w:rsidP="00090592">
      <w:pPr>
        <w:pStyle w:val="a8"/>
        <w:numPr>
          <w:ilvl w:val="0"/>
          <w:numId w:val="8"/>
        </w:numPr>
        <w:spacing w:after="0" w:line="360" w:lineRule="auto"/>
        <w:jc w:val="both"/>
        <w:rPr>
          <w:rFonts w:ascii="Times New Roman" w:hAnsi="Times New Roman" w:cs="Times New Roman"/>
          <w:b/>
          <w:bCs/>
          <w:sz w:val="220"/>
          <w:szCs w:val="280"/>
        </w:rPr>
      </w:pPr>
      <w:r w:rsidRPr="004C6C62">
        <w:rPr>
          <w:rFonts w:ascii="Times New Roman" w:hAnsi="Times New Roman" w:cs="Times New Roman"/>
          <w:sz w:val="28"/>
          <w:szCs w:val="28"/>
          <w:shd w:val="clear" w:color="auto" w:fill="FFFFFF"/>
        </w:rPr>
        <w:t>помощь в закупке и доставки товаров и оборудования, необходимых для бесперебойной деятельности компании.</w:t>
      </w:r>
    </w:p>
    <w:p w14:paraId="5E5F4BE1" w14:textId="77777777" w:rsidR="00090592" w:rsidRDefault="00090592" w:rsidP="00090592">
      <w:pPr>
        <w:spacing w:after="0" w:line="360" w:lineRule="auto"/>
        <w:ind w:left="708"/>
        <w:rPr>
          <w:rFonts w:ascii="Times New Roman" w:hAnsi="Times New Roman" w:cs="Times New Roman"/>
          <w:sz w:val="28"/>
          <w:szCs w:val="40"/>
        </w:rPr>
      </w:pPr>
      <w:r w:rsidRPr="004C6C62">
        <w:rPr>
          <w:rFonts w:ascii="Times New Roman" w:hAnsi="Times New Roman" w:cs="Times New Roman"/>
          <w:sz w:val="28"/>
          <w:szCs w:val="40"/>
        </w:rPr>
        <w:t>По территориальному менеджеру мотивация такова:</w:t>
      </w:r>
    </w:p>
    <w:p w14:paraId="08EED693" w14:textId="77777777" w:rsidR="00846E53" w:rsidRPr="004C6C62" w:rsidRDefault="00846E53" w:rsidP="00090592">
      <w:pPr>
        <w:spacing w:after="0" w:line="360" w:lineRule="auto"/>
        <w:ind w:left="708"/>
        <w:rPr>
          <w:rFonts w:ascii="Times New Roman" w:hAnsi="Times New Roman" w:cs="Times New Roman"/>
          <w:sz w:val="28"/>
          <w:szCs w:val="40"/>
        </w:rPr>
      </w:pPr>
    </w:p>
    <w:tbl>
      <w:tblPr>
        <w:tblW w:w="6091" w:type="dxa"/>
        <w:tblInd w:w="113" w:type="dxa"/>
        <w:tblLook w:val="04A0" w:firstRow="1" w:lastRow="0" w:firstColumn="1" w:lastColumn="0" w:noHBand="0" w:noVBand="1"/>
      </w:tblPr>
      <w:tblGrid>
        <w:gridCol w:w="4633"/>
        <w:gridCol w:w="1458"/>
      </w:tblGrid>
      <w:tr w:rsidR="00090592" w:rsidRPr="004C6C62" w14:paraId="779FFEB6" w14:textId="77777777" w:rsidTr="007F0694">
        <w:trPr>
          <w:trHeight w:val="414"/>
        </w:trPr>
        <w:tc>
          <w:tcPr>
            <w:tcW w:w="4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A8517" w14:textId="77777777" w:rsidR="00090592" w:rsidRPr="004C6C62" w:rsidRDefault="00090592"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Ставка</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14:paraId="21C0AC55" w14:textId="77777777" w:rsidR="00090592" w:rsidRPr="004C6C62" w:rsidRDefault="00090592"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50 000 ₽</w:t>
            </w:r>
          </w:p>
        </w:tc>
      </w:tr>
      <w:tr w:rsidR="00090592" w:rsidRPr="004C6C62" w14:paraId="580092ED" w14:textId="77777777" w:rsidTr="007F0694">
        <w:trPr>
          <w:trHeight w:val="278"/>
        </w:trPr>
        <w:tc>
          <w:tcPr>
            <w:tcW w:w="4633" w:type="dxa"/>
            <w:tcBorders>
              <w:top w:val="nil"/>
              <w:left w:val="single" w:sz="4" w:space="0" w:color="auto"/>
              <w:bottom w:val="single" w:sz="4" w:space="0" w:color="auto"/>
              <w:right w:val="single" w:sz="4" w:space="0" w:color="auto"/>
            </w:tcBorders>
            <w:shd w:val="clear" w:color="auto" w:fill="auto"/>
            <w:vAlign w:val="bottom"/>
            <w:hideMark/>
          </w:tcPr>
          <w:p w14:paraId="4FFB710C" w14:textId="77777777" w:rsidR="00090592" w:rsidRPr="004C6C62" w:rsidRDefault="00090592"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Средний бонус всех супервайзеров</w:t>
            </w:r>
          </w:p>
        </w:tc>
        <w:tc>
          <w:tcPr>
            <w:tcW w:w="1458" w:type="dxa"/>
            <w:tcBorders>
              <w:top w:val="nil"/>
              <w:left w:val="nil"/>
              <w:bottom w:val="single" w:sz="4" w:space="0" w:color="auto"/>
              <w:right w:val="single" w:sz="4" w:space="0" w:color="auto"/>
            </w:tcBorders>
            <w:shd w:val="clear" w:color="auto" w:fill="auto"/>
            <w:noWrap/>
            <w:vAlign w:val="center"/>
            <w:hideMark/>
          </w:tcPr>
          <w:p w14:paraId="7C2CA69B" w14:textId="77777777" w:rsidR="00090592" w:rsidRPr="004C6C62" w:rsidRDefault="00090592"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х2</w:t>
            </w:r>
          </w:p>
        </w:tc>
      </w:tr>
      <w:tr w:rsidR="00090592" w:rsidRPr="004C6C62" w14:paraId="47CB9E20" w14:textId="77777777" w:rsidTr="007F0694">
        <w:trPr>
          <w:trHeight w:val="326"/>
        </w:trPr>
        <w:tc>
          <w:tcPr>
            <w:tcW w:w="4633" w:type="dxa"/>
            <w:tcBorders>
              <w:top w:val="nil"/>
              <w:left w:val="single" w:sz="4" w:space="0" w:color="auto"/>
              <w:bottom w:val="single" w:sz="4" w:space="0" w:color="auto"/>
              <w:right w:val="single" w:sz="4" w:space="0" w:color="auto"/>
            </w:tcBorders>
            <w:shd w:val="clear" w:color="auto" w:fill="auto"/>
            <w:vAlign w:val="bottom"/>
            <w:hideMark/>
          </w:tcPr>
          <w:p w14:paraId="29116970" w14:textId="77777777" w:rsidR="00090592" w:rsidRPr="004C6C62" w:rsidRDefault="00090592"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Перевыполнение плана на 10%</w:t>
            </w:r>
          </w:p>
        </w:tc>
        <w:tc>
          <w:tcPr>
            <w:tcW w:w="1458" w:type="dxa"/>
            <w:tcBorders>
              <w:top w:val="nil"/>
              <w:left w:val="nil"/>
              <w:bottom w:val="single" w:sz="4" w:space="0" w:color="auto"/>
              <w:right w:val="single" w:sz="4" w:space="0" w:color="auto"/>
            </w:tcBorders>
            <w:shd w:val="clear" w:color="auto" w:fill="auto"/>
            <w:noWrap/>
            <w:vAlign w:val="center"/>
            <w:hideMark/>
          </w:tcPr>
          <w:p w14:paraId="1C06B146" w14:textId="77777777" w:rsidR="00090592" w:rsidRPr="004C6C62" w:rsidRDefault="00090592"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$300</w:t>
            </w:r>
          </w:p>
        </w:tc>
      </w:tr>
      <w:tr w:rsidR="00090592" w:rsidRPr="004C6C62" w14:paraId="67EAA852" w14:textId="77777777" w:rsidTr="007F0694">
        <w:trPr>
          <w:trHeight w:val="360"/>
        </w:trPr>
        <w:tc>
          <w:tcPr>
            <w:tcW w:w="4633" w:type="dxa"/>
            <w:tcBorders>
              <w:top w:val="nil"/>
              <w:left w:val="single" w:sz="4" w:space="0" w:color="auto"/>
              <w:bottom w:val="single" w:sz="4" w:space="0" w:color="auto"/>
              <w:right w:val="single" w:sz="4" w:space="0" w:color="auto"/>
            </w:tcBorders>
            <w:shd w:val="clear" w:color="auto" w:fill="auto"/>
            <w:vAlign w:val="bottom"/>
            <w:hideMark/>
          </w:tcPr>
          <w:p w14:paraId="697E0757" w14:textId="77777777" w:rsidR="00090592" w:rsidRPr="004C6C62" w:rsidRDefault="00090592" w:rsidP="00090592">
            <w:pPr>
              <w:spacing w:after="0" w:line="36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Перевыполнение плана на 30%</w:t>
            </w:r>
          </w:p>
        </w:tc>
        <w:tc>
          <w:tcPr>
            <w:tcW w:w="1458" w:type="dxa"/>
            <w:tcBorders>
              <w:top w:val="nil"/>
              <w:left w:val="nil"/>
              <w:bottom w:val="single" w:sz="4" w:space="0" w:color="auto"/>
              <w:right w:val="single" w:sz="4" w:space="0" w:color="auto"/>
            </w:tcBorders>
            <w:shd w:val="clear" w:color="auto" w:fill="auto"/>
            <w:noWrap/>
            <w:vAlign w:val="center"/>
            <w:hideMark/>
          </w:tcPr>
          <w:p w14:paraId="22EC8D04" w14:textId="77777777" w:rsidR="00090592" w:rsidRPr="004C6C62" w:rsidRDefault="00090592" w:rsidP="00090592">
            <w:pPr>
              <w:spacing w:after="0" w:line="36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$1000</w:t>
            </w:r>
          </w:p>
        </w:tc>
      </w:tr>
    </w:tbl>
    <w:p w14:paraId="304831C6" w14:textId="77777777" w:rsidR="00846E53" w:rsidRDefault="00846E53" w:rsidP="00846E53">
      <w:pPr>
        <w:spacing w:after="0" w:line="360" w:lineRule="auto"/>
        <w:jc w:val="both"/>
        <w:rPr>
          <w:rFonts w:ascii="stk" w:hAnsi="stk"/>
          <w:b/>
          <w:bCs/>
          <w:sz w:val="36"/>
          <w:szCs w:val="48"/>
        </w:rPr>
      </w:pPr>
    </w:p>
    <w:p w14:paraId="5CAA468E" w14:textId="77777777" w:rsidR="002C508B" w:rsidRPr="004C6C62" w:rsidRDefault="00846E53" w:rsidP="00846E53">
      <w:pPr>
        <w:spacing w:after="0" w:line="360" w:lineRule="auto"/>
        <w:jc w:val="both"/>
        <w:rPr>
          <w:rFonts w:ascii="Times New Roman" w:hAnsi="Times New Roman" w:cs="Times New Roman"/>
          <w:sz w:val="28"/>
          <w:szCs w:val="28"/>
        </w:rPr>
      </w:pPr>
      <w:r>
        <w:rPr>
          <w:rFonts w:ascii="stk" w:hAnsi="stk"/>
          <w:b/>
          <w:bCs/>
          <w:sz w:val="36"/>
          <w:szCs w:val="48"/>
        </w:rPr>
        <w:tab/>
      </w:r>
      <w:r w:rsidR="00090592" w:rsidRPr="004C6C62">
        <w:rPr>
          <w:rFonts w:ascii="Times New Roman" w:hAnsi="Times New Roman" w:cs="Times New Roman"/>
          <w:sz w:val="28"/>
          <w:szCs w:val="28"/>
        </w:rPr>
        <w:t>Средняя з/п территориального менеджера планируется на уровне 170 000 руб.</w:t>
      </w:r>
      <w:r w:rsidR="00A21EB5" w:rsidRPr="004C6C62">
        <w:rPr>
          <w:rFonts w:ascii="Times New Roman" w:hAnsi="Times New Roman" w:cs="Times New Roman"/>
          <w:sz w:val="28"/>
          <w:szCs w:val="28"/>
        </w:rPr>
        <w:t xml:space="preserve"> без вычета налогов.</w:t>
      </w:r>
      <w:r w:rsidR="002C508B" w:rsidRPr="002C508B">
        <w:rPr>
          <w:rFonts w:ascii="Times New Roman" w:hAnsi="Times New Roman" w:cs="Times New Roman"/>
          <w:sz w:val="28"/>
          <w:szCs w:val="28"/>
        </w:rPr>
        <w:t xml:space="preserve"> </w:t>
      </w:r>
      <w:r w:rsidR="002C508B" w:rsidRPr="004C6C62">
        <w:rPr>
          <w:rFonts w:ascii="Times New Roman" w:hAnsi="Times New Roman" w:cs="Times New Roman"/>
          <w:sz w:val="28"/>
          <w:szCs w:val="28"/>
        </w:rPr>
        <w:t xml:space="preserve">Итого ФОП </w:t>
      </w:r>
      <w:r w:rsidR="002C508B">
        <w:rPr>
          <w:rFonts w:ascii="Times New Roman" w:hAnsi="Times New Roman" w:cs="Times New Roman"/>
          <w:sz w:val="28"/>
          <w:szCs w:val="28"/>
        </w:rPr>
        <w:t xml:space="preserve">отдела </w:t>
      </w:r>
      <w:r w:rsidR="002C508B">
        <w:rPr>
          <w:rFonts w:ascii="Times New Roman" w:hAnsi="Times New Roman" w:cs="Times New Roman"/>
          <w:sz w:val="28"/>
          <w:szCs w:val="28"/>
          <w:lang w:val="en-US"/>
        </w:rPr>
        <w:t>B</w:t>
      </w:r>
      <w:r w:rsidR="002C508B" w:rsidRPr="002C508B">
        <w:rPr>
          <w:rFonts w:ascii="Times New Roman" w:hAnsi="Times New Roman" w:cs="Times New Roman"/>
          <w:sz w:val="28"/>
          <w:szCs w:val="28"/>
        </w:rPr>
        <w:t>2</w:t>
      </w:r>
      <w:r w:rsidR="001413BB">
        <w:rPr>
          <w:rFonts w:ascii="Times New Roman" w:hAnsi="Times New Roman" w:cs="Times New Roman"/>
          <w:sz w:val="28"/>
          <w:szCs w:val="28"/>
          <w:lang w:val="en-US"/>
        </w:rPr>
        <w:t>B</w:t>
      </w:r>
      <w:r w:rsidR="001413BB">
        <w:rPr>
          <w:rFonts w:ascii="Times New Roman" w:hAnsi="Times New Roman" w:cs="Times New Roman"/>
          <w:sz w:val="28"/>
          <w:szCs w:val="28"/>
        </w:rPr>
        <w:t>: 1</w:t>
      </w:r>
      <w:r w:rsidR="001413BB" w:rsidRPr="001413BB">
        <w:rPr>
          <w:rFonts w:ascii="Times New Roman" w:hAnsi="Times New Roman" w:cs="Times New Roman"/>
          <w:sz w:val="28"/>
          <w:szCs w:val="28"/>
        </w:rPr>
        <w:t>20</w:t>
      </w:r>
      <w:r w:rsidR="001413BB">
        <w:rPr>
          <w:rFonts w:ascii="Times New Roman" w:hAnsi="Times New Roman" w:cs="Times New Roman"/>
          <w:sz w:val="28"/>
          <w:szCs w:val="28"/>
        </w:rPr>
        <w:t xml:space="preserve"> 000 + </w:t>
      </w:r>
      <w:r w:rsidR="001413BB" w:rsidRPr="001413BB">
        <w:rPr>
          <w:rFonts w:ascii="Times New Roman" w:hAnsi="Times New Roman" w:cs="Times New Roman"/>
          <w:sz w:val="28"/>
          <w:szCs w:val="28"/>
        </w:rPr>
        <w:t>10</w:t>
      </w:r>
      <w:r w:rsidR="001413BB">
        <w:rPr>
          <w:rFonts w:ascii="Times New Roman" w:hAnsi="Times New Roman" w:cs="Times New Roman"/>
          <w:sz w:val="28"/>
          <w:szCs w:val="28"/>
        </w:rPr>
        <w:t xml:space="preserve"> х </w:t>
      </w:r>
      <w:r w:rsidR="001413BB" w:rsidRPr="001413BB">
        <w:rPr>
          <w:rFonts w:ascii="Times New Roman" w:hAnsi="Times New Roman" w:cs="Times New Roman"/>
          <w:sz w:val="28"/>
          <w:szCs w:val="28"/>
        </w:rPr>
        <w:t>100 0</w:t>
      </w:r>
      <w:r w:rsidR="002C508B" w:rsidRPr="004C6C62">
        <w:rPr>
          <w:rFonts w:ascii="Times New Roman" w:hAnsi="Times New Roman" w:cs="Times New Roman"/>
          <w:sz w:val="28"/>
          <w:szCs w:val="28"/>
        </w:rPr>
        <w:t xml:space="preserve">00 </w:t>
      </w:r>
      <w:r w:rsidR="001413BB" w:rsidRPr="001413BB">
        <w:rPr>
          <w:rFonts w:ascii="Times New Roman" w:hAnsi="Times New Roman" w:cs="Times New Roman"/>
          <w:sz w:val="28"/>
          <w:szCs w:val="28"/>
        </w:rPr>
        <w:t>=</w:t>
      </w:r>
      <w:r w:rsidR="002C508B" w:rsidRPr="004C6C62">
        <w:rPr>
          <w:rFonts w:ascii="Times New Roman" w:hAnsi="Times New Roman" w:cs="Times New Roman"/>
          <w:sz w:val="28"/>
          <w:szCs w:val="28"/>
        </w:rPr>
        <w:t xml:space="preserve"> </w:t>
      </w:r>
      <w:r w:rsidR="001413BB" w:rsidRPr="001413BB">
        <w:rPr>
          <w:rFonts w:ascii="Times New Roman" w:eastAsia="Times New Roman" w:hAnsi="Times New Roman" w:cs="Times New Roman"/>
          <w:sz w:val="28"/>
          <w:szCs w:val="28"/>
          <w:lang w:eastAsia="ru-RU"/>
        </w:rPr>
        <w:t>1 120</w:t>
      </w:r>
      <w:r w:rsidR="002C508B" w:rsidRPr="004C6C62">
        <w:rPr>
          <w:rFonts w:ascii="Times New Roman" w:eastAsia="Times New Roman" w:hAnsi="Times New Roman" w:cs="Times New Roman"/>
          <w:sz w:val="28"/>
          <w:szCs w:val="28"/>
          <w:lang w:eastAsia="ru-RU"/>
        </w:rPr>
        <w:t> </w:t>
      </w:r>
      <w:r w:rsidR="001413BB" w:rsidRPr="001413BB">
        <w:rPr>
          <w:rFonts w:ascii="Times New Roman" w:eastAsia="Times New Roman" w:hAnsi="Times New Roman" w:cs="Times New Roman"/>
          <w:sz w:val="28"/>
          <w:szCs w:val="28"/>
          <w:lang w:eastAsia="ru-RU"/>
        </w:rPr>
        <w:t>000</w:t>
      </w:r>
      <w:r w:rsidR="002C508B" w:rsidRPr="004C6C62">
        <w:rPr>
          <w:rFonts w:ascii="Times New Roman" w:eastAsia="Times New Roman" w:hAnsi="Times New Roman" w:cs="Times New Roman"/>
          <w:sz w:val="28"/>
          <w:szCs w:val="28"/>
          <w:lang w:eastAsia="ru-RU"/>
        </w:rPr>
        <w:t xml:space="preserve"> </w:t>
      </w:r>
      <w:r w:rsidR="002C508B" w:rsidRPr="004C6C62">
        <w:rPr>
          <w:rFonts w:ascii="Times New Roman" w:hAnsi="Times New Roman" w:cs="Times New Roman"/>
          <w:sz w:val="28"/>
          <w:szCs w:val="28"/>
        </w:rPr>
        <w:t>р. Теперь посчитаем налоги с этих з/п, которые компания будет платить государству:</w:t>
      </w:r>
    </w:p>
    <w:p w14:paraId="0B619652" w14:textId="77777777" w:rsidR="002C508B" w:rsidRDefault="002C508B" w:rsidP="002C508B">
      <w:pPr>
        <w:pStyle w:val="a8"/>
        <w:numPr>
          <w:ilvl w:val="0"/>
          <w:numId w:val="28"/>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Платит сотрудник:</w:t>
      </w:r>
    </w:p>
    <w:tbl>
      <w:tblPr>
        <w:tblW w:w="8075" w:type="dxa"/>
        <w:tblInd w:w="113" w:type="dxa"/>
        <w:tblLook w:val="04A0" w:firstRow="1" w:lastRow="0" w:firstColumn="1" w:lastColumn="0" w:noHBand="0" w:noVBand="1"/>
      </w:tblPr>
      <w:tblGrid>
        <w:gridCol w:w="2972"/>
        <w:gridCol w:w="1701"/>
        <w:gridCol w:w="1559"/>
        <w:gridCol w:w="1843"/>
      </w:tblGrid>
      <w:tr w:rsidR="002C508B" w:rsidRPr="002C508B" w14:paraId="39D7D44F" w14:textId="77777777" w:rsidTr="00E67C7F">
        <w:trPr>
          <w:trHeight w:val="569"/>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08E5F"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Должность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0F2B066"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З/п</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660362"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НДФЛ, 13%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99CA7A2"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На руки</w:t>
            </w:r>
          </w:p>
        </w:tc>
      </w:tr>
      <w:tr w:rsidR="002C508B" w:rsidRPr="002C508B" w14:paraId="4CF7921C"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7F8A81A"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Супервайзер</w:t>
            </w:r>
          </w:p>
        </w:tc>
        <w:tc>
          <w:tcPr>
            <w:tcW w:w="1701" w:type="dxa"/>
            <w:tcBorders>
              <w:top w:val="nil"/>
              <w:left w:val="nil"/>
              <w:bottom w:val="single" w:sz="4" w:space="0" w:color="auto"/>
              <w:right w:val="single" w:sz="4" w:space="0" w:color="auto"/>
            </w:tcBorders>
            <w:shd w:val="clear" w:color="auto" w:fill="auto"/>
            <w:noWrap/>
            <w:vAlign w:val="center"/>
            <w:hideMark/>
          </w:tcPr>
          <w:p w14:paraId="0955B947"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120 000 ₽</w:t>
            </w:r>
          </w:p>
        </w:tc>
        <w:tc>
          <w:tcPr>
            <w:tcW w:w="1559" w:type="dxa"/>
            <w:tcBorders>
              <w:top w:val="nil"/>
              <w:left w:val="nil"/>
              <w:bottom w:val="single" w:sz="4" w:space="0" w:color="auto"/>
              <w:right w:val="single" w:sz="4" w:space="0" w:color="auto"/>
            </w:tcBorders>
            <w:shd w:val="clear" w:color="auto" w:fill="auto"/>
            <w:noWrap/>
            <w:vAlign w:val="center"/>
            <w:hideMark/>
          </w:tcPr>
          <w:p w14:paraId="38B18560"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15 600 ₽</w:t>
            </w:r>
          </w:p>
        </w:tc>
        <w:tc>
          <w:tcPr>
            <w:tcW w:w="1843" w:type="dxa"/>
            <w:tcBorders>
              <w:top w:val="nil"/>
              <w:left w:val="nil"/>
              <w:bottom w:val="single" w:sz="4" w:space="0" w:color="auto"/>
              <w:right w:val="single" w:sz="4" w:space="0" w:color="auto"/>
            </w:tcBorders>
            <w:shd w:val="clear" w:color="auto" w:fill="auto"/>
            <w:noWrap/>
            <w:vAlign w:val="center"/>
            <w:hideMark/>
          </w:tcPr>
          <w:p w14:paraId="0D5690A4"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104 400 ₽</w:t>
            </w:r>
          </w:p>
        </w:tc>
      </w:tr>
      <w:tr w:rsidR="002C508B" w:rsidRPr="002C508B" w14:paraId="00A7D525"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0AD0E4B"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1</w:t>
            </w:r>
          </w:p>
        </w:tc>
        <w:tc>
          <w:tcPr>
            <w:tcW w:w="1701" w:type="dxa"/>
            <w:tcBorders>
              <w:top w:val="nil"/>
              <w:left w:val="nil"/>
              <w:bottom w:val="single" w:sz="4" w:space="0" w:color="auto"/>
              <w:right w:val="single" w:sz="4" w:space="0" w:color="auto"/>
            </w:tcBorders>
            <w:shd w:val="clear" w:color="auto" w:fill="auto"/>
            <w:noWrap/>
            <w:vAlign w:val="center"/>
            <w:hideMark/>
          </w:tcPr>
          <w:p w14:paraId="1A0A3016"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13E3717E"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1785BCC7"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2C508B" w:rsidRPr="002C508B" w14:paraId="71C0A02F"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1A89E6B"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2</w:t>
            </w:r>
          </w:p>
        </w:tc>
        <w:tc>
          <w:tcPr>
            <w:tcW w:w="1701" w:type="dxa"/>
            <w:tcBorders>
              <w:top w:val="nil"/>
              <w:left w:val="nil"/>
              <w:bottom w:val="single" w:sz="4" w:space="0" w:color="auto"/>
              <w:right w:val="single" w:sz="4" w:space="0" w:color="auto"/>
            </w:tcBorders>
            <w:shd w:val="clear" w:color="auto" w:fill="auto"/>
            <w:noWrap/>
            <w:vAlign w:val="center"/>
            <w:hideMark/>
          </w:tcPr>
          <w:p w14:paraId="7CD24EA1"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2B1F610A"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6DDA7B7F"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2C508B" w:rsidRPr="002C508B" w14:paraId="14AAD167"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5CE1E65"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3</w:t>
            </w:r>
          </w:p>
        </w:tc>
        <w:tc>
          <w:tcPr>
            <w:tcW w:w="1701" w:type="dxa"/>
            <w:tcBorders>
              <w:top w:val="nil"/>
              <w:left w:val="nil"/>
              <w:bottom w:val="single" w:sz="4" w:space="0" w:color="auto"/>
              <w:right w:val="single" w:sz="4" w:space="0" w:color="auto"/>
            </w:tcBorders>
            <w:shd w:val="clear" w:color="auto" w:fill="auto"/>
            <w:noWrap/>
            <w:vAlign w:val="center"/>
            <w:hideMark/>
          </w:tcPr>
          <w:p w14:paraId="4F70AAC8"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3054AD4C"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3B891301"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2C508B" w:rsidRPr="002C508B" w14:paraId="6B04F627"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8300D31"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4</w:t>
            </w:r>
          </w:p>
        </w:tc>
        <w:tc>
          <w:tcPr>
            <w:tcW w:w="1701" w:type="dxa"/>
            <w:tcBorders>
              <w:top w:val="nil"/>
              <w:left w:val="nil"/>
              <w:bottom w:val="single" w:sz="4" w:space="0" w:color="auto"/>
              <w:right w:val="single" w:sz="4" w:space="0" w:color="auto"/>
            </w:tcBorders>
            <w:shd w:val="clear" w:color="auto" w:fill="auto"/>
            <w:noWrap/>
            <w:vAlign w:val="center"/>
            <w:hideMark/>
          </w:tcPr>
          <w:p w14:paraId="66771A84"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024134C4"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1A91EB84"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2C508B" w:rsidRPr="002C508B" w14:paraId="0007FE87"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86426C9"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5</w:t>
            </w:r>
          </w:p>
        </w:tc>
        <w:tc>
          <w:tcPr>
            <w:tcW w:w="1701" w:type="dxa"/>
            <w:tcBorders>
              <w:top w:val="nil"/>
              <w:left w:val="nil"/>
              <w:bottom w:val="single" w:sz="4" w:space="0" w:color="auto"/>
              <w:right w:val="single" w:sz="4" w:space="0" w:color="auto"/>
            </w:tcBorders>
            <w:shd w:val="clear" w:color="auto" w:fill="auto"/>
            <w:noWrap/>
            <w:vAlign w:val="center"/>
            <w:hideMark/>
          </w:tcPr>
          <w:p w14:paraId="7530C728"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6B553713"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3F2EC352"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E67C7F" w:rsidRPr="002C508B" w14:paraId="1610174B"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DBC3D6F" w14:textId="77777777" w:rsidR="00E67C7F" w:rsidRPr="00E67C7F" w:rsidRDefault="00E67C7F" w:rsidP="00E67C7F">
            <w:pPr>
              <w:spacing w:after="0" w:line="240" w:lineRule="auto"/>
              <w:rPr>
                <w:rFonts w:ascii="Times New Roman" w:eastAsia="Times New Roman" w:hAnsi="Times New Roman" w:cs="Times New Roman"/>
                <w:b/>
                <w:bCs/>
                <w:sz w:val="28"/>
                <w:szCs w:val="28"/>
                <w:lang w:val="en-US"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val="en-US" w:eastAsia="ru-RU"/>
              </w:rPr>
              <w:t>6</w:t>
            </w:r>
          </w:p>
        </w:tc>
        <w:tc>
          <w:tcPr>
            <w:tcW w:w="1701" w:type="dxa"/>
            <w:tcBorders>
              <w:top w:val="nil"/>
              <w:left w:val="nil"/>
              <w:bottom w:val="single" w:sz="4" w:space="0" w:color="auto"/>
              <w:right w:val="single" w:sz="4" w:space="0" w:color="auto"/>
            </w:tcBorders>
            <w:shd w:val="clear" w:color="auto" w:fill="auto"/>
            <w:noWrap/>
            <w:vAlign w:val="center"/>
            <w:hideMark/>
          </w:tcPr>
          <w:p w14:paraId="498DB499"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5C5640ED"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74059AC9"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E67C7F" w:rsidRPr="002C508B" w14:paraId="306D667E"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25A5EE8" w14:textId="77777777" w:rsidR="00E67C7F" w:rsidRPr="00E67C7F" w:rsidRDefault="00E67C7F" w:rsidP="00E67C7F">
            <w:pPr>
              <w:spacing w:after="0" w:line="240" w:lineRule="auto"/>
              <w:rPr>
                <w:rFonts w:ascii="Times New Roman" w:eastAsia="Times New Roman" w:hAnsi="Times New Roman" w:cs="Times New Roman"/>
                <w:b/>
                <w:bCs/>
                <w:sz w:val="28"/>
                <w:szCs w:val="28"/>
                <w:lang w:val="en-US" w:eastAsia="ru-RU"/>
              </w:rPr>
            </w:pPr>
            <w:r w:rsidRPr="002C508B">
              <w:rPr>
                <w:rFonts w:ascii="Times New Roman" w:eastAsia="Times New Roman" w:hAnsi="Times New Roman" w:cs="Times New Roman"/>
                <w:sz w:val="28"/>
                <w:szCs w:val="28"/>
                <w:lang w:eastAsia="ru-RU"/>
              </w:rPr>
              <w:lastRenderedPageBreak/>
              <w:t xml:space="preserve">Торговый </w:t>
            </w:r>
            <w:r>
              <w:rPr>
                <w:rFonts w:ascii="Times New Roman" w:eastAsia="Times New Roman" w:hAnsi="Times New Roman" w:cs="Times New Roman"/>
                <w:sz w:val="28"/>
                <w:szCs w:val="28"/>
                <w:lang w:val="en-US" w:eastAsia="ru-RU"/>
              </w:rPr>
              <w:t>7</w:t>
            </w:r>
          </w:p>
        </w:tc>
        <w:tc>
          <w:tcPr>
            <w:tcW w:w="1701" w:type="dxa"/>
            <w:tcBorders>
              <w:top w:val="nil"/>
              <w:left w:val="nil"/>
              <w:bottom w:val="single" w:sz="4" w:space="0" w:color="auto"/>
              <w:right w:val="single" w:sz="4" w:space="0" w:color="auto"/>
            </w:tcBorders>
            <w:shd w:val="clear" w:color="auto" w:fill="auto"/>
            <w:noWrap/>
            <w:vAlign w:val="center"/>
            <w:hideMark/>
          </w:tcPr>
          <w:p w14:paraId="5FF7A8C5"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3B127A24"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4EE48920"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E67C7F" w:rsidRPr="002C508B" w14:paraId="238D0F22"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001CFC1" w14:textId="77777777" w:rsidR="00E67C7F" w:rsidRPr="00E67C7F" w:rsidRDefault="00E67C7F" w:rsidP="00E67C7F">
            <w:pPr>
              <w:spacing w:after="0" w:line="240" w:lineRule="auto"/>
              <w:rPr>
                <w:rFonts w:ascii="Times New Roman" w:eastAsia="Times New Roman" w:hAnsi="Times New Roman" w:cs="Times New Roman"/>
                <w:b/>
                <w:bCs/>
                <w:sz w:val="28"/>
                <w:szCs w:val="28"/>
                <w:lang w:val="en-US"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val="en-US" w:eastAsia="ru-RU"/>
              </w:rPr>
              <w:t>8</w:t>
            </w:r>
          </w:p>
        </w:tc>
        <w:tc>
          <w:tcPr>
            <w:tcW w:w="1701" w:type="dxa"/>
            <w:tcBorders>
              <w:top w:val="nil"/>
              <w:left w:val="nil"/>
              <w:bottom w:val="single" w:sz="4" w:space="0" w:color="auto"/>
              <w:right w:val="single" w:sz="4" w:space="0" w:color="auto"/>
            </w:tcBorders>
            <w:shd w:val="clear" w:color="auto" w:fill="auto"/>
            <w:noWrap/>
            <w:vAlign w:val="center"/>
            <w:hideMark/>
          </w:tcPr>
          <w:p w14:paraId="108C131B"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68C5AD2D"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0291844C"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E67C7F" w:rsidRPr="002C508B" w14:paraId="10AA7F5A"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58A55AE" w14:textId="77777777" w:rsidR="00E67C7F" w:rsidRPr="00E67C7F" w:rsidRDefault="00E67C7F" w:rsidP="00E67C7F">
            <w:pPr>
              <w:spacing w:after="0" w:line="240" w:lineRule="auto"/>
              <w:rPr>
                <w:rFonts w:ascii="Times New Roman" w:eastAsia="Times New Roman" w:hAnsi="Times New Roman" w:cs="Times New Roman"/>
                <w:b/>
                <w:bCs/>
                <w:sz w:val="28"/>
                <w:szCs w:val="28"/>
                <w:lang w:val="en-US"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val="en-US" w:eastAsia="ru-RU"/>
              </w:rPr>
              <w:t>9</w:t>
            </w:r>
          </w:p>
        </w:tc>
        <w:tc>
          <w:tcPr>
            <w:tcW w:w="1701" w:type="dxa"/>
            <w:tcBorders>
              <w:top w:val="nil"/>
              <w:left w:val="nil"/>
              <w:bottom w:val="single" w:sz="4" w:space="0" w:color="auto"/>
              <w:right w:val="single" w:sz="4" w:space="0" w:color="auto"/>
            </w:tcBorders>
            <w:shd w:val="clear" w:color="auto" w:fill="auto"/>
            <w:noWrap/>
            <w:vAlign w:val="center"/>
            <w:hideMark/>
          </w:tcPr>
          <w:p w14:paraId="5705EC3F"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1945066E"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08145FC3"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E67C7F" w:rsidRPr="002C508B" w14:paraId="22B4D6DD"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7E46C6B" w14:textId="77777777" w:rsidR="00E67C7F" w:rsidRPr="00E67C7F" w:rsidRDefault="00E67C7F" w:rsidP="00E67C7F">
            <w:pPr>
              <w:spacing w:after="0" w:line="240" w:lineRule="auto"/>
              <w:rPr>
                <w:rFonts w:ascii="Times New Roman" w:eastAsia="Times New Roman" w:hAnsi="Times New Roman" w:cs="Times New Roman"/>
                <w:b/>
                <w:bCs/>
                <w:sz w:val="28"/>
                <w:szCs w:val="28"/>
                <w:lang w:val="en-US"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val="en-US"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14:paraId="11204514"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100 000 ₽</w:t>
            </w:r>
          </w:p>
        </w:tc>
        <w:tc>
          <w:tcPr>
            <w:tcW w:w="1559" w:type="dxa"/>
            <w:tcBorders>
              <w:top w:val="nil"/>
              <w:left w:val="nil"/>
              <w:bottom w:val="single" w:sz="4" w:space="0" w:color="auto"/>
              <w:right w:val="single" w:sz="4" w:space="0" w:color="auto"/>
            </w:tcBorders>
            <w:shd w:val="clear" w:color="auto" w:fill="auto"/>
            <w:noWrap/>
            <w:vAlign w:val="center"/>
            <w:hideMark/>
          </w:tcPr>
          <w:p w14:paraId="1E06BBA7"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13 000 ₽</w:t>
            </w:r>
          </w:p>
        </w:tc>
        <w:tc>
          <w:tcPr>
            <w:tcW w:w="1843" w:type="dxa"/>
            <w:tcBorders>
              <w:top w:val="nil"/>
              <w:left w:val="nil"/>
              <w:bottom w:val="single" w:sz="4" w:space="0" w:color="auto"/>
              <w:right w:val="single" w:sz="4" w:space="0" w:color="auto"/>
            </w:tcBorders>
            <w:shd w:val="clear" w:color="auto" w:fill="auto"/>
            <w:noWrap/>
            <w:vAlign w:val="center"/>
            <w:hideMark/>
          </w:tcPr>
          <w:p w14:paraId="0359AFAB" w14:textId="77777777" w:rsidR="00E67C7F" w:rsidRPr="002C508B" w:rsidRDefault="00E67C7F" w:rsidP="00A0191F">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87 000 ₽</w:t>
            </w:r>
          </w:p>
        </w:tc>
      </w:tr>
      <w:tr w:rsidR="00E67C7F" w:rsidRPr="002C508B" w14:paraId="0948EA4D" w14:textId="77777777" w:rsidTr="00E67C7F">
        <w:trPr>
          <w:trHeight w:val="40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EA3A86A" w14:textId="77777777" w:rsidR="00E67C7F" w:rsidRPr="002C508B" w:rsidRDefault="00E67C7F" w:rsidP="002C508B">
            <w:pPr>
              <w:spacing w:after="0" w:line="240" w:lineRule="auto"/>
              <w:jc w:val="right"/>
              <w:rPr>
                <w:rFonts w:ascii="Times New Roman" w:eastAsia="Times New Roman" w:hAnsi="Times New Roman" w:cs="Times New Roman"/>
                <w:b/>
                <w:bCs/>
                <w:sz w:val="28"/>
                <w:szCs w:val="28"/>
                <w:lang w:eastAsia="ru-RU"/>
              </w:rPr>
            </w:pPr>
            <w:r w:rsidRPr="002C508B">
              <w:rPr>
                <w:rFonts w:ascii="Times New Roman" w:eastAsia="Times New Roman" w:hAnsi="Times New Roman" w:cs="Times New Roman"/>
                <w:b/>
                <w:bCs/>
                <w:sz w:val="28"/>
                <w:szCs w:val="28"/>
                <w:lang w:eastAsia="ru-RU"/>
              </w:rPr>
              <w:t>Итого</w:t>
            </w:r>
          </w:p>
        </w:tc>
        <w:tc>
          <w:tcPr>
            <w:tcW w:w="1701" w:type="dxa"/>
            <w:tcBorders>
              <w:top w:val="nil"/>
              <w:left w:val="nil"/>
              <w:bottom w:val="single" w:sz="4" w:space="0" w:color="auto"/>
              <w:right w:val="single" w:sz="4" w:space="0" w:color="auto"/>
            </w:tcBorders>
            <w:shd w:val="clear" w:color="auto" w:fill="auto"/>
            <w:noWrap/>
            <w:vAlign w:val="center"/>
            <w:hideMark/>
          </w:tcPr>
          <w:p w14:paraId="3780B2F7" w14:textId="77777777" w:rsidR="00E67C7F" w:rsidRPr="002C508B" w:rsidRDefault="00E67C7F"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1 1</w:t>
            </w:r>
            <w:r w:rsidRPr="002C508B">
              <w:rPr>
                <w:rFonts w:ascii="Times New Roman" w:eastAsia="Times New Roman" w:hAnsi="Times New Roman" w:cs="Times New Roman"/>
                <w:sz w:val="28"/>
                <w:szCs w:val="28"/>
                <w:lang w:eastAsia="ru-RU"/>
              </w:rPr>
              <w:t>20 000 ₽</w:t>
            </w:r>
          </w:p>
        </w:tc>
        <w:tc>
          <w:tcPr>
            <w:tcW w:w="1559" w:type="dxa"/>
            <w:tcBorders>
              <w:top w:val="nil"/>
              <w:left w:val="nil"/>
              <w:bottom w:val="single" w:sz="4" w:space="0" w:color="auto"/>
              <w:right w:val="single" w:sz="4" w:space="0" w:color="auto"/>
            </w:tcBorders>
            <w:shd w:val="clear" w:color="auto" w:fill="auto"/>
            <w:noWrap/>
            <w:vAlign w:val="center"/>
            <w:hideMark/>
          </w:tcPr>
          <w:p w14:paraId="5F5E7A02" w14:textId="77777777" w:rsidR="00E67C7F" w:rsidRPr="002C508B" w:rsidRDefault="00E67C7F"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145</w:t>
            </w:r>
            <w:r w:rsidRPr="002C508B">
              <w:rPr>
                <w:rFonts w:ascii="Times New Roman" w:eastAsia="Times New Roman" w:hAnsi="Times New Roman" w:cs="Times New Roman"/>
                <w:sz w:val="28"/>
                <w:szCs w:val="28"/>
                <w:lang w:eastAsia="ru-RU"/>
              </w:rPr>
              <w:t xml:space="preserve"> 600 ₽</w:t>
            </w:r>
          </w:p>
        </w:tc>
        <w:tc>
          <w:tcPr>
            <w:tcW w:w="1843" w:type="dxa"/>
            <w:tcBorders>
              <w:top w:val="nil"/>
              <w:left w:val="nil"/>
              <w:bottom w:val="single" w:sz="4" w:space="0" w:color="auto"/>
              <w:right w:val="single" w:sz="4" w:space="0" w:color="auto"/>
            </w:tcBorders>
            <w:shd w:val="clear" w:color="auto" w:fill="auto"/>
            <w:noWrap/>
            <w:vAlign w:val="center"/>
            <w:hideMark/>
          </w:tcPr>
          <w:p w14:paraId="467B751E" w14:textId="77777777" w:rsidR="00E67C7F" w:rsidRPr="002C508B" w:rsidRDefault="00E67C7F"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974</w:t>
            </w:r>
            <w:r w:rsidRPr="002C508B">
              <w:rPr>
                <w:rFonts w:ascii="Times New Roman" w:eastAsia="Times New Roman" w:hAnsi="Times New Roman" w:cs="Times New Roman"/>
                <w:sz w:val="28"/>
                <w:szCs w:val="28"/>
                <w:lang w:eastAsia="ru-RU"/>
              </w:rPr>
              <w:t xml:space="preserve"> 400 ₽</w:t>
            </w:r>
          </w:p>
        </w:tc>
      </w:tr>
    </w:tbl>
    <w:p w14:paraId="4D513CC0" w14:textId="77777777" w:rsidR="002C508B" w:rsidRPr="002C508B" w:rsidRDefault="002C508B" w:rsidP="002C508B">
      <w:pPr>
        <w:spacing w:after="0" w:line="360" w:lineRule="auto"/>
        <w:jc w:val="both"/>
        <w:rPr>
          <w:rFonts w:ascii="Times New Roman" w:hAnsi="Times New Roman" w:cs="Times New Roman"/>
          <w:sz w:val="28"/>
          <w:szCs w:val="28"/>
        </w:rPr>
      </w:pPr>
    </w:p>
    <w:p w14:paraId="4094751B" w14:textId="77777777" w:rsidR="002C508B" w:rsidRPr="004C6C62" w:rsidRDefault="002C508B" w:rsidP="002C508B">
      <w:pPr>
        <w:pStyle w:val="a8"/>
        <w:numPr>
          <w:ilvl w:val="0"/>
          <w:numId w:val="28"/>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Платит компания:</w:t>
      </w:r>
    </w:p>
    <w:tbl>
      <w:tblPr>
        <w:tblW w:w="5949" w:type="dxa"/>
        <w:tblInd w:w="113" w:type="dxa"/>
        <w:tblLook w:val="04A0" w:firstRow="1" w:lastRow="0" w:firstColumn="1" w:lastColumn="0" w:noHBand="0" w:noVBand="1"/>
      </w:tblPr>
      <w:tblGrid>
        <w:gridCol w:w="2689"/>
        <w:gridCol w:w="1559"/>
        <w:gridCol w:w="1701"/>
      </w:tblGrid>
      <w:tr w:rsidR="002C508B" w:rsidRPr="002C508B" w14:paraId="40F4BDD7" w14:textId="77777777" w:rsidTr="002C508B">
        <w:trPr>
          <w:trHeight w:val="69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D611B"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Должность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B63098D"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З/п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72174C" w14:textId="77777777" w:rsidR="002C508B" w:rsidRPr="002C508B" w:rsidRDefault="002C508B" w:rsidP="002C508B">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Единый взнос 30,2%</w:t>
            </w:r>
          </w:p>
        </w:tc>
      </w:tr>
      <w:tr w:rsidR="002C508B" w:rsidRPr="002C508B" w14:paraId="1357771F"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823A512"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Супервайзер</w:t>
            </w:r>
          </w:p>
        </w:tc>
        <w:tc>
          <w:tcPr>
            <w:tcW w:w="1559" w:type="dxa"/>
            <w:tcBorders>
              <w:top w:val="nil"/>
              <w:left w:val="nil"/>
              <w:bottom w:val="single" w:sz="4" w:space="0" w:color="auto"/>
              <w:right w:val="single" w:sz="4" w:space="0" w:color="auto"/>
            </w:tcBorders>
            <w:shd w:val="clear" w:color="auto" w:fill="auto"/>
            <w:noWrap/>
            <w:vAlign w:val="center"/>
            <w:hideMark/>
          </w:tcPr>
          <w:p w14:paraId="5A804D59"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w:t>
            </w:r>
            <w:r w:rsidR="002C508B" w:rsidRPr="002C508B">
              <w:rPr>
                <w:rFonts w:ascii="Times New Roman" w:eastAsia="Times New Roman" w:hAnsi="Times New Roman" w:cs="Times New Roman"/>
                <w:sz w:val="28"/>
                <w:szCs w:val="28"/>
                <w:lang w:eastAsia="ru-RU"/>
              </w:rPr>
              <w:t xml:space="preserve"> 0</w:t>
            </w:r>
            <w:r>
              <w:rPr>
                <w:rFonts w:ascii="Times New Roman" w:eastAsia="Times New Roman" w:hAnsi="Times New Roman" w:cs="Times New Roman"/>
                <w:sz w:val="28"/>
                <w:szCs w:val="28"/>
                <w:lang w:eastAsia="ru-RU"/>
              </w:rPr>
              <w:t>0</w:t>
            </w:r>
            <w:r w:rsidR="002C508B" w:rsidRPr="002C508B">
              <w:rPr>
                <w:rFonts w:ascii="Times New Roman" w:eastAsia="Times New Roman" w:hAnsi="Times New Roman" w:cs="Times New Roman"/>
                <w:sz w:val="28"/>
                <w:szCs w:val="28"/>
                <w:lang w:eastAsia="ru-RU"/>
              </w:rPr>
              <w:t>0 ₽</w:t>
            </w:r>
          </w:p>
        </w:tc>
        <w:tc>
          <w:tcPr>
            <w:tcW w:w="1701" w:type="dxa"/>
            <w:tcBorders>
              <w:top w:val="nil"/>
              <w:left w:val="nil"/>
              <w:bottom w:val="single" w:sz="4" w:space="0" w:color="auto"/>
              <w:right w:val="single" w:sz="4" w:space="0" w:color="auto"/>
            </w:tcBorders>
            <w:shd w:val="clear" w:color="auto" w:fill="auto"/>
            <w:noWrap/>
            <w:vAlign w:val="center"/>
            <w:hideMark/>
          </w:tcPr>
          <w:p w14:paraId="072436D0"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30 240</w:t>
            </w:r>
            <w:r w:rsidR="002C508B" w:rsidRPr="002C508B">
              <w:rPr>
                <w:rFonts w:ascii="Times New Roman" w:eastAsia="Times New Roman" w:hAnsi="Times New Roman" w:cs="Times New Roman"/>
                <w:sz w:val="28"/>
                <w:szCs w:val="28"/>
                <w:lang w:eastAsia="ru-RU"/>
              </w:rPr>
              <w:t xml:space="preserve"> ₽</w:t>
            </w:r>
          </w:p>
        </w:tc>
      </w:tr>
      <w:tr w:rsidR="002C508B" w:rsidRPr="002C508B" w14:paraId="28ADF3B7"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D81A486"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1</w:t>
            </w:r>
          </w:p>
        </w:tc>
        <w:tc>
          <w:tcPr>
            <w:tcW w:w="1559" w:type="dxa"/>
            <w:tcBorders>
              <w:top w:val="nil"/>
              <w:left w:val="nil"/>
              <w:bottom w:val="single" w:sz="4" w:space="0" w:color="auto"/>
              <w:right w:val="single" w:sz="4" w:space="0" w:color="auto"/>
            </w:tcBorders>
            <w:shd w:val="clear" w:color="auto" w:fill="auto"/>
            <w:noWrap/>
            <w:vAlign w:val="center"/>
            <w:hideMark/>
          </w:tcPr>
          <w:p w14:paraId="11916E5E" w14:textId="77777777" w:rsidR="002C508B" w:rsidRPr="002C508B" w:rsidRDefault="0089714D" w:rsidP="0089714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002C508B"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hideMark/>
          </w:tcPr>
          <w:p w14:paraId="1343BCC8"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002C508B" w:rsidRPr="002C508B">
              <w:rPr>
                <w:rFonts w:ascii="Times New Roman" w:eastAsia="Times New Roman" w:hAnsi="Times New Roman" w:cs="Times New Roman"/>
                <w:sz w:val="28"/>
                <w:szCs w:val="28"/>
                <w:lang w:eastAsia="ru-RU"/>
              </w:rPr>
              <w:t xml:space="preserve"> ₽</w:t>
            </w:r>
          </w:p>
        </w:tc>
      </w:tr>
      <w:tr w:rsidR="002C508B" w:rsidRPr="002C508B" w14:paraId="135FEDB0" w14:textId="77777777" w:rsidTr="002C508B">
        <w:trPr>
          <w:trHeight w:val="75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6B69A8"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2</w:t>
            </w:r>
          </w:p>
        </w:tc>
        <w:tc>
          <w:tcPr>
            <w:tcW w:w="1559" w:type="dxa"/>
            <w:tcBorders>
              <w:top w:val="nil"/>
              <w:left w:val="nil"/>
              <w:bottom w:val="single" w:sz="4" w:space="0" w:color="auto"/>
              <w:right w:val="single" w:sz="4" w:space="0" w:color="auto"/>
            </w:tcBorders>
            <w:shd w:val="clear" w:color="auto" w:fill="auto"/>
            <w:noWrap/>
            <w:vAlign w:val="center"/>
            <w:hideMark/>
          </w:tcPr>
          <w:p w14:paraId="17C11206"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hideMark/>
          </w:tcPr>
          <w:p w14:paraId="64DD284D"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2C508B" w:rsidRPr="002C508B" w14:paraId="11398BBD"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22E3900"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3</w:t>
            </w:r>
          </w:p>
        </w:tc>
        <w:tc>
          <w:tcPr>
            <w:tcW w:w="1559" w:type="dxa"/>
            <w:tcBorders>
              <w:top w:val="nil"/>
              <w:left w:val="nil"/>
              <w:bottom w:val="single" w:sz="4" w:space="0" w:color="auto"/>
              <w:right w:val="single" w:sz="4" w:space="0" w:color="auto"/>
            </w:tcBorders>
            <w:shd w:val="clear" w:color="auto" w:fill="auto"/>
            <w:noWrap/>
            <w:vAlign w:val="center"/>
            <w:hideMark/>
          </w:tcPr>
          <w:p w14:paraId="224D9A74"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hideMark/>
          </w:tcPr>
          <w:p w14:paraId="162B2BBC"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2C508B" w:rsidRPr="002C508B" w14:paraId="18B8032F"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7B28D3A"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4</w:t>
            </w:r>
          </w:p>
        </w:tc>
        <w:tc>
          <w:tcPr>
            <w:tcW w:w="1559" w:type="dxa"/>
            <w:tcBorders>
              <w:top w:val="nil"/>
              <w:left w:val="nil"/>
              <w:bottom w:val="single" w:sz="4" w:space="0" w:color="auto"/>
              <w:right w:val="single" w:sz="4" w:space="0" w:color="auto"/>
            </w:tcBorders>
            <w:shd w:val="clear" w:color="auto" w:fill="auto"/>
            <w:noWrap/>
            <w:vAlign w:val="center"/>
            <w:hideMark/>
          </w:tcPr>
          <w:p w14:paraId="47E0D36B"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hideMark/>
          </w:tcPr>
          <w:p w14:paraId="171B988C"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2C508B" w:rsidRPr="002C508B" w14:paraId="49C7D9F9"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65EF11F" w14:textId="77777777" w:rsidR="002C508B" w:rsidRPr="002C508B" w:rsidRDefault="002C508B" w:rsidP="002C508B">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Торговый 5</w:t>
            </w:r>
          </w:p>
        </w:tc>
        <w:tc>
          <w:tcPr>
            <w:tcW w:w="1559" w:type="dxa"/>
            <w:tcBorders>
              <w:top w:val="nil"/>
              <w:left w:val="nil"/>
              <w:bottom w:val="single" w:sz="4" w:space="0" w:color="auto"/>
              <w:right w:val="single" w:sz="4" w:space="0" w:color="auto"/>
            </w:tcBorders>
            <w:shd w:val="clear" w:color="auto" w:fill="auto"/>
            <w:noWrap/>
            <w:vAlign w:val="center"/>
            <w:hideMark/>
          </w:tcPr>
          <w:p w14:paraId="6355244D"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hideMark/>
          </w:tcPr>
          <w:p w14:paraId="545E8958" w14:textId="77777777" w:rsidR="002C508B" w:rsidRPr="002C508B" w:rsidRDefault="0089714D" w:rsidP="002C508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954C60" w:rsidRPr="002C508B" w14:paraId="45A6C8AD"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1301F99B" w14:textId="77777777" w:rsidR="00954C60" w:rsidRPr="002C508B" w:rsidRDefault="00954C60" w:rsidP="00954C60">
            <w:pPr>
              <w:spacing w:after="0" w:line="240" w:lineRule="auto"/>
              <w:rPr>
                <w:rFonts w:ascii="Times New Roman" w:eastAsia="Times New Roman" w:hAnsi="Times New Roman" w:cs="Times New Roman"/>
                <w:b/>
                <w:bCs/>
                <w:sz w:val="28"/>
                <w:szCs w:val="28"/>
                <w:lang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eastAsia="ru-RU"/>
              </w:rPr>
              <w:t>6</w:t>
            </w:r>
          </w:p>
        </w:tc>
        <w:tc>
          <w:tcPr>
            <w:tcW w:w="1559" w:type="dxa"/>
            <w:tcBorders>
              <w:top w:val="nil"/>
              <w:left w:val="nil"/>
              <w:bottom w:val="single" w:sz="4" w:space="0" w:color="auto"/>
              <w:right w:val="single" w:sz="4" w:space="0" w:color="auto"/>
            </w:tcBorders>
            <w:shd w:val="clear" w:color="auto" w:fill="auto"/>
            <w:noWrap/>
            <w:vAlign w:val="center"/>
          </w:tcPr>
          <w:p w14:paraId="4DD1621C"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tcPr>
          <w:p w14:paraId="74ADABDA"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954C60" w:rsidRPr="002C508B" w14:paraId="103B3C7D"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2A6D5FB4" w14:textId="77777777" w:rsidR="00954C60" w:rsidRPr="002C508B" w:rsidRDefault="00954C60" w:rsidP="00954C60">
            <w:pPr>
              <w:spacing w:after="0" w:line="240" w:lineRule="auto"/>
              <w:rPr>
                <w:rFonts w:ascii="Times New Roman" w:eastAsia="Times New Roman" w:hAnsi="Times New Roman" w:cs="Times New Roman"/>
                <w:b/>
                <w:bCs/>
                <w:sz w:val="28"/>
                <w:szCs w:val="28"/>
                <w:lang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eastAsia="ru-RU"/>
              </w:rPr>
              <w:t>7</w:t>
            </w:r>
          </w:p>
        </w:tc>
        <w:tc>
          <w:tcPr>
            <w:tcW w:w="1559" w:type="dxa"/>
            <w:tcBorders>
              <w:top w:val="nil"/>
              <w:left w:val="nil"/>
              <w:bottom w:val="single" w:sz="4" w:space="0" w:color="auto"/>
              <w:right w:val="single" w:sz="4" w:space="0" w:color="auto"/>
            </w:tcBorders>
            <w:shd w:val="clear" w:color="auto" w:fill="auto"/>
            <w:noWrap/>
            <w:vAlign w:val="center"/>
          </w:tcPr>
          <w:p w14:paraId="40FD417A"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tcPr>
          <w:p w14:paraId="4EC5AAEE"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954C60" w:rsidRPr="002C508B" w14:paraId="7DD37938"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4B8C3A96" w14:textId="77777777" w:rsidR="00954C60" w:rsidRPr="002C508B" w:rsidRDefault="00954C60" w:rsidP="00954C60">
            <w:pPr>
              <w:spacing w:after="0" w:line="240" w:lineRule="auto"/>
              <w:rPr>
                <w:rFonts w:ascii="Times New Roman" w:eastAsia="Times New Roman" w:hAnsi="Times New Roman" w:cs="Times New Roman"/>
                <w:b/>
                <w:bCs/>
                <w:sz w:val="28"/>
                <w:szCs w:val="28"/>
                <w:lang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eastAsia="ru-RU"/>
              </w:rPr>
              <w:t>8</w:t>
            </w:r>
          </w:p>
        </w:tc>
        <w:tc>
          <w:tcPr>
            <w:tcW w:w="1559" w:type="dxa"/>
            <w:tcBorders>
              <w:top w:val="nil"/>
              <w:left w:val="nil"/>
              <w:bottom w:val="single" w:sz="4" w:space="0" w:color="auto"/>
              <w:right w:val="single" w:sz="4" w:space="0" w:color="auto"/>
            </w:tcBorders>
            <w:shd w:val="clear" w:color="auto" w:fill="auto"/>
            <w:noWrap/>
            <w:vAlign w:val="center"/>
          </w:tcPr>
          <w:p w14:paraId="5DB068A7"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tcPr>
          <w:p w14:paraId="53ABB88A"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954C60" w:rsidRPr="002C508B" w14:paraId="6124C539"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4DE598C" w14:textId="77777777" w:rsidR="00954C60" w:rsidRPr="002C508B" w:rsidRDefault="00954C60" w:rsidP="00954C60">
            <w:pPr>
              <w:spacing w:after="0" w:line="240" w:lineRule="auto"/>
              <w:rPr>
                <w:rFonts w:ascii="Times New Roman" w:eastAsia="Times New Roman" w:hAnsi="Times New Roman" w:cs="Times New Roman"/>
                <w:b/>
                <w:bCs/>
                <w:sz w:val="28"/>
                <w:szCs w:val="28"/>
                <w:lang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eastAsia="ru-RU"/>
              </w:rPr>
              <w:t>9</w:t>
            </w:r>
          </w:p>
        </w:tc>
        <w:tc>
          <w:tcPr>
            <w:tcW w:w="1559" w:type="dxa"/>
            <w:tcBorders>
              <w:top w:val="nil"/>
              <w:left w:val="nil"/>
              <w:bottom w:val="single" w:sz="4" w:space="0" w:color="auto"/>
              <w:right w:val="single" w:sz="4" w:space="0" w:color="auto"/>
            </w:tcBorders>
            <w:shd w:val="clear" w:color="auto" w:fill="auto"/>
            <w:noWrap/>
            <w:vAlign w:val="center"/>
          </w:tcPr>
          <w:p w14:paraId="511E219B"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tcPr>
          <w:p w14:paraId="0BFC17AB"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954C60" w:rsidRPr="002C508B" w14:paraId="7AE47A0B"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5AAF0E32" w14:textId="77777777" w:rsidR="00954C60" w:rsidRPr="002C508B" w:rsidRDefault="00954C60" w:rsidP="00954C60">
            <w:pPr>
              <w:spacing w:after="0" w:line="240" w:lineRule="auto"/>
              <w:rPr>
                <w:rFonts w:ascii="Times New Roman" w:eastAsia="Times New Roman" w:hAnsi="Times New Roman" w:cs="Times New Roman"/>
                <w:b/>
                <w:bCs/>
                <w:sz w:val="28"/>
                <w:szCs w:val="28"/>
                <w:lang w:eastAsia="ru-RU"/>
              </w:rPr>
            </w:pPr>
            <w:r w:rsidRPr="002C508B">
              <w:rPr>
                <w:rFonts w:ascii="Times New Roman" w:eastAsia="Times New Roman" w:hAnsi="Times New Roman" w:cs="Times New Roman"/>
                <w:sz w:val="28"/>
                <w:szCs w:val="28"/>
                <w:lang w:eastAsia="ru-RU"/>
              </w:rPr>
              <w:t xml:space="preserve">Торговый </w:t>
            </w:r>
            <w:r>
              <w:rPr>
                <w:rFonts w:ascii="Times New Roman" w:eastAsia="Times New Roman" w:hAnsi="Times New Roman" w:cs="Times New Roman"/>
                <w:sz w:val="28"/>
                <w:szCs w:val="28"/>
                <w:lang w:eastAsia="ru-RU"/>
              </w:rPr>
              <w:t>10</w:t>
            </w:r>
          </w:p>
        </w:tc>
        <w:tc>
          <w:tcPr>
            <w:tcW w:w="1559" w:type="dxa"/>
            <w:tcBorders>
              <w:top w:val="nil"/>
              <w:left w:val="nil"/>
              <w:bottom w:val="single" w:sz="4" w:space="0" w:color="auto"/>
              <w:right w:val="single" w:sz="4" w:space="0" w:color="auto"/>
            </w:tcBorders>
            <w:shd w:val="clear" w:color="auto" w:fill="auto"/>
            <w:noWrap/>
            <w:vAlign w:val="center"/>
          </w:tcPr>
          <w:p w14:paraId="08C082FD"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r w:rsidRPr="002C508B">
              <w:rPr>
                <w:rFonts w:ascii="Times New Roman" w:eastAsia="Times New Roman" w:hAnsi="Times New Roman" w:cs="Times New Roman"/>
                <w:sz w:val="28"/>
                <w:szCs w:val="28"/>
                <w:lang w:eastAsia="ru-RU"/>
              </w:rPr>
              <w:t xml:space="preserve"> 000 ₽</w:t>
            </w:r>
          </w:p>
        </w:tc>
        <w:tc>
          <w:tcPr>
            <w:tcW w:w="1701" w:type="dxa"/>
            <w:tcBorders>
              <w:top w:val="nil"/>
              <w:left w:val="nil"/>
              <w:bottom w:val="single" w:sz="4" w:space="0" w:color="auto"/>
              <w:right w:val="single" w:sz="4" w:space="0" w:color="auto"/>
            </w:tcBorders>
            <w:shd w:val="clear" w:color="auto" w:fill="auto"/>
            <w:noWrap/>
            <w:vAlign w:val="center"/>
          </w:tcPr>
          <w:p w14:paraId="5C6DC9D3"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30 200</w:t>
            </w:r>
            <w:r w:rsidRPr="002C508B">
              <w:rPr>
                <w:rFonts w:ascii="Times New Roman" w:eastAsia="Times New Roman" w:hAnsi="Times New Roman" w:cs="Times New Roman"/>
                <w:sz w:val="28"/>
                <w:szCs w:val="28"/>
                <w:lang w:eastAsia="ru-RU"/>
              </w:rPr>
              <w:t xml:space="preserve"> ₽</w:t>
            </w:r>
          </w:p>
        </w:tc>
      </w:tr>
      <w:tr w:rsidR="00954C60" w:rsidRPr="002C508B" w14:paraId="7135C197" w14:textId="77777777" w:rsidTr="002C508B">
        <w:trPr>
          <w:trHeight w:val="40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A2AE265" w14:textId="77777777" w:rsidR="00954C60" w:rsidRPr="002C508B" w:rsidRDefault="00954C60" w:rsidP="00954C60">
            <w:pPr>
              <w:spacing w:after="0" w:line="240" w:lineRule="auto"/>
              <w:jc w:val="right"/>
              <w:rPr>
                <w:rFonts w:ascii="Times New Roman" w:eastAsia="Times New Roman" w:hAnsi="Times New Roman" w:cs="Times New Roman"/>
                <w:b/>
                <w:bCs/>
                <w:sz w:val="28"/>
                <w:szCs w:val="28"/>
                <w:lang w:eastAsia="ru-RU"/>
              </w:rPr>
            </w:pPr>
            <w:r w:rsidRPr="002C508B">
              <w:rPr>
                <w:rFonts w:ascii="Times New Roman" w:eastAsia="Times New Roman" w:hAnsi="Times New Roman" w:cs="Times New Roman"/>
                <w:b/>
                <w:bCs/>
                <w:sz w:val="28"/>
                <w:szCs w:val="28"/>
                <w:lang w:eastAsia="ru-RU"/>
              </w:rPr>
              <w:t>Итого</w:t>
            </w:r>
          </w:p>
        </w:tc>
        <w:tc>
          <w:tcPr>
            <w:tcW w:w="1559" w:type="dxa"/>
            <w:tcBorders>
              <w:top w:val="nil"/>
              <w:left w:val="nil"/>
              <w:bottom w:val="single" w:sz="4" w:space="0" w:color="auto"/>
              <w:right w:val="single" w:sz="4" w:space="0" w:color="auto"/>
            </w:tcBorders>
            <w:shd w:val="clear" w:color="auto" w:fill="auto"/>
            <w:noWrap/>
            <w:vAlign w:val="center"/>
            <w:hideMark/>
          </w:tcPr>
          <w:p w14:paraId="4A3C13D5"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1 1</w:t>
            </w:r>
            <w:r w:rsidRPr="002C508B">
              <w:rPr>
                <w:rFonts w:ascii="Times New Roman" w:eastAsia="Times New Roman" w:hAnsi="Times New Roman" w:cs="Times New Roman"/>
                <w:sz w:val="28"/>
                <w:szCs w:val="28"/>
                <w:lang w:eastAsia="ru-RU"/>
              </w:rPr>
              <w:t>20 000 ₽</w:t>
            </w:r>
          </w:p>
        </w:tc>
        <w:tc>
          <w:tcPr>
            <w:tcW w:w="1701" w:type="dxa"/>
            <w:tcBorders>
              <w:top w:val="nil"/>
              <w:left w:val="nil"/>
              <w:bottom w:val="single" w:sz="4" w:space="0" w:color="auto"/>
              <w:right w:val="single" w:sz="4" w:space="0" w:color="auto"/>
            </w:tcBorders>
            <w:shd w:val="clear" w:color="auto" w:fill="auto"/>
            <w:noWrap/>
            <w:vAlign w:val="center"/>
            <w:hideMark/>
          </w:tcPr>
          <w:p w14:paraId="7DD1B5BB" w14:textId="77777777" w:rsidR="00954C60" w:rsidRPr="002C508B" w:rsidRDefault="0089714D" w:rsidP="00954C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332 240</w:t>
            </w:r>
            <w:r w:rsidR="00954C60" w:rsidRPr="002C508B">
              <w:rPr>
                <w:rFonts w:ascii="Times New Roman" w:eastAsia="Times New Roman" w:hAnsi="Times New Roman" w:cs="Times New Roman"/>
                <w:sz w:val="28"/>
                <w:szCs w:val="28"/>
                <w:lang w:eastAsia="ru-RU"/>
              </w:rPr>
              <w:t xml:space="preserve"> ₽</w:t>
            </w:r>
          </w:p>
        </w:tc>
      </w:tr>
    </w:tbl>
    <w:p w14:paraId="3650A508" w14:textId="77777777" w:rsidR="00235185" w:rsidRPr="004C6C62" w:rsidRDefault="00235185" w:rsidP="00235185">
      <w:pPr>
        <w:spacing w:after="0" w:line="240" w:lineRule="auto"/>
        <w:rPr>
          <w:rFonts w:ascii="Times New Roman" w:hAnsi="Times New Roman" w:cs="Times New Roman"/>
          <w:sz w:val="28"/>
          <w:szCs w:val="28"/>
        </w:rPr>
      </w:pPr>
    </w:p>
    <w:p w14:paraId="4ED80264" w14:textId="77777777" w:rsidR="00FC7175" w:rsidRPr="004C6C62" w:rsidRDefault="00235185" w:rsidP="00FC7175">
      <w:pPr>
        <w:spacing w:after="0" w:line="360" w:lineRule="auto"/>
        <w:ind w:firstLine="709"/>
        <w:rPr>
          <w:rFonts w:ascii="Times New Roman" w:hAnsi="Times New Roman" w:cs="Times New Roman"/>
          <w:sz w:val="28"/>
          <w:szCs w:val="28"/>
        </w:rPr>
      </w:pPr>
      <w:r w:rsidRPr="004C6C62">
        <w:rPr>
          <w:rFonts w:ascii="Times New Roman" w:hAnsi="Times New Roman" w:cs="Times New Roman"/>
          <w:sz w:val="28"/>
          <w:szCs w:val="28"/>
        </w:rPr>
        <w:t>По</w:t>
      </w:r>
      <w:r w:rsidRPr="004C6C62">
        <w:rPr>
          <w:rFonts w:ascii="Times New Roman" w:hAnsi="Times New Roman" w:cs="Times New Roman"/>
          <w:b/>
          <w:bCs/>
          <w:sz w:val="28"/>
          <w:szCs w:val="28"/>
        </w:rPr>
        <w:t xml:space="preserve"> </w:t>
      </w:r>
      <w:r w:rsidRPr="004C6C62">
        <w:rPr>
          <w:rFonts w:ascii="Times New Roman" w:hAnsi="Times New Roman" w:cs="Times New Roman"/>
          <w:sz w:val="28"/>
          <w:szCs w:val="28"/>
        </w:rPr>
        <w:t xml:space="preserve">отделу </w:t>
      </w:r>
      <w:r w:rsidRPr="004C6C62">
        <w:rPr>
          <w:rFonts w:ascii="Times New Roman" w:hAnsi="Times New Roman" w:cs="Times New Roman"/>
          <w:sz w:val="28"/>
          <w:szCs w:val="28"/>
          <w:lang w:val="en-US"/>
        </w:rPr>
        <w:t>B</w:t>
      </w:r>
      <w:r w:rsidRPr="004C6C62">
        <w:rPr>
          <w:rFonts w:ascii="Times New Roman" w:hAnsi="Times New Roman" w:cs="Times New Roman"/>
          <w:sz w:val="28"/>
          <w:szCs w:val="28"/>
        </w:rPr>
        <w:t>2</w:t>
      </w:r>
      <w:r w:rsidRPr="004C6C62">
        <w:rPr>
          <w:rFonts w:ascii="Times New Roman" w:hAnsi="Times New Roman" w:cs="Times New Roman"/>
          <w:sz w:val="28"/>
          <w:szCs w:val="28"/>
          <w:lang w:val="en-US"/>
        </w:rPr>
        <w:t>C</w:t>
      </w:r>
      <w:r w:rsidRPr="004C6C62">
        <w:rPr>
          <w:rFonts w:ascii="Times New Roman" w:hAnsi="Times New Roman" w:cs="Times New Roman"/>
          <w:sz w:val="28"/>
          <w:szCs w:val="28"/>
        </w:rPr>
        <w:t xml:space="preserve"> планируется открыть ряд фирменных магазинов по Ростовской области, </w:t>
      </w:r>
      <w:r w:rsidR="00FC7175" w:rsidRPr="004C6C62">
        <w:rPr>
          <w:rFonts w:ascii="Times New Roman" w:hAnsi="Times New Roman" w:cs="Times New Roman"/>
          <w:sz w:val="28"/>
          <w:szCs w:val="28"/>
        </w:rPr>
        <w:t>площадь</w:t>
      </w:r>
      <w:r w:rsidR="00485AAE" w:rsidRPr="004C6C62">
        <w:rPr>
          <w:rFonts w:ascii="Times New Roman" w:hAnsi="Times New Roman" w:cs="Times New Roman"/>
          <w:sz w:val="28"/>
          <w:szCs w:val="28"/>
        </w:rPr>
        <w:t>ю</w:t>
      </w:r>
      <w:r w:rsidR="00FC7175" w:rsidRPr="004C6C62">
        <w:rPr>
          <w:rFonts w:ascii="Times New Roman" w:hAnsi="Times New Roman" w:cs="Times New Roman"/>
          <w:sz w:val="28"/>
          <w:szCs w:val="28"/>
        </w:rPr>
        <w:t xml:space="preserve"> от 300 до 500 м</w:t>
      </w:r>
      <w:r w:rsidR="009B3073" w:rsidRPr="009B3073">
        <w:rPr>
          <w:rFonts w:ascii="Times New Roman" w:hAnsi="Times New Roman" w:cs="Times New Roman"/>
          <w:sz w:val="28"/>
          <w:szCs w:val="28"/>
          <w:vertAlign w:val="superscript"/>
        </w:rPr>
        <w:t>2</w:t>
      </w:r>
      <w:r w:rsidR="00FC7175" w:rsidRPr="004C6C62">
        <w:rPr>
          <w:rFonts w:ascii="Times New Roman" w:hAnsi="Times New Roman" w:cs="Times New Roman"/>
          <w:sz w:val="28"/>
          <w:szCs w:val="28"/>
        </w:rPr>
        <w:t>:</w:t>
      </w:r>
    </w:p>
    <w:tbl>
      <w:tblPr>
        <w:tblW w:w="5777" w:type="dxa"/>
        <w:jc w:val="center"/>
        <w:tblLayout w:type="fixed"/>
        <w:tblLook w:val="04A0" w:firstRow="1" w:lastRow="0" w:firstColumn="1" w:lastColumn="0" w:noHBand="0" w:noVBand="1"/>
      </w:tblPr>
      <w:tblGrid>
        <w:gridCol w:w="536"/>
        <w:gridCol w:w="3399"/>
        <w:gridCol w:w="1842"/>
      </w:tblGrid>
      <w:tr w:rsidR="00FC7175" w:rsidRPr="004C6C62" w14:paraId="001679AA" w14:textId="77777777" w:rsidTr="00FC7175">
        <w:trPr>
          <w:trHeight w:val="810"/>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0920A"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w:t>
            </w:r>
          </w:p>
        </w:tc>
        <w:tc>
          <w:tcPr>
            <w:tcW w:w="3399" w:type="dxa"/>
            <w:tcBorders>
              <w:top w:val="single" w:sz="4" w:space="0" w:color="auto"/>
              <w:left w:val="nil"/>
              <w:bottom w:val="single" w:sz="4" w:space="0" w:color="auto"/>
              <w:right w:val="single" w:sz="4" w:space="0" w:color="auto"/>
            </w:tcBorders>
            <w:shd w:val="clear" w:color="auto" w:fill="auto"/>
            <w:vAlign w:val="center"/>
            <w:hideMark/>
          </w:tcPr>
          <w:p w14:paraId="754F700F"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Название города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38AD4E8"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Кол-во магазинов</w:t>
            </w:r>
          </w:p>
        </w:tc>
      </w:tr>
      <w:tr w:rsidR="00FC7175" w:rsidRPr="004C6C62" w14:paraId="1030E016"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94616C4"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c>
          <w:tcPr>
            <w:tcW w:w="3399" w:type="dxa"/>
            <w:tcBorders>
              <w:top w:val="nil"/>
              <w:left w:val="nil"/>
              <w:bottom w:val="single" w:sz="4" w:space="0" w:color="auto"/>
              <w:right w:val="single" w:sz="4" w:space="0" w:color="auto"/>
            </w:tcBorders>
            <w:shd w:val="clear" w:color="auto" w:fill="auto"/>
            <w:noWrap/>
            <w:vAlign w:val="center"/>
            <w:hideMark/>
          </w:tcPr>
          <w:p w14:paraId="10E45D43"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Азов</w:t>
            </w:r>
          </w:p>
        </w:tc>
        <w:tc>
          <w:tcPr>
            <w:tcW w:w="1842" w:type="dxa"/>
            <w:tcBorders>
              <w:top w:val="nil"/>
              <w:left w:val="nil"/>
              <w:bottom w:val="single" w:sz="4" w:space="0" w:color="auto"/>
              <w:right w:val="single" w:sz="4" w:space="0" w:color="auto"/>
            </w:tcBorders>
            <w:shd w:val="clear" w:color="auto" w:fill="auto"/>
            <w:noWrap/>
            <w:vAlign w:val="center"/>
            <w:hideMark/>
          </w:tcPr>
          <w:p w14:paraId="23DA7E6D"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2</w:t>
            </w:r>
          </w:p>
        </w:tc>
      </w:tr>
      <w:tr w:rsidR="00FC7175" w:rsidRPr="004C6C62" w14:paraId="0FFCFAFA"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E116038"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2</w:t>
            </w:r>
          </w:p>
        </w:tc>
        <w:tc>
          <w:tcPr>
            <w:tcW w:w="3399" w:type="dxa"/>
            <w:tcBorders>
              <w:top w:val="nil"/>
              <w:left w:val="nil"/>
              <w:bottom w:val="single" w:sz="4" w:space="0" w:color="auto"/>
              <w:right w:val="single" w:sz="4" w:space="0" w:color="auto"/>
            </w:tcBorders>
            <w:shd w:val="clear" w:color="auto" w:fill="auto"/>
            <w:noWrap/>
            <w:vAlign w:val="center"/>
            <w:hideMark/>
          </w:tcPr>
          <w:p w14:paraId="3BA50EF9"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Аксай</w:t>
            </w:r>
          </w:p>
        </w:tc>
        <w:tc>
          <w:tcPr>
            <w:tcW w:w="1842" w:type="dxa"/>
            <w:tcBorders>
              <w:top w:val="nil"/>
              <w:left w:val="nil"/>
              <w:bottom w:val="single" w:sz="4" w:space="0" w:color="auto"/>
              <w:right w:val="single" w:sz="4" w:space="0" w:color="auto"/>
            </w:tcBorders>
            <w:shd w:val="clear" w:color="auto" w:fill="auto"/>
            <w:noWrap/>
            <w:vAlign w:val="center"/>
            <w:hideMark/>
          </w:tcPr>
          <w:p w14:paraId="463C3D00"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306FCB7B"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734F15A"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3</w:t>
            </w:r>
          </w:p>
        </w:tc>
        <w:tc>
          <w:tcPr>
            <w:tcW w:w="3399" w:type="dxa"/>
            <w:tcBorders>
              <w:top w:val="nil"/>
              <w:left w:val="nil"/>
              <w:bottom w:val="single" w:sz="4" w:space="0" w:color="auto"/>
              <w:right w:val="single" w:sz="4" w:space="0" w:color="auto"/>
            </w:tcBorders>
            <w:shd w:val="clear" w:color="auto" w:fill="auto"/>
            <w:noWrap/>
            <w:vAlign w:val="center"/>
            <w:hideMark/>
          </w:tcPr>
          <w:p w14:paraId="451C142A"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Батайск</w:t>
            </w:r>
          </w:p>
        </w:tc>
        <w:tc>
          <w:tcPr>
            <w:tcW w:w="1842" w:type="dxa"/>
            <w:tcBorders>
              <w:top w:val="nil"/>
              <w:left w:val="nil"/>
              <w:bottom w:val="single" w:sz="4" w:space="0" w:color="auto"/>
              <w:right w:val="single" w:sz="4" w:space="0" w:color="auto"/>
            </w:tcBorders>
            <w:shd w:val="clear" w:color="auto" w:fill="auto"/>
            <w:noWrap/>
            <w:vAlign w:val="center"/>
            <w:hideMark/>
          </w:tcPr>
          <w:p w14:paraId="613E5C82"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3</w:t>
            </w:r>
          </w:p>
        </w:tc>
      </w:tr>
      <w:tr w:rsidR="00FC7175" w:rsidRPr="004C6C62" w14:paraId="7E33B4DD"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BDE08DF"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4</w:t>
            </w:r>
          </w:p>
        </w:tc>
        <w:tc>
          <w:tcPr>
            <w:tcW w:w="3399" w:type="dxa"/>
            <w:tcBorders>
              <w:top w:val="nil"/>
              <w:left w:val="nil"/>
              <w:bottom w:val="single" w:sz="4" w:space="0" w:color="auto"/>
              <w:right w:val="single" w:sz="4" w:space="0" w:color="auto"/>
            </w:tcBorders>
            <w:shd w:val="clear" w:color="auto" w:fill="auto"/>
            <w:noWrap/>
            <w:vAlign w:val="center"/>
            <w:hideMark/>
          </w:tcPr>
          <w:p w14:paraId="20072F07"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Белая Калитва</w:t>
            </w:r>
          </w:p>
        </w:tc>
        <w:tc>
          <w:tcPr>
            <w:tcW w:w="1842" w:type="dxa"/>
            <w:tcBorders>
              <w:top w:val="nil"/>
              <w:left w:val="nil"/>
              <w:bottom w:val="single" w:sz="4" w:space="0" w:color="auto"/>
              <w:right w:val="single" w:sz="4" w:space="0" w:color="auto"/>
            </w:tcBorders>
            <w:shd w:val="clear" w:color="auto" w:fill="auto"/>
            <w:noWrap/>
            <w:vAlign w:val="center"/>
            <w:hideMark/>
          </w:tcPr>
          <w:p w14:paraId="4EA3D51E"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05D9B7E9"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0AE81BE"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5</w:t>
            </w:r>
          </w:p>
        </w:tc>
        <w:tc>
          <w:tcPr>
            <w:tcW w:w="3399" w:type="dxa"/>
            <w:tcBorders>
              <w:top w:val="nil"/>
              <w:left w:val="nil"/>
              <w:bottom w:val="single" w:sz="4" w:space="0" w:color="auto"/>
              <w:right w:val="single" w:sz="4" w:space="0" w:color="auto"/>
            </w:tcBorders>
            <w:shd w:val="clear" w:color="auto" w:fill="auto"/>
            <w:noWrap/>
            <w:vAlign w:val="center"/>
            <w:hideMark/>
          </w:tcPr>
          <w:p w14:paraId="61B40873"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Волгодонск</w:t>
            </w:r>
          </w:p>
        </w:tc>
        <w:tc>
          <w:tcPr>
            <w:tcW w:w="1842" w:type="dxa"/>
            <w:tcBorders>
              <w:top w:val="nil"/>
              <w:left w:val="nil"/>
              <w:bottom w:val="single" w:sz="4" w:space="0" w:color="auto"/>
              <w:right w:val="single" w:sz="4" w:space="0" w:color="auto"/>
            </w:tcBorders>
            <w:shd w:val="clear" w:color="auto" w:fill="auto"/>
            <w:noWrap/>
            <w:vAlign w:val="center"/>
            <w:hideMark/>
          </w:tcPr>
          <w:p w14:paraId="52B506FB"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3</w:t>
            </w:r>
          </w:p>
        </w:tc>
      </w:tr>
      <w:tr w:rsidR="00FC7175" w:rsidRPr="004C6C62" w14:paraId="327D7396"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C710844"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6</w:t>
            </w:r>
          </w:p>
        </w:tc>
        <w:tc>
          <w:tcPr>
            <w:tcW w:w="3399" w:type="dxa"/>
            <w:tcBorders>
              <w:top w:val="nil"/>
              <w:left w:val="nil"/>
              <w:bottom w:val="single" w:sz="4" w:space="0" w:color="auto"/>
              <w:right w:val="single" w:sz="4" w:space="0" w:color="auto"/>
            </w:tcBorders>
            <w:shd w:val="clear" w:color="auto" w:fill="auto"/>
            <w:noWrap/>
            <w:vAlign w:val="center"/>
            <w:hideMark/>
          </w:tcPr>
          <w:p w14:paraId="6756C908"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Гуково</w:t>
            </w:r>
          </w:p>
        </w:tc>
        <w:tc>
          <w:tcPr>
            <w:tcW w:w="1842" w:type="dxa"/>
            <w:tcBorders>
              <w:top w:val="nil"/>
              <w:left w:val="nil"/>
              <w:bottom w:val="single" w:sz="4" w:space="0" w:color="auto"/>
              <w:right w:val="single" w:sz="4" w:space="0" w:color="auto"/>
            </w:tcBorders>
            <w:shd w:val="clear" w:color="auto" w:fill="auto"/>
            <w:noWrap/>
            <w:vAlign w:val="center"/>
            <w:hideMark/>
          </w:tcPr>
          <w:p w14:paraId="076B17D1"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53B0D240"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1C7FFFC"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7</w:t>
            </w:r>
          </w:p>
        </w:tc>
        <w:tc>
          <w:tcPr>
            <w:tcW w:w="3399" w:type="dxa"/>
            <w:tcBorders>
              <w:top w:val="nil"/>
              <w:left w:val="nil"/>
              <w:bottom w:val="single" w:sz="4" w:space="0" w:color="auto"/>
              <w:right w:val="single" w:sz="4" w:space="0" w:color="auto"/>
            </w:tcBorders>
            <w:shd w:val="clear" w:color="auto" w:fill="auto"/>
            <w:noWrap/>
            <w:vAlign w:val="center"/>
            <w:hideMark/>
          </w:tcPr>
          <w:p w14:paraId="40B42CC1"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Донецк</w:t>
            </w:r>
          </w:p>
        </w:tc>
        <w:tc>
          <w:tcPr>
            <w:tcW w:w="1842" w:type="dxa"/>
            <w:tcBorders>
              <w:top w:val="nil"/>
              <w:left w:val="nil"/>
              <w:bottom w:val="single" w:sz="4" w:space="0" w:color="auto"/>
              <w:right w:val="single" w:sz="4" w:space="0" w:color="auto"/>
            </w:tcBorders>
            <w:shd w:val="clear" w:color="auto" w:fill="auto"/>
            <w:noWrap/>
            <w:vAlign w:val="center"/>
            <w:hideMark/>
          </w:tcPr>
          <w:p w14:paraId="5B25C985"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51F01972"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17EC069"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w:t>
            </w:r>
          </w:p>
        </w:tc>
        <w:tc>
          <w:tcPr>
            <w:tcW w:w="3399" w:type="dxa"/>
            <w:tcBorders>
              <w:top w:val="nil"/>
              <w:left w:val="nil"/>
              <w:bottom w:val="single" w:sz="4" w:space="0" w:color="auto"/>
              <w:right w:val="single" w:sz="4" w:space="0" w:color="auto"/>
            </w:tcBorders>
            <w:shd w:val="clear" w:color="auto" w:fill="auto"/>
            <w:noWrap/>
            <w:vAlign w:val="center"/>
            <w:hideMark/>
          </w:tcPr>
          <w:p w14:paraId="36A849D9"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Зверево</w:t>
            </w:r>
          </w:p>
        </w:tc>
        <w:tc>
          <w:tcPr>
            <w:tcW w:w="1842" w:type="dxa"/>
            <w:tcBorders>
              <w:top w:val="nil"/>
              <w:left w:val="nil"/>
              <w:bottom w:val="single" w:sz="4" w:space="0" w:color="auto"/>
              <w:right w:val="single" w:sz="4" w:space="0" w:color="auto"/>
            </w:tcBorders>
            <w:shd w:val="clear" w:color="auto" w:fill="auto"/>
            <w:noWrap/>
            <w:vAlign w:val="center"/>
            <w:hideMark/>
          </w:tcPr>
          <w:p w14:paraId="7125CB2B"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6436FC09"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30D08C1"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9</w:t>
            </w:r>
          </w:p>
        </w:tc>
        <w:tc>
          <w:tcPr>
            <w:tcW w:w="3399" w:type="dxa"/>
            <w:tcBorders>
              <w:top w:val="nil"/>
              <w:left w:val="nil"/>
              <w:bottom w:val="single" w:sz="4" w:space="0" w:color="auto"/>
              <w:right w:val="single" w:sz="4" w:space="0" w:color="auto"/>
            </w:tcBorders>
            <w:shd w:val="clear" w:color="auto" w:fill="auto"/>
            <w:noWrap/>
            <w:vAlign w:val="center"/>
            <w:hideMark/>
          </w:tcPr>
          <w:p w14:paraId="26157B87"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Зерноград</w:t>
            </w:r>
          </w:p>
        </w:tc>
        <w:tc>
          <w:tcPr>
            <w:tcW w:w="1842" w:type="dxa"/>
            <w:tcBorders>
              <w:top w:val="nil"/>
              <w:left w:val="nil"/>
              <w:bottom w:val="single" w:sz="4" w:space="0" w:color="auto"/>
              <w:right w:val="single" w:sz="4" w:space="0" w:color="auto"/>
            </w:tcBorders>
            <w:shd w:val="clear" w:color="auto" w:fill="auto"/>
            <w:noWrap/>
            <w:vAlign w:val="center"/>
            <w:hideMark/>
          </w:tcPr>
          <w:p w14:paraId="2130B25A"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32606368"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C6FE134"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10</w:t>
            </w:r>
          </w:p>
        </w:tc>
        <w:tc>
          <w:tcPr>
            <w:tcW w:w="3399" w:type="dxa"/>
            <w:tcBorders>
              <w:top w:val="nil"/>
              <w:left w:val="nil"/>
              <w:bottom w:val="single" w:sz="4" w:space="0" w:color="auto"/>
              <w:right w:val="single" w:sz="4" w:space="0" w:color="auto"/>
            </w:tcBorders>
            <w:shd w:val="clear" w:color="auto" w:fill="auto"/>
            <w:noWrap/>
            <w:vAlign w:val="center"/>
            <w:hideMark/>
          </w:tcPr>
          <w:p w14:paraId="5B1F4C00"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Каменск-Шахтинский</w:t>
            </w:r>
          </w:p>
        </w:tc>
        <w:tc>
          <w:tcPr>
            <w:tcW w:w="1842" w:type="dxa"/>
            <w:tcBorders>
              <w:top w:val="nil"/>
              <w:left w:val="nil"/>
              <w:bottom w:val="single" w:sz="4" w:space="0" w:color="auto"/>
              <w:right w:val="single" w:sz="4" w:space="0" w:color="auto"/>
            </w:tcBorders>
            <w:shd w:val="clear" w:color="auto" w:fill="auto"/>
            <w:noWrap/>
            <w:vAlign w:val="center"/>
            <w:hideMark/>
          </w:tcPr>
          <w:p w14:paraId="5AB37A1C"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2</w:t>
            </w:r>
          </w:p>
        </w:tc>
      </w:tr>
      <w:tr w:rsidR="00FC7175" w:rsidRPr="004C6C62" w14:paraId="6DF0D6B6"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6D26173"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11</w:t>
            </w:r>
          </w:p>
        </w:tc>
        <w:tc>
          <w:tcPr>
            <w:tcW w:w="3399" w:type="dxa"/>
            <w:tcBorders>
              <w:top w:val="nil"/>
              <w:left w:val="nil"/>
              <w:bottom w:val="single" w:sz="4" w:space="0" w:color="auto"/>
              <w:right w:val="single" w:sz="4" w:space="0" w:color="auto"/>
            </w:tcBorders>
            <w:shd w:val="clear" w:color="auto" w:fill="auto"/>
            <w:noWrap/>
            <w:vAlign w:val="center"/>
            <w:hideMark/>
          </w:tcPr>
          <w:p w14:paraId="3FF15C5B"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Константиновск</w:t>
            </w:r>
          </w:p>
        </w:tc>
        <w:tc>
          <w:tcPr>
            <w:tcW w:w="1842" w:type="dxa"/>
            <w:tcBorders>
              <w:top w:val="nil"/>
              <w:left w:val="nil"/>
              <w:bottom w:val="single" w:sz="4" w:space="0" w:color="auto"/>
              <w:right w:val="single" w:sz="4" w:space="0" w:color="auto"/>
            </w:tcBorders>
            <w:shd w:val="clear" w:color="auto" w:fill="auto"/>
            <w:noWrap/>
            <w:vAlign w:val="center"/>
            <w:hideMark/>
          </w:tcPr>
          <w:p w14:paraId="2970F842"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2EB0E18A"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B6A030C"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lastRenderedPageBreak/>
              <w:t>12</w:t>
            </w:r>
          </w:p>
        </w:tc>
        <w:tc>
          <w:tcPr>
            <w:tcW w:w="3399" w:type="dxa"/>
            <w:tcBorders>
              <w:top w:val="nil"/>
              <w:left w:val="nil"/>
              <w:bottom w:val="single" w:sz="4" w:space="0" w:color="auto"/>
              <w:right w:val="single" w:sz="4" w:space="0" w:color="auto"/>
            </w:tcBorders>
            <w:shd w:val="clear" w:color="auto" w:fill="auto"/>
            <w:noWrap/>
            <w:vAlign w:val="center"/>
            <w:hideMark/>
          </w:tcPr>
          <w:p w14:paraId="3D03B1CF"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Красный Сулин</w:t>
            </w:r>
          </w:p>
        </w:tc>
        <w:tc>
          <w:tcPr>
            <w:tcW w:w="1842" w:type="dxa"/>
            <w:tcBorders>
              <w:top w:val="nil"/>
              <w:left w:val="nil"/>
              <w:bottom w:val="single" w:sz="4" w:space="0" w:color="auto"/>
              <w:right w:val="single" w:sz="4" w:space="0" w:color="auto"/>
            </w:tcBorders>
            <w:shd w:val="clear" w:color="auto" w:fill="auto"/>
            <w:noWrap/>
            <w:vAlign w:val="center"/>
            <w:hideMark/>
          </w:tcPr>
          <w:p w14:paraId="51C932DB"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0616DAC1"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2C926C6"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13</w:t>
            </w:r>
          </w:p>
        </w:tc>
        <w:tc>
          <w:tcPr>
            <w:tcW w:w="3399" w:type="dxa"/>
            <w:tcBorders>
              <w:top w:val="nil"/>
              <w:left w:val="nil"/>
              <w:bottom w:val="single" w:sz="4" w:space="0" w:color="auto"/>
              <w:right w:val="single" w:sz="4" w:space="0" w:color="auto"/>
            </w:tcBorders>
            <w:shd w:val="clear" w:color="auto" w:fill="auto"/>
            <w:noWrap/>
            <w:vAlign w:val="center"/>
            <w:hideMark/>
          </w:tcPr>
          <w:p w14:paraId="09E16A40"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Миллерово</w:t>
            </w:r>
          </w:p>
        </w:tc>
        <w:tc>
          <w:tcPr>
            <w:tcW w:w="1842" w:type="dxa"/>
            <w:tcBorders>
              <w:top w:val="nil"/>
              <w:left w:val="nil"/>
              <w:bottom w:val="single" w:sz="4" w:space="0" w:color="auto"/>
              <w:right w:val="single" w:sz="4" w:space="0" w:color="auto"/>
            </w:tcBorders>
            <w:shd w:val="clear" w:color="auto" w:fill="auto"/>
            <w:noWrap/>
            <w:vAlign w:val="center"/>
            <w:hideMark/>
          </w:tcPr>
          <w:p w14:paraId="27B5D771"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748E74F8"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5D2C347" w14:textId="77777777" w:rsidR="00FC7175" w:rsidRPr="002C508B" w:rsidRDefault="00FC7175" w:rsidP="007F0694">
            <w:pPr>
              <w:spacing w:after="0" w:line="240" w:lineRule="auto"/>
              <w:jc w:val="right"/>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14</w:t>
            </w:r>
          </w:p>
        </w:tc>
        <w:tc>
          <w:tcPr>
            <w:tcW w:w="3399" w:type="dxa"/>
            <w:tcBorders>
              <w:top w:val="nil"/>
              <w:left w:val="nil"/>
              <w:bottom w:val="single" w:sz="4" w:space="0" w:color="auto"/>
              <w:right w:val="single" w:sz="4" w:space="0" w:color="auto"/>
            </w:tcBorders>
            <w:shd w:val="clear" w:color="auto" w:fill="auto"/>
            <w:noWrap/>
            <w:vAlign w:val="center"/>
            <w:hideMark/>
          </w:tcPr>
          <w:p w14:paraId="719A583A"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Морозовск</w:t>
            </w:r>
          </w:p>
        </w:tc>
        <w:tc>
          <w:tcPr>
            <w:tcW w:w="1842" w:type="dxa"/>
            <w:tcBorders>
              <w:top w:val="nil"/>
              <w:left w:val="nil"/>
              <w:bottom w:val="single" w:sz="4" w:space="0" w:color="auto"/>
              <w:right w:val="single" w:sz="4" w:space="0" w:color="auto"/>
            </w:tcBorders>
            <w:shd w:val="clear" w:color="auto" w:fill="auto"/>
            <w:noWrap/>
            <w:vAlign w:val="center"/>
            <w:hideMark/>
          </w:tcPr>
          <w:p w14:paraId="49379651"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36857600"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82A3C3E"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15</w:t>
            </w:r>
          </w:p>
        </w:tc>
        <w:tc>
          <w:tcPr>
            <w:tcW w:w="3399" w:type="dxa"/>
            <w:tcBorders>
              <w:top w:val="nil"/>
              <w:left w:val="nil"/>
              <w:bottom w:val="single" w:sz="4" w:space="0" w:color="auto"/>
              <w:right w:val="single" w:sz="4" w:space="0" w:color="auto"/>
            </w:tcBorders>
            <w:shd w:val="clear" w:color="auto" w:fill="auto"/>
            <w:noWrap/>
            <w:vAlign w:val="center"/>
            <w:hideMark/>
          </w:tcPr>
          <w:p w14:paraId="2755CA9A"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Новочеркасск</w:t>
            </w:r>
          </w:p>
        </w:tc>
        <w:tc>
          <w:tcPr>
            <w:tcW w:w="1842" w:type="dxa"/>
            <w:tcBorders>
              <w:top w:val="nil"/>
              <w:left w:val="nil"/>
              <w:bottom w:val="single" w:sz="4" w:space="0" w:color="auto"/>
              <w:right w:val="single" w:sz="4" w:space="0" w:color="auto"/>
            </w:tcBorders>
            <w:shd w:val="clear" w:color="auto" w:fill="auto"/>
            <w:noWrap/>
            <w:vAlign w:val="center"/>
            <w:hideMark/>
          </w:tcPr>
          <w:p w14:paraId="214A32A4"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3</w:t>
            </w:r>
          </w:p>
        </w:tc>
      </w:tr>
      <w:tr w:rsidR="00FC7175" w:rsidRPr="004C6C62" w14:paraId="01F9C37C"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90CAF39"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16</w:t>
            </w:r>
          </w:p>
        </w:tc>
        <w:tc>
          <w:tcPr>
            <w:tcW w:w="3399" w:type="dxa"/>
            <w:tcBorders>
              <w:top w:val="nil"/>
              <w:left w:val="nil"/>
              <w:bottom w:val="single" w:sz="4" w:space="0" w:color="auto"/>
              <w:right w:val="single" w:sz="4" w:space="0" w:color="auto"/>
            </w:tcBorders>
            <w:shd w:val="clear" w:color="auto" w:fill="auto"/>
            <w:noWrap/>
            <w:vAlign w:val="center"/>
            <w:hideMark/>
          </w:tcPr>
          <w:p w14:paraId="36AAF3A7"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Новошахтинск</w:t>
            </w:r>
          </w:p>
        </w:tc>
        <w:tc>
          <w:tcPr>
            <w:tcW w:w="1842" w:type="dxa"/>
            <w:tcBorders>
              <w:top w:val="nil"/>
              <w:left w:val="nil"/>
              <w:bottom w:val="single" w:sz="4" w:space="0" w:color="auto"/>
              <w:right w:val="single" w:sz="4" w:space="0" w:color="auto"/>
            </w:tcBorders>
            <w:shd w:val="clear" w:color="auto" w:fill="auto"/>
            <w:noWrap/>
            <w:vAlign w:val="center"/>
            <w:hideMark/>
          </w:tcPr>
          <w:p w14:paraId="57520E41"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2</w:t>
            </w:r>
          </w:p>
        </w:tc>
      </w:tr>
      <w:tr w:rsidR="00FC7175" w:rsidRPr="004C6C62" w14:paraId="1A9E652F"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5CD26CA"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17</w:t>
            </w:r>
          </w:p>
        </w:tc>
        <w:tc>
          <w:tcPr>
            <w:tcW w:w="3399" w:type="dxa"/>
            <w:tcBorders>
              <w:top w:val="nil"/>
              <w:left w:val="nil"/>
              <w:bottom w:val="single" w:sz="4" w:space="0" w:color="auto"/>
              <w:right w:val="single" w:sz="4" w:space="0" w:color="auto"/>
            </w:tcBorders>
            <w:shd w:val="clear" w:color="auto" w:fill="auto"/>
            <w:noWrap/>
            <w:vAlign w:val="center"/>
            <w:hideMark/>
          </w:tcPr>
          <w:p w14:paraId="0A55FCD0"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Пролетарск</w:t>
            </w:r>
          </w:p>
        </w:tc>
        <w:tc>
          <w:tcPr>
            <w:tcW w:w="1842" w:type="dxa"/>
            <w:tcBorders>
              <w:top w:val="nil"/>
              <w:left w:val="nil"/>
              <w:bottom w:val="single" w:sz="4" w:space="0" w:color="auto"/>
              <w:right w:val="single" w:sz="4" w:space="0" w:color="auto"/>
            </w:tcBorders>
            <w:shd w:val="clear" w:color="auto" w:fill="auto"/>
            <w:noWrap/>
            <w:vAlign w:val="center"/>
            <w:hideMark/>
          </w:tcPr>
          <w:p w14:paraId="1FD0717C"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7D10DF37"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99C8C52"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18</w:t>
            </w:r>
          </w:p>
        </w:tc>
        <w:tc>
          <w:tcPr>
            <w:tcW w:w="3399" w:type="dxa"/>
            <w:tcBorders>
              <w:top w:val="nil"/>
              <w:left w:val="nil"/>
              <w:bottom w:val="single" w:sz="4" w:space="0" w:color="auto"/>
              <w:right w:val="single" w:sz="4" w:space="0" w:color="auto"/>
            </w:tcBorders>
            <w:shd w:val="clear" w:color="auto" w:fill="auto"/>
            <w:noWrap/>
            <w:vAlign w:val="center"/>
            <w:hideMark/>
          </w:tcPr>
          <w:p w14:paraId="15C0143C"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Ростов-на-Дону</w:t>
            </w:r>
          </w:p>
        </w:tc>
        <w:tc>
          <w:tcPr>
            <w:tcW w:w="1842" w:type="dxa"/>
            <w:tcBorders>
              <w:top w:val="nil"/>
              <w:left w:val="nil"/>
              <w:bottom w:val="single" w:sz="4" w:space="0" w:color="auto"/>
              <w:right w:val="single" w:sz="4" w:space="0" w:color="auto"/>
            </w:tcBorders>
            <w:shd w:val="clear" w:color="auto" w:fill="auto"/>
            <w:noWrap/>
            <w:vAlign w:val="center"/>
            <w:hideMark/>
          </w:tcPr>
          <w:p w14:paraId="04D51199"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8</w:t>
            </w:r>
          </w:p>
        </w:tc>
      </w:tr>
      <w:tr w:rsidR="00FC7175" w:rsidRPr="004C6C62" w14:paraId="0B7BA357"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B502982"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19</w:t>
            </w:r>
          </w:p>
        </w:tc>
        <w:tc>
          <w:tcPr>
            <w:tcW w:w="3399" w:type="dxa"/>
            <w:tcBorders>
              <w:top w:val="nil"/>
              <w:left w:val="nil"/>
              <w:bottom w:val="single" w:sz="4" w:space="0" w:color="auto"/>
              <w:right w:val="single" w:sz="4" w:space="0" w:color="auto"/>
            </w:tcBorders>
            <w:shd w:val="clear" w:color="auto" w:fill="auto"/>
            <w:noWrap/>
            <w:vAlign w:val="center"/>
            <w:hideMark/>
          </w:tcPr>
          <w:p w14:paraId="1D5522B1"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Сальск</w:t>
            </w:r>
          </w:p>
        </w:tc>
        <w:tc>
          <w:tcPr>
            <w:tcW w:w="1842" w:type="dxa"/>
            <w:tcBorders>
              <w:top w:val="nil"/>
              <w:left w:val="nil"/>
              <w:bottom w:val="single" w:sz="4" w:space="0" w:color="auto"/>
              <w:right w:val="single" w:sz="4" w:space="0" w:color="auto"/>
            </w:tcBorders>
            <w:shd w:val="clear" w:color="auto" w:fill="auto"/>
            <w:noWrap/>
            <w:vAlign w:val="center"/>
            <w:hideMark/>
          </w:tcPr>
          <w:p w14:paraId="66209832"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7DDE53B6"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135E6AC"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20</w:t>
            </w:r>
          </w:p>
        </w:tc>
        <w:tc>
          <w:tcPr>
            <w:tcW w:w="3399" w:type="dxa"/>
            <w:tcBorders>
              <w:top w:val="nil"/>
              <w:left w:val="nil"/>
              <w:bottom w:val="single" w:sz="4" w:space="0" w:color="auto"/>
              <w:right w:val="single" w:sz="4" w:space="0" w:color="auto"/>
            </w:tcBorders>
            <w:shd w:val="clear" w:color="auto" w:fill="auto"/>
            <w:noWrap/>
            <w:vAlign w:val="center"/>
            <w:hideMark/>
          </w:tcPr>
          <w:p w14:paraId="2BDF1274"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Семикаракорск</w:t>
            </w:r>
          </w:p>
        </w:tc>
        <w:tc>
          <w:tcPr>
            <w:tcW w:w="1842" w:type="dxa"/>
            <w:tcBorders>
              <w:top w:val="nil"/>
              <w:left w:val="nil"/>
              <w:bottom w:val="single" w:sz="4" w:space="0" w:color="auto"/>
              <w:right w:val="single" w:sz="4" w:space="0" w:color="auto"/>
            </w:tcBorders>
            <w:shd w:val="clear" w:color="auto" w:fill="auto"/>
            <w:noWrap/>
            <w:vAlign w:val="center"/>
            <w:hideMark/>
          </w:tcPr>
          <w:p w14:paraId="27D3A7EF"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2539C4E5"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53E6FCB"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21</w:t>
            </w:r>
          </w:p>
        </w:tc>
        <w:tc>
          <w:tcPr>
            <w:tcW w:w="3399" w:type="dxa"/>
            <w:tcBorders>
              <w:top w:val="nil"/>
              <w:left w:val="nil"/>
              <w:bottom w:val="single" w:sz="4" w:space="0" w:color="auto"/>
              <w:right w:val="single" w:sz="4" w:space="0" w:color="auto"/>
            </w:tcBorders>
            <w:shd w:val="clear" w:color="auto" w:fill="auto"/>
            <w:noWrap/>
            <w:vAlign w:val="center"/>
            <w:hideMark/>
          </w:tcPr>
          <w:p w14:paraId="57539031"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Таганрог</w:t>
            </w:r>
          </w:p>
        </w:tc>
        <w:tc>
          <w:tcPr>
            <w:tcW w:w="1842" w:type="dxa"/>
            <w:tcBorders>
              <w:top w:val="nil"/>
              <w:left w:val="nil"/>
              <w:bottom w:val="single" w:sz="4" w:space="0" w:color="auto"/>
              <w:right w:val="single" w:sz="4" w:space="0" w:color="auto"/>
            </w:tcBorders>
            <w:shd w:val="clear" w:color="auto" w:fill="auto"/>
            <w:noWrap/>
            <w:vAlign w:val="center"/>
            <w:hideMark/>
          </w:tcPr>
          <w:p w14:paraId="3BCF92A6"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4</w:t>
            </w:r>
          </w:p>
        </w:tc>
      </w:tr>
      <w:tr w:rsidR="00FC7175" w:rsidRPr="004C6C62" w14:paraId="13D0BD99" w14:textId="77777777" w:rsidTr="00EB3826">
        <w:trPr>
          <w:trHeight w:val="34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4434FD2"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22</w:t>
            </w:r>
          </w:p>
        </w:tc>
        <w:tc>
          <w:tcPr>
            <w:tcW w:w="3399" w:type="dxa"/>
            <w:tcBorders>
              <w:top w:val="nil"/>
              <w:left w:val="nil"/>
              <w:bottom w:val="single" w:sz="4" w:space="0" w:color="auto"/>
              <w:right w:val="single" w:sz="4" w:space="0" w:color="auto"/>
            </w:tcBorders>
            <w:shd w:val="clear" w:color="auto" w:fill="auto"/>
            <w:noWrap/>
            <w:vAlign w:val="center"/>
            <w:hideMark/>
          </w:tcPr>
          <w:p w14:paraId="155A01D6"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Цимлянск</w:t>
            </w:r>
          </w:p>
        </w:tc>
        <w:tc>
          <w:tcPr>
            <w:tcW w:w="1842" w:type="dxa"/>
            <w:tcBorders>
              <w:top w:val="nil"/>
              <w:left w:val="nil"/>
              <w:bottom w:val="single" w:sz="4" w:space="0" w:color="auto"/>
              <w:right w:val="single" w:sz="4" w:space="0" w:color="auto"/>
            </w:tcBorders>
            <w:shd w:val="clear" w:color="auto" w:fill="auto"/>
            <w:noWrap/>
            <w:vAlign w:val="center"/>
            <w:hideMark/>
          </w:tcPr>
          <w:p w14:paraId="39051A5A"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1</w:t>
            </w:r>
          </w:p>
        </w:tc>
      </w:tr>
      <w:tr w:rsidR="00FC7175" w:rsidRPr="004C6C62" w14:paraId="345C51D3" w14:textId="77777777" w:rsidTr="00EB3826">
        <w:trPr>
          <w:trHeight w:val="340"/>
          <w:jc w:val="center"/>
        </w:trPr>
        <w:tc>
          <w:tcPr>
            <w:tcW w:w="536" w:type="dxa"/>
            <w:tcBorders>
              <w:top w:val="nil"/>
              <w:left w:val="single" w:sz="4" w:space="0" w:color="auto"/>
              <w:bottom w:val="nil"/>
              <w:right w:val="single" w:sz="4" w:space="0" w:color="auto"/>
            </w:tcBorders>
            <w:shd w:val="clear" w:color="auto" w:fill="auto"/>
            <w:vAlign w:val="center"/>
            <w:hideMark/>
          </w:tcPr>
          <w:p w14:paraId="4A065453" w14:textId="77777777" w:rsidR="00FC7175" w:rsidRPr="002C508B" w:rsidRDefault="00FC7175" w:rsidP="007F0694">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23</w:t>
            </w:r>
          </w:p>
        </w:tc>
        <w:tc>
          <w:tcPr>
            <w:tcW w:w="3399" w:type="dxa"/>
            <w:tcBorders>
              <w:top w:val="nil"/>
              <w:left w:val="nil"/>
              <w:bottom w:val="nil"/>
              <w:right w:val="single" w:sz="4" w:space="0" w:color="auto"/>
            </w:tcBorders>
            <w:shd w:val="clear" w:color="auto" w:fill="auto"/>
            <w:noWrap/>
            <w:vAlign w:val="center"/>
            <w:hideMark/>
          </w:tcPr>
          <w:p w14:paraId="6FDDC167" w14:textId="77777777" w:rsidR="00FC7175" w:rsidRPr="002C508B" w:rsidRDefault="00FC7175" w:rsidP="007F0694">
            <w:pPr>
              <w:spacing w:after="0" w:line="240" w:lineRule="auto"/>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Шахты</w:t>
            </w:r>
          </w:p>
        </w:tc>
        <w:tc>
          <w:tcPr>
            <w:tcW w:w="1842" w:type="dxa"/>
            <w:tcBorders>
              <w:top w:val="nil"/>
              <w:left w:val="nil"/>
              <w:bottom w:val="nil"/>
              <w:right w:val="single" w:sz="4" w:space="0" w:color="auto"/>
            </w:tcBorders>
            <w:shd w:val="clear" w:color="auto" w:fill="auto"/>
            <w:noWrap/>
            <w:vAlign w:val="center"/>
            <w:hideMark/>
          </w:tcPr>
          <w:p w14:paraId="295170AC" w14:textId="77777777" w:rsidR="00FC7175" w:rsidRPr="002C508B" w:rsidRDefault="00FC7175" w:rsidP="00FC7175">
            <w:pPr>
              <w:spacing w:after="0" w:line="240" w:lineRule="auto"/>
              <w:jc w:val="center"/>
              <w:rPr>
                <w:rFonts w:ascii="Times New Roman" w:eastAsia="Times New Roman" w:hAnsi="Times New Roman" w:cs="Times New Roman"/>
                <w:sz w:val="28"/>
                <w:szCs w:val="28"/>
                <w:lang w:eastAsia="ru-RU"/>
              </w:rPr>
            </w:pPr>
            <w:r w:rsidRPr="002C508B">
              <w:rPr>
                <w:rFonts w:ascii="Times New Roman" w:eastAsia="Times New Roman" w:hAnsi="Times New Roman" w:cs="Times New Roman"/>
                <w:sz w:val="28"/>
                <w:szCs w:val="28"/>
                <w:lang w:eastAsia="ru-RU"/>
              </w:rPr>
              <w:t>4</w:t>
            </w:r>
          </w:p>
        </w:tc>
      </w:tr>
      <w:tr w:rsidR="00EB3826" w:rsidRPr="004C6C62" w14:paraId="04741AD8" w14:textId="77777777" w:rsidTr="00151709">
        <w:trPr>
          <w:trHeight w:val="123"/>
          <w:jc w:val="center"/>
        </w:trPr>
        <w:tc>
          <w:tcPr>
            <w:tcW w:w="536" w:type="dxa"/>
            <w:tcBorders>
              <w:top w:val="nil"/>
              <w:left w:val="single" w:sz="4" w:space="0" w:color="auto"/>
              <w:bottom w:val="single" w:sz="4" w:space="0" w:color="auto"/>
              <w:right w:val="single" w:sz="4" w:space="0" w:color="auto"/>
            </w:tcBorders>
            <w:shd w:val="clear" w:color="auto" w:fill="auto"/>
            <w:vAlign w:val="center"/>
          </w:tcPr>
          <w:p w14:paraId="54BBCF3D" w14:textId="77777777" w:rsidR="00EB3826" w:rsidRPr="002C508B" w:rsidRDefault="00EB3826" w:rsidP="007F0694">
            <w:pPr>
              <w:spacing w:after="0" w:line="240" w:lineRule="auto"/>
              <w:jc w:val="center"/>
              <w:rPr>
                <w:rFonts w:ascii="Times New Roman" w:eastAsia="Times New Roman" w:hAnsi="Times New Roman" w:cs="Times New Roman"/>
                <w:sz w:val="28"/>
                <w:szCs w:val="28"/>
                <w:lang w:eastAsia="ru-RU"/>
              </w:rPr>
            </w:pPr>
          </w:p>
        </w:tc>
        <w:tc>
          <w:tcPr>
            <w:tcW w:w="3399" w:type="dxa"/>
            <w:tcBorders>
              <w:top w:val="nil"/>
              <w:left w:val="nil"/>
              <w:bottom w:val="single" w:sz="4" w:space="0" w:color="auto"/>
              <w:right w:val="single" w:sz="4" w:space="0" w:color="auto"/>
            </w:tcBorders>
            <w:shd w:val="clear" w:color="auto" w:fill="auto"/>
            <w:noWrap/>
            <w:vAlign w:val="center"/>
          </w:tcPr>
          <w:p w14:paraId="440A2ADB" w14:textId="77777777" w:rsidR="00EB3826" w:rsidRPr="002C508B" w:rsidRDefault="00EB3826" w:rsidP="007F0694">
            <w:pPr>
              <w:spacing w:after="0" w:line="240" w:lineRule="auto"/>
              <w:rPr>
                <w:rFonts w:ascii="Times New Roman" w:eastAsia="Times New Roman" w:hAnsi="Times New Roman" w:cs="Times New Roman"/>
                <w:sz w:val="28"/>
                <w:szCs w:val="28"/>
                <w:lang w:eastAsia="ru-RU"/>
              </w:rPr>
            </w:pPr>
          </w:p>
        </w:tc>
        <w:tc>
          <w:tcPr>
            <w:tcW w:w="1842" w:type="dxa"/>
            <w:tcBorders>
              <w:top w:val="nil"/>
              <w:left w:val="nil"/>
              <w:bottom w:val="single" w:sz="4" w:space="0" w:color="auto"/>
              <w:right w:val="single" w:sz="4" w:space="0" w:color="auto"/>
            </w:tcBorders>
            <w:shd w:val="clear" w:color="auto" w:fill="auto"/>
            <w:noWrap/>
            <w:vAlign w:val="center"/>
          </w:tcPr>
          <w:p w14:paraId="551AE947" w14:textId="77777777" w:rsidR="00EB3826" w:rsidRPr="002C508B" w:rsidRDefault="00EB3826" w:rsidP="00FC7175">
            <w:pPr>
              <w:spacing w:after="0" w:line="240" w:lineRule="auto"/>
              <w:jc w:val="center"/>
              <w:rPr>
                <w:rFonts w:ascii="Times New Roman" w:eastAsia="Times New Roman" w:hAnsi="Times New Roman" w:cs="Times New Roman"/>
                <w:sz w:val="28"/>
                <w:szCs w:val="28"/>
                <w:lang w:eastAsia="ru-RU"/>
              </w:rPr>
            </w:pPr>
          </w:p>
        </w:tc>
      </w:tr>
    </w:tbl>
    <w:p w14:paraId="75367FF8" w14:textId="77777777" w:rsidR="009B3073" w:rsidRDefault="00FC7175" w:rsidP="00485AAE">
      <w:p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ab/>
      </w:r>
    </w:p>
    <w:p w14:paraId="46D85371" w14:textId="77777777" w:rsidR="007F0694" w:rsidRPr="004C6C62" w:rsidRDefault="009B3073" w:rsidP="00485A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C7175" w:rsidRPr="004C6C62">
        <w:rPr>
          <w:rFonts w:ascii="Times New Roman" w:hAnsi="Times New Roman" w:cs="Times New Roman"/>
          <w:sz w:val="28"/>
          <w:szCs w:val="28"/>
        </w:rPr>
        <w:t xml:space="preserve">В перспективе планируется открытие 45 фирменных магазинов со средним оборотом в месяц </w:t>
      </w:r>
      <w:r w:rsidR="002F2B4A" w:rsidRPr="002F2B4A">
        <w:rPr>
          <w:rFonts w:ascii="Times New Roman" w:hAnsi="Times New Roman" w:cs="Times New Roman"/>
          <w:sz w:val="28"/>
          <w:szCs w:val="28"/>
        </w:rPr>
        <w:t>7</w:t>
      </w:r>
      <w:r w:rsidR="00FC7175" w:rsidRPr="004C6C62">
        <w:rPr>
          <w:rFonts w:ascii="Times New Roman" w:hAnsi="Times New Roman" w:cs="Times New Roman"/>
          <w:sz w:val="28"/>
          <w:szCs w:val="28"/>
        </w:rPr>
        <w:t> 000 000 руб.</w:t>
      </w:r>
      <w:r w:rsidR="007F0694" w:rsidRPr="004C6C62">
        <w:rPr>
          <w:rFonts w:ascii="Times New Roman" w:hAnsi="Times New Roman" w:cs="Times New Roman"/>
          <w:sz w:val="28"/>
          <w:szCs w:val="28"/>
        </w:rPr>
        <w:t xml:space="preserve"> Численности сотрудников на магазине:</w:t>
      </w:r>
    </w:p>
    <w:p w14:paraId="7405E3C0" w14:textId="77777777" w:rsidR="007F0694" w:rsidRPr="004C6C62" w:rsidRDefault="007F0694" w:rsidP="007F0694">
      <w:pPr>
        <w:pStyle w:val="a8"/>
        <w:numPr>
          <w:ilvl w:val="0"/>
          <w:numId w:val="24"/>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Управляющий розничным магазином;</w:t>
      </w:r>
    </w:p>
    <w:p w14:paraId="20FF2474" w14:textId="77777777" w:rsidR="007F0694" w:rsidRPr="004C6C62" w:rsidRDefault="00A21EB5" w:rsidP="007F0694">
      <w:pPr>
        <w:pStyle w:val="a8"/>
        <w:numPr>
          <w:ilvl w:val="0"/>
          <w:numId w:val="24"/>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2</w:t>
      </w:r>
      <w:r w:rsidR="007F0694" w:rsidRPr="004C6C62">
        <w:rPr>
          <w:rFonts w:ascii="Times New Roman" w:hAnsi="Times New Roman" w:cs="Times New Roman"/>
          <w:sz w:val="28"/>
          <w:szCs w:val="28"/>
        </w:rPr>
        <w:t xml:space="preserve"> менеджера по продажам</w:t>
      </w:r>
    </w:p>
    <w:p w14:paraId="77263899" w14:textId="77777777" w:rsidR="007F0694" w:rsidRPr="004C6C62" w:rsidRDefault="007F0694" w:rsidP="007F0694">
      <w:pPr>
        <w:pStyle w:val="a8"/>
        <w:numPr>
          <w:ilvl w:val="0"/>
          <w:numId w:val="24"/>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кладовщик</w:t>
      </w:r>
    </w:p>
    <w:p w14:paraId="10564A35" w14:textId="77777777" w:rsidR="007F0694" w:rsidRPr="004C6C62" w:rsidRDefault="007F0694" w:rsidP="00A21EB5">
      <w:pPr>
        <w:pStyle w:val="a8"/>
        <w:numPr>
          <w:ilvl w:val="0"/>
          <w:numId w:val="24"/>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2 кассира</w:t>
      </w:r>
    </w:p>
    <w:p w14:paraId="59699A36" w14:textId="77777777" w:rsidR="007F0694" w:rsidRPr="004C6C62" w:rsidRDefault="007F0694" w:rsidP="007F0694">
      <w:pPr>
        <w:pStyle w:val="a8"/>
        <w:numPr>
          <w:ilvl w:val="0"/>
          <w:numId w:val="24"/>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Уборщица</w:t>
      </w:r>
    </w:p>
    <w:p w14:paraId="434DE3FB" w14:textId="77777777" w:rsidR="007F0694" w:rsidRPr="004C6C62" w:rsidRDefault="007F0694" w:rsidP="007F0694">
      <w:pPr>
        <w:spacing w:after="0" w:line="360" w:lineRule="auto"/>
        <w:ind w:firstLine="708"/>
        <w:jc w:val="both"/>
        <w:rPr>
          <w:rFonts w:ascii="Times New Roman" w:hAnsi="Times New Roman" w:cs="Times New Roman"/>
          <w:sz w:val="28"/>
          <w:szCs w:val="28"/>
        </w:rPr>
      </w:pPr>
      <w:r w:rsidRPr="004C6C62">
        <w:rPr>
          <w:rFonts w:ascii="Times New Roman" w:hAnsi="Times New Roman" w:cs="Times New Roman"/>
          <w:sz w:val="28"/>
          <w:szCs w:val="28"/>
        </w:rPr>
        <w:t xml:space="preserve">Численность сотрудников может меняться в зависимости </w:t>
      </w:r>
      <w:r w:rsidR="00386C1D" w:rsidRPr="004C6C62">
        <w:rPr>
          <w:rFonts w:ascii="Times New Roman" w:hAnsi="Times New Roman" w:cs="Times New Roman"/>
          <w:sz w:val="28"/>
          <w:szCs w:val="28"/>
        </w:rPr>
        <w:t xml:space="preserve">от </w:t>
      </w:r>
      <w:r w:rsidRPr="004C6C62">
        <w:rPr>
          <w:rFonts w:ascii="Times New Roman" w:hAnsi="Times New Roman" w:cs="Times New Roman"/>
          <w:sz w:val="28"/>
          <w:szCs w:val="28"/>
        </w:rPr>
        <w:t xml:space="preserve">формата магазина и его выручки. Планируемая средняя выручка одного менеджера </w:t>
      </w:r>
      <w:r w:rsidR="002F51E0" w:rsidRPr="004C6C62">
        <w:rPr>
          <w:rFonts w:ascii="Times New Roman" w:hAnsi="Times New Roman" w:cs="Times New Roman"/>
          <w:sz w:val="28"/>
          <w:szCs w:val="28"/>
        </w:rPr>
        <w:t xml:space="preserve">по продажам </w:t>
      </w:r>
      <w:r w:rsidR="00E67C7F" w:rsidRPr="00A719BA">
        <w:rPr>
          <w:rFonts w:ascii="Times New Roman" w:hAnsi="Times New Roman" w:cs="Times New Roman"/>
          <w:sz w:val="28"/>
          <w:szCs w:val="28"/>
        </w:rPr>
        <w:t>3</w:t>
      </w:r>
      <w:r w:rsidRPr="004C6C62">
        <w:rPr>
          <w:rFonts w:ascii="Times New Roman" w:hAnsi="Times New Roman" w:cs="Times New Roman"/>
          <w:sz w:val="28"/>
          <w:szCs w:val="28"/>
        </w:rPr>
        <w:t>–</w:t>
      </w:r>
      <w:r w:rsidR="002F51E0" w:rsidRPr="004C6C62">
        <w:rPr>
          <w:rFonts w:ascii="Times New Roman" w:hAnsi="Times New Roman" w:cs="Times New Roman"/>
          <w:sz w:val="28"/>
          <w:szCs w:val="28"/>
        </w:rPr>
        <w:t>3</w:t>
      </w:r>
      <w:r w:rsidR="00E67C7F" w:rsidRPr="00A719BA">
        <w:rPr>
          <w:rFonts w:ascii="Times New Roman" w:hAnsi="Times New Roman" w:cs="Times New Roman"/>
          <w:sz w:val="28"/>
          <w:szCs w:val="28"/>
        </w:rPr>
        <w:t>,5</w:t>
      </w:r>
      <w:r w:rsidRPr="004C6C62">
        <w:rPr>
          <w:rFonts w:ascii="Times New Roman" w:hAnsi="Times New Roman" w:cs="Times New Roman"/>
          <w:sz w:val="28"/>
          <w:szCs w:val="28"/>
        </w:rPr>
        <w:t xml:space="preserve"> млн. руб. Мотивация персонала такова:</w:t>
      </w:r>
    </w:p>
    <w:p w14:paraId="1E2FF046" w14:textId="77777777" w:rsidR="007F0694" w:rsidRPr="004C6C62" w:rsidRDefault="007F0694" w:rsidP="007F0694">
      <w:pPr>
        <w:pStyle w:val="a8"/>
        <w:numPr>
          <w:ilvl w:val="0"/>
          <w:numId w:val="25"/>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Управляющий – ставка 30 000 р., х2 от среднего бонуса менеджера;</w:t>
      </w:r>
    </w:p>
    <w:p w14:paraId="302169F9" w14:textId="77777777" w:rsidR="007F0694" w:rsidRPr="004C6C62" w:rsidRDefault="007F0694" w:rsidP="007F0694">
      <w:pPr>
        <w:pStyle w:val="a8"/>
        <w:numPr>
          <w:ilvl w:val="0"/>
          <w:numId w:val="25"/>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Менеджер по продажам – ставка 20 000 р., 5% от личных продаж;</w:t>
      </w:r>
    </w:p>
    <w:p w14:paraId="0CEB464F" w14:textId="77777777" w:rsidR="007F0694" w:rsidRPr="004C6C62" w:rsidRDefault="007F0694" w:rsidP="007F0694">
      <w:pPr>
        <w:pStyle w:val="a8"/>
        <w:numPr>
          <w:ilvl w:val="0"/>
          <w:numId w:val="25"/>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 xml:space="preserve">Кладовщик – </w:t>
      </w:r>
      <w:r w:rsidR="00A21EB5" w:rsidRPr="004C6C62">
        <w:rPr>
          <w:rFonts w:ascii="Times New Roman" w:hAnsi="Times New Roman" w:cs="Times New Roman"/>
          <w:sz w:val="28"/>
          <w:szCs w:val="28"/>
        </w:rPr>
        <w:t>35</w:t>
      </w:r>
      <w:r w:rsidRPr="004C6C62">
        <w:rPr>
          <w:rFonts w:ascii="Times New Roman" w:hAnsi="Times New Roman" w:cs="Times New Roman"/>
          <w:sz w:val="28"/>
          <w:szCs w:val="28"/>
        </w:rPr>
        <w:t> 000 р.</w:t>
      </w:r>
    </w:p>
    <w:p w14:paraId="38F4F7CD" w14:textId="77777777" w:rsidR="007F0694" w:rsidRPr="004C6C62" w:rsidRDefault="007F0694" w:rsidP="007F0694">
      <w:pPr>
        <w:pStyle w:val="a8"/>
        <w:numPr>
          <w:ilvl w:val="0"/>
          <w:numId w:val="25"/>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 xml:space="preserve">Кассир – </w:t>
      </w:r>
      <w:r w:rsidR="00A21EB5" w:rsidRPr="004C6C62">
        <w:rPr>
          <w:rFonts w:ascii="Times New Roman" w:hAnsi="Times New Roman" w:cs="Times New Roman"/>
          <w:sz w:val="28"/>
          <w:szCs w:val="28"/>
        </w:rPr>
        <w:t>2</w:t>
      </w:r>
      <w:r w:rsidRPr="004C6C62">
        <w:rPr>
          <w:rFonts w:ascii="Times New Roman" w:hAnsi="Times New Roman" w:cs="Times New Roman"/>
          <w:sz w:val="28"/>
          <w:szCs w:val="28"/>
        </w:rPr>
        <w:t>5000 р.</w:t>
      </w:r>
    </w:p>
    <w:p w14:paraId="28D348AB" w14:textId="77777777" w:rsidR="007F0694" w:rsidRPr="004C6C62" w:rsidRDefault="007F0694" w:rsidP="007F0694">
      <w:pPr>
        <w:pStyle w:val="a8"/>
        <w:numPr>
          <w:ilvl w:val="0"/>
          <w:numId w:val="25"/>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Уборщица – 1</w:t>
      </w:r>
      <w:r w:rsidR="00893910" w:rsidRPr="004C6C62">
        <w:rPr>
          <w:rFonts w:ascii="Times New Roman" w:hAnsi="Times New Roman" w:cs="Times New Roman"/>
          <w:sz w:val="28"/>
          <w:szCs w:val="28"/>
        </w:rPr>
        <w:t>6242</w:t>
      </w:r>
      <w:r w:rsidRPr="004C6C62">
        <w:rPr>
          <w:rFonts w:ascii="Times New Roman" w:hAnsi="Times New Roman" w:cs="Times New Roman"/>
          <w:sz w:val="28"/>
          <w:szCs w:val="28"/>
        </w:rPr>
        <w:t xml:space="preserve"> р.</w:t>
      </w:r>
    </w:p>
    <w:p w14:paraId="4C978FC1" w14:textId="77777777" w:rsidR="00846E53" w:rsidRDefault="00846E53" w:rsidP="00846E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6D72AB76" w14:textId="77777777" w:rsidR="00D60F78" w:rsidRPr="004C6C62" w:rsidRDefault="00846E53" w:rsidP="00846E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F0694" w:rsidRPr="004C6C62">
        <w:rPr>
          <w:rFonts w:ascii="Times New Roman" w:hAnsi="Times New Roman" w:cs="Times New Roman"/>
          <w:sz w:val="28"/>
          <w:szCs w:val="28"/>
        </w:rPr>
        <w:t xml:space="preserve">ФОП труда одного розничного магазина составляет: </w:t>
      </w:r>
    </w:p>
    <w:p w14:paraId="6328D197" w14:textId="77777777" w:rsidR="00D60F78" w:rsidRPr="004C6C62" w:rsidRDefault="00D60F78" w:rsidP="00D60F78">
      <w:pPr>
        <w:pStyle w:val="a8"/>
        <w:numPr>
          <w:ilvl w:val="0"/>
          <w:numId w:val="26"/>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Управляющий – 105 000 р.</w:t>
      </w:r>
      <w:r w:rsidR="00A21EB5" w:rsidRPr="004C6C62">
        <w:rPr>
          <w:rFonts w:ascii="Times New Roman" w:hAnsi="Times New Roman" w:cs="Times New Roman"/>
          <w:sz w:val="28"/>
          <w:szCs w:val="28"/>
        </w:rPr>
        <w:t xml:space="preserve"> без вычета налогов</w:t>
      </w:r>
    </w:p>
    <w:p w14:paraId="2FFD7449" w14:textId="77777777" w:rsidR="00D60F78" w:rsidRPr="004C6C62" w:rsidRDefault="00D60F78" w:rsidP="00D60F78">
      <w:pPr>
        <w:pStyle w:val="a8"/>
        <w:numPr>
          <w:ilvl w:val="0"/>
          <w:numId w:val="26"/>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Менеджер по продажам – 57 500 р.</w:t>
      </w:r>
      <w:r w:rsidR="00A21EB5" w:rsidRPr="004C6C62">
        <w:rPr>
          <w:rFonts w:ascii="Times New Roman" w:hAnsi="Times New Roman" w:cs="Times New Roman"/>
          <w:sz w:val="28"/>
          <w:szCs w:val="28"/>
        </w:rPr>
        <w:t xml:space="preserve"> без вычета налогов</w:t>
      </w:r>
    </w:p>
    <w:p w14:paraId="2962D39C" w14:textId="77777777" w:rsidR="00846E53" w:rsidRDefault="00846E53" w:rsidP="00D60F78">
      <w:pPr>
        <w:spacing w:after="0" w:line="360" w:lineRule="auto"/>
        <w:ind w:firstLine="708"/>
        <w:jc w:val="both"/>
        <w:rPr>
          <w:rFonts w:ascii="Times New Roman" w:hAnsi="Times New Roman" w:cs="Times New Roman"/>
          <w:sz w:val="28"/>
          <w:szCs w:val="28"/>
        </w:rPr>
      </w:pPr>
    </w:p>
    <w:p w14:paraId="4F5CDF43" w14:textId="77777777" w:rsidR="00AD7E36" w:rsidRPr="004C6C62" w:rsidRDefault="00D60F78" w:rsidP="00D60F78">
      <w:pPr>
        <w:spacing w:after="0" w:line="360" w:lineRule="auto"/>
        <w:ind w:firstLine="708"/>
        <w:jc w:val="both"/>
        <w:rPr>
          <w:rFonts w:ascii="Times New Roman" w:hAnsi="Times New Roman" w:cs="Times New Roman"/>
          <w:sz w:val="28"/>
          <w:szCs w:val="28"/>
        </w:rPr>
      </w:pPr>
      <w:r w:rsidRPr="004C6C62">
        <w:rPr>
          <w:rFonts w:ascii="Times New Roman" w:hAnsi="Times New Roman" w:cs="Times New Roman"/>
          <w:sz w:val="28"/>
          <w:szCs w:val="28"/>
        </w:rPr>
        <w:lastRenderedPageBreak/>
        <w:t xml:space="preserve">Итого </w:t>
      </w:r>
      <w:r w:rsidR="00CD1C93" w:rsidRPr="004C6C62">
        <w:rPr>
          <w:rFonts w:ascii="Times New Roman" w:hAnsi="Times New Roman" w:cs="Times New Roman"/>
          <w:sz w:val="28"/>
          <w:szCs w:val="28"/>
        </w:rPr>
        <w:t xml:space="preserve">ФОП розничного магазина: </w:t>
      </w:r>
      <w:r w:rsidRPr="004C6C62">
        <w:rPr>
          <w:rFonts w:ascii="Times New Roman" w:hAnsi="Times New Roman" w:cs="Times New Roman"/>
          <w:sz w:val="28"/>
          <w:szCs w:val="28"/>
        </w:rPr>
        <w:t xml:space="preserve">105 000 + </w:t>
      </w:r>
      <w:r w:rsidR="00A21EB5" w:rsidRPr="004C6C62">
        <w:rPr>
          <w:rFonts w:ascii="Times New Roman" w:hAnsi="Times New Roman" w:cs="Times New Roman"/>
          <w:sz w:val="28"/>
          <w:szCs w:val="28"/>
        </w:rPr>
        <w:t>2</w:t>
      </w:r>
      <w:r w:rsidRPr="004C6C62">
        <w:rPr>
          <w:rFonts w:ascii="Times New Roman" w:hAnsi="Times New Roman" w:cs="Times New Roman"/>
          <w:sz w:val="28"/>
          <w:szCs w:val="28"/>
        </w:rPr>
        <w:t xml:space="preserve"> х 57 500 + </w:t>
      </w:r>
      <w:r w:rsidR="00A21EB5" w:rsidRPr="004C6C62">
        <w:rPr>
          <w:rFonts w:ascii="Times New Roman" w:hAnsi="Times New Roman" w:cs="Times New Roman"/>
          <w:sz w:val="28"/>
          <w:szCs w:val="28"/>
        </w:rPr>
        <w:t>35</w:t>
      </w:r>
      <w:r w:rsidRPr="004C6C62">
        <w:rPr>
          <w:rFonts w:ascii="Times New Roman" w:hAnsi="Times New Roman" w:cs="Times New Roman"/>
          <w:sz w:val="28"/>
          <w:szCs w:val="28"/>
        </w:rPr>
        <w:t xml:space="preserve"> 000 + 2 х </w:t>
      </w:r>
      <w:r w:rsidR="00A21EB5" w:rsidRPr="004C6C62">
        <w:rPr>
          <w:rFonts w:ascii="Times New Roman" w:hAnsi="Times New Roman" w:cs="Times New Roman"/>
          <w:sz w:val="28"/>
          <w:szCs w:val="28"/>
        </w:rPr>
        <w:t>2</w:t>
      </w:r>
      <w:r w:rsidRPr="004C6C62">
        <w:rPr>
          <w:rFonts w:ascii="Times New Roman" w:hAnsi="Times New Roman" w:cs="Times New Roman"/>
          <w:sz w:val="28"/>
          <w:szCs w:val="28"/>
        </w:rPr>
        <w:t xml:space="preserve">5 000 + </w:t>
      </w:r>
      <w:r w:rsidR="00A21EB5" w:rsidRPr="004C6C62">
        <w:rPr>
          <w:rFonts w:ascii="Times New Roman" w:hAnsi="Times New Roman" w:cs="Times New Roman"/>
          <w:sz w:val="28"/>
          <w:szCs w:val="28"/>
        </w:rPr>
        <w:t>1</w:t>
      </w:r>
      <w:r w:rsidR="00893910" w:rsidRPr="004C6C62">
        <w:rPr>
          <w:rFonts w:ascii="Times New Roman" w:hAnsi="Times New Roman" w:cs="Times New Roman"/>
          <w:sz w:val="28"/>
          <w:szCs w:val="28"/>
        </w:rPr>
        <w:t>6</w:t>
      </w:r>
      <w:r w:rsidRPr="004C6C62">
        <w:rPr>
          <w:rFonts w:ascii="Times New Roman" w:hAnsi="Times New Roman" w:cs="Times New Roman"/>
          <w:sz w:val="28"/>
          <w:szCs w:val="28"/>
        </w:rPr>
        <w:t> </w:t>
      </w:r>
      <w:r w:rsidR="00893910" w:rsidRPr="004C6C62">
        <w:rPr>
          <w:rFonts w:ascii="Times New Roman" w:hAnsi="Times New Roman" w:cs="Times New Roman"/>
          <w:sz w:val="28"/>
          <w:szCs w:val="28"/>
        </w:rPr>
        <w:t>242</w:t>
      </w:r>
      <w:r w:rsidRPr="004C6C62">
        <w:rPr>
          <w:rFonts w:ascii="Times New Roman" w:hAnsi="Times New Roman" w:cs="Times New Roman"/>
          <w:sz w:val="28"/>
          <w:szCs w:val="28"/>
        </w:rPr>
        <w:t xml:space="preserve"> = </w:t>
      </w:r>
      <w:r w:rsidR="00893910" w:rsidRPr="004C6C62">
        <w:rPr>
          <w:rFonts w:ascii="Times New Roman" w:eastAsia="Times New Roman" w:hAnsi="Times New Roman" w:cs="Times New Roman"/>
          <w:sz w:val="28"/>
          <w:szCs w:val="28"/>
          <w:lang w:eastAsia="ru-RU"/>
        </w:rPr>
        <w:t xml:space="preserve">321 242 </w:t>
      </w:r>
      <w:r w:rsidRPr="004C6C62">
        <w:rPr>
          <w:rFonts w:ascii="Times New Roman" w:hAnsi="Times New Roman" w:cs="Times New Roman"/>
          <w:sz w:val="28"/>
          <w:szCs w:val="28"/>
        </w:rPr>
        <w:t>р.</w:t>
      </w:r>
      <w:r w:rsidR="00CD1C93" w:rsidRPr="004C6C62">
        <w:rPr>
          <w:rFonts w:ascii="Times New Roman" w:hAnsi="Times New Roman" w:cs="Times New Roman"/>
          <w:sz w:val="28"/>
          <w:szCs w:val="28"/>
        </w:rPr>
        <w:t xml:space="preserve"> Теперь посчитаем налоги с этих з/п, которые компания будет платить государству</w:t>
      </w:r>
      <w:r w:rsidR="00111558" w:rsidRPr="004C6C62">
        <w:rPr>
          <w:rFonts w:ascii="Times New Roman" w:hAnsi="Times New Roman" w:cs="Times New Roman"/>
          <w:sz w:val="28"/>
          <w:szCs w:val="28"/>
        </w:rPr>
        <w:t>:</w:t>
      </w:r>
    </w:p>
    <w:p w14:paraId="38EDF424" w14:textId="77777777" w:rsidR="00111558" w:rsidRPr="004C6C62" w:rsidRDefault="00111558" w:rsidP="00846E53">
      <w:pPr>
        <w:pStyle w:val="a8"/>
        <w:numPr>
          <w:ilvl w:val="0"/>
          <w:numId w:val="31"/>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Платит сотрудник:</w:t>
      </w:r>
    </w:p>
    <w:tbl>
      <w:tblPr>
        <w:tblW w:w="8500" w:type="dxa"/>
        <w:tblInd w:w="113" w:type="dxa"/>
        <w:tblLook w:val="04A0" w:firstRow="1" w:lastRow="0" w:firstColumn="1" w:lastColumn="0" w:noHBand="0" w:noVBand="1"/>
      </w:tblPr>
      <w:tblGrid>
        <w:gridCol w:w="3440"/>
        <w:gridCol w:w="1540"/>
        <w:gridCol w:w="1840"/>
        <w:gridCol w:w="1680"/>
      </w:tblGrid>
      <w:tr w:rsidR="00893910" w:rsidRPr="004C6C62" w14:paraId="03BFF969" w14:textId="77777777" w:rsidTr="00893910">
        <w:trPr>
          <w:trHeight w:val="405"/>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BEB03"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Должность</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3339514"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З/п</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CEAE294"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НДФЛ, 13%</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1A031817"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На руки</w:t>
            </w:r>
          </w:p>
        </w:tc>
      </w:tr>
      <w:tr w:rsidR="00893910" w:rsidRPr="004C6C62" w14:paraId="19F156A9"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6CFD675"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Руководитель РТТ</w:t>
            </w:r>
          </w:p>
        </w:tc>
        <w:tc>
          <w:tcPr>
            <w:tcW w:w="1540" w:type="dxa"/>
            <w:tcBorders>
              <w:top w:val="nil"/>
              <w:left w:val="nil"/>
              <w:bottom w:val="single" w:sz="4" w:space="0" w:color="auto"/>
              <w:right w:val="single" w:sz="4" w:space="0" w:color="auto"/>
            </w:tcBorders>
            <w:shd w:val="clear" w:color="auto" w:fill="auto"/>
            <w:noWrap/>
            <w:vAlign w:val="center"/>
            <w:hideMark/>
          </w:tcPr>
          <w:p w14:paraId="1E6331E1"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105 000 ₽</w:t>
            </w:r>
          </w:p>
        </w:tc>
        <w:tc>
          <w:tcPr>
            <w:tcW w:w="1840" w:type="dxa"/>
            <w:tcBorders>
              <w:top w:val="nil"/>
              <w:left w:val="nil"/>
              <w:bottom w:val="single" w:sz="4" w:space="0" w:color="auto"/>
              <w:right w:val="single" w:sz="4" w:space="0" w:color="auto"/>
            </w:tcBorders>
            <w:shd w:val="clear" w:color="auto" w:fill="auto"/>
            <w:noWrap/>
            <w:vAlign w:val="center"/>
            <w:hideMark/>
          </w:tcPr>
          <w:p w14:paraId="5E7D4374"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13 650 ₽</w:t>
            </w:r>
          </w:p>
        </w:tc>
        <w:tc>
          <w:tcPr>
            <w:tcW w:w="1680" w:type="dxa"/>
            <w:tcBorders>
              <w:top w:val="nil"/>
              <w:left w:val="nil"/>
              <w:bottom w:val="single" w:sz="4" w:space="0" w:color="auto"/>
              <w:right w:val="single" w:sz="4" w:space="0" w:color="auto"/>
            </w:tcBorders>
            <w:shd w:val="clear" w:color="auto" w:fill="auto"/>
            <w:noWrap/>
            <w:vAlign w:val="center"/>
            <w:hideMark/>
          </w:tcPr>
          <w:p w14:paraId="06919442"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91 350 ₽</w:t>
            </w:r>
          </w:p>
        </w:tc>
      </w:tr>
      <w:tr w:rsidR="00893910" w:rsidRPr="004C6C62" w14:paraId="243E1563"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A964B17"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Менеджер 1</w:t>
            </w:r>
          </w:p>
        </w:tc>
        <w:tc>
          <w:tcPr>
            <w:tcW w:w="1540" w:type="dxa"/>
            <w:tcBorders>
              <w:top w:val="nil"/>
              <w:left w:val="nil"/>
              <w:bottom w:val="single" w:sz="4" w:space="0" w:color="auto"/>
              <w:right w:val="single" w:sz="4" w:space="0" w:color="auto"/>
            </w:tcBorders>
            <w:shd w:val="clear" w:color="auto" w:fill="auto"/>
            <w:noWrap/>
            <w:vAlign w:val="center"/>
            <w:hideMark/>
          </w:tcPr>
          <w:p w14:paraId="52CB85F3"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57 500 ₽</w:t>
            </w:r>
          </w:p>
        </w:tc>
        <w:tc>
          <w:tcPr>
            <w:tcW w:w="1840" w:type="dxa"/>
            <w:tcBorders>
              <w:top w:val="nil"/>
              <w:left w:val="nil"/>
              <w:bottom w:val="single" w:sz="4" w:space="0" w:color="auto"/>
              <w:right w:val="single" w:sz="4" w:space="0" w:color="auto"/>
            </w:tcBorders>
            <w:shd w:val="clear" w:color="auto" w:fill="auto"/>
            <w:noWrap/>
            <w:vAlign w:val="center"/>
            <w:hideMark/>
          </w:tcPr>
          <w:p w14:paraId="64DE97E3"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7 475 ₽</w:t>
            </w:r>
          </w:p>
        </w:tc>
        <w:tc>
          <w:tcPr>
            <w:tcW w:w="1680" w:type="dxa"/>
            <w:tcBorders>
              <w:top w:val="nil"/>
              <w:left w:val="nil"/>
              <w:bottom w:val="single" w:sz="4" w:space="0" w:color="auto"/>
              <w:right w:val="single" w:sz="4" w:space="0" w:color="auto"/>
            </w:tcBorders>
            <w:shd w:val="clear" w:color="auto" w:fill="auto"/>
            <w:noWrap/>
            <w:vAlign w:val="center"/>
            <w:hideMark/>
          </w:tcPr>
          <w:p w14:paraId="4A75CCC9"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50 025 ₽</w:t>
            </w:r>
          </w:p>
        </w:tc>
      </w:tr>
      <w:tr w:rsidR="00893910" w:rsidRPr="004C6C62" w14:paraId="067AB6AA"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CC72CAF"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Менеджер 2</w:t>
            </w:r>
          </w:p>
        </w:tc>
        <w:tc>
          <w:tcPr>
            <w:tcW w:w="1540" w:type="dxa"/>
            <w:tcBorders>
              <w:top w:val="nil"/>
              <w:left w:val="nil"/>
              <w:bottom w:val="single" w:sz="4" w:space="0" w:color="auto"/>
              <w:right w:val="single" w:sz="4" w:space="0" w:color="auto"/>
            </w:tcBorders>
            <w:shd w:val="clear" w:color="auto" w:fill="auto"/>
            <w:noWrap/>
            <w:vAlign w:val="center"/>
            <w:hideMark/>
          </w:tcPr>
          <w:p w14:paraId="000A3ED9"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57 500 ₽</w:t>
            </w:r>
          </w:p>
        </w:tc>
        <w:tc>
          <w:tcPr>
            <w:tcW w:w="1840" w:type="dxa"/>
            <w:tcBorders>
              <w:top w:val="nil"/>
              <w:left w:val="nil"/>
              <w:bottom w:val="single" w:sz="4" w:space="0" w:color="auto"/>
              <w:right w:val="single" w:sz="4" w:space="0" w:color="auto"/>
            </w:tcBorders>
            <w:shd w:val="clear" w:color="auto" w:fill="auto"/>
            <w:noWrap/>
            <w:vAlign w:val="center"/>
            <w:hideMark/>
          </w:tcPr>
          <w:p w14:paraId="2419B552"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7 475 ₽</w:t>
            </w:r>
          </w:p>
        </w:tc>
        <w:tc>
          <w:tcPr>
            <w:tcW w:w="1680" w:type="dxa"/>
            <w:tcBorders>
              <w:top w:val="nil"/>
              <w:left w:val="nil"/>
              <w:bottom w:val="single" w:sz="4" w:space="0" w:color="auto"/>
              <w:right w:val="single" w:sz="4" w:space="0" w:color="auto"/>
            </w:tcBorders>
            <w:shd w:val="clear" w:color="auto" w:fill="auto"/>
            <w:noWrap/>
            <w:vAlign w:val="center"/>
            <w:hideMark/>
          </w:tcPr>
          <w:p w14:paraId="094DBDE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50 025 ₽</w:t>
            </w:r>
          </w:p>
        </w:tc>
      </w:tr>
      <w:tr w:rsidR="00893910" w:rsidRPr="004C6C62" w14:paraId="59A1AD16"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CBE3B46"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Кладовщик</w:t>
            </w:r>
          </w:p>
        </w:tc>
        <w:tc>
          <w:tcPr>
            <w:tcW w:w="1540" w:type="dxa"/>
            <w:tcBorders>
              <w:top w:val="nil"/>
              <w:left w:val="nil"/>
              <w:bottom w:val="single" w:sz="4" w:space="0" w:color="auto"/>
              <w:right w:val="single" w:sz="4" w:space="0" w:color="auto"/>
            </w:tcBorders>
            <w:shd w:val="clear" w:color="auto" w:fill="auto"/>
            <w:noWrap/>
            <w:vAlign w:val="center"/>
            <w:hideMark/>
          </w:tcPr>
          <w:p w14:paraId="18F4CA0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35 000 ₽</w:t>
            </w:r>
          </w:p>
        </w:tc>
        <w:tc>
          <w:tcPr>
            <w:tcW w:w="1840" w:type="dxa"/>
            <w:tcBorders>
              <w:top w:val="nil"/>
              <w:left w:val="nil"/>
              <w:bottom w:val="single" w:sz="4" w:space="0" w:color="auto"/>
              <w:right w:val="single" w:sz="4" w:space="0" w:color="auto"/>
            </w:tcBorders>
            <w:shd w:val="clear" w:color="auto" w:fill="auto"/>
            <w:noWrap/>
            <w:vAlign w:val="center"/>
            <w:hideMark/>
          </w:tcPr>
          <w:p w14:paraId="01F6D047"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4 550 ₽</w:t>
            </w:r>
          </w:p>
        </w:tc>
        <w:tc>
          <w:tcPr>
            <w:tcW w:w="1680" w:type="dxa"/>
            <w:tcBorders>
              <w:top w:val="nil"/>
              <w:left w:val="nil"/>
              <w:bottom w:val="single" w:sz="4" w:space="0" w:color="auto"/>
              <w:right w:val="single" w:sz="4" w:space="0" w:color="auto"/>
            </w:tcBorders>
            <w:shd w:val="clear" w:color="auto" w:fill="auto"/>
            <w:noWrap/>
            <w:vAlign w:val="center"/>
            <w:hideMark/>
          </w:tcPr>
          <w:p w14:paraId="74A0D894"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30 450 ₽</w:t>
            </w:r>
          </w:p>
        </w:tc>
      </w:tr>
      <w:tr w:rsidR="00893910" w:rsidRPr="004C6C62" w14:paraId="2BEAAD5D"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A7A178F"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Кассир 1</w:t>
            </w:r>
          </w:p>
        </w:tc>
        <w:tc>
          <w:tcPr>
            <w:tcW w:w="1540" w:type="dxa"/>
            <w:tcBorders>
              <w:top w:val="nil"/>
              <w:left w:val="nil"/>
              <w:bottom w:val="single" w:sz="4" w:space="0" w:color="auto"/>
              <w:right w:val="single" w:sz="4" w:space="0" w:color="auto"/>
            </w:tcBorders>
            <w:shd w:val="clear" w:color="auto" w:fill="auto"/>
            <w:noWrap/>
            <w:vAlign w:val="center"/>
            <w:hideMark/>
          </w:tcPr>
          <w:p w14:paraId="28E69860"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25 000 ₽</w:t>
            </w:r>
          </w:p>
        </w:tc>
        <w:tc>
          <w:tcPr>
            <w:tcW w:w="1840" w:type="dxa"/>
            <w:tcBorders>
              <w:top w:val="nil"/>
              <w:left w:val="nil"/>
              <w:bottom w:val="single" w:sz="4" w:space="0" w:color="auto"/>
              <w:right w:val="single" w:sz="4" w:space="0" w:color="auto"/>
            </w:tcBorders>
            <w:shd w:val="clear" w:color="auto" w:fill="auto"/>
            <w:noWrap/>
            <w:vAlign w:val="center"/>
            <w:hideMark/>
          </w:tcPr>
          <w:p w14:paraId="31706308"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3 250 ₽</w:t>
            </w:r>
          </w:p>
        </w:tc>
        <w:tc>
          <w:tcPr>
            <w:tcW w:w="1680" w:type="dxa"/>
            <w:tcBorders>
              <w:top w:val="nil"/>
              <w:left w:val="nil"/>
              <w:bottom w:val="single" w:sz="4" w:space="0" w:color="auto"/>
              <w:right w:val="single" w:sz="4" w:space="0" w:color="auto"/>
            </w:tcBorders>
            <w:shd w:val="clear" w:color="auto" w:fill="auto"/>
            <w:noWrap/>
            <w:vAlign w:val="center"/>
            <w:hideMark/>
          </w:tcPr>
          <w:p w14:paraId="3F9400AC"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21 750 ₽</w:t>
            </w:r>
          </w:p>
        </w:tc>
      </w:tr>
      <w:tr w:rsidR="00893910" w:rsidRPr="004C6C62" w14:paraId="143ACF91"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5098B52"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Кассир 1</w:t>
            </w:r>
          </w:p>
        </w:tc>
        <w:tc>
          <w:tcPr>
            <w:tcW w:w="1540" w:type="dxa"/>
            <w:tcBorders>
              <w:top w:val="nil"/>
              <w:left w:val="nil"/>
              <w:bottom w:val="single" w:sz="4" w:space="0" w:color="auto"/>
              <w:right w:val="single" w:sz="4" w:space="0" w:color="auto"/>
            </w:tcBorders>
            <w:shd w:val="clear" w:color="auto" w:fill="auto"/>
            <w:noWrap/>
            <w:vAlign w:val="center"/>
            <w:hideMark/>
          </w:tcPr>
          <w:p w14:paraId="3A32AE0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25 000 ₽</w:t>
            </w:r>
          </w:p>
        </w:tc>
        <w:tc>
          <w:tcPr>
            <w:tcW w:w="1840" w:type="dxa"/>
            <w:tcBorders>
              <w:top w:val="nil"/>
              <w:left w:val="nil"/>
              <w:bottom w:val="single" w:sz="4" w:space="0" w:color="auto"/>
              <w:right w:val="single" w:sz="4" w:space="0" w:color="auto"/>
            </w:tcBorders>
            <w:shd w:val="clear" w:color="auto" w:fill="auto"/>
            <w:noWrap/>
            <w:vAlign w:val="center"/>
            <w:hideMark/>
          </w:tcPr>
          <w:p w14:paraId="454AB881"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3 250 ₽</w:t>
            </w:r>
          </w:p>
        </w:tc>
        <w:tc>
          <w:tcPr>
            <w:tcW w:w="1680" w:type="dxa"/>
            <w:tcBorders>
              <w:top w:val="nil"/>
              <w:left w:val="nil"/>
              <w:bottom w:val="single" w:sz="4" w:space="0" w:color="auto"/>
              <w:right w:val="single" w:sz="4" w:space="0" w:color="auto"/>
            </w:tcBorders>
            <w:shd w:val="clear" w:color="auto" w:fill="auto"/>
            <w:noWrap/>
            <w:vAlign w:val="center"/>
            <w:hideMark/>
          </w:tcPr>
          <w:p w14:paraId="5E94F9AA"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21 750 ₽</w:t>
            </w:r>
          </w:p>
        </w:tc>
      </w:tr>
      <w:tr w:rsidR="00893910" w:rsidRPr="004C6C62" w14:paraId="413C54F3"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F39BB3A"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Уборщица</w:t>
            </w:r>
          </w:p>
        </w:tc>
        <w:tc>
          <w:tcPr>
            <w:tcW w:w="1540" w:type="dxa"/>
            <w:tcBorders>
              <w:top w:val="nil"/>
              <w:left w:val="nil"/>
              <w:bottom w:val="single" w:sz="4" w:space="0" w:color="auto"/>
              <w:right w:val="single" w:sz="4" w:space="0" w:color="auto"/>
            </w:tcBorders>
            <w:shd w:val="clear" w:color="auto" w:fill="auto"/>
            <w:noWrap/>
            <w:vAlign w:val="center"/>
            <w:hideMark/>
          </w:tcPr>
          <w:p w14:paraId="54D079D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16 242 ₽</w:t>
            </w:r>
          </w:p>
        </w:tc>
        <w:tc>
          <w:tcPr>
            <w:tcW w:w="1840" w:type="dxa"/>
            <w:tcBorders>
              <w:top w:val="nil"/>
              <w:left w:val="nil"/>
              <w:bottom w:val="single" w:sz="4" w:space="0" w:color="auto"/>
              <w:right w:val="single" w:sz="4" w:space="0" w:color="auto"/>
            </w:tcBorders>
            <w:shd w:val="clear" w:color="auto" w:fill="auto"/>
            <w:noWrap/>
            <w:vAlign w:val="center"/>
            <w:hideMark/>
          </w:tcPr>
          <w:p w14:paraId="5CDED172"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2 111 ₽</w:t>
            </w:r>
          </w:p>
        </w:tc>
        <w:tc>
          <w:tcPr>
            <w:tcW w:w="1680" w:type="dxa"/>
            <w:tcBorders>
              <w:top w:val="nil"/>
              <w:left w:val="nil"/>
              <w:bottom w:val="single" w:sz="4" w:space="0" w:color="auto"/>
              <w:right w:val="single" w:sz="4" w:space="0" w:color="auto"/>
            </w:tcBorders>
            <w:shd w:val="clear" w:color="auto" w:fill="auto"/>
            <w:noWrap/>
            <w:vAlign w:val="center"/>
            <w:hideMark/>
          </w:tcPr>
          <w:p w14:paraId="6B15DFEC"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14 131 ₽</w:t>
            </w:r>
          </w:p>
        </w:tc>
      </w:tr>
      <w:tr w:rsidR="00893910" w:rsidRPr="004C6C62" w14:paraId="3348F988"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4293BDA0" w14:textId="77777777" w:rsidR="00893910" w:rsidRPr="004C6C62" w:rsidRDefault="00893910" w:rsidP="00893910">
            <w:pPr>
              <w:spacing w:after="0" w:line="240" w:lineRule="auto"/>
              <w:jc w:val="right"/>
              <w:rPr>
                <w:rFonts w:ascii="Times New Roman" w:eastAsia="Times New Roman" w:hAnsi="Times New Roman" w:cs="Times New Roman"/>
                <w:b/>
                <w:bCs/>
                <w:sz w:val="28"/>
                <w:szCs w:val="28"/>
                <w:lang w:eastAsia="ru-RU"/>
              </w:rPr>
            </w:pPr>
            <w:r w:rsidRPr="004C6C62">
              <w:rPr>
                <w:rFonts w:ascii="Times New Roman" w:eastAsia="Times New Roman" w:hAnsi="Times New Roman" w:cs="Times New Roman"/>
                <w:b/>
                <w:bCs/>
                <w:sz w:val="28"/>
                <w:szCs w:val="28"/>
                <w:lang w:eastAsia="ru-RU"/>
              </w:rPr>
              <w:t>Итого</w:t>
            </w:r>
          </w:p>
        </w:tc>
        <w:tc>
          <w:tcPr>
            <w:tcW w:w="1540" w:type="dxa"/>
            <w:tcBorders>
              <w:top w:val="nil"/>
              <w:left w:val="nil"/>
              <w:bottom w:val="single" w:sz="4" w:space="0" w:color="auto"/>
              <w:right w:val="single" w:sz="4" w:space="0" w:color="auto"/>
            </w:tcBorders>
            <w:shd w:val="clear" w:color="auto" w:fill="auto"/>
            <w:noWrap/>
            <w:vAlign w:val="center"/>
            <w:hideMark/>
          </w:tcPr>
          <w:p w14:paraId="38DE8AAD"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321 242 ₽</w:t>
            </w:r>
          </w:p>
        </w:tc>
        <w:tc>
          <w:tcPr>
            <w:tcW w:w="1840" w:type="dxa"/>
            <w:tcBorders>
              <w:top w:val="nil"/>
              <w:left w:val="nil"/>
              <w:bottom w:val="single" w:sz="4" w:space="0" w:color="auto"/>
              <w:right w:val="single" w:sz="4" w:space="0" w:color="auto"/>
            </w:tcBorders>
            <w:shd w:val="clear" w:color="auto" w:fill="auto"/>
            <w:noWrap/>
            <w:vAlign w:val="center"/>
            <w:hideMark/>
          </w:tcPr>
          <w:p w14:paraId="4C7AE9BC"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41 761 ₽</w:t>
            </w:r>
          </w:p>
        </w:tc>
        <w:tc>
          <w:tcPr>
            <w:tcW w:w="1680" w:type="dxa"/>
            <w:tcBorders>
              <w:top w:val="nil"/>
              <w:left w:val="nil"/>
              <w:bottom w:val="single" w:sz="4" w:space="0" w:color="auto"/>
              <w:right w:val="single" w:sz="4" w:space="0" w:color="auto"/>
            </w:tcBorders>
            <w:shd w:val="clear" w:color="auto" w:fill="auto"/>
            <w:noWrap/>
            <w:vAlign w:val="center"/>
            <w:hideMark/>
          </w:tcPr>
          <w:p w14:paraId="2265B7CD"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279 481 ₽</w:t>
            </w:r>
          </w:p>
        </w:tc>
      </w:tr>
    </w:tbl>
    <w:p w14:paraId="1199A9E1" w14:textId="77777777" w:rsidR="00893910" w:rsidRPr="004C6C62" w:rsidRDefault="00893910" w:rsidP="00893910">
      <w:pPr>
        <w:spacing w:after="0" w:line="360" w:lineRule="auto"/>
        <w:jc w:val="both"/>
        <w:rPr>
          <w:rFonts w:ascii="Times New Roman" w:hAnsi="Times New Roman" w:cs="Times New Roman"/>
          <w:sz w:val="28"/>
          <w:szCs w:val="28"/>
        </w:rPr>
      </w:pPr>
    </w:p>
    <w:p w14:paraId="4F16DD8D" w14:textId="77777777" w:rsidR="00111558" w:rsidRPr="004C6C62" w:rsidRDefault="00111558" w:rsidP="00846E53">
      <w:pPr>
        <w:pStyle w:val="a8"/>
        <w:numPr>
          <w:ilvl w:val="0"/>
          <w:numId w:val="33"/>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Платит компания:</w:t>
      </w:r>
    </w:p>
    <w:tbl>
      <w:tblPr>
        <w:tblW w:w="6820" w:type="dxa"/>
        <w:tblInd w:w="113" w:type="dxa"/>
        <w:tblLook w:val="04A0" w:firstRow="1" w:lastRow="0" w:firstColumn="1" w:lastColumn="0" w:noHBand="0" w:noVBand="1"/>
      </w:tblPr>
      <w:tblGrid>
        <w:gridCol w:w="3440"/>
        <w:gridCol w:w="1540"/>
        <w:gridCol w:w="1840"/>
      </w:tblGrid>
      <w:tr w:rsidR="00893910" w:rsidRPr="004C6C62" w14:paraId="45F02C48" w14:textId="77777777" w:rsidTr="00893910">
        <w:trPr>
          <w:trHeight w:val="810"/>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E48A2"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Должность</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F754398"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З/п</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0AF08C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Единый взнос 30,2%</w:t>
            </w:r>
          </w:p>
        </w:tc>
      </w:tr>
      <w:tr w:rsidR="00893910" w:rsidRPr="004C6C62" w14:paraId="67C8E707"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9DFA145"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Руководитель РТТ</w:t>
            </w:r>
          </w:p>
        </w:tc>
        <w:tc>
          <w:tcPr>
            <w:tcW w:w="1540" w:type="dxa"/>
            <w:tcBorders>
              <w:top w:val="nil"/>
              <w:left w:val="nil"/>
              <w:bottom w:val="single" w:sz="4" w:space="0" w:color="auto"/>
              <w:right w:val="single" w:sz="4" w:space="0" w:color="auto"/>
            </w:tcBorders>
            <w:shd w:val="clear" w:color="auto" w:fill="auto"/>
            <w:noWrap/>
            <w:vAlign w:val="center"/>
            <w:hideMark/>
          </w:tcPr>
          <w:p w14:paraId="033AA91D"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105 000 ₽</w:t>
            </w:r>
          </w:p>
        </w:tc>
        <w:tc>
          <w:tcPr>
            <w:tcW w:w="1840" w:type="dxa"/>
            <w:tcBorders>
              <w:top w:val="nil"/>
              <w:left w:val="nil"/>
              <w:bottom w:val="single" w:sz="4" w:space="0" w:color="auto"/>
              <w:right w:val="single" w:sz="4" w:space="0" w:color="auto"/>
            </w:tcBorders>
            <w:shd w:val="clear" w:color="auto" w:fill="auto"/>
            <w:noWrap/>
            <w:vAlign w:val="center"/>
            <w:hideMark/>
          </w:tcPr>
          <w:p w14:paraId="7C76773A"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31 710 ₽</w:t>
            </w:r>
          </w:p>
        </w:tc>
      </w:tr>
      <w:tr w:rsidR="00893910" w:rsidRPr="004C6C62" w14:paraId="12B6A845"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153EB29"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Менеджер 1</w:t>
            </w:r>
          </w:p>
        </w:tc>
        <w:tc>
          <w:tcPr>
            <w:tcW w:w="1540" w:type="dxa"/>
            <w:tcBorders>
              <w:top w:val="nil"/>
              <w:left w:val="nil"/>
              <w:bottom w:val="single" w:sz="4" w:space="0" w:color="auto"/>
              <w:right w:val="single" w:sz="4" w:space="0" w:color="auto"/>
            </w:tcBorders>
            <w:shd w:val="clear" w:color="auto" w:fill="auto"/>
            <w:noWrap/>
            <w:vAlign w:val="center"/>
            <w:hideMark/>
          </w:tcPr>
          <w:p w14:paraId="2B7141C9"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57 500 ₽</w:t>
            </w:r>
          </w:p>
        </w:tc>
        <w:tc>
          <w:tcPr>
            <w:tcW w:w="1840" w:type="dxa"/>
            <w:tcBorders>
              <w:top w:val="nil"/>
              <w:left w:val="nil"/>
              <w:bottom w:val="single" w:sz="4" w:space="0" w:color="auto"/>
              <w:right w:val="single" w:sz="4" w:space="0" w:color="auto"/>
            </w:tcBorders>
            <w:shd w:val="clear" w:color="auto" w:fill="auto"/>
            <w:noWrap/>
            <w:vAlign w:val="center"/>
            <w:hideMark/>
          </w:tcPr>
          <w:p w14:paraId="32F5973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17 365 ₽</w:t>
            </w:r>
          </w:p>
        </w:tc>
      </w:tr>
      <w:tr w:rsidR="00893910" w:rsidRPr="004C6C62" w14:paraId="337DF5FE"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46214A5"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Менеджер 2</w:t>
            </w:r>
          </w:p>
        </w:tc>
        <w:tc>
          <w:tcPr>
            <w:tcW w:w="1540" w:type="dxa"/>
            <w:tcBorders>
              <w:top w:val="nil"/>
              <w:left w:val="nil"/>
              <w:bottom w:val="single" w:sz="4" w:space="0" w:color="auto"/>
              <w:right w:val="single" w:sz="4" w:space="0" w:color="auto"/>
            </w:tcBorders>
            <w:shd w:val="clear" w:color="auto" w:fill="auto"/>
            <w:noWrap/>
            <w:vAlign w:val="center"/>
            <w:hideMark/>
          </w:tcPr>
          <w:p w14:paraId="41BEAC8C"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57 500 ₽</w:t>
            </w:r>
          </w:p>
        </w:tc>
        <w:tc>
          <w:tcPr>
            <w:tcW w:w="1840" w:type="dxa"/>
            <w:tcBorders>
              <w:top w:val="nil"/>
              <w:left w:val="nil"/>
              <w:bottom w:val="single" w:sz="4" w:space="0" w:color="auto"/>
              <w:right w:val="single" w:sz="4" w:space="0" w:color="auto"/>
            </w:tcBorders>
            <w:shd w:val="clear" w:color="auto" w:fill="auto"/>
            <w:noWrap/>
            <w:vAlign w:val="center"/>
            <w:hideMark/>
          </w:tcPr>
          <w:p w14:paraId="4AEE4FF3"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17 365 ₽</w:t>
            </w:r>
          </w:p>
        </w:tc>
      </w:tr>
      <w:tr w:rsidR="00893910" w:rsidRPr="004C6C62" w14:paraId="37EB98A9"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252ED84"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Кладовщик</w:t>
            </w:r>
          </w:p>
        </w:tc>
        <w:tc>
          <w:tcPr>
            <w:tcW w:w="1540" w:type="dxa"/>
            <w:tcBorders>
              <w:top w:val="nil"/>
              <w:left w:val="nil"/>
              <w:bottom w:val="single" w:sz="4" w:space="0" w:color="auto"/>
              <w:right w:val="single" w:sz="4" w:space="0" w:color="auto"/>
            </w:tcBorders>
            <w:shd w:val="clear" w:color="auto" w:fill="auto"/>
            <w:noWrap/>
            <w:vAlign w:val="center"/>
            <w:hideMark/>
          </w:tcPr>
          <w:p w14:paraId="426E8512"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35 000 ₽</w:t>
            </w:r>
          </w:p>
        </w:tc>
        <w:tc>
          <w:tcPr>
            <w:tcW w:w="1840" w:type="dxa"/>
            <w:tcBorders>
              <w:top w:val="nil"/>
              <w:left w:val="nil"/>
              <w:bottom w:val="single" w:sz="4" w:space="0" w:color="auto"/>
              <w:right w:val="single" w:sz="4" w:space="0" w:color="auto"/>
            </w:tcBorders>
            <w:shd w:val="clear" w:color="auto" w:fill="auto"/>
            <w:noWrap/>
            <w:vAlign w:val="center"/>
            <w:hideMark/>
          </w:tcPr>
          <w:p w14:paraId="24F3CC26"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10 570 ₽</w:t>
            </w:r>
          </w:p>
        </w:tc>
      </w:tr>
      <w:tr w:rsidR="00893910" w:rsidRPr="004C6C62" w14:paraId="29A34D9B"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44C507A"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Кассир 1</w:t>
            </w:r>
          </w:p>
        </w:tc>
        <w:tc>
          <w:tcPr>
            <w:tcW w:w="1540" w:type="dxa"/>
            <w:tcBorders>
              <w:top w:val="nil"/>
              <w:left w:val="nil"/>
              <w:bottom w:val="single" w:sz="4" w:space="0" w:color="auto"/>
              <w:right w:val="single" w:sz="4" w:space="0" w:color="auto"/>
            </w:tcBorders>
            <w:shd w:val="clear" w:color="auto" w:fill="auto"/>
            <w:noWrap/>
            <w:vAlign w:val="center"/>
            <w:hideMark/>
          </w:tcPr>
          <w:p w14:paraId="5EB8444A"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25 000 ₽</w:t>
            </w:r>
          </w:p>
        </w:tc>
        <w:tc>
          <w:tcPr>
            <w:tcW w:w="1840" w:type="dxa"/>
            <w:tcBorders>
              <w:top w:val="nil"/>
              <w:left w:val="nil"/>
              <w:bottom w:val="single" w:sz="4" w:space="0" w:color="auto"/>
              <w:right w:val="single" w:sz="4" w:space="0" w:color="auto"/>
            </w:tcBorders>
            <w:shd w:val="clear" w:color="auto" w:fill="auto"/>
            <w:noWrap/>
            <w:vAlign w:val="center"/>
            <w:hideMark/>
          </w:tcPr>
          <w:p w14:paraId="5E20C14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7 550 ₽</w:t>
            </w:r>
          </w:p>
        </w:tc>
      </w:tr>
      <w:tr w:rsidR="00893910" w:rsidRPr="004C6C62" w14:paraId="297EC380"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8E50F78"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Кассир 1</w:t>
            </w:r>
          </w:p>
        </w:tc>
        <w:tc>
          <w:tcPr>
            <w:tcW w:w="1540" w:type="dxa"/>
            <w:tcBorders>
              <w:top w:val="nil"/>
              <w:left w:val="nil"/>
              <w:bottom w:val="single" w:sz="4" w:space="0" w:color="auto"/>
              <w:right w:val="single" w:sz="4" w:space="0" w:color="auto"/>
            </w:tcBorders>
            <w:shd w:val="clear" w:color="auto" w:fill="auto"/>
            <w:noWrap/>
            <w:vAlign w:val="center"/>
            <w:hideMark/>
          </w:tcPr>
          <w:p w14:paraId="068F5879"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25 000 ₽</w:t>
            </w:r>
          </w:p>
        </w:tc>
        <w:tc>
          <w:tcPr>
            <w:tcW w:w="1840" w:type="dxa"/>
            <w:tcBorders>
              <w:top w:val="nil"/>
              <w:left w:val="nil"/>
              <w:bottom w:val="single" w:sz="4" w:space="0" w:color="auto"/>
              <w:right w:val="single" w:sz="4" w:space="0" w:color="auto"/>
            </w:tcBorders>
            <w:shd w:val="clear" w:color="auto" w:fill="auto"/>
            <w:noWrap/>
            <w:vAlign w:val="center"/>
            <w:hideMark/>
          </w:tcPr>
          <w:p w14:paraId="4441C06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7 550 ₽</w:t>
            </w:r>
          </w:p>
        </w:tc>
      </w:tr>
      <w:tr w:rsidR="00893910" w:rsidRPr="004C6C62" w14:paraId="7C1AEEC9"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F1ED30C" w14:textId="77777777" w:rsidR="00893910" w:rsidRPr="004C6C62" w:rsidRDefault="00893910" w:rsidP="00893910">
            <w:pPr>
              <w:spacing w:after="0" w:line="240" w:lineRule="auto"/>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Уборщица</w:t>
            </w:r>
          </w:p>
        </w:tc>
        <w:tc>
          <w:tcPr>
            <w:tcW w:w="1540" w:type="dxa"/>
            <w:tcBorders>
              <w:top w:val="nil"/>
              <w:left w:val="nil"/>
              <w:bottom w:val="single" w:sz="4" w:space="0" w:color="auto"/>
              <w:right w:val="single" w:sz="4" w:space="0" w:color="auto"/>
            </w:tcBorders>
            <w:shd w:val="clear" w:color="auto" w:fill="auto"/>
            <w:noWrap/>
            <w:vAlign w:val="center"/>
            <w:hideMark/>
          </w:tcPr>
          <w:p w14:paraId="5C93737C"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16 242 ₽</w:t>
            </w:r>
          </w:p>
        </w:tc>
        <w:tc>
          <w:tcPr>
            <w:tcW w:w="1840" w:type="dxa"/>
            <w:tcBorders>
              <w:top w:val="nil"/>
              <w:left w:val="nil"/>
              <w:bottom w:val="single" w:sz="4" w:space="0" w:color="auto"/>
              <w:right w:val="single" w:sz="4" w:space="0" w:color="auto"/>
            </w:tcBorders>
            <w:shd w:val="clear" w:color="auto" w:fill="auto"/>
            <w:noWrap/>
            <w:vAlign w:val="center"/>
            <w:hideMark/>
          </w:tcPr>
          <w:p w14:paraId="1FC24D44"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4 905 ₽</w:t>
            </w:r>
          </w:p>
        </w:tc>
      </w:tr>
      <w:tr w:rsidR="00893910" w:rsidRPr="004C6C62" w14:paraId="51EC80DB" w14:textId="77777777" w:rsidTr="00893910">
        <w:trPr>
          <w:trHeight w:val="405"/>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04780FE" w14:textId="77777777" w:rsidR="00893910" w:rsidRPr="004C6C62" w:rsidRDefault="00893910" w:rsidP="00893910">
            <w:pPr>
              <w:spacing w:after="0" w:line="240" w:lineRule="auto"/>
              <w:jc w:val="right"/>
              <w:rPr>
                <w:rFonts w:ascii="Times New Roman" w:eastAsia="Times New Roman" w:hAnsi="Times New Roman" w:cs="Times New Roman"/>
                <w:b/>
                <w:bCs/>
                <w:sz w:val="28"/>
                <w:szCs w:val="28"/>
                <w:lang w:eastAsia="ru-RU"/>
              </w:rPr>
            </w:pPr>
            <w:r w:rsidRPr="004C6C62">
              <w:rPr>
                <w:rFonts w:ascii="Times New Roman" w:eastAsia="Times New Roman" w:hAnsi="Times New Roman" w:cs="Times New Roman"/>
                <w:b/>
                <w:bCs/>
                <w:sz w:val="28"/>
                <w:szCs w:val="28"/>
                <w:lang w:eastAsia="ru-RU"/>
              </w:rPr>
              <w:t>Итого</w:t>
            </w:r>
          </w:p>
        </w:tc>
        <w:tc>
          <w:tcPr>
            <w:tcW w:w="1540" w:type="dxa"/>
            <w:tcBorders>
              <w:top w:val="nil"/>
              <w:left w:val="nil"/>
              <w:bottom w:val="single" w:sz="4" w:space="0" w:color="auto"/>
              <w:right w:val="single" w:sz="4" w:space="0" w:color="auto"/>
            </w:tcBorders>
            <w:shd w:val="clear" w:color="auto" w:fill="auto"/>
            <w:noWrap/>
            <w:vAlign w:val="center"/>
            <w:hideMark/>
          </w:tcPr>
          <w:p w14:paraId="422C605F"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305 000 ₽</w:t>
            </w:r>
          </w:p>
        </w:tc>
        <w:tc>
          <w:tcPr>
            <w:tcW w:w="1840" w:type="dxa"/>
            <w:tcBorders>
              <w:top w:val="nil"/>
              <w:left w:val="nil"/>
              <w:bottom w:val="single" w:sz="4" w:space="0" w:color="auto"/>
              <w:right w:val="single" w:sz="4" w:space="0" w:color="auto"/>
            </w:tcBorders>
            <w:shd w:val="clear" w:color="auto" w:fill="auto"/>
            <w:noWrap/>
            <w:vAlign w:val="center"/>
            <w:hideMark/>
          </w:tcPr>
          <w:p w14:paraId="3B79FD05" w14:textId="77777777" w:rsidR="00893910" w:rsidRPr="004C6C62" w:rsidRDefault="00893910" w:rsidP="00893910">
            <w:pPr>
              <w:spacing w:after="0" w:line="240" w:lineRule="auto"/>
              <w:jc w:val="center"/>
              <w:rPr>
                <w:rFonts w:ascii="Times New Roman" w:eastAsia="Times New Roman" w:hAnsi="Times New Roman" w:cs="Times New Roman"/>
                <w:sz w:val="28"/>
                <w:szCs w:val="28"/>
                <w:lang w:eastAsia="ru-RU"/>
              </w:rPr>
            </w:pPr>
            <w:r w:rsidRPr="004C6C62">
              <w:rPr>
                <w:rFonts w:ascii="Times New Roman" w:eastAsia="Times New Roman" w:hAnsi="Times New Roman" w:cs="Times New Roman"/>
                <w:sz w:val="28"/>
                <w:szCs w:val="28"/>
                <w:lang w:eastAsia="ru-RU"/>
              </w:rPr>
              <w:t>92 110 ₽</w:t>
            </w:r>
          </w:p>
        </w:tc>
      </w:tr>
    </w:tbl>
    <w:p w14:paraId="79183BCE" w14:textId="77777777" w:rsidR="00111558" w:rsidRPr="004C6C62" w:rsidRDefault="00111558" w:rsidP="00111558">
      <w:pPr>
        <w:spacing w:after="0" w:line="360" w:lineRule="auto"/>
        <w:jc w:val="both"/>
        <w:rPr>
          <w:rFonts w:ascii="Times New Roman" w:hAnsi="Times New Roman" w:cs="Times New Roman"/>
          <w:sz w:val="28"/>
          <w:szCs w:val="28"/>
        </w:rPr>
      </w:pPr>
    </w:p>
    <w:p w14:paraId="31BB3D68" w14:textId="0F8A704F" w:rsidR="00EB7BCF" w:rsidRPr="004C6C62" w:rsidRDefault="00EB7BCF" w:rsidP="00D60F78">
      <w:pPr>
        <w:spacing w:after="0" w:line="360" w:lineRule="auto"/>
        <w:ind w:firstLine="708"/>
        <w:jc w:val="both"/>
        <w:rPr>
          <w:rFonts w:ascii="Times New Roman" w:hAnsi="Times New Roman" w:cs="Times New Roman"/>
          <w:sz w:val="28"/>
          <w:szCs w:val="28"/>
        </w:rPr>
      </w:pPr>
      <w:r w:rsidRPr="004C6C62">
        <w:rPr>
          <w:rFonts w:ascii="Times New Roman" w:hAnsi="Times New Roman" w:cs="Times New Roman"/>
          <w:sz w:val="28"/>
          <w:szCs w:val="28"/>
        </w:rPr>
        <w:t xml:space="preserve">Аренда </w:t>
      </w:r>
      <w:r w:rsidR="00BE2D31" w:rsidRPr="004C6C62">
        <w:rPr>
          <w:rFonts w:ascii="Times New Roman" w:hAnsi="Times New Roman" w:cs="Times New Roman"/>
          <w:sz w:val="28"/>
          <w:szCs w:val="28"/>
        </w:rPr>
        <w:t>магазина планируется на уровне</w:t>
      </w:r>
      <w:r w:rsidR="00DD2C53" w:rsidRPr="004C6C62">
        <w:rPr>
          <w:rFonts w:ascii="Times New Roman" w:hAnsi="Times New Roman" w:cs="Times New Roman"/>
          <w:sz w:val="28"/>
          <w:szCs w:val="28"/>
        </w:rPr>
        <w:t xml:space="preserve"> </w:t>
      </w:r>
      <w:r w:rsidR="00210995" w:rsidRPr="00210995">
        <w:rPr>
          <w:rFonts w:ascii="Times New Roman" w:hAnsi="Times New Roman" w:cs="Times New Roman"/>
          <w:sz w:val="28"/>
          <w:szCs w:val="28"/>
        </w:rPr>
        <w:t>5</w:t>
      </w:r>
      <w:r w:rsidR="00DD2C53" w:rsidRPr="004C6C62">
        <w:rPr>
          <w:rFonts w:ascii="Times New Roman" w:hAnsi="Times New Roman" w:cs="Times New Roman"/>
          <w:sz w:val="28"/>
          <w:szCs w:val="28"/>
        </w:rPr>
        <w:t xml:space="preserve">00 р. </w:t>
      </w:r>
      <w:r w:rsidR="00BE2D31" w:rsidRPr="004C6C62">
        <w:rPr>
          <w:rFonts w:ascii="Times New Roman" w:hAnsi="Times New Roman" w:cs="Times New Roman"/>
          <w:sz w:val="28"/>
          <w:szCs w:val="28"/>
        </w:rPr>
        <w:t>м</w:t>
      </w:r>
      <w:r w:rsidR="00BE2D31" w:rsidRPr="004C6C62">
        <w:rPr>
          <w:rFonts w:ascii="Times New Roman" w:hAnsi="Times New Roman" w:cs="Times New Roman"/>
          <w:sz w:val="28"/>
          <w:szCs w:val="28"/>
          <w:vertAlign w:val="superscript"/>
        </w:rPr>
        <w:t>2</w:t>
      </w:r>
      <w:r w:rsidR="00BE2D31" w:rsidRPr="004C6C62">
        <w:rPr>
          <w:rFonts w:ascii="Times New Roman" w:hAnsi="Times New Roman" w:cs="Times New Roman"/>
          <w:sz w:val="28"/>
          <w:szCs w:val="28"/>
        </w:rPr>
        <w:t>, т.е. аренда 400 м</w:t>
      </w:r>
      <w:r w:rsidR="00BE2D31" w:rsidRPr="004C6C62">
        <w:rPr>
          <w:rFonts w:ascii="Times New Roman" w:hAnsi="Times New Roman" w:cs="Times New Roman"/>
          <w:sz w:val="28"/>
          <w:szCs w:val="28"/>
          <w:vertAlign w:val="superscript"/>
        </w:rPr>
        <w:t>2</w:t>
      </w:r>
      <w:r w:rsidR="00BE2D31" w:rsidRPr="004C6C62">
        <w:rPr>
          <w:rFonts w:ascii="Times New Roman" w:hAnsi="Times New Roman" w:cs="Times New Roman"/>
          <w:sz w:val="28"/>
          <w:szCs w:val="28"/>
        </w:rPr>
        <w:t xml:space="preserve"> обойдется в </w:t>
      </w:r>
      <w:r w:rsidR="00210995" w:rsidRPr="00210995">
        <w:rPr>
          <w:rFonts w:ascii="Times New Roman" w:hAnsi="Times New Roman" w:cs="Times New Roman"/>
          <w:sz w:val="28"/>
          <w:szCs w:val="28"/>
        </w:rPr>
        <w:t>20</w:t>
      </w:r>
      <w:r w:rsidR="00BE2D31" w:rsidRPr="004C6C62">
        <w:rPr>
          <w:rFonts w:ascii="Times New Roman" w:hAnsi="Times New Roman" w:cs="Times New Roman"/>
          <w:sz w:val="28"/>
          <w:szCs w:val="28"/>
        </w:rPr>
        <w:t>0 000 руб. Ежемесячные затраты на коммунальные услуги при этом будут составлять:</w:t>
      </w:r>
    </w:p>
    <w:p w14:paraId="772F8416" w14:textId="77777777" w:rsidR="00BE2D31" w:rsidRPr="004C6C62" w:rsidRDefault="00BE2D31" w:rsidP="00BE2D31">
      <w:pPr>
        <w:pStyle w:val="a8"/>
        <w:numPr>
          <w:ilvl w:val="0"/>
          <w:numId w:val="27"/>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Электричество</w:t>
      </w:r>
      <w:r w:rsidR="005B5D77" w:rsidRPr="004C6C62">
        <w:rPr>
          <w:rFonts w:ascii="Times New Roman" w:hAnsi="Times New Roman" w:cs="Times New Roman"/>
          <w:sz w:val="28"/>
          <w:szCs w:val="28"/>
        </w:rPr>
        <w:t xml:space="preserve"> </w:t>
      </w:r>
      <w:r w:rsidR="005B5D77" w:rsidRPr="004C6C62">
        <w:rPr>
          <w:rStyle w:val="a6"/>
          <w:rFonts w:ascii="Times New Roman" w:hAnsi="Times New Roman" w:cs="Times New Roman"/>
          <w:b w:val="0"/>
          <w:bCs w:val="0"/>
          <w:sz w:val="28"/>
          <w:szCs w:val="28"/>
          <w:bdr w:val="none" w:sz="0" w:space="0" w:color="auto" w:frame="1"/>
          <w:shd w:val="clear" w:color="auto" w:fill="F7F7F7"/>
        </w:rPr>
        <w:t>6,73</w:t>
      </w:r>
      <w:r w:rsidR="005B5D77" w:rsidRPr="004C6C62">
        <w:rPr>
          <w:rFonts w:ascii="Times New Roman" w:hAnsi="Times New Roman" w:cs="Times New Roman"/>
          <w:sz w:val="28"/>
          <w:szCs w:val="28"/>
          <w:shd w:val="clear" w:color="auto" w:fill="F7F7F7"/>
        </w:rPr>
        <w:t> руб./</w:t>
      </w:r>
      <w:r w:rsidR="00341136" w:rsidRPr="004C6C62">
        <w:rPr>
          <w:rFonts w:ascii="Times New Roman" w:hAnsi="Times New Roman" w:cs="Times New Roman"/>
          <w:sz w:val="28"/>
          <w:szCs w:val="28"/>
        </w:rPr>
        <w:t xml:space="preserve"> кВт/ч.</w:t>
      </w:r>
      <w:r w:rsidR="005B5D77" w:rsidRPr="004C6C62">
        <w:rPr>
          <w:rFonts w:ascii="Times New Roman" w:hAnsi="Times New Roman" w:cs="Times New Roman"/>
          <w:sz w:val="28"/>
          <w:szCs w:val="28"/>
          <w:shd w:val="clear" w:color="auto" w:fill="F7F7F7"/>
        </w:rPr>
        <w:t xml:space="preserve"> х </w:t>
      </w:r>
      <w:r w:rsidR="00341136" w:rsidRPr="004C6C62">
        <w:rPr>
          <w:rFonts w:ascii="Times New Roman" w:hAnsi="Times New Roman" w:cs="Times New Roman"/>
          <w:sz w:val="28"/>
          <w:szCs w:val="28"/>
          <w:shd w:val="clear" w:color="auto" w:fill="F7F7F7"/>
        </w:rPr>
        <w:t xml:space="preserve">1609 </w:t>
      </w:r>
      <w:r w:rsidR="00341136" w:rsidRPr="004C6C62">
        <w:rPr>
          <w:rFonts w:ascii="Times New Roman" w:hAnsi="Times New Roman" w:cs="Times New Roman"/>
          <w:sz w:val="28"/>
          <w:szCs w:val="28"/>
        </w:rPr>
        <w:t>кВт/ч.</w:t>
      </w:r>
    </w:p>
    <w:p w14:paraId="74EB40DE" w14:textId="77777777" w:rsidR="00BE2D31" w:rsidRPr="004C6C62" w:rsidRDefault="00BE2D31" w:rsidP="00BE2D31">
      <w:pPr>
        <w:pStyle w:val="a8"/>
        <w:numPr>
          <w:ilvl w:val="0"/>
          <w:numId w:val="27"/>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Вода</w:t>
      </w:r>
      <w:r w:rsidR="00835204" w:rsidRPr="004C6C62">
        <w:rPr>
          <w:rFonts w:ascii="Times New Roman" w:hAnsi="Times New Roman" w:cs="Times New Roman"/>
          <w:sz w:val="28"/>
          <w:szCs w:val="28"/>
        </w:rPr>
        <w:t xml:space="preserve"> холодная </w:t>
      </w:r>
      <w:r w:rsidR="00835204" w:rsidRPr="004C6C62">
        <w:rPr>
          <w:rStyle w:val="a6"/>
          <w:rFonts w:ascii="Times New Roman" w:hAnsi="Times New Roman" w:cs="Times New Roman"/>
          <w:b w:val="0"/>
          <w:bCs w:val="0"/>
          <w:sz w:val="28"/>
          <w:szCs w:val="28"/>
          <w:bdr w:val="none" w:sz="0" w:space="0" w:color="auto" w:frame="1"/>
          <w:shd w:val="clear" w:color="auto" w:fill="F7F7F7"/>
        </w:rPr>
        <w:t>51,62</w:t>
      </w:r>
      <w:r w:rsidR="00835204" w:rsidRPr="004C6C62">
        <w:rPr>
          <w:rFonts w:ascii="Times New Roman" w:hAnsi="Times New Roman" w:cs="Times New Roman"/>
          <w:b/>
          <w:bCs/>
          <w:sz w:val="28"/>
          <w:szCs w:val="28"/>
          <w:shd w:val="clear" w:color="auto" w:fill="F7F7F7"/>
        </w:rPr>
        <w:t> </w:t>
      </w:r>
      <w:r w:rsidR="00835204" w:rsidRPr="004C6C62">
        <w:rPr>
          <w:rFonts w:ascii="Times New Roman" w:hAnsi="Times New Roman" w:cs="Times New Roman"/>
          <w:sz w:val="28"/>
          <w:szCs w:val="28"/>
          <w:shd w:val="clear" w:color="auto" w:fill="F7F7F7"/>
        </w:rPr>
        <w:t>руб./м3 х 20</w:t>
      </w:r>
      <w:r w:rsidR="005B5D77" w:rsidRPr="004C6C62">
        <w:rPr>
          <w:rFonts w:ascii="Times New Roman" w:hAnsi="Times New Roman" w:cs="Times New Roman"/>
          <w:sz w:val="28"/>
          <w:szCs w:val="28"/>
          <w:shd w:val="clear" w:color="auto" w:fill="F7F7F7"/>
        </w:rPr>
        <w:t xml:space="preserve"> кубов</w:t>
      </w:r>
      <w:r w:rsidR="00835204" w:rsidRPr="004C6C62">
        <w:rPr>
          <w:rFonts w:ascii="Times New Roman" w:hAnsi="Times New Roman" w:cs="Times New Roman"/>
          <w:sz w:val="28"/>
          <w:szCs w:val="28"/>
          <w:shd w:val="clear" w:color="auto" w:fill="F7F7F7"/>
        </w:rPr>
        <w:t xml:space="preserve">, вода горячая </w:t>
      </w:r>
      <w:r w:rsidR="005B5D77" w:rsidRPr="004C6C62">
        <w:rPr>
          <w:rFonts w:ascii="Times New Roman" w:hAnsi="Times New Roman" w:cs="Times New Roman"/>
          <w:sz w:val="28"/>
          <w:szCs w:val="28"/>
          <w:shd w:val="clear" w:color="auto" w:fill="F7F7F7"/>
        </w:rPr>
        <w:t>91,63 руб./м3 х 5 кубов</w:t>
      </w:r>
    </w:p>
    <w:p w14:paraId="00246EAD" w14:textId="77777777" w:rsidR="00835204" w:rsidRPr="004C6C62" w:rsidRDefault="00835204" w:rsidP="00835204">
      <w:pPr>
        <w:pStyle w:val="a8"/>
        <w:numPr>
          <w:ilvl w:val="0"/>
          <w:numId w:val="27"/>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shd w:val="clear" w:color="auto" w:fill="F7F7F7"/>
        </w:rPr>
        <w:t xml:space="preserve">Водоотведение </w:t>
      </w:r>
      <w:r w:rsidRPr="004C6C62">
        <w:rPr>
          <w:rStyle w:val="a6"/>
          <w:rFonts w:ascii="Times New Roman" w:hAnsi="Times New Roman" w:cs="Times New Roman"/>
          <w:b w:val="0"/>
          <w:bCs w:val="0"/>
          <w:sz w:val="28"/>
          <w:szCs w:val="28"/>
          <w:bdr w:val="none" w:sz="0" w:space="0" w:color="auto" w:frame="1"/>
          <w:shd w:val="clear" w:color="auto" w:fill="F7F7F7"/>
        </w:rPr>
        <w:t>36,16</w:t>
      </w:r>
      <w:r w:rsidRPr="004C6C62">
        <w:rPr>
          <w:rFonts w:ascii="Times New Roman" w:hAnsi="Times New Roman" w:cs="Times New Roman"/>
          <w:sz w:val="28"/>
          <w:szCs w:val="28"/>
          <w:shd w:val="clear" w:color="auto" w:fill="F7F7F7"/>
        </w:rPr>
        <w:t> руб./м3</w:t>
      </w:r>
      <w:r w:rsidR="005B5D77" w:rsidRPr="004C6C62">
        <w:rPr>
          <w:rFonts w:ascii="Times New Roman" w:hAnsi="Times New Roman" w:cs="Times New Roman"/>
          <w:sz w:val="28"/>
          <w:szCs w:val="28"/>
          <w:shd w:val="clear" w:color="auto" w:fill="F7F7F7"/>
        </w:rPr>
        <w:t xml:space="preserve"> х 25</w:t>
      </w:r>
    </w:p>
    <w:p w14:paraId="10B6973A" w14:textId="77777777" w:rsidR="00BE2D31" w:rsidRPr="004C6C62" w:rsidRDefault="00835204" w:rsidP="00BE2D31">
      <w:pPr>
        <w:pStyle w:val="a8"/>
        <w:numPr>
          <w:ilvl w:val="0"/>
          <w:numId w:val="27"/>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Отопление</w:t>
      </w:r>
      <w:r w:rsidR="005B5D77" w:rsidRPr="004C6C62">
        <w:rPr>
          <w:rFonts w:ascii="Times New Roman" w:hAnsi="Times New Roman" w:cs="Times New Roman"/>
          <w:sz w:val="28"/>
          <w:szCs w:val="28"/>
        </w:rPr>
        <w:t xml:space="preserve"> </w:t>
      </w:r>
      <w:r w:rsidR="00341136" w:rsidRPr="004C6C62">
        <w:rPr>
          <w:rFonts w:ascii="Times New Roman" w:hAnsi="Times New Roman" w:cs="Times New Roman"/>
          <w:sz w:val="28"/>
          <w:szCs w:val="28"/>
          <w:bdr w:val="none" w:sz="0" w:space="0" w:color="auto" w:frame="1"/>
          <w:shd w:val="clear" w:color="auto" w:fill="F7F7F7"/>
        </w:rPr>
        <w:t>65,24 руб./м3 х 400</w:t>
      </w:r>
    </w:p>
    <w:p w14:paraId="47D43E46" w14:textId="77777777" w:rsidR="00835204" w:rsidRPr="004C6C62" w:rsidRDefault="00835204" w:rsidP="00BE2D31">
      <w:pPr>
        <w:pStyle w:val="a8"/>
        <w:numPr>
          <w:ilvl w:val="0"/>
          <w:numId w:val="27"/>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Вывоз бытовых отходов</w:t>
      </w:r>
      <w:r w:rsidR="00341136" w:rsidRPr="004C6C62">
        <w:rPr>
          <w:rFonts w:ascii="Times New Roman" w:hAnsi="Times New Roman" w:cs="Times New Roman"/>
          <w:sz w:val="28"/>
          <w:szCs w:val="28"/>
        </w:rPr>
        <w:t xml:space="preserve"> </w:t>
      </w:r>
      <w:r w:rsidR="00341136" w:rsidRPr="004C6C62">
        <w:rPr>
          <w:rFonts w:ascii="Times New Roman" w:hAnsi="Times New Roman" w:cs="Times New Roman"/>
          <w:sz w:val="28"/>
          <w:szCs w:val="28"/>
          <w:shd w:val="clear" w:color="auto" w:fill="F7F7F7"/>
        </w:rPr>
        <w:t>697,64 руб/м3 х 5</w:t>
      </w:r>
    </w:p>
    <w:p w14:paraId="3465E019" w14:textId="77777777" w:rsidR="00835204" w:rsidRPr="004C6C62" w:rsidRDefault="00835204" w:rsidP="00BE2D31">
      <w:pPr>
        <w:pStyle w:val="a8"/>
        <w:numPr>
          <w:ilvl w:val="0"/>
          <w:numId w:val="27"/>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lastRenderedPageBreak/>
        <w:t>Охранные услуги</w:t>
      </w:r>
      <w:r w:rsidR="00341136" w:rsidRPr="004C6C62">
        <w:rPr>
          <w:rFonts w:ascii="Times New Roman" w:hAnsi="Times New Roman" w:cs="Times New Roman"/>
          <w:sz w:val="28"/>
          <w:szCs w:val="28"/>
        </w:rPr>
        <w:t xml:space="preserve"> 100 000 руб. установка сигнализации, 5000 руб/месяц</w:t>
      </w:r>
    </w:p>
    <w:p w14:paraId="4352F4E0" w14:textId="77777777" w:rsidR="00835204" w:rsidRPr="004C6C62" w:rsidRDefault="00835204" w:rsidP="00BE2D31">
      <w:pPr>
        <w:pStyle w:val="a8"/>
        <w:numPr>
          <w:ilvl w:val="0"/>
          <w:numId w:val="27"/>
        </w:num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Прочее</w:t>
      </w:r>
      <w:r w:rsidR="00341136" w:rsidRPr="004C6C62">
        <w:rPr>
          <w:rFonts w:ascii="Times New Roman" w:hAnsi="Times New Roman" w:cs="Times New Roman"/>
          <w:sz w:val="28"/>
          <w:szCs w:val="28"/>
        </w:rPr>
        <w:t xml:space="preserve"> 5000 руб.</w:t>
      </w:r>
    </w:p>
    <w:p w14:paraId="60890E63" w14:textId="77777777" w:rsidR="00DB065A" w:rsidRPr="004C6C62" w:rsidRDefault="00DB065A" w:rsidP="00DB065A">
      <w:pPr>
        <w:spacing w:after="0" w:line="360" w:lineRule="auto"/>
        <w:ind w:firstLine="360"/>
        <w:jc w:val="both"/>
        <w:rPr>
          <w:rFonts w:ascii="Times New Roman" w:hAnsi="Times New Roman" w:cs="Times New Roman"/>
          <w:sz w:val="28"/>
          <w:szCs w:val="28"/>
        </w:rPr>
      </w:pPr>
      <w:r w:rsidRPr="004C6C62">
        <w:rPr>
          <w:rFonts w:ascii="Times New Roman" w:hAnsi="Times New Roman" w:cs="Times New Roman"/>
          <w:sz w:val="28"/>
          <w:szCs w:val="28"/>
        </w:rPr>
        <w:t>По нормам освещенности нужно примерно 200 Лм на 1 м</w:t>
      </w:r>
      <w:r w:rsidRPr="004C6C62">
        <w:rPr>
          <w:rFonts w:ascii="Times New Roman" w:hAnsi="Times New Roman" w:cs="Times New Roman"/>
          <w:sz w:val="28"/>
          <w:szCs w:val="28"/>
          <w:vertAlign w:val="superscript"/>
        </w:rPr>
        <w:t>2</w:t>
      </w:r>
      <w:r w:rsidRPr="004C6C62">
        <w:rPr>
          <w:rFonts w:ascii="Times New Roman" w:hAnsi="Times New Roman" w:cs="Times New Roman"/>
          <w:sz w:val="28"/>
          <w:szCs w:val="28"/>
        </w:rPr>
        <w:t>, итого для помещения в 400 м</w:t>
      </w:r>
      <w:r w:rsidRPr="004C6C62">
        <w:rPr>
          <w:rFonts w:ascii="Times New Roman" w:hAnsi="Times New Roman" w:cs="Times New Roman"/>
          <w:sz w:val="28"/>
          <w:szCs w:val="28"/>
          <w:vertAlign w:val="superscript"/>
        </w:rPr>
        <w:t>2</w:t>
      </w:r>
      <w:r w:rsidRPr="004C6C62">
        <w:rPr>
          <w:rFonts w:ascii="Times New Roman" w:hAnsi="Times New Roman" w:cs="Times New Roman"/>
          <w:sz w:val="28"/>
          <w:szCs w:val="28"/>
        </w:rPr>
        <w:t xml:space="preserve"> требуется 80 000 Лм светового потока, одна 18 Вт люминесцентная лампа дает 1000 Лм, требуется 80 люминесцентных ламп. 80 х 18 = 1,44 </w:t>
      </w:r>
      <w:r w:rsidR="00F86A18" w:rsidRPr="004C6C62">
        <w:rPr>
          <w:rFonts w:ascii="Times New Roman" w:hAnsi="Times New Roman" w:cs="Times New Roman"/>
          <w:sz w:val="28"/>
          <w:szCs w:val="28"/>
        </w:rPr>
        <w:t>кВт</w:t>
      </w:r>
      <w:r w:rsidRPr="004C6C62">
        <w:rPr>
          <w:rFonts w:ascii="Times New Roman" w:hAnsi="Times New Roman" w:cs="Times New Roman"/>
          <w:sz w:val="28"/>
          <w:szCs w:val="28"/>
        </w:rPr>
        <w:t>/ч.</w:t>
      </w:r>
      <w:r w:rsidR="00F92089" w:rsidRPr="004C6C62">
        <w:rPr>
          <w:rFonts w:ascii="Times New Roman" w:hAnsi="Times New Roman" w:cs="Times New Roman"/>
          <w:sz w:val="28"/>
          <w:szCs w:val="28"/>
        </w:rPr>
        <w:t xml:space="preserve">, при графике магазина с 9:00 до 19:00, 1,44 х 10 х 30 = 432 </w:t>
      </w:r>
      <w:r w:rsidR="00F86A18" w:rsidRPr="004C6C62">
        <w:rPr>
          <w:rFonts w:ascii="Times New Roman" w:hAnsi="Times New Roman" w:cs="Times New Roman"/>
          <w:sz w:val="28"/>
          <w:szCs w:val="28"/>
        </w:rPr>
        <w:t>кВт</w:t>
      </w:r>
      <w:r w:rsidR="00F92089" w:rsidRPr="004C6C62">
        <w:rPr>
          <w:rFonts w:ascii="Times New Roman" w:hAnsi="Times New Roman" w:cs="Times New Roman"/>
          <w:sz w:val="28"/>
          <w:szCs w:val="28"/>
        </w:rPr>
        <w:t xml:space="preserve">/ч. Холодильник потребляет в среднем 0,1 </w:t>
      </w:r>
      <w:r w:rsidR="00F86A18" w:rsidRPr="004C6C62">
        <w:rPr>
          <w:rFonts w:ascii="Times New Roman" w:hAnsi="Times New Roman" w:cs="Times New Roman"/>
          <w:sz w:val="28"/>
          <w:szCs w:val="28"/>
        </w:rPr>
        <w:t>кВт</w:t>
      </w:r>
      <w:r w:rsidR="00F92089" w:rsidRPr="004C6C62">
        <w:rPr>
          <w:rFonts w:ascii="Times New Roman" w:hAnsi="Times New Roman" w:cs="Times New Roman"/>
          <w:sz w:val="28"/>
          <w:szCs w:val="28"/>
        </w:rPr>
        <w:t xml:space="preserve">/ч., рассчитаем месячное потребление 0,1 х 24 х 30 = </w:t>
      </w:r>
      <w:r w:rsidR="00F86A18" w:rsidRPr="004C6C62">
        <w:rPr>
          <w:rFonts w:ascii="Times New Roman" w:hAnsi="Times New Roman" w:cs="Times New Roman"/>
          <w:sz w:val="28"/>
          <w:szCs w:val="28"/>
        </w:rPr>
        <w:t xml:space="preserve">72 кВт/ч. Микроволновая печь 1 кВт/ч. х 30 = 30 кВт/ч. Электрический чайник 2,5 кВт/ч. х 30 = 75 кВт/ч. </w:t>
      </w:r>
      <w:r w:rsidR="00341136" w:rsidRPr="004C6C62">
        <w:rPr>
          <w:rFonts w:ascii="Times New Roman" w:hAnsi="Times New Roman" w:cs="Times New Roman"/>
          <w:sz w:val="28"/>
          <w:szCs w:val="28"/>
        </w:rPr>
        <w:t>Кондиционер условно 1000 кВт/ч. в месяц.</w:t>
      </w:r>
    </w:p>
    <w:p w14:paraId="04F9E414" w14:textId="77777777" w:rsidR="00341136" w:rsidRPr="004C6C62" w:rsidRDefault="00341136" w:rsidP="00F86A18">
      <w:p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ab/>
        <w:t xml:space="preserve">Общая сумма затрат на коммунальные услуги и охрану </w:t>
      </w:r>
      <w:r w:rsidR="00A268B6" w:rsidRPr="004C6C62">
        <w:rPr>
          <w:rFonts w:ascii="Times New Roman" w:hAnsi="Times New Roman" w:cs="Times New Roman"/>
          <w:sz w:val="28"/>
          <w:szCs w:val="28"/>
        </w:rPr>
        <w:t xml:space="preserve">за год </w:t>
      </w:r>
      <w:r w:rsidRPr="004C6C62">
        <w:rPr>
          <w:rFonts w:ascii="Times New Roman" w:hAnsi="Times New Roman" w:cs="Times New Roman"/>
          <w:sz w:val="28"/>
          <w:szCs w:val="28"/>
        </w:rPr>
        <w:t xml:space="preserve">с учетом что кондиционером пользуемся в жаркое время года, отоплением в холодное время года: </w:t>
      </w:r>
      <w:r w:rsidR="00A268B6" w:rsidRPr="004C6C62">
        <w:rPr>
          <w:rFonts w:ascii="Times New Roman" w:hAnsi="Times New Roman" w:cs="Times New Roman"/>
          <w:sz w:val="28"/>
          <w:szCs w:val="28"/>
        </w:rPr>
        <w:t>49 182</w:t>
      </w:r>
      <w:r w:rsidR="00434FCE" w:rsidRPr="004C6C62">
        <w:rPr>
          <w:rFonts w:ascii="Times New Roman" w:hAnsi="Times New Roman" w:cs="Times New Roman"/>
          <w:sz w:val="28"/>
          <w:szCs w:val="28"/>
        </w:rPr>
        <w:t>+</w:t>
      </w:r>
      <w:r w:rsidR="00A268B6" w:rsidRPr="004C6C62">
        <w:rPr>
          <w:rFonts w:ascii="Times New Roman" w:hAnsi="Times New Roman" w:cs="Times New Roman"/>
          <w:sz w:val="28"/>
          <w:szCs w:val="28"/>
        </w:rPr>
        <w:t>40 380+</w:t>
      </w:r>
      <w:r w:rsidR="00434FCE" w:rsidRPr="004C6C62">
        <w:rPr>
          <w:rFonts w:ascii="Times New Roman" w:hAnsi="Times New Roman" w:cs="Times New Roman"/>
          <w:sz w:val="28"/>
          <w:szCs w:val="28"/>
        </w:rPr>
        <w:t>28</w:t>
      </w:r>
      <w:r w:rsidR="00A268B6" w:rsidRPr="004C6C62">
        <w:rPr>
          <w:rFonts w:ascii="Times New Roman" w:hAnsi="Times New Roman" w:cs="Times New Roman"/>
          <w:sz w:val="28"/>
          <w:szCs w:val="28"/>
        </w:rPr>
        <w:t xml:space="preserve"> </w:t>
      </w:r>
      <w:r w:rsidR="00434FCE" w:rsidRPr="004C6C62">
        <w:rPr>
          <w:rFonts w:ascii="Times New Roman" w:hAnsi="Times New Roman" w:cs="Times New Roman"/>
          <w:sz w:val="28"/>
          <w:szCs w:val="28"/>
        </w:rPr>
        <w:t>740+</w:t>
      </w:r>
      <w:r w:rsidR="00A268B6" w:rsidRPr="004C6C62">
        <w:rPr>
          <w:rFonts w:ascii="Times New Roman" w:hAnsi="Times New Roman" w:cs="Times New Roman"/>
          <w:sz w:val="28"/>
          <w:szCs w:val="28"/>
        </w:rPr>
        <w:t>156 576+41 854</w:t>
      </w:r>
      <w:r w:rsidR="00434FCE" w:rsidRPr="004C6C62">
        <w:rPr>
          <w:rFonts w:ascii="Times New Roman" w:hAnsi="Times New Roman" w:cs="Times New Roman"/>
          <w:sz w:val="28"/>
          <w:szCs w:val="28"/>
        </w:rPr>
        <w:t>+</w:t>
      </w:r>
      <w:r w:rsidR="00A268B6" w:rsidRPr="004C6C62">
        <w:rPr>
          <w:rFonts w:ascii="Times New Roman" w:hAnsi="Times New Roman" w:cs="Times New Roman"/>
          <w:sz w:val="28"/>
          <w:szCs w:val="28"/>
        </w:rPr>
        <w:t>60 000</w:t>
      </w:r>
      <w:r w:rsidR="00434FCE" w:rsidRPr="004C6C62">
        <w:rPr>
          <w:rFonts w:ascii="Times New Roman" w:hAnsi="Times New Roman" w:cs="Times New Roman"/>
          <w:sz w:val="28"/>
          <w:szCs w:val="28"/>
        </w:rPr>
        <w:t>+</w:t>
      </w:r>
      <w:r w:rsidR="00A268B6" w:rsidRPr="004C6C62">
        <w:rPr>
          <w:rFonts w:ascii="Times New Roman" w:hAnsi="Times New Roman" w:cs="Times New Roman"/>
          <w:sz w:val="28"/>
          <w:szCs w:val="28"/>
        </w:rPr>
        <w:t xml:space="preserve">60 000+100 000=536 732 руб/год, </w:t>
      </w:r>
      <w:r w:rsidR="00916762" w:rsidRPr="004C6C62">
        <w:rPr>
          <w:rFonts w:ascii="Times New Roman" w:hAnsi="Times New Roman" w:cs="Times New Roman"/>
          <w:sz w:val="28"/>
          <w:szCs w:val="28"/>
        </w:rPr>
        <w:t>а</w:t>
      </w:r>
      <w:r w:rsidR="00A268B6" w:rsidRPr="004C6C62">
        <w:rPr>
          <w:rFonts w:ascii="Times New Roman" w:hAnsi="Times New Roman" w:cs="Times New Roman"/>
          <w:sz w:val="28"/>
          <w:szCs w:val="28"/>
        </w:rPr>
        <w:t xml:space="preserve"> средняя сумма расходов на коммунальные платежи </w:t>
      </w:r>
      <w:r w:rsidR="00916762" w:rsidRPr="004C6C62">
        <w:rPr>
          <w:rFonts w:ascii="Times New Roman" w:hAnsi="Times New Roman" w:cs="Times New Roman"/>
          <w:sz w:val="28"/>
          <w:szCs w:val="28"/>
        </w:rPr>
        <w:t xml:space="preserve">в месяц </w:t>
      </w:r>
      <w:r w:rsidR="00A268B6" w:rsidRPr="004C6C62">
        <w:rPr>
          <w:rFonts w:ascii="Times New Roman" w:hAnsi="Times New Roman" w:cs="Times New Roman"/>
          <w:sz w:val="28"/>
          <w:szCs w:val="28"/>
        </w:rPr>
        <w:t>одного розничного магазина составит 44 728 руб.</w:t>
      </w:r>
    </w:p>
    <w:p w14:paraId="01AF8D44" w14:textId="77777777" w:rsidR="004E01EA" w:rsidRDefault="004E01EA" w:rsidP="00F86A18">
      <w:pPr>
        <w:spacing w:after="0" w:line="360" w:lineRule="auto"/>
        <w:jc w:val="both"/>
        <w:rPr>
          <w:rFonts w:ascii="Times New Roman" w:hAnsi="Times New Roman" w:cs="Times New Roman"/>
          <w:sz w:val="28"/>
          <w:szCs w:val="28"/>
        </w:rPr>
      </w:pPr>
      <w:r w:rsidRPr="004C6C62">
        <w:rPr>
          <w:rFonts w:ascii="Times New Roman" w:hAnsi="Times New Roman" w:cs="Times New Roman"/>
          <w:sz w:val="28"/>
          <w:szCs w:val="28"/>
        </w:rPr>
        <w:tab/>
      </w:r>
      <w:r w:rsidR="001D4051">
        <w:rPr>
          <w:rFonts w:ascii="Times New Roman" w:hAnsi="Times New Roman" w:cs="Times New Roman"/>
          <w:sz w:val="28"/>
          <w:szCs w:val="28"/>
        </w:rPr>
        <w:t xml:space="preserve">Рассчитаем стоимость торгового оборудования, предположим что размеры магазина таковы: длина – 25 м., ширина – 16 м., 10% отведем под технические помещения, 30% под складские помещения. Получается из 400 </w:t>
      </w:r>
      <w:r w:rsidR="001D4051" w:rsidRPr="004C6C62">
        <w:rPr>
          <w:rFonts w:ascii="Times New Roman" w:hAnsi="Times New Roman" w:cs="Times New Roman"/>
          <w:sz w:val="28"/>
          <w:szCs w:val="28"/>
        </w:rPr>
        <w:t>м</w:t>
      </w:r>
      <w:r w:rsidR="001D4051" w:rsidRPr="004C6C62">
        <w:rPr>
          <w:rFonts w:ascii="Times New Roman" w:hAnsi="Times New Roman" w:cs="Times New Roman"/>
          <w:sz w:val="28"/>
          <w:szCs w:val="28"/>
          <w:vertAlign w:val="superscript"/>
        </w:rPr>
        <w:t>2</w:t>
      </w:r>
      <w:r w:rsidR="001D4051">
        <w:rPr>
          <w:rFonts w:ascii="Times New Roman" w:hAnsi="Times New Roman" w:cs="Times New Roman"/>
          <w:sz w:val="28"/>
          <w:szCs w:val="28"/>
          <w:shd w:val="clear" w:color="auto" w:fill="F7F7F7"/>
        </w:rPr>
        <w:t xml:space="preserve"> </w:t>
      </w:r>
      <w:r w:rsidR="001D4051">
        <w:rPr>
          <w:rFonts w:ascii="Times New Roman" w:hAnsi="Times New Roman" w:cs="Times New Roman"/>
          <w:sz w:val="28"/>
          <w:szCs w:val="28"/>
        </w:rPr>
        <w:t xml:space="preserve">торговой площади остается 240 </w:t>
      </w:r>
      <w:r w:rsidR="001D4051" w:rsidRPr="004C6C62">
        <w:rPr>
          <w:rFonts w:ascii="Times New Roman" w:hAnsi="Times New Roman" w:cs="Times New Roman"/>
          <w:sz w:val="28"/>
          <w:szCs w:val="28"/>
        </w:rPr>
        <w:t>м</w:t>
      </w:r>
      <w:r w:rsidR="001D4051" w:rsidRPr="004C6C62">
        <w:rPr>
          <w:rFonts w:ascii="Times New Roman" w:hAnsi="Times New Roman" w:cs="Times New Roman"/>
          <w:sz w:val="28"/>
          <w:szCs w:val="28"/>
          <w:vertAlign w:val="superscript"/>
        </w:rPr>
        <w:t>2</w:t>
      </w:r>
      <w:r w:rsidR="001D4051">
        <w:rPr>
          <w:rFonts w:ascii="Times New Roman" w:hAnsi="Times New Roman" w:cs="Times New Roman"/>
          <w:sz w:val="28"/>
          <w:szCs w:val="28"/>
        </w:rPr>
        <w:t xml:space="preserve">, отведем под кассу и рабочие места менеджеров и руководителя 16 </w:t>
      </w:r>
      <w:r w:rsidR="001D4051" w:rsidRPr="004C6C62">
        <w:rPr>
          <w:rFonts w:ascii="Times New Roman" w:hAnsi="Times New Roman" w:cs="Times New Roman"/>
          <w:sz w:val="28"/>
          <w:szCs w:val="28"/>
        </w:rPr>
        <w:t>м</w:t>
      </w:r>
      <w:r w:rsidR="001D4051" w:rsidRPr="004C6C62">
        <w:rPr>
          <w:rFonts w:ascii="Times New Roman" w:hAnsi="Times New Roman" w:cs="Times New Roman"/>
          <w:sz w:val="28"/>
          <w:szCs w:val="28"/>
          <w:vertAlign w:val="superscript"/>
        </w:rPr>
        <w:t>2</w:t>
      </w:r>
      <w:r w:rsidR="001D4051">
        <w:rPr>
          <w:rFonts w:ascii="Times New Roman" w:hAnsi="Times New Roman" w:cs="Times New Roman"/>
          <w:sz w:val="28"/>
          <w:szCs w:val="28"/>
        </w:rPr>
        <w:t xml:space="preserve"> , итого остается 224 </w:t>
      </w:r>
      <w:r w:rsidR="001D4051" w:rsidRPr="004C6C62">
        <w:rPr>
          <w:rFonts w:ascii="Times New Roman" w:hAnsi="Times New Roman" w:cs="Times New Roman"/>
          <w:sz w:val="28"/>
          <w:szCs w:val="28"/>
        </w:rPr>
        <w:t>м</w:t>
      </w:r>
      <w:r w:rsidR="001D4051" w:rsidRPr="004C6C62">
        <w:rPr>
          <w:rFonts w:ascii="Times New Roman" w:hAnsi="Times New Roman" w:cs="Times New Roman"/>
          <w:sz w:val="28"/>
          <w:szCs w:val="28"/>
          <w:vertAlign w:val="superscript"/>
        </w:rPr>
        <w:t>2</w:t>
      </w:r>
      <w:r w:rsidR="001D4051">
        <w:rPr>
          <w:rFonts w:ascii="Times New Roman" w:hAnsi="Times New Roman" w:cs="Times New Roman"/>
          <w:sz w:val="28"/>
          <w:szCs w:val="28"/>
          <w:shd w:val="clear" w:color="auto" w:fill="F7F7F7"/>
        </w:rPr>
        <w:t xml:space="preserve"> </w:t>
      </w:r>
      <w:r w:rsidR="001D4051">
        <w:rPr>
          <w:rFonts w:ascii="Times New Roman" w:hAnsi="Times New Roman" w:cs="Times New Roman"/>
          <w:sz w:val="28"/>
          <w:szCs w:val="28"/>
        </w:rPr>
        <w:t xml:space="preserve">торговой площади. </w:t>
      </w:r>
      <w:r w:rsidR="008F79E7">
        <w:rPr>
          <w:rFonts w:ascii="Times New Roman" w:hAnsi="Times New Roman" w:cs="Times New Roman"/>
          <w:sz w:val="28"/>
          <w:szCs w:val="28"/>
        </w:rPr>
        <w:t>Планограмма розничного магазина такова:</w:t>
      </w:r>
    </w:p>
    <w:tbl>
      <w:tblPr>
        <w:tblW w:w="10785" w:type="dxa"/>
        <w:tblInd w:w="93" w:type="dxa"/>
        <w:tblLook w:val="04A0" w:firstRow="1" w:lastRow="0" w:firstColumn="1" w:lastColumn="0" w:noHBand="0" w:noVBand="1"/>
      </w:tblPr>
      <w:tblGrid>
        <w:gridCol w:w="999"/>
        <w:gridCol w:w="999"/>
        <w:gridCol w:w="999"/>
        <w:gridCol w:w="999"/>
        <w:gridCol w:w="999"/>
        <w:gridCol w:w="999"/>
        <w:gridCol w:w="999"/>
        <w:gridCol w:w="999"/>
        <w:gridCol w:w="999"/>
        <w:gridCol w:w="1000"/>
        <w:gridCol w:w="794"/>
      </w:tblGrid>
      <w:tr w:rsidR="004718D4" w:rsidRPr="004718D4" w14:paraId="3C06CACF" w14:textId="77777777" w:rsidTr="004718D4">
        <w:trPr>
          <w:trHeight w:val="292"/>
        </w:trPr>
        <w:tc>
          <w:tcPr>
            <w:tcW w:w="999" w:type="dxa"/>
            <w:vMerge w:val="restart"/>
            <w:tcBorders>
              <w:top w:val="single" w:sz="4" w:space="0" w:color="auto"/>
              <w:left w:val="single" w:sz="4" w:space="0" w:color="auto"/>
              <w:bottom w:val="single" w:sz="4" w:space="0" w:color="000000"/>
              <w:right w:val="single" w:sz="4" w:space="0" w:color="auto"/>
            </w:tcBorders>
            <w:shd w:val="clear" w:color="000000" w:fill="D7E4BC"/>
            <w:noWrap/>
            <w:textDirection w:val="tbRl"/>
            <w:vAlign w:val="center"/>
            <w:hideMark/>
          </w:tcPr>
          <w:p w14:paraId="46CB0D72" w14:textId="77777777" w:rsidR="004718D4" w:rsidRPr="004718D4" w:rsidRDefault="004718D4" w:rsidP="004718D4">
            <w:pPr>
              <w:spacing w:after="0" w:line="240" w:lineRule="auto"/>
              <w:jc w:val="center"/>
              <w:rPr>
                <w:rFonts w:ascii="Calibri" w:eastAsia="Times New Roman" w:hAnsi="Calibri" w:cs="Calibri"/>
                <w:color w:val="000000"/>
                <w:lang w:eastAsia="ru-RU"/>
              </w:rPr>
            </w:pPr>
            <w:r w:rsidRPr="004718D4">
              <w:rPr>
                <w:rFonts w:ascii="Calibri" w:eastAsia="Times New Roman" w:hAnsi="Calibri" w:cs="Calibri"/>
                <w:color w:val="000000"/>
                <w:lang w:eastAsia="ru-RU"/>
              </w:rPr>
              <w:t>Торговые витрины, 25 м.</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76CF9A8A"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1568A5F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AB36B5D"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002AB3F1"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val="restart"/>
            <w:tcBorders>
              <w:top w:val="single" w:sz="4" w:space="0" w:color="auto"/>
              <w:left w:val="single" w:sz="4" w:space="0" w:color="auto"/>
              <w:bottom w:val="single" w:sz="4" w:space="0" w:color="000000"/>
              <w:right w:val="single" w:sz="4" w:space="0" w:color="auto"/>
            </w:tcBorders>
            <w:shd w:val="clear" w:color="000000" w:fill="D7E4BC"/>
            <w:noWrap/>
            <w:textDirection w:val="tbRl"/>
            <w:vAlign w:val="center"/>
            <w:hideMark/>
          </w:tcPr>
          <w:p w14:paraId="0145E046" w14:textId="77777777" w:rsidR="004718D4" w:rsidRPr="004718D4" w:rsidRDefault="004718D4" w:rsidP="004718D4">
            <w:pPr>
              <w:spacing w:after="0" w:line="240" w:lineRule="auto"/>
              <w:jc w:val="center"/>
              <w:rPr>
                <w:rFonts w:ascii="Calibri" w:eastAsia="Times New Roman" w:hAnsi="Calibri" w:cs="Calibri"/>
                <w:color w:val="000000"/>
                <w:lang w:eastAsia="ru-RU"/>
              </w:rPr>
            </w:pPr>
            <w:r w:rsidRPr="004718D4">
              <w:rPr>
                <w:rFonts w:ascii="Calibri" w:eastAsia="Times New Roman" w:hAnsi="Calibri" w:cs="Calibri"/>
                <w:color w:val="000000"/>
                <w:lang w:eastAsia="ru-RU"/>
              </w:rPr>
              <w:t>Торговые витрины, 23 м</w:t>
            </w:r>
          </w:p>
        </w:tc>
        <w:tc>
          <w:tcPr>
            <w:tcW w:w="3997" w:type="dxa"/>
            <w:gridSpan w:val="4"/>
            <w:vMerge w:val="restart"/>
            <w:tcBorders>
              <w:top w:val="single" w:sz="4" w:space="0" w:color="auto"/>
              <w:left w:val="single" w:sz="4" w:space="0" w:color="auto"/>
              <w:bottom w:val="nil"/>
              <w:right w:val="single" w:sz="4" w:space="0" w:color="000000"/>
            </w:tcBorders>
            <w:shd w:val="clear" w:color="000000" w:fill="FFFF00"/>
            <w:noWrap/>
            <w:textDirection w:val="tbRl"/>
            <w:vAlign w:val="center"/>
            <w:hideMark/>
          </w:tcPr>
          <w:p w14:paraId="70B987FD" w14:textId="77777777" w:rsidR="004718D4" w:rsidRPr="004718D4" w:rsidRDefault="004718D4" w:rsidP="004718D4">
            <w:pPr>
              <w:spacing w:after="0" w:line="240" w:lineRule="auto"/>
              <w:jc w:val="center"/>
              <w:rPr>
                <w:rFonts w:ascii="Times New Roman" w:eastAsia="Times New Roman" w:hAnsi="Times New Roman" w:cs="Times New Roman"/>
                <w:color w:val="000000"/>
                <w:sz w:val="52"/>
                <w:szCs w:val="52"/>
                <w:lang w:eastAsia="ru-RU"/>
              </w:rPr>
            </w:pPr>
            <w:r w:rsidRPr="004718D4">
              <w:rPr>
                <w:rFonts w:ascii="Times New Roman" w:eastAsia="Times New Roman" w:hAnsi="Times New Roman" w:cs="Times New Roman"/>
                <w:color w:val="000000"/>
                <w:sz w:val="52"/>
                <w:szCs w:val="52"/>
                <w:lang w:eastAsia="ru-RU"/>
              </w:rPr>
              <w:t>Склад</w:t>
            </w:r>
          </w:p>
        </w:tc>
        <w:tc>
          <w:tcPr>
            <w:tcW w:w="794" w:type="dxa"/>
            <w:tcBorders>
              <w:top w:val="nil"/>
              <w:left w:val="nil"/>
              <w:bottom w:val="nil"/>
              <w:right w:val="nil"/>
            </w:tcBorders>
            <w:shd w:val="clear" w:color="auto" w:fill="auto"/>
            <w:noWrap/>
            <w:vAlign w:val="bottom"/>
            <w:hideMark/>
          </w:tcPr>
          <w:p w14:paraId="18A2E3B8"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1177FB72"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B9F2D2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54953093"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textDirection w:val="tbRl"/>
            <w:vAlign w:val="center"/>
            <w:hideMark/>
          </w:tcPr>
          <w:p w14:paraId="7A7562C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textDirection w:val="tbRl"/>
            <w:vAlign w:val="center"/>
            <w:hideMark/>
          </w:tcPr>
          <w:p w14:paraId="045B2AF0"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388AE6F8"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43CB914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739070A8"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073EDB84"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1D009C0A"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42F60980"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3D7391B"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val="restart"/>
            <w:tcBorders>
              <w:top w:val="nil"/>
              <w:left w:val="single" w:sz="4" w:space="0" w:color="auto"/>
              <w:bottom w:val="single" w:sz="4" w:space="0" w:color="000000"/>
              <w:right w:val="single" w:sz="4" w:space="0" w:color="000000"/>
            </w:tcBorders>
            <w:shd w:val="clear" w:color="000000" w:fill="D7E4BC"/>
            <w:noWrap/>
            <w:textDirection w:val="tbRl"/>
            <w:vAlign w:val="center"/>
            <w:hideMark/>
          </w:tcPr>
          <w:p w14:paraId="22B6B733" w14:textId="77777777" w:rsidR="004718D4" w:rsidRPr="004718D4" w:rsidRDefault="004718D4" w:rsidP="004718D4">
            <w:pPr>
              <w:spacing w:after="0" w:line="240" w:lineRule="auto"/>
              <w:jc w:val="center"/>
              <w:rPr>
                <w:rFonts w:ascii="Calibri" w:eastAsia="Times New Roman" w:hAnsi="Calibri" w:cs="Calibri"/>
                <w:color w:val="000000"/>
                <w:lang w:eastAsia="ru-RU"/>
              </w:rPr>
            </w:pPr>
            <w:r w:rsidRPr="004718D4">
              <w:rPr>
                <w:rFonts w:ascii="Calibri" w:eastAsia="Times New Roman" w:hAnsi="Calibri" w:cs="Calibri"/>
                <w:color w:val="000000"/>
                <w:lang w:eastAsia="ru-RU"/>
              </w:rPr>
              <w:t>Торговые витрины, 42 м.</w:t>
            </w:r>
          </w:p>
        </w:tc>
        <w:tc>
          <w:tcPr>
            <w:tcW w:w="999" w:type="dxa"/>
            <w:tcBorders>
              <w:top w:val="nil"/>
              <w:left w:val="nil"/>
              <w:bottom w:val="single" w:sz="4" w:space="0" w:color="auto"/>
              <w:right w:val="single" w:sz="4" w:space="0" w:color="auto"/>
            </w:tcBorders>
            <w:shd w:val="clear" w:color="auto" w:fill="auto"/>
            <w:noWrap/>
            <w:vAlign w:val="bottom"/>
            <w:hideMark/>
          </w:tcPr>
          <w:p w14:paraId="569ED2B4"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26061F8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53F54E18"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04C1E1D0"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2B4E1F37"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3B6EFD4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2BF872BA"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755617CB"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2DBB8DE"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424FC25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08DF4519"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786A911E"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062CA82E"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F10496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5EDE19F7"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0996EF47"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E662266"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2F42985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28DA3F9B"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57C6F187"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5CFD2BAC"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7A3CA1E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31C4024"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6DD5461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29EFF113"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7500405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25B12CAA"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190B2E55"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1E03674E"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7781598C"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8553790"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384151C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CEAF731"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D19D99C"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03BE021A"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2B635D6A"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46D29BD6"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039ECCD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E261698"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163DBD0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5989A077"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0FDDD6CA"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4C85C9E4"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439F06BF"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67A06EA1"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18B14167"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6326CC08"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626E30E9"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8574AF6"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07E3A3ED"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4314656F"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00841EDB"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62309B16"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10C103BD"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57B92228"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746030B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2939FB08"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306022D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73268AFE"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28AF2524"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3AF03DB2"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7DBA7FF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6CD2DC7"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38622AE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291479EB"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196075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43A43559"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0D9F7FA3"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12C3DEEB"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2D7BB95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E814897"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40CAC5D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E147BAF"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32D9B35B"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64C2682C"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11235015"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1CA4BED9"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7F4B9411"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17C40F2"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66D445A0"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87FF06D"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5F37759D"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6DA7F727"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5FC17B51"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64FD5BF5"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773A5E4D"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5409727"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69F36B49"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A67D199"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3BE09AA5"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32999165"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486BA748"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7A6EE5D1"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6BDA7E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4E0652D"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7F9631A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FFBF0B8"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3F4E91E5"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443FC9DE"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5E303505"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7BCE881C"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0B737D70"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689FE490"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59104EF7"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61B22DB9"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0B9103CD"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554B9109"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vMerge w:val="restart"/>
            <w:tcBorders>
              <w:top w:val="nil"/>
              <w:left w:val="single" w:sz="4" w:space="0" w:color="auto"/>
              <w:bottom w:val="nil"/>
              <w:right w:val="nil"/>
            </w:tcBorders>
            <w:shd w:val="clear" w:color="auto" w:fill="auto"/>
            <w:noWrap/>
            <w:textDirection w:val="tbRl"/>
            <w:vAlign w:val="center"/>
            <w:hideMark/>
          </w:tcPr>
          <w:p w14:paraId="4F07DDA3" w14:textId="77777777" w:rsidR="004718D4" w:rsidRPr="004718D4" w:rsidRDefault="004718D4" w:rsidP="004718D4">
            <w:pPr>
              <w:spacing w:after="0" w:line="240" w:lineRule="auto"/>
              <w:jc w:val="center"/>
              <w:rPr>
                <w:rFonts w:ascii="Calibri" w:eastAsia="Times New Roman" w:hAnsi="Calibri" w:cs="Calibri"/>
                <w:color w:val="000000"/>
                <w:lang w:eastAsia="ru-RU"/>
              </w:rPr>
            </w:pPr>
            <w:r w:rsidRPr="004718D4">
              <w:rPr>
                <w:rFonts w:ascii="Calibri" w:eastAsia="Times New Roman" w:hAnsi="Calibri" w:cs="Calibri"/>
                <w:color w:val="000000"/>
                <w:lang w:eastAsia="ru-RU"/>
              </w:rPr>
              <w:t>25 м.</w:t>
            </w:r>
          </w:p>
        </w:tc>
      </w:tr>
      <w:tr w:rsidR="004718D4" w:rsidRPr="004718D4" w14:paraId="44E606A9"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3D48887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22A8257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27B1C66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6A145F03"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2A8DE5E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20B8E93E"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vMerge/>
            <w:tcBorders>
              <w:top w:val="nil"/>
              <w:left w:val="single" w:sz="4" w:space="0" w:color="auto"/>
              <w:bottom w:val="nil"/>
              <w:right w:val="nil"/>
            </w:tcBorders>
            <w:vAlign w:val="center"/>
            <w:hideMark/>
          </w:tcPr>
          <w:p w14:paraId="70D8B6B4"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4B8CA9A2"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479A5131"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629AFCD"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084A0DA3"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BF9E89B"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5D5D333C"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5B837616"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vMerge/>
            <w:tcBorders>
              <w:top w:val="nil"/>
              <w:left w:val="single" w:sz="4" w:space="0" w:color="auto"/>
              <w:bottom w:val="nil"/>
              <w:right w:val="nil"/>
            </w:tcBorders>
            <w:vAlign w:val="center"/>
            <w:hideMark/>
          </w:tcPr>
          <w:p w14:paraId="5D561C68"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3BE9A79D"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E547C3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A2F794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4A4C139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6399A682"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895AAB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40C2C7A8"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0B725313"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6DEEFCB2"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0DD0163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2F11034"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750754A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547B2F6"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AA95093"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6C84DCA2"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40112CC3"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1155EC30"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046119ED"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C2C43E2"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69350413"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1EA37FA"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01723AF4"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164C60E9"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0B2E7BF4"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7CF3BD1E"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2852B389"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7BE528C"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2B71706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9F30A8F"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3BE8E2E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7056B7D9"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49D7F58B"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7711449E"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2DAB301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B61D16F"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12AC3D55"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4B9AD9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24526D1"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01EED2CE"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4219E920"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0E175F7E"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C8269F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6229143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5CF9147C"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5A93D414"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743BE6D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3913D5AB"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48F8DBDC"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2702E480"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31B70CB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566F74D6"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0CE223F7"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5A8A759F"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0CCF4C20"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07A828AB"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592CCEB5"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770E049C"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3504C7C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3722AB7"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1DDD7225"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5370A9BE"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242CAF9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615A392E"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5D50926B"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02098F75"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FD3CA8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2B0DB8F8"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487DDBC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F6571C2"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1C9DABF"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07D99EDE"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42B05715"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64BE81D5"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43D13247"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4B829F2B"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6D210923"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27687FB9"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6EF8A75C"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54395561"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368D45E0"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7DFB9DD9"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7B87B1F3"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FC2B4DC"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0BA11FE3"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F50F146"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F44F1E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33012534"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4DFD0026"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09B0B039"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38E38B30"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C5F85EF"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47A1DEF7"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27F38BF7"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454D3B3A"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3EE5F843"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1771F42A"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081D5046"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5A6540B0"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96F92CD"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485FADC5"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99A3C9B"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4D13B83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088EC869"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68AB20FC"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0419FC9D"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79D300B"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1449130E"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526CB9A1"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01A4283"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7A765A14"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296A9DD7"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7A35FC38"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5D3637BC"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73FCC7B5"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43865F31"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14FEBF2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BF73726"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260B5E5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1D2EBF31"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25698C40"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54CFD382"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040501E4"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4F262C18"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06766B44"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7FDBB51"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2C07BAF7"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3F9C5379"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6B3B1635"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384C9C43"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43F1FD90"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35996743"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591B4909"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6CDB3FE"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C7EC2F6"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460A06DF"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09B67900"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3FA0A0B9"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E13971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00977A7D"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4E42C515"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728F8EE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0869CB73"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5DAEAFC0"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119942B4"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6CE6F775"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1042AEE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693D8C24"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79363D4E"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30DADFAF"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57C40A46"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6CB072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single" w:sz="4" w:space="0" w:color="auto"/>
              <w:left w:val="single" w:sz="4" w:space="0" w:color="auto"/>
              <w:bottom w:val="nil"/>
              <w:right w:val="single" w:sz="4" w:space="0" w:color="000000"/>
            </w:tcBorders>
            <w:vAlign w:val="center"/>
            <w:hideMark/>
          </w:tcPr>
          <w:p w14:paraId="05DD65D1" w14:textId="77777777" w:rsidR="004718D4" w:rsidRPr="004718D4" w:rsidRDefault="004718D4" w:rsidP="004718D4">
            <w:pPr>
              <w:spacing w:after="0" w:line="240" w:lineRule="auto"/>
              <w:rPr>
                <w:rFonts w:ascii="Times New Roman" w:eastAsia="Times New Roman" w:hAnsi="Times New Roman" w:cs="Times New Roman"/>
                <w:color w:val="000000"/>
                <w:sz w:val="52"/>
                <w:szCs w:val="52"/>
                <w:lang w:eastAsia="ru-RU"/>
              </w:rPr>
            </w:pPr>
          </w:p>
        </w:tc>
        <w:tc>
          <w:tcPr>
            <w:tcW w:w="794" w:type="dxa"/>
            <w:tcBorders>
              <w:top w:val="nil"/>
              <w:left w:val="nil"/>
              <w:bottom w:val="nil"/>
              <w:right w:val="nil"/>
            </w:tcBorders>
            <w:shd w:val="clear" w:color="auto" w:fill="auto"/>
            <w:noWrap/>
            <w:vAlign w:val="bottom"/>
            <w:hideMark/>
          </w:tcPr>
          <w:p w14:paraId="1997BAD3"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50132399"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73B0364B"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4A1FBF93"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3F054CA2"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4959C1B6"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13693B50"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47151785"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val="restart"/>
            <w:tcBorders>
              <w:top w:val="single" w:sz="4" w:space="0" w:color="auto"/>
              <w:left w:val="single" w:sz="4" w:space="0" w:color="auto"/>
              <w:bottom w:val="single" w:sz="4" w:space="0" w:color="000000"/>
              <w:right w:val="single" w:sz="4" w:space="0" w:color="000000"/>
            </w:tcBorders>
            <w:shd w:val="clear" w:color="000000" w:fill="C5D9F1"/>
            <w:noWrap/>
            <w:vAlign w:val="center"/>
            <w:hideMark/>
          </w:tcPr>
          <w:p w14:paraId="0F3430A5" w14:textId="77777777" w:rsidR="004718D4" w:rsidRPr="004718D4" w:rsidRDefault="004718D4" w:rsidP="004718D4">
            <w:pPr>
              <w:spacing w:after="0" w:line="240" w:lineRule="auto"/>
              <w:jc w:val="center"/>
              <w:rPr>
                <w:rFonts w:ascii="Times New Roman" w:eastAsia="Times New Roman" w:hAnsi="Times New Roman" w:cs="Times New Roman"/>
                <w:color w:val="000000"/>
                <w:sz w:val="32"/>
                <w:szCs w:val="32"/>
                <w:lang w:eastAsia="ru-RU"/>
              </w:rPr>
            </w:pPr>
            <w:r w:rsidRPr="004718D4">
              <w:rPr>
                <w:rFonts w:ascii="Times New Roman" w:eastAsia="Times New Roman" w:hAnsi="Times New Roman" w:cs="Times New Roman"/>
                <w:color w:val="000000"/>
                <w:sz w:val="32"/>
                <w:szCs w:val="32"/>
                <w:lang w:eastAsia="ru-RU"/>
              </w:rPr>
              <w:t>Технические помещения</w:t>
            </w:r>
          </w:p>
        </w:tc>
        <w:tc>
          <w:tcPr>
            <w:tcW w:w="794" w:type="dxa"/>
            <w:tcBorders>
              <w:top w:val="nil"/>
              <w:left w:val="nil"/>
              <w:bottom w:val="nil"/>
              <w:right w:val="nil"/>
            </w:tcBorders>
            <w:shd w:val="clear" w:color="auto" w:fill="auto"/>
            <w:noWrap/>
            <w:vAlign w:val="bottom"/>
            <w:hideMark/>
          </w:tcPr>
          <w:p w14:paraId="603AEFEC"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1E422339"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09498FE2"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662188C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2F88EC32"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32DA12F5"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val="restart"/>
            <w:tcBorders>
              <w:top w:val="single" w:sz="4" w:space="0" w:color="auto"/>
              <w:left w:val="single" w:sz="4" w:space="0" w:color="auto"/>
              <w:bottom w:val="single" w:sz="4" w:space="0" w:color="000000"/>
              <w:right w:val="single" w:sz="4" w:space="0" w:color="000000"/>
            </w:tcBorders>
            <w:shd w:val="clear" w:color="000000" w:fill="FFC000"/>
            <w:vAlign w:val="bottom"/>
            <w:hideMark/>
          </w:tcPr>
          <w:p w14:paraId="7315FDD8" w14:textId="77777777" w:rsidR="004718D4" w:rsidRPr="004718D4" w:rsidRDefault="004718D4" w:rsidP="004718D4">
            <w:pPr>
              <w:spacing w:after="0" w:line="240" w:lineRule="auto"/>
              <w:jc w:val="center"/>
              <w:rPr>
                <w:rFonts w:ascii="Calibri" w:eastAsia="Times New Roman" w:hAnsi="Calibri" w:cs="Calibri"/>
                <w:color w:val="000000"/>
                <w:lang w:eastAsia="ru-RU"/>
              </w:rPr>
            </w:pPr>
            <w:r w:rsidRPr="004718D4">
              <w:rPr>
                <w:rFonts w:ascii="Calibri" w:eastAsia="Times New Roman" w:hAnsi="Calibri" w:cs="Calibri"/>
                <w:color w:val="000000"/>
                <w:lang w:eastAsia="ru-RU"/>
              </w:rPr>
              <w:t>Касса, места менеджеров</w:t>
            </w:r>
          </w:p>
        </w:tc>
        <w:tc>
          <w:tcPr>
            <w:tcW w:w="3997" w:type="dxa"/>
            <w:gridSpan w:val="4"/>
            <w:vMerge/>
            <w:tcBorders>
              <w:top w:val="single" w:sz="4" w:space="0" w:color="auto"/>
              <w:left w:val="single" w:sz="4" w:space="0" w:color="auto"/>
              <w:bottom w:val="single" w:sz="4" w:space="0" w:color="000000"/>
              <w:right w:val="single" w:sz="4" w:space="0" w:color="000000"/>
            </w:tcBorders>
            <w:vAlign w:val="center"/>
            <w:hideMark/>
          </w:tcPr>
          <w:p w14:paraId="2DB83431" w14:textId="77777777" w:rsidR="004718D4" w:rsidRPr="004718D4" w:rsidRDefault="004718D4" w:rsidP="004718D4">
            <w:pPr>
              <w:spacing w:after="0" w:line="240" w:lineRule="auto"/>
              <w:rPr>
                <w:rFonts w:ascii="Times New Roman" w:eastAsia="Times New Roman" w:hAnsi="Times New Roman" w:cs="Times New Roman"/>
                <w:color w:val="000000"/>
                <w:sz w:val="32"/>
                <w:szCs w:val="32"/>
                <w:lang w:eastAsia="ru-RU"/>
              </w:rPr>
            </w:pPr>
          </w:p>
        </w:tc>
        <w:tc>
          <w:tcPr>
            <w:tcW w:w="794" w:type="dxa"/>
            <w:tcBorders>
              <w:top w:val="nil"/>
              <w:left w:val="nil"/>
              <w:bottom w:val="nil"/>
              <w:right w:val="nil"/>
            </w:tcBorders>
            <w:shd w:val="clear" w:color="auto" w:fill="auto"/>
            <w:noWrap/>
            <w:vAlign w:val="bottom"/>
            <w:hideMark/>
          </w:tcPr>
          <w:p w14:paraId="0EB704DC"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4D5CC527" w14:textId="77777777" w:rsidTr="004718D4">
        <w:trPr>
          <w:trHeight w:val="292"/>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A4DF721"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single" w:sz="4" w:space="0" w:color="auto"/>
              <w:right w:val="single" w:sz="4" w:space="0" w:color="auto"/>
            </w:tcBorders>
            <w:shd w:val="clear" w:color="auto" w:fill="auto"/>
            <w:noWrap/>
            <w:vAlign w:val="bottom"/>
            <w:hideMark/>
          </w:tcPr>
          <w:p w14:paraId="4C0E9A62"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674582EE"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999" w:type="dxa"/>
            <w:tcBorders>
              <w:top w:val="nil"/>
              <w:left w:val="nil"/>
              <w:bottom w:val="single" w:sz="4" w:space="0" w:color="auto"/>
              <w:right w:val="single" w:sz="4" w:space="0" w:color="auto"/>
            </w:tcBorders>
            <w:shd w:val="clear" w:color="auto" w:fill="auto"/>
            <w:noWrap/>
            <w:vAlign w:val="bottom"/>
            <w:hideMark/>
          </w:tcPr>
          <w:p w14:paraId="70BCE2CA" w14:textId="77777777" w:rsidR="004718D4" w:rsidRPr="004718D4" w:rsidRDefault="004718D4" w:rsidP="004718D4">
            <w:pPr>
              <w:spacing w:after="0" w:line="240" w:lineRule="auto"/>
              <w:rPr>
                <w:rFonts w:ascii="Calibri" w:eastAsia="Times New Roman" w:hAnsi="Calibri" w:cs="Calibri"/>
                <w:color w:val="000000"/>
                <w:lang w:eastAsia="ru-RU"/>
              </w:rPr>
            </w:pPr>
            <w:r w:rsidRPr="004718D4">
              <w:rPr>
                <w:rFonts w:ascii="Calibri" w:eastAsia="Times New Roman" w:hAnsi="Calibri" w:cs="Calibri"/>
                <w:color w:val="000000"/>
                <w:lang w:eastAsia="ru-RU"/>
              </w:rPr>
              <w:t> </w:t>
            </w:r>
          </w:p>
        </w:tc>
        <w:tc>
          <w:tcPr>
            <w:tcW w:w="1998" w:type="dxa"/>
            <w:gridSpan w:val="2"/>
            <w:vMerge/>
            <w:tcBorders>
              <w:top w:val="nil"/>
              <w:left w:val="nil"/>
              <w:bottom w:val="single" w:sz="4" w:space="0" w:color="auto"/>
              <w:right w:val="single" w:sz="4" w:space="0" w:color="auto"/>
            </w:tcBorders>
            <w:vAlign w:val="center"/>
            <w:hideMark/>
          </w:tcPr>
          <w:p w14:paraId="195542AA"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3997" w:type="dxa"/>
            <w:gridSpan w:val="4"/>
            <w:vMerge/>
            <w:tcBorders>
              <w:top w:val="nil"/>
              <w:left w:val="nil"/>
              <w:bottom w:val="single" w:sz="4" w:space="0" w:color="auto"/>
              <w:right w:val="single" w:sz="4" w:space="0" w:color="auto"/>
            </w:tcBorders>
            <w:vAlign w:val="center"/>
            <w:hideMark/>
          </w:tcPr>
          <w:p w14:paraId="76EB4128" w14:textId="77777777" w:rsidR="004718D4" w:rsidRPr="004718D4" w:rsidRDefault="004718D4" w:rsidP="004718D4">
            <w:pPr>
              <w:spacing w:after="0" w:line="240" w:lineRule="auto"/>
              <w:rPr>
                <w:rFonts w:ascii="Times New Roman" w:eastAsia="Times New Roman" w:hAnsi="Times New Roman" w:cs="Times New Roman"/>
                <w:color w:val="000000"/>
                <w:sz w:val="32"/>
                <w:szCs w:val="32"/>
                <w:lang w:eastAsia="ru-RU"/>
              </w:rPr>
            </w:pPr>
          </w:p>
        </w:tc>
        <w:tc>
          <w:tcPr>
            <w:tcW w:w="794" w:type="dxa"/>
            <w:tcBorders>
              <w:top w:val="nil"/>
              <w:left w:val="nil"/>
              <w:bottom w:val="nil"/>
              <w:right w:val="nil"/>
            </w:tcBorders>
            <w:shd w:val="clear" w:color="auto" w:fill="auto"/>
            <w:noWrap/>
            <w:vAlign w:val="bottom"/>
            <w:hideMark/>
          </w:tcPr>
          <w:p w14:paraId="3A2F8DB9" w14:textId="77777777" w:rsidR="004718D4" w:rsidRPr="004718D4" w:rsidRDefault="004718D4" w:rsidP="004718D4">
            <w:pPr>
              <w:spacing w:after="0" w:line="240" w:lineRule="auto"/>
              <w:rPr>
                <w:rFonts w:ascii="Calibri" w:eastAsia="Times New Roman" w:hAnsi="Calibri" w:cs="Calibri"/>
                <w:color w:val="000000"/>
                <w:lang w:eastAsia="ru-RU"/>
              </w:rPr>
            </w:pPr>
          </w:p>
        </w:tc>
      </w:tr>
      <w:tr w:rsidR="004718D4" w:rsidRPr="004718D4" w14:paraId="706CCE9D" w14:textId="77777777" w:rsidTr="004718D4">
        <w:trPr>
          <w:trHeight w:val="235"/>
        </w:trPr>
        <w:tc>
          <w:tcPr>
            <w:tcW w:w="999" w:type="dxa"/>
            <w:tcBorders>
              <w:top w:val="nil"/>
              <w:left w:val="nil"/>
              <w:bottom w:val="nil"/>
              <w:right w:val="nil"/>
            </w:tcBorders>
            <w:shd w:val="clear" w:color="auto" w:fill="auto"/>
            <w:noWrap/>
            <w:vAlign w:val="bottom"/>
            <w:hideMark/>
          </w:tcPr>
          <w:p w14:paraId="7B0445ED"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nil"/>
              <w:right w:val="nil"/>
            </w:tcBorders>
            <w:shd w:val="clear" w:color="auto" w:fill="auto"/>
            <w:noWrap/>
            <w:vAlign w:val="bottom"/>
            <w:hideMark/>
          </w:tcPr>
          <w:p w14:paraId="6DFB905A"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nil"/>
              <w:right w:val="nil"/>
            </w:tcBorders>
            <w:shd w:val="clear" w:color="auto" w:fill="auto"/>
            <w:noWrap/>
            <w:vAlign w:val="bottom"/>
            <w:hideMark/>
          </w:tcPr>
          <w:p w14:paraId="66DDC541"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nil"/>
              <w:right w:val="nil"/>
            </w:tcBorders>
            <w:shd w:val="clear" w:color="auto" w:fill="auto"/>
            <w:noWrap/>
            <w:vAlign w:val="bottom"/>
            <w:hideMark/>
          </w:tcPr>
          <w:p w14:paraId="64E5327E"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1998" w:type="dxa"/>
            <w:gridSpan w:val="2"/>
            <w:tcBorders>
              <w:top w:val="single" w:sz="4" w:space="0" w:color="auto"/>
              <w:left w:val="nil"/>
              <w:bottom w:val="nil"/>
              <w:right w:val="nil"/>
            </w:tcBorders>
            <w:shd w:val="clear" w:color="auto" w:fill="auto"/>
            <w:noWrap/>
            <w:vAlign w:val="bottom"/>
            <w:hideMark/>
          </w:tcPr>
          <w:p w14:paraId="47CEEA7C" w14:textId="77777777" w:rsidR="004718D4" w:rsidRPr="004718D4" w:rsidRDefault="004718D4" w:rsidP="004718D4">
            <w:pPr>
              <w:spacing w:after="0" w:line="240" w:lineRule="auto"/>
              <w:jc w:val="center"/>
              <w:rPr>
                <w:rFonts w:ascii="Calibri" w:eastAsia="Times New Roman" w:hAnsi="Calibri" w:cs="Calibri"/>
                <w:color w:val="000000"/>
                <w:lang w:eastAsia="ru-RU"/>
              </w:rPr>
            </w:pPr>
            <w:r w:rsidRPr="004718D4">
              <w:rPr>
                <w:rFonts w:ascii="Calibri" w:eastAsia="Times New Roman" w:hAnsi="Calibri" w:cs="Calibri"/>
                <w:color w:val="000000"/>
                <w:lang w:eastAsia="ru-RU"/>
              </w:rPr>
              <w:t>16 м.</w:t>
            </w:r>
          </w:p>
        </w:tc>
        <w:tc>
          <w:tcPr>
            <w:tcW w:w="999" w:type="dxa"/>
            <w:tcBorders>
              <w:top w:val="nil"/>
              <w:left w:val="nil"/>
              <w:bottom w:val="nil"/>
              <w:right w:val="nil"/>
            </w:tcBorders>
            <w:shd w:val="clear" w:color="auto" w:fill="auto"/>
            <w:noWrap/>
            <w:vAlign w:val="bottom"/>
            <w:hideMark/>
          </w:tcPr>
          <w:p w14:paraId="6806614C"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nil"/>
              <w:right w:val="nil"/>
            </w:tcBorders>
            <w:shd w:val="clear" w:color="auto" w:fill="auto"/>
            <w:noWrap/>
            <w:vAlign w:val="bottom"/>
            <w:hideMark/>
          </w:tcPr>
          <w:p w14:paraId="57CFA109"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nil"/>
              <w:right w:val="nil"/>
            </w:tcBorders>
            <w:shd w:val="clear" w:color="auto" w:fill="auto"/>
            <w:noWrap/>
            <w:vAlign w:val="bottom"/>
            <w:hideMark/>
          </w:tcPr>
          <w:p w14:paraId="5361BCD8"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999" w:type="dxa"/>
            <w:tcBorders>
              <w:top w:val="nil"/>
              <w:left w:val="nil"/>
              <w:bottom w:val="nil"/>
              <w:right w:val="nil"/>
            </w:tcBorders>
            <w:shd w:val="clear" w:color="auto" w:fill="auto"/>
            <w:noWrap/>
            <w:vAlign w:val="bottom"/>
            <w:hideMark/>
          </w:tcPr>
          <w:p w14:paraId="67969DDB" w14:textId="77777777" w:rsidR="004718D4" w:rsidRPr="004718D4" w:rsidRDefault="004718D4" w:rsidP="004718D4">
            <w:pPr>
              <w:spacing w:after="0" w:line="240" w:lineRule="auto"/>
              <w:rPr>
                <w:rFonts w:ascii="Calibri" w:eastAsia="Times New Roman" w:hAnsi="Calibri" w:cs="Calibri"/>
                <w:color w:val="000000"/>
                <w:lang w:eastAsia="ru-RU"/>
              </w:rPr>
            </w:pPr>
          </w:p>
        </w:tc>
        <w:tc>
          <w:tcPr>
            <w:tcW w:w="794" w:type="dxa"/>
            <w:tcBorders>
              <w:top w:val="nil"/>
              <w:left w:val="nil"/>
              <w:bottom w:val="nil"/>
              <w:right w:val="nil"/>
            </w:tcBorders>
            <w:shd w:val="clear" w:color="auto" w:fill="auto"/>
            <w:noWrap/>
            <w:vAlign w:val="bottom"/>
            <w:hideMark/>
          </w:tcPr>
          <w:p w14:paraId="1832D046" w14:textId="77777777" w:rsidR="004718D4" w:rsidRPr="004718D4" w:rsidRDefault="004718D4" w:rsidP="004718D4">
            <w:pPr>
              <w:spacing w:after="0" w:line="240" w:lineRule="auto"/>
              <w:rPr>
                <w:rFonts w:ascii="Calibri" w:eastAsia="Times New Roman" w:hAnsi="Calibri" w:cs="Calibri"/>
                <w:color w:val="000000"/>
                <w:lang w:eastAsia="ru-RU"/>
              </w:rPr>
            </w:pPr>
          </w:p>
        </w:tc>
      </w:tr>
    </w:tbl>
    <w:p w14:paraId="193F5E4A" w14:textId="77777777" w:rsidR="008F79E7" w:rsidRPr="004C6C62" w:rsidRDefault="008F79E7" w:rsidP="00F86A18">
      <w:pPr>
        <w:spacing w:after="0" w:line="360" w:lineRule="auto"/>
        <w:jc w:val="both"/>
        <w:rPr>
          <w:rFonts w:ascii="Times New Roman" w:hAnsi="Times New Roman" w:cs="Times New Roman"/>
          <w:sz w:val="28"/>
          <w:szCs w:val="28"/>
        </w:rPr>
      </w:pPr>
    </w:p>
    <w:p w14:paraId="2F10FD19" w14:textId="77777777" w:rsidR="004718D4" w:rsidRDefault="004718D4" w:rsidP="00F86A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Исходя из планограммы, длина торговых стеллажей равняется 90 м., это 90 торговых стеллажей длиной 1 м.</w:t>
      </w:r>
      <w:r w:rsidR="009C5E8C">
        <w:rPr>
          <w:rFonts w:ascii="Times New Roman" w:hAnsi="Times New Roman" w:cs="Times New Roman"/>
          <w:sz w:val="28"/>
          <w:szCs w:val="28"/>
        </w:rPr>
        <w:t>, сюда же добавим 30 % на склад, итого 120 м.</w:t>
      </w:r>
      <w:r>
        <w:rPr>
          <w:rFonts w:ascii="Times New Roman" w:hAnsi="Times New Roman" w:cs="Times New Roman"/>
          <w:sz w:val="28"/>
          <w:szCs w:val="28"/>
        </w:rPr>
        <w:t xml:space="preserve"> Средняя стоимость торгового стеллажа высота 2,15 м., ширина 1 м., нижняя полка 50 см. и 4 полки по 40 см. равняется 12 500 р., итого:</w:t>
      </w:r>
    </w:p>
    <w:p w14:paraId="39CA751C" w14:textId="77777777" w:rsidR="009C5E8C" w:rsidRDefault="009C5E8C" w:rsidP="009C5E8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120</w:t>
      </w:r>
      <w:r w:rsidR="004718D4">
        <w:rPr>
          <w:rFonts w:ascii="Times New Roman" w:hAnsi="Times New Roman" w:cs="Times New Roman"/>
          <w:sz w:val="28"/>
          <w:szCs w:val="28"/>
        </w:rPr>
        <w:t xml:space="preserve"> х 12 500 = 1 </w:t>
      </w:r>
      <w:r>
        <w:rPr>
          <w:rFonts w:ascii="Times New Roman" w:hAnsi="Times New Roman" w:cs="Times New Roman"/>
          <w:sz w:val="28"/>
          <w:szCs w:val="28"/>
        </w:rPr>
        <w:t>500</w:t>
      </w:r>
      <w:r w:rsidR="004718D4">
        <w:rPr>
          <w:rFonts w:ascii="Times New Roman" w:hAnsi="Times New Roman" w:cs="Times New Roman"/>
          <w:sz w:val="28"/>
          <w:szCs w:val="28"/>
        </w:rPr>
        <w:t> </w:t>
      </w:r>
      <w:r>
        <w:rPr>
          <w:rFonts w:ascii="Times New Roman" w:hAnsi="Times New Roman" w:cs="Times New Roman"/>
          <w:sz w:val="28"/>
          <w:szCs w:val="28"/>
        </w:rPr>
        <w:t>0</w:t>
      </w:r>
      <w:r w:rsidR="004718D4">
        <w:rPr>
          <w:rFonts w:ascii="Times New Roman" w:hAnsi="Times New Roman" w:cs="Times New Roman"/>
          <w:sz w:val="28"/>
          <w:szCs w:val="28"/>
        </w:rPr>
        <w:t>00 р.</w:t>
      </w:r>
    </w:p>
    <w:p w14:paraId="26FB8286" w14:textId="77777777" w:rsidR="009C5E8C" w:rsidRPr="009C5E8C" w:rsidRDefault="009C5E8C" w:rsidP="009C5E8C">
      <w:pPr>
        <w:spacing w:after="0" w:line="360" w:lineRule="auto"/>
        <w:jc w:val="center"/>
        <w:rPr>
          <w:rFonts w:ascii="Times New Roman" w:hAnsi="Times New Roman" w:cs="Times New Roman"/>
          <w:sz w:val="28"/>
          <w:szCs w:val="28"/>
        </w:rPr>
      </w:pPr>
    </w:p>
    <w:p w14:paraId="19CB0FDF" w14:textId="77777777" w:rsidR="004718D4" w:rsidRDefault="004718D4" w:rsidP="004718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Комплектация техникой одного магазина такова:</w:t>
      </w:r>
    </w:p>
    <w:p w14:paraId="1E2C928A" w14:textId="77777777" w:rsidR="004718D4" w:rsidRDefault="004718D4" w:rsidP="004718D4">
      <w:pPr>
        <w:pStyle w:val="a8"/>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Компьютеры 5 шт. х 50 000 = 250 000 р.</w:t>
      </w:r>
    </w:p>
    <w:p w14:paraId="2EFE7846" w14:textId="77777777" w:rsidR="004718D4" w:rsidRDefault="004718D4" w:rsidP="004718D4">
      <w:pPr>
        <w:pStyle w:val="a8"/>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Принтер 1 шт. х 15</w:t>
      </w:r>
      <w:r w:rsidR="00FD1AC3">
        <w:rPr>
          <w:rFonts w:ascii="Times New Roman" w:hAnsi="Times New Roman" w:cs="Times New Roman"/>
          <w:sz w:val="28"/>
          <w:szCs w:val="28"/>
        </w:rPr>
        <w:t> </w:t>
      </w:r>
      <w:r>
        <w:rPr>
          <w:rFonts w:ascii="Times New Roman" w:hAnsi="Times New Roman" w:cs="Times New Roman"/>
          <w:sz w:val="28"/>
          <w:szCs w:val="28"/>
        </w:rPr>
        <w:t>000</w:t>
      </w:r>
      <w:r w:rsidR="00FD1AC3">
        <w:rPr>
          <w:rFonts w:ascii="Times New Roman" w:hAnsi="Times New Roman" w:cs="Times New Roman"/>
          <w:sz w:val="28"/>
          <w:szCs w:val="28"/>
        </w:rPr>
        <w:t xml:space="preserve"> = 15 000 р.</w:t>
      </w:r>
    </w:p>
    <w:p w14:paraId="7358DB7C" w14:textId="77777777" w:rsidR="00F05EDA" w:rsidRDefault="00F05EDA" w:rsidP="004718D4">
      <w:pPr>
        <w:pStyle w:val="a8"/>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Кассовый аппарат 1 шт. х 30 000 = 30 000 р.</w:t>
      </w:r>
    </w:p>
    <w:p w14:paraId="32E91DE2" w14:textId="583ED87B" w:rsidR="00FD1AC3" w:rsidRDefault="00FD1AC3" w:rsidP="004718D4">
      <w:pPr>
        <w:pStyle w:val="a8"/>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ИК сканер штрихкода </w:t>
      </w:r>
      <w:r w:rsidR="00210995" w:rsidRPr="00210995">
        <w:rPr>
          <w:rFonts w:ascii="Times New Roman" w:hAnsi="Times New Roman" w:cs="Times New Roman"/>
          <w:sz w:val="28"/>
          <w:szCs w:val="28"/>
        </w:rPr>
        <w:t>3</w:t>
      </w:r>
      <w:r>
        <w:rPr>
          <w:rFonts w:ascii="Times New Roman" w:hAnsi="Times New Roman" w:cs="Times New Roman"/>
          <w:sz w:val="28"/>
          <w:szCs w:val="28"/>
        </w:rPr>
        <w:t xml:space="preserve"> шт. х 6 000 = </w:t>
      </w:r>
      <w:r w:rsidR="00210995" w:rsidRPr="00210995">
        <w:rPr>
          <w:rFonts w:ascii="Times New Roman" w:hAnsi="Times New Roman" w:cs="Times New Roman"/>
          <w:sz w:val="28"/>
          <w:szCs w:val="28"/>
        </w:rPr>
        <w:t>18</w:t>
      </w:r>
      <w:r>
        <w:rPr>
          <w:rFonts w:ascii="Times New Roman" w:hAnsi="Times New Roman" w:cs="Times New Roman"/>
          <w:sz w:val="28"/>
          <w:szCs w:val="28"/>
        </w:rPr>
        <w:t> 000 р.</w:t>
      </w:r>
    </w:p>
    <w:p w14:paraId="342C2811" w14:textId="77777777" w:rsidR="00FD1AC3" w:rsidRDefault="00FD1AC3" w:rsidP="004718D4">
      <w:pPr>
        <w:pStyle w:val="a8"/>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Холодильник 1 шт. х </w:t>
      </w:r>
      <w:r w:rsidR="00B96347">
        <w:rPr>
          <w:rFonts w:ascii="Times New Roman" w:hAnsi="Times New Roman" w:cs="Times New Roman"/>
          <w:sz w:val="28"/>
          <w:szCs w:val="28"/>
        </w:rPr>
        <w:t>10 000 = 10 000 р.</w:t>
      </w:r>
    </w:p>
    <w:p w14:paraId="1D09DA29" w14:textId="77777777" w:rsidR="00FD1AC3" w:rsidRDefault="00FD1AC3" w:rsidP="004718D4">
      <w:pPr>
        <w:pStyle w:val="a8"/>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Микроволновая печь 1 шт. х</w:t>
      </w:r>
      <w:r w:rsidR="00B96347">
        <w:rPr>
          <w:rFonts w:ascii="Times New Roman" w:hAnsi="Times New Roman" w:cs="Times New Roman"/>
          <w:sz w:val="28"/>
          <w:szCs w:val="28"/>
        </w:rPr>
        <w:t xml:space="preserve"> 6 000 р. = 6 000 р.</w:t>
      </w:r>
    </w:p>
    <w:p w14:paraId="1E032366" w14:textId="77777777" w:rsidR="00FD1AC3" w:rsidRDefault="00FD1AC3" w:rsidP="004718D4">
      <w:pPr>
        <w:pStyle w:val="a8"/>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Электрический чайник 1 шт. х</w:t>
      </w:r>
      <w:r w:rsidR="00B96347">
        <w:rPr>
          <w:rFonts w:ascii="Times New Roman" w:hAnsi="Times New Roman" w:cs="Times New Roman"/>
          <w:sz w:val="28"/>
          <w:szCs w:val="28"/>
        </w:rPr>
        <w:t xml:space="preserve"> 2 000 = 2 000 р.</w:t>
      </w:r>
    </w:p>
    <w:p w14:paraId="7971C4FC" w14:textId="77777777" w:rsidR="00FD1AC3" w:rsidRDefault="00FD1AC3" w:rsidP="004718D4">
      <w:pPr>
        <w:pStyle w:val="a8"/>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Столы и стулья 5 шт. х </w:t>
      </w:r>
      <w:r w:rsidR="00655202">
        <w:rPr>
          <w:rFonts w:ascii="Times New Roman" w:hAnsi="Times New Roman" w:cs="Times New Roman"/>
          <w:sz w:val="28"/>
          <w:szCs w:val="28"/>
        </w:rPr>
        <w:t>10 000 = 50 000 р.</w:t>
      </w:r>
    </w:p>
    <w:p w14:paraId="1C9EFBF3" w14:textId="7E646B4D" w:rsidR="00655202" w:rsidRPr="00614B83" w:rsidRDefault="00655202" w:rsidP="00655202">
      <w:pPr>
        <w:spacing w:after="0" w:line="360" w:lineRule="auto"/>
        <w:ind w:left="360"/>
        <w:jc w:val="both"/>
        <w:rPr>
          <w:rFonts w:ascii="Times New Roman" w:hAnsi="Times New Roman" w:cs="Times New Roman"/>
          <w:sz w:val="28"/>
          <w:szCs w:val="28"/>
        </w:rPr>
      </w:pPr>
      <w:r w:rsidRPr="00614B83">
        <w:rPr>
          <w:rFonts w:ascii="Times New Roman" w:hAnsi="Times New Roman" w:cs="Times New Roman"/>
          <w:sz w:val="28"/>
          <w:szCs w:val="28"/>
        </w:rPr>
        <w:t>О</w:t>
      </w:r>
      <w:r w:rsidR="00F05EDA">
        <w:rPr>
          <w:rFonts w:ascii="Times New Roman" w:hAnsi="Times New Roman" w:cs="Times New Roman"/>
          <w:sz w:val="28"/>
          <w:szCs w:val="28"/>
        </w:rPr>
        <w:t>бщая сумма 3</w:t>
      </w:r>
      <w:r w:rsidR="00210995" w:rsidRPr="00764A5A">
        <w:rPr>
          <w:rFonts w:ascii="Times New Roman" w:hAnsi="Times New Roman" w:cs="Times New Roman"/>
          <w:sz w:val="28"/>
          <w:szCs w:val="28"/>
        </w:rPr>
        <w:t>81</w:t>
      </w:r>
      <w:r w:rsidRPr="00614B83">
        <w:rPr>
          <w:rFonts w:ascii="Times New Roman" w:hAnsi="Times New Roman" w:cs="Times New Roman"/>
          <w:sz w:val="28"/>
          <w:szCs w:val="28"/>
        </w:rPr>
        <w:t> 000 р.</w:t>
      </w:r>
    </w:p>
    <w:p w14:paraId="1A344B42" w14:textId="77777777" w:rsidR="00A268B6" w:rsidRPr="00614B83" w:rsidRDefault="00A268B6" w:rsidP="00F86A18">
      <w:pPr>
        <w:spacing w:after="0" w:line="360" w:lineRule="auto"/>
        <w:jc w:val="both"/>
        <w:rPr>
          <w:rFonts w:ascii="Times New Roman" w:hAnsi="Times New Roman" w:cs="Times New Roman"/>
          <w:sz w:val="28"/>
          <w:szCs w:val="28"/>
        </w:rPr>
      </w:pPr>
      <w:r w:rsidRPr="00614B83">
        <w:rPr>
          <w:rFonts w:ascii="Times New Roman" w:hAnsi="Times New Roman" w:cs="Times New Roman"/>
          <w:sz w:val="28"/>
          <w:szCs w:val="28"/>
        </w:rPr>
        <w:tab/>
      </w:r>
    </w:p>
    <w:p w14:paraId="53573111" w14:textId="77777777" w:rsidR="005C2EAB" w:rsidRDefault="00614B83" w:rsidP="00614B83">
      <w:pPr>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Не маловажным атрибутом каждой торговой компании является ее складские мощности и организация работа склада в целом. В нашей компании склад занимает одно из центральных мест, т.к. чем качественнее работают кладовщики, тем меньше проблем возникает у </w:t>
      </w:r>
      <w:r w:rsidR="00500E2C">
        <w:rPr>
          <w:rFonts w:ascii="Times New Roman" w:hAnsi="Times New Roman" w:cs="Times New Roman"/>
          <w:sz w:val="28"/>
          <w:szCs w:val="28"/>
        </w:rPr>
        <w:t xml:space="preserve">наших клиентов, </w:t>
      </w:r>
      <w:r>
        <w:rPr>
          <w:rFonts w:ascii="Times New Roman" w:hAnsi="Times New Roman" w:cs="Times New Roman"/>
          <w:sz w:val="28"/>
          <w:szCs w:val="28"/>
        </w:rPr>
        <w:t>менеджеров по продажам, торговых представителей и логистов. Склад будет работать как распределительный центр, т.к. они будут отгружать все отделы нашей компании, компоновать палеты с продукцией, торговый оборудованием, канцелярией и прочими товарами, предназначенными для нормального функционирования всех</w:t>
      </w:r>
      <w:r w:rsidR="00500E2C">
        <w:rPr>
          <w:rFonts w:ascii="Times New Roman" w:hAnsi="Times New Roman" w:cs="Times New Roman"/>
          <w:sz w:val="28"/>
          <w:szCs w:val="28"/>
        </w:rPr>
        <w:t xml:space="preserve"> отделов</w:t>
      </w:r>
      <w:r>
        <w:rPr>
          <w:rFonts w:ascii="Times New Roman" w:hAnsi="Times New Roman" w:cs="Times New Roman"/>
          <w:sz w:val="28"/>
          <w:szCs w:val="28"/>
        </w:rPr>
        <w:t xml:space="preserve"> компании. </w:t>
      </w:r>
    </w:p>
    <w:p w14:paraId="168B9E58" w14:textId="6E373F19" w:rsidR="005C2EAB" w:rsidRDefault="005C2EAB" w:rsidP="00614B83">
      <w:pPr>
        <w:jc w:val="both"/>
        <w:rPr>
          <w:rFonts w:ascii="Times New Roman" w:hAnsi="Times New Roman" w:cs="Times New Roman"/>
          <w:sz w:val="28"/>
          <w:szCs w:val="28"/>
        </w:rPr>
      </w:pPr>
      <w:r>
        <w:rPr>
          <w:rFonts w:ascii="Times New Roman" w:hAnsi="Times New Roman" w:cs="Times New Roman"/>
          <w:sz w:val="28"/>
          <w:szCs w:val="28"/>
        </w:rPr>
        <w:tab/>
        <w:t xml:space="preserve">В расчетах использовал калькулятор стеллажей на сайте </w:t>
      </w:r>
      <w:hyperlink r:id="rId31" w:history="1">
        <w:r w:rsidRPr="00EE403A">
          <w:rPr>
            <w:rStyle w:val="a3"/>
            <w:rFonts w:ascii="Times New Roman" w:hAnsi="Times New Roman" w:cs="Times New Roman"/>
            <w:sz w:val="28"/>
            <w:szCs w:val="28"/>
          </w:rPr>
          <w:t>https://skladvds.ru/calculator/</w:t>
        </w:r>
      </w:hyperlink>
    </w:p>
    <w:p w14:paraId="73B61502" w14:textId="77777777" w:rsidR="005C2EAB" w:rsidRDefault="005C2EAB" w:rsidP="00614B83">
      <w:pPr>
        <w:jc w:val="both"/>
        <w:rPr>
          <w:rFonts w:ascii="Times New Roman" w:hAnsi="Times New Roman" w:cs="Times New Roman"/>
          <w:sz w:val="28"/>
          <w:szCs w:val="28"/>
        </w:rPr>
      </w:pPr>
    </w:p>
    <w:p w14:paraId="6337DC5F" w14:textId="05464447" w:rsidR="00500E2C" w:rsidRDefault="00500E2C" w:rsidP="00614B83">
      <w:pPr>
        <w:jc w:val="both"/>
        <w:rPr>
          <w:rFonts w:ascii="Times New Roman" w:hAnsi="Times New Roman" w:cs="Times New Roman"/>
          <w:sz w:val="28"/>
          <w:szCs w:val="28"/>
        </w:rPr>
      </w:pPr>
      <w:r>
        <w:rPr>
          <w:rFonts w:ascii="Times New Roman" w:hAnsi="Times New Roman" w:cs="Times New Roman"/>
          <w:sz w:val="28"/>
          <w:szCs w:val="28"/>
        </w:rPr>
        <w:t>План схема и размеры склада таковы:</w:t>
      </w:r>
    </w:p>
    <w:p w14:paraId="710E0798" w14:textId="27F84C7C" w:rsidR="00500E2C" w:rsidRDefault="005C2EAB" w:rsidP="00614B8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9AED49" wp14:editId="6711E9D0">
            <wp:extent cx="6645910" cy="4373880"/>
            <wp:effectExtent l="0" t="0" r="0" b="0"/>
            <wp:docPr id="473635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35146" name="Рисунок 473635146"/>
                    <pic:cNvPicPr/>
                  </pic:nvPicPr>
                  <pic:blipFill>
                    <a:blip r:embed="rId32">
                      <a:extLst>
                        <a:ext uri="{28A0092B-C50C-407E-A947-70E740481C1C}">
                          <a14:useLocalDpi xmlns:a14="http://schemas.microsoft.com/office/drawing/2010/main" val="0"/>
                        </a:ext>
                      </a:extLst>
                    </a:blip>
                    <a:stretch>
                      <a:fillRect/>
                    </a:stretch>
                  </pic:blipFill>
                  <pic:spPr>
                    <a:xfrm>
                      <a:off x="0" y="0"/>
                      <a:ext cx="6645910" cy="4373880"/>
                    </a:xfrm>
                    <a:prstGeom prst="rect">
                      <a:avLst/>
                    </a:prstGeom>
                  </pic:spPr>
                </pic:pic>
              </a:graphicData>
            </a:graphic>
          </wp:inline>
        </w:drawing>
      </w:r>
    </w:p>
    <w:p w14:paraId="42463F51" w14:textId="637EBBA5" w:rsidR="00500E2C" w:rsidRDefault="00500E2C" w:rsidP="00614B83">
      <w:pPr>
        <w:jc w:val="both"/>
        <w:rPr>
          <w:rFonts w:ascii="Times New Roman" w:hAnsi="Times New Roman" w:cs="Times New Roman"/>
          <w:sz w:val="28"/>
          <w:szCs w:val="28"/>
        </w:rPr>
      </w:pPr>
    </w:p>
    <w:p w14:paraId="1BF7CBE3" w14:textId="77777777" w:rsidR="00B6790F" w:rsidRDefault="00B6790F" w:rsidP="00614B8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60EDF5" wp14:editId="6095BD06">
            <wp:extent cx="6645910" cy="1619250"/>
            <wp:effectExtent l="0" t="0" r="0" b="0"/>
            <wp:docPr id="48099136" name="Рисунок 4809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9208" name="Рисунок 122469920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5910" cy="1619250"/>
                    </a:xfrm>
                    <a:prstGeom prst="rect">
                      <a:avLst/>
                    </a:prstGeom>
                  </pic:spPr>
                </pic:pic>
              </a:graphicData>
            </a:graphic>
          </wp:inline>
        </w:drawing>
      </w:r>
    </w:p>
    <w:p w14:paraId="0C55858E" w14:textId="77777777" w:rsidR="00B6790F" w:rsidRDefault="00B6790F" w:rsidP="00614B83">
      <w:pPr>
        <w:jc w:val="both"/>
        <w:rPr>
          <w:rFonts w:ascii="Times New Roman" w:hAnsi="Times New Roman" w:cs="Times New Roman"/>
          <w:sz w:val="28"/>
          <w:szCs w:val="28"/>
        </w:rPr>
      </w:pPr>
    </w:p>
    <w:p w14:paraId="103085C7" w14:textId="00247DD1" w:rsidR="00B6790F" w:rsidRDefault="00956C9B" w:rsidP="00614B83">
      <w:pPr>
        <w:jc w:val="both"/>
        <w:rPr>
          <w:rFonts w:ascii="Times New Roman" w:hAnsi="Times New Roman" w:cs="Times New Roman"/>
          <w:sz w:val="28"/>
          <w:szCs w:val="28"/>
        </w:rPr>
      </w:pPr>
      <w:r>
        <w:rPr>
          <w:noProof/>
        </w:rPr>
        <w:drawing>
          <wp:inline distT="0" distB="0" distL="0" distR="0" wp14:anchorId="0AA3CE97" wp14:editId="47AADCF6">
            <wp:extent cx="6645910" cy="4090035"/>
            <wp:effectExtent l="0" t="0" r="0" b="0"/>
            <wp:docPr id="7335454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090035"/>
                    </a:xfrm>
                    <a:prstGeom prst="rect">
                      <a:avLst/>
                    </a:prstGeom>
                    <a:noFill/>
                    <a:ln>
                      <a:noFill/>
                    </a:ln>
                  </pic:spPr>
                </pic:pic>
              </a:graphicData>
            </a:graphic>
          </wp:inline>
        </w:drawing>
      </w:r>
    </w:p>
    <w:p w14:paraId="10196D69" w14:textId="068C722F" w:rsidR="00500E2C" w:rsidRDefault="00956C9B" w:rsidP="00614B8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B8AD13" wp14:editId="3FE9C737">
            <wp:extent cx="6302026" cy="5143500"/>
            <wp:effectExtent l="0" t="0" r="0" b="0"/>
            <wp:docPr id="323706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0632" name="Рисунок 32370632"/>
                    <pic:cNvPicPr/>
                  </pic:nvPicPr>
                  <pic:blipFill>
                    <a:blip r:embed="rId35">
                      <a:extLst>
                        <a:ext uri="{28A0092B-C50C-407E-A947-70E740481C1C}">
                          <a14:useLocalDpi xmlns:a14="http://schemas.microsoft.com/office/drawing/2010/main" val="0"/>
                        </a:ext>
                      </a:extLst>
                    </a:blip>
                    <a:stretch>
                      <a:fillRect/>
                    </a:stretch>
                  </pic:blipFill>
                  <pic:spPr>
                    <a:xfrm>
                      <a:off x="0" y="0"/>
                      <a:ext cx="6316555" cy="5155358"/>
                    </a:xfrm>
                    <a:prstGeom prst="rect">
                      <a:avLst/>
                    </a:prstGeom>
                  </pic:spPr>
                </pic:pic>
              </a:graphicData>
            </a:graphic>
          </wp:inline>
        </w:drawing>
      </w:r>
    </w:p>
    <w:p w14:paraId="3A8704E0" w14:textId="77777777" w:rsidR="006C235E" w:rsidRPr="00743360" w:rsidRDefault="006C235E" w:rsidP="00743360">
      <w:pPr>
        <w:jc w:val="center"/>
        <w:rPr>
          <w:rFonts w:ascii="Times New Roman" w:hAnsi="Times New Roman" w:cs="Times New Roman"/>
          <w:sz w:val="28"/>
          <w:szCs w:val="28"/>
        </w:rPr>
      </w:pPr>
      <w:r w:rsidRPr="004C6C62">
        <w:rPr>
          <w:rFonts w:ascii="stk" w:hAnsi="stk"/>
          <w:b/>
          <w:bCs/>
          <w:sz w:val="36"/>
          <w:szCs w:val="48"/>
        </w:rPr>
        <w:lastRenderedPageBreak/>
        <w:t>Финансовый план</w:t>
      </w:r>
    </w:p>
    <w:p w14:paraId="68D2D3E6" w14:textId="77777777" w:rsidR="00974BC9" w:rsidRPr="004C6C62" w:rsidRDefault="003462C0" w:rsidP="00D106C0">
      <w:pPr>
        <w:spacing w:after="0" w:line="360" w:lineRule="auto"/>
        <w:jc w:val="both"/>
        <w:rPr>
          <w:rFonts w:ascii="Times New Roman" w:hAnsi="Times New Roman" w:cs="Times New Roman"/>
          <w:sz w:val="28"/>
          <w:szCs w:val="28"/>
        </w:rPr>
      </w:pPr>
      <w:r w:rsidRPr="004C6C62">
        <w:rPr>
          <w:rFonts w:ascii="stk" w:hAnsi="stk"/>
        </w:rPr>
        <w:tab/>
      </w:r>
      <w:r w:rsidRPr="004C6C62">
        <w:rPr>
          <w:rFonts w:ascii="Times New Roman" w:hAnsi="Times New Roman" w:cs="Times New Roman"/>
          <w:sz w:val="28"/>
          <w:szCs w:val="28"/>
        </w:rPr>
        <w:t xml:space="preserve">Суммы планируемой выручки компании </w:t>
      </w:r>
      <w:r w:rsidR="0020370A" w:rsidRPr="004C6C62">
        <w:rPr>
          <w:rFonts w:ascii="Times New Roman" w:hAnsi="Times New Roman" w:cs="Times New Roman"/>
          <w:sz w:val="28"/>
          <w:szCs w:val="28"/>
        </w:rPr>
        <w:t xml:space="preserve">за год </w:t>
      </w:r>
      <w:r w:rsidRPr="004C6C62">
        <w:rPr>
          <w:rFonts w:ascii="Times New Roman" w:hAnsi="Times New Roman" w:cs="Times New Roman"/>
          <w:sz w:val="28"/>
          <w:szCs w:val="28"/>
        </w:rPr>
        <w:t>по субъектам Российской Федерации</w:t>
      </w:r>
      <w:r w:rsidR="00974BC9" w:rsidRPr="004C6C62">
        <w:rPr>
          <w:rFonts w:ascii="Times New Roman" w:hAnsi="Times New Roman" w:cs="Times New Roman"/>
          <w:sz w:val="28"/>
          <w:szCs w:val="28"/>
        </w:rPr>
        <w:t xml:space="preserve"> с разбивкой по отделам</w:t>
      </w:r>
      <w:r w:rsidRPr="004C6C62">
        <w:rPr>
          <w:rFonts w:ascii="Times New Roman" w:hAnsi="Times New Roman" w:cs="Times New Roman"/>
          <w:sz w:val="28"/>
          <w:szCs w:val="28"/>
        </w:rPr>
        <w:t>:</w:t>
      </w:r>
    </w:p>
    <w:tbl>
      <w:tblPr>
        <w:tblW w:w="4947" w:type="pct"/>
        <w:tblInd w:w="113" w:type="dxa"/>
        <w:tblLook w:val="04A0" w:firstRow="1" w:lastRow="0" w:firstColumn="1" w:lastColumn="0" w:noHBand="0" w:noVBand="1"/>
      </w:tblPr>
      <w:tblGrid>
        <w:gridCol w:w="422"/>
        <w:gridCol w:w="2404"/>
        <w:gridCol w:w="1118"/>
        <w:gridCol w:w="1359"/>
        <w:gridCol w:w="1048"/>
        <w:gridCol w:w="1048"/>
        <w:gridCol w:w="1048"/>
        <w:gridCol w:w="1048"/>
        <w:gridCol w:w="1074"/>
      </w:tblGrid>
      <w:tr w:rsidR="00A84F7F" w:rsidRPr="00A84F7F" w14:paraId="43C65134" w14:textId="77777777" w:rsidTr="00A84F7F">
        <w:trPr>
          <w:trHeight w:val="112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8062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w:t>
            </w:r>
          </w:p>
        </w:tc>
        <w:tc>
          <w:tcPr>
            <w:tcW w:w="2405" w:type="dxa"/>
            <w:tcBorders>
              <w:top w:val="single" w:sz="4" w:space="0" w:color="auto"/>
              <w:left w:val="nil"/>
              <w:bottom w:val="single" w:sz="4" w:space="0" w:color="auto"/>
              <w:right w:val="single" w:sz="4" w:space="0" w:color="auto"/>
            </w:tcBorders>
            <w:shd w:val="clear" w:color="auto" w:fill="auto"/>
            <w:vAlign w:val="center"/>
            <w:hideMark/>
          </w:tcPr>
          <w:p w14:paraId="63B1F49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Название</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3D00413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Население</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4DD2629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Планируемая выручка, млрд. руб.</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1B1E5BD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B2B, млрд. руб.</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76B5CDB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B2G, млрд. руб.</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37A1254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B2C, млрд. руб.</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3C1F886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Торговые сети, млрд. руб.</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20C1BEE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Интернет продажи, млрд. руб.</w:t>
            </w:r>
          </w:p>
        </w:tc>
      </w:tr>
      <w:tr w:rsidR="00A84F7F" w:rsidRPr="00A84F7F" w14:paraId="09CCE6F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A26203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w:t>
            </w:r>
          </w:p>
        </w:tc>
        <w:tc>
          <w:tcPr>
            <w:tcW w:w="2405" w:type="dxa"/>
            <w:tcBorders>
              <w:top w:val="nil"/>
              <w:left w:val="nil"/>
              <w:bottom w:val="single" w:sz="4" w:space="0" w:color="auto"/>
              <w:right w:val="single" w:sz="4" w:space="0" w:color="auto"/>
            </w:tcBorders>
            <w:shd w:val="clear" w:color="auto" w:fill="auto"/>
            <w:noWrap/>
            <w:vAlign w:val="center"/>
            <w:hideMark/>
          </w:tcPr>
          <w:p w14:paraId="13ADCBA6"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Москва</w:t>
            </w:r>
          </w:p>
        </w:tc>
        <w:tc>
          <w:tcPr>
            <w:tcW w:w="1116" w:type="dxa"/>
            <w:tcBorders>
              <w:top w:val="nil"/>
              <w:left w:val="nil"/>
              <w:bottom w:val="single" w:sz="4" w:space="0" w:color="auto"/>
              <w:right w:val="single" w:sz="4" w:space="0" w:color="auto"/>
            </w:tcBorders>
            <w:shd w:val="clear" w:color="auto" w:fill="auto"/>
            <w:vAlign w:val="center"/>
            <w:hideMark/>
          </w:tcPr>
          <w:p w14:paraId="0D6A5C9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13 010 112</w:t>
            </w:r>
          </w:p>
        </w:tc>
        <w:tc>
          <w:tcPr>
            <w:tcW w:w="1356" w:type="dxa"/>
            <w:tcBorders>
              <w:top w:val="nil"/>
              <w:left w:val="nil"/>
              <w:bottom w:val="single" w:sz="4" w:space="0" w:color="auto"/>
              <w:right w:val="single" w:sz="4" w:space="0" w:color="auto"/>
            </w:tcBorders>
            <w:shd w:val="clear" w:color="auto" w:fill="auto"/>
            <w:noWrap/>
            <w:vAlign w:val="center"/>
            <w:hideMark/>
          </w:tcPr>
          <w:p w14:paraId="446F236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14,73</w:t>
            </w:r>
          </w:p>
        </w:tc>
        <w:tc>
          <w:tcPr>
            <w:tcW w:w="1049" w:type="dxa"/>
            <w:tcBorders>
              <w:top w:val="nil"/>
              <w:left w:val="nil"/>
              <w:bottom w:val="single" w:sz="4" w:space="0" w:color="auto"/>
              <w:right w:val="single" w:sz="4" w:space="0" w:color="auto"/>
            </w:tcBorders>
            <w:shd w:val="clear" w:color="auto" w:fill="auto"/>
            <w:noWrap/>
            <w:vAlign w:val="center"/>
            <w:hideMark/>
          </w:tcPr>
          <w:p w14:paraId="76AD639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4,42</w:t>
            </w:r>
          </w:p>
        </w:tc>
        <w:tc>
          <w:tcPr>
            <w:tcW w:w="1049" w:type="dxa"/>
            <w:tcBorders>
              <w:top w:val="nil"/>
              <w:left w:val="nil"/>
              <w:bottom w:val="single" w:sz="4" w:space="0" w:color="auto"/>
              <w:right w:val="single" w:sz="4" w:space="0" w:color="auto"/>
            </w:tcBorders>
            <w:shd w:val="clear" w:color="auto" w:fill="auto"/>
            <w:noWrap/>
            <w:vAlign w:val="center"/>
            <w:hideMark/>
          </w:tcPr>
          <w:p w14:paraId="74D2241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2,21</w:t>
            </w:r>
          </w:p>
        </w:tc>
        <w:tc>
          <w:tcPr>
            <w:tcW w:w="1049" w:type="dxa"/>
            <w:tcBorders>
              <w:top w:val="nil"/>
              <w:left w:val="nil"/>
              <w:bottom w:val="single" w:sz="4" w:space="0" w:color="auto"/>
              <w:right w:val="single" w:sz="4" w:space="0" w:color="auto"/>
            </w:tcBorders>
            <w:shd w:val="clear" w:color="auto" w:fill="auto"/>
            <w:noWrap/>
            <w:vAlign w:val="center"/>
            <w:hideMark/>
          </w:tcPr>
          <w:p w14:paraId="3CBE916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3,68</w:t>
            </w:r>
          </w:p>
        </w:tc>
        <w:tc>
          <w:tcPr>
            <w:tcW w:w="1049" w:type="dxa"/>
            <w:tcBorders>
              <w:top w:val="nil"/>
              <w:left w:val="nil"/>
              <w:bottom w:val="single" w:sz="4" w:space="0" w:color="auto"/>
              <w:right w:val="single" w:sz="4" w:space="0" w:color="auto"/>
            </w:tcBorders>
            <w:shd w:val="clear" w:color="auto" w:fill="auto"/>
            <w:noWrap/>
            <w:vAlign w:val="center"/>
            <w:hideMark/>
          </w:tcPr>
          <w:p w14:paraId="75DC94D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3,68</w:t>
            </w:r>
          </w:p>
        </w:tc>
        <w:tc>
          <w:tcPr>
            <w:tcW w:w="1075" w:type="dxa"/>
            <w:tcBorders>
              <w:top w:val="nil"/>
              <w:left w:val="nil"/>
              <w:bottom w:val="single" w:sz="4" w:space="0" w:color="auto"/>
              <w:right w:val="single" w:sz="4" w:space="0" w:color="auto"/>
            </w:tcBorders>
            <w:shd w:val="clear" w:color="auto" w:fill="auto"/>
            <w:noWrap/>
            <w:vAlign w:val="center"/>
            <w:hideMark/>
          </w:tcPr>
          <w:p w14:paraId="2A473BC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0,74</w:t>
            </w:r>
          </w:p>
        </w:tc>
      </w:tr>
      <w:tr w:rsidR="00A84F7F" w:rsidRPr="00A84F7F" w14:paraId="691AB5A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4C6130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w:t>
            </w:r>
          </w:p>
        </w:tc>
        <w:tc>
          <w:tcPr>
            <w:tcW w:w="2405" w:type="dxa"/>
            <w:tcBorders>
              <w:top w:val="nil"/>
              <w:left w:val="nil"/>
              <w:bottom w:val="single" w:sz="4" w:space="0" w:color="auto"/>
              <w:right w:val="single" w:sz="4" w:space="0" w:color="auto"/>
            </w:tcBorders>
            <w:shd w:val="clear" w:color="auto" w:fill="auto"/>
            <w:noWrap/>
            <w:vAlign w:val="center"/>
            <w:hideMark/>
          </w:tcPr>
          <w:p w14:paraId="0DD510AC"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Московская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41ED462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8 524 665</w:t>
            </w:r>
          </w:p>
        </w:tc>
        <w:tc>
          <w:tcPr>
            <w:tcW w:w="1356" w:type="dxa"/>
            <w:tcBorders>
              <w:top w:val="nil"/>
              <w:left w:val="nil"/>
              <w:bottom w:val="single" w:sz="4" w:space="0" w:color="auto"/>
              <w:right w:val="single" w:sz="4" w:space="0" w:color="auto"/>
            </w:tcBorders>
            <w:shd w:val="clear" w:color="auto" w:fill="auto"/>
            <w:noWrap/>
            <w:vAlign w:val="center"/>
            <w:hideMark/>
          </w:tcPr>
          <w:p w14:paraId="46A89AA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9,66</w:t>
            </w:r>
          </w:p>
        </w:tc>
        <w:tc>
          <w:tcPr>
            <w:tcW w:w="1049" w:type="dxa"/>
            <w:tcBorders>
              <w:top w:val="nil"/>
              <w:left w:val="nil"/>
              <w:bottom w:val="single" w:sz="4" w:space="0" w:color="auto"/>
              <w:right w:val="single" w:sz="4" w:space="0" w:color="auto"/>
            </w:tcBorders>
            <w:shd w:val="clear" w:color="auto" w:fill="auto"/>
            <w:noWrap/>
            <w:vAlign w:val="center"/>
            <w:hideMark/>
          </w:tcPr>
          <w:p w14:paraId="4D41249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2,90</w:t>
            </w:r>
          </w:p>
        </w:tc>
        <w:tc>
          <w:tcPr>
            <w:tcW w:w="1049" w:type="dxa"/>
            <w:tcBorders>
              <w:top w:val="nil"/>
              <w:left w:val="nil"/>
              <w:bottom w:val="single" w:sz="4" w:space="0" w:color="auto"/>
              <w:right w:val="single" w:sz="4" w:space="0" w:color="auto"/>
            </w:tcBorders>
            <w:shd w:val="clear" w:color="auto" w:fill="auto"/>
            <w:noWrap/>
            <w:vAlign w:val="center"/>
            <w:hideMark/>
          </w:tcPr>
          <w:p w14:paraId="5725E31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1,45</w:t>
            </w:r>
          </w:p>
        </w:tc>
        <w:tc>
          <w:tcPr>
            <w:tcW w:w="1049" w:type="dxa"/>
            <w:tcBorders>
              <w:top w:val="nil"/>
              <w:left w:val="nil"/>
              <w:bottom w:val="single" w:sz="4" w:space="0" w:color="auto"/>
              <w:right w:val="single" w:sz="4" w:space="0" w:color="auto"/>
            </w:tcBorders>
            <w:shd w:val="clear" w:color="auto" w:fill="auto"/>
            <w:noWrap/>
            <w:vAlign w:val="center"/>
            <w:hideMark/>
          </w:tcPr>
          <w:p w14:paraId="6384C2B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2,41</w:t>
            </w:r>
          </w:p>
        </w:tc>
        <w:tc>
          <w:tcPr>
            <w:tcW w:w="1049" w:type="dxa"/>
            <w:tcBorders>
              <w:top w:val="nil"/>
              <w:left w:val="nil"/>
              <w:bottom w:val="single" w:sz="4" w:space="0" w:color="auto"/>
              <w:right w:val="single" w:sz="4" w:space="0" w:color="auto"/>
            </w:tcBorders>
            <w:shd w:val="clear" w:color="auto" w:fill="auto"/>
            <w:noWrap/>
            <w:vAlign w:val="center"/>
            <w:hideMark/>
          </w:tcPr>
          <w:p w14:paraId="772EC18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2,41</w:t>
            </w:r>
          </w:p>
        </w:tc>
        <w:tc>
          <w:tcPr>
            <w:tcW w:w="1075" w:type="dxa"/>
            <w:tcBorders>
              <w:top w:val="nil"/>
              <w:left w:val="nil"/>
              <w:bottom w:val="single" w:sz="4" w:space="0" w:color="auto"/>
              <w:right w:val="single" w:sz="4" w:space="0" w:color="auto"/>
            </w:tcBorders>
            <w:shd w:val="clear" w:color="auto" w:fill="auto"/>
            <w:noWrap/>
            <w:vAlign w:val="center"/>
            <w:hideMark/>
          </w:tcPr>
          <w:p w14:paraId="57C2D96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0,48</w:t>
            </w:r>
          </w:p>
        </w:tc>
      </w:tr>
      <w:tr w:rsidR="00A84F7F" w:rsidRPr="00A84F7F" w14:paraId="17A9FD56"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0B7D03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w:t>
            </w:r>
          </w:p>
        </w:tc>
        <w:tc>
          <w:tcPr>
            <w:tcW w:w="2405" w:type="dxa"/>
            <w:tcBorders>
              <w:top w:val="nil"/>
              <w:left w:val="nil"/>
              <w:bottom w:val="single" w:sz="4" w:space="0" w:color="auto"/>
              <w:right w:val="single" w:sz="4" w:space="0" w:color="auto"/>
            </w:tcBorders>
            <w:shd w:val="clear" w:color="auto" w:fill="auto"/>
            <w:noWrap/>
            <w:vAlign w:val="center"/>
            <w:hideMark/>
          </w:tcPr>
          <w:p w14:paraId="66BA9954"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Краснодарский край</w:t>
            </w:r>
          </w:p>
        </w:tc>
        <w:tc>
          <w:tcPr>
            <w:tcW w:w="1116" w:type="dxa"/>
            <w:tcBorders>
              <w:top w:val="nil"/>
              <w:left w:val="nil"/>
              <w:bottom w:val="single" w:sz="4" w:space="0" w:color="auto"/>
              <w:right w:val="single" w:sz="4" w:space="0" w:color="auto"/>
            </w:tcBorders>
            <w:shd w:val="clear" w:color="auto" w:fill="auto"/>
            <w:vAlign w:val="center"/>
            <w:hideMark/>
          </w:tcPr>
          <w:p w14:paraId="1F9907D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5 838 273</w:t>
            </w:r>
          </w:p>
        </w:tc>
        <w:tc>
          <w:tcPr>
            <w:tcW w:w="1356" w:type="dxa"/>
            <w:tcBorders>
              <w:top w:val="nil"/>
              <w:left w:val="nil"/>
              <w:bottom w:val="single" w:sz="4" w:space="0" w:color="auto"/>
              <w:right w:val="single" w:sz="4" w:space="0" w:color="auto"/>
            </w:tcBorders>
            <w:shd w:val="clear" w:color="auto" w:fill="auto"/>
            <w:noWrap/>
            <w:vAlign w:val="center"/>
            <w:hideMark/>
          </w:tcPr>
          <w:p w14:paraId="4CCE217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6,60</w:t>
            </w:r>
          </w:p>
        </w:tc>
        <w:tc>
          <w:tcPr>
            <w:tcW w:w="1049" w:type="dxa"/>
            <w:tcBorders>
              <w:top w:val="nil"/>
              <w:left w:val="nil"/>
              <w:bottom w:val="single" w:sz="4" w:space="0" w:color="auto"/>
              <w:right w:val="single" w:sz="4" w:space="0" w:color="auto"/>
            </w:tcBorders>
            <w:shd w:val="clear" w:color="auto" w:fill="auto"/>
            <w:noWrap/>
            <w:vAlign w:val="center"/>
            <w:hideMark/>
          </w:tcPr>
          <w:p w14:paraId="1AE696B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1,98</w:t>
            </w:r>
          </w:p>
        </w:tc>
        <w:tc>
          <w:tcPr>
            <w:tcW w:w="1049" w:type="dxa"/>
            <w:tcBorders>
              <w:top w:val="nil"/>
              <w:left w:val="nil"/>
              <w:bottom w:val="single" w:sz="4" w:space="0" w:color="auto"/>
              <w:right w:val="single" w:sz="4" w:space="0" w:color="auto"/>
            </w:tcBorders>
            <w:shd w:val="clear" w:color="auto" w:fill="auto"/>
            <w:noWrap/>
            <w:vAlign w:val="center"/>
            <w:hideMark/>
          </w:tcPr>
          <w:p w14:paraId="1B30C51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0,99</w:t>
            </w:r>
          </w:p>
        </w:tc>
        <w:tc>
          <w:tcPr>
            <w:tcW w:w="1049" w:type="dxa"/>
            <w:tcBorders>
              <w:top w:val="nil"/>
              <w:left w:val="nil"/>
              <w:bottom w:val="single" w:sz="4" w:space="0" w:color="auto"/>
              <w:right w:val="single" w:sz="4" w:space="0" w:color="auto"/>
            </w:tcBorders>
            <w:shd w:val="clear" w:color="auto" w:fill="auto"/>
            <w:noWrap/>
            <w:vAlign w:val="center"/>
            <w:hideMark/>
          </w:tcPr>
          <w:p w14:paraId="39050E2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1,65</w:t>
            </w:r>
          </w:p>
        </w:tc>
        <w:tc>
          <w:tcPr>
            <w:tcW w:w="1049" w:type="dxa"/>
            <w:tcBorders>
              <w:top w:val="nil"/>
              <w:left w:val="nil"/>
              <w:bottom w:val="single" w:sz="4" w:space="0" w:color="auto"/>
              <w:right w:val="single" w:sz="4" w:space="0" w:color="auto"/>
            </w:tcBorders>
            <w:shd w:val="clear" w:color="auto" w:fill="auto"/>
            <w:noWrap/>
            <w:vAlign w:val="center"/>
            <w:hideMark/>
          </w:tcPr>
          <w:p w14:paraId="11FD5E2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1,65</w:t>
            </w:r>
          </w:p>
        </w:tc>
        <w:tc>
          <w:tcPr>
            <w:tcW w:w="1075" w:type="dxa"/>
            <w:tcBorders>
              <w:top w:val="nil"/>
              <w:left w:val="nil"/>
              <w:bottom w:val="single" w:sz="4" w:space="0" w:color="auto"/>
              <w:right w:val="single" w:sz="4" w:space="0" w:color="auto"/>
            </w:tcBorders>
            <w:shd w:val="clear" w:color="auto" w:fill="auto"/>
            <w:noWrap/>
            <w:vAlign w:val="center"/>
            <w:hideMark/>
          </w:tcPr>
          <w:p w14:paraId="4012433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r>
      <w:tr w:rsidR="00A84F7F" w:rsidRPr="00A84F7F" w14:paraId="5A920B93"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F6889F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w:t>
            </w:r>
          </w:p>
        </w:tc>
        <w:tc>
          <w:tcPr>
            <w:tcW w:w="2405" w:type="dxa"/>
            <w:tcBorders>
              <w:top w:val="nil"/>
              <w:left w:val="nil"/>
              <w:bottom w:val="single" w:sz="4" w:space="0" w:color="auto"/>
              <w:right w:val="single" w:sz="4" w:space="0" w:color="auto"/>
            </w:tcBorders>
            <w:shd w:val="clear" w:color="auto" w:fill="auto"/>
            <w:noWrap/>
            <w:vAlign w:val="center"/>
            <w:hideMark/>
          </w:tcPr>
          <w:p w14:paraId="188255CD"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Санкт-Петербург</w:t>
            </w:r>
          </w:p>
        </w:tc>
        <w:tc>
          <w:tcPr>
            <w:tcW w:w="1116" w:type="dxa"/>
            <w:tcBorders>
              <w:top w:val="nil"/>
              <w:left w:val="nil"/>
              <w:bottom w:val="single" w:sz="4" w:space="0" w:color="auto"/>
              <w:right w:val="single" w:sz="4" w:space="0" w:color="auto"/>
            </w:tcBorders>
            <w:shd w:val="clear" w:color="auto" w:fill="auto"/>
            <w:vAlign w:val="center"/>
            <w:hideMark/>
          </w:tcPr>
          <w:p w14:paraId="5B22577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5 601 911</w:t>
            </w:r>
          </w:p>
        </w:tc>
        <w:tc>
          <w:tcPr>
            <w:tcW w:w="1356" w:type="dxa"/>
            <w:tcBorders>
              <w:top w:val="nil"/>
              <w:left w:val="nil"/>
              <w:bottom w:val="single" w:sz="4" w:space="0" w:color="auto"/>
              <w:right w:val="single" w:sz="4" w:space="0" w:color="auto"/>
            </w:tcBorders>
            <w:shd w:val="clear" w:color="auto" w:fill="auto"/>
            <w:noWrap/>
            <w:vAlign w:val="center"/>
            <w:hideMark/>
          </w:tcPr>
          <w:p w14:paraId="4F8145D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6,34</w:t>
            </w:r>
          </w:p>
        </w:tc>
        <w:tc>
          <w:tcPr>
            <w:tcW w:w="1049" w:type="dxa"/>
            <w:tcBorders>
              <w:top w:val="nil"/>
              <w:left w:val="nil"/>
              <w:bottom w:val="single" w:sz="4" w:space="0" w:color="auto"/>
              <w:right w:val="single" w:sz="4" w:space="0" w:color="auto"/>
            </w:tcBorders>
            <w:shd w:val="clear" w:color="auto" w:fill="auto"/>
            <w:noWrap/>
            <w:vAlign w:val="center"/>
            <w:hideMark/>
          </w:tcPr>
          <w:p w14:paraId="2D61475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1,90</w:t>
            </w:r>
          </w:p>
        </w:tc>
        <w:tc>
          <w:tcPr>
            <w:tcW w:w="1049" w:type="dxa"/>
            <w:tcBorders>
              <w:top w:val="nil"/>
              <w:left w:val="nil"/>
              <w:bottom w:val="single" w:sz="4" w:space="0" w:color="auto"/>
              <w:right w:val="single" w:sz="4" w:space="0" w:color="auto"/>
            </w:tcBorders>
            <w:shd w:val="clear" w:color="auto" w:fill="auto"/>
            <w:noWrap/>
            <w:vAlign w:val="center"/>
            <w:hideMark/>
          </w:tcPr>
          <w:p w14:paraId="07FB70B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0,95</w:t>
            </w:r>
          </w:p>
        </w:tc>
        <w:tc>
          <w:tcPr>
            <w:tcW w:w="1049" w:type="dxa"/>
            <w:tcBorders>
              <w:top w:val="nil"/>
              <w:left w:val="nil"/>
              <w:bottom w:val="single" w:sz="4" w:space="0" w:color="auto"/>
              <w:right w:val="single" w:sz="4" w:space="0" w:color="auto"/>
            </w:tcBorders>
            <w:shd w:val="clear" w:color="auto" w:fill="auto"/>
            <w:noWrap/>
            <w:vAlign w:val="center"/>
            <w:hideMark/>
          </w:tcPr>
          <w:p w14:paraId="5420ADB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1,59</w:t>
            </w:r>
          </w:p>
        </w:tc>
        <w:tc>
          <w:tcPr>
            <w:tcW w:w="1049" w:type="dxa"/>
            <w:tcBorders>
              <w:top w:val="nil"/>
              <w:left w:val="nil"/>
              <w:bottom w:val="single" w:sz="4" w:space="0" w:color="auto"/>
              <w:right w:val="single" w:sz="4" w:space="0" w:color="auto"/>
            </w:tcBorders>
            <w:shd w:val="clear" w:color="auto" w:fill="auto"/>
            <w:noWrap/>
            <w:vAlign w:val="center"/>
            <w:hideMark/>
          </w:tcPr>
          <w:p w14:paraId="04B63CE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1,59</w:t>
            </w:r>
          </w:p>
        </w:tc>
        <w:tc>
          <w:tcPr>
            <w:tcW w:w="1075" w:type="dxa"/>
            <w:tcBorders>
              <w:top w:val="nil"/>
              <w:left w:val="nil"/>
              <w:bottom w:val="single" w:sz="4" w:space="0" w:color="auto"/>
              <w:right w:val="single" w:sz="4" w:space="0" w:color="auto"/>
            </w:tcBorders>
            <w:shd w:val="clear" w:color="auto" w:fill="auto"/>
            <w:noWrap/>
            <w:vAlign w:val="center"/>
            <w:hideMark/>
          </w:tcPr>
          <w:p w14:paraId="5E4A119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r>
      <w:tr w:rsidR="00A84F7F" w:rsidRPr="00A84F7F" w14:paraId="329D7E1B"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FD2DCF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w:t>
            </w:r>
          </w:p>
        </w:tc>
        <w:tc>
          <w:tcPr>
            <w:tcW w:w="2405" w:type="dxa"/>
            <w:tcBorders>
              <w:top w:val="nil"/>
              <w:left w:val="nil"/>
              <w:bottom w:val="single" w:sz="4" w:space="0" w:color="auto"/>
              <w:right w:val="single" w:sz="4" w:space="0" w:color="auto"/>
            </w:tcBorders>
            <w:shd w:val="clear" w:color="auto" w:fill="auto"/>
            <w:noWrap/>
            <w:vAlign w:val="center"/>
            <w:hideMark/>
          </w:tcPr>
          <w:p w14:paraId="477301E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Свердловская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221C305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4 268 998</w:t>
            </w:r>
          </w:p>
        </w:tc>
        <w:tc>
          <w:tcPr>
            <w:tcW w:w="1356" w:type="dxa"/>
            <w:tcBorders>
              <w:top w:val="nil"/>
              <w:left w:val="nil"/>
              <w:bottom w:val="single" w:sz="4" w:space="0" w:color="auto"/>
              <w:right w:val="single" w:sz="4" w:space="0" w:color="auto"/>
            </w:tcBorders>
            <w:shd w:val="clear" w:color="auto" w:fill="auto"/>
            <w:noWrap/>
            <w:vAlign w:val="center"/>
            <w:hideMark/>
          </w:tcPr>
          <w:p w14:paraId="2E7843E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4,81</w:t>
            </w:r>
          </w:p>
        </w:tc>
        <w:tc>
          <w:tcPr>
            <w:tcW w:w="1049" w:type="dxa"/>
            <w:tcBorders>
              <w:top w:val="nil"/>
              <w:left w:val="nil"/>
              <w:bottom w:val="single" w:sz="4" w:space="0" w:color="auto"/>
              <w:right w:val="single" w:sz="4" w:space="0" w:color="auto"/>
            </w:tcBorders>
            <w:shd w:val="clear" w:color="auto" w:fill="auto"/>
            <w:noWrap/>
            <w:vAlign w:val="center"/>
            <w:hideMark/>
          </w:tcPr>
          <w:p w14:paraId="56D14F1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1,44</w:t>
            </w:r>
          </w:p>
        </w:tc>
        <w:tc>
          <w:tcPr>
            <w:tcW w:w="1049" w:type="dxa"/>
            <w:tcBorders>
              <w:top w:val="nil"/>
              <w:left w:val="nil"/>
              <w:bottom w:val="single" w:sz="4" w:space="0" w:color="auto"/>
              <w:right w:val="single" w:sz="4" w:space="0" w:color="auto"/>
            </w:tcBorders>
            <w:shd w:val="clear" w:color="auto" w:fill="auto"/>
            <w:noWrap/>
            <w:vAlign w:val="center"/>
            <w:hideMark/>
          </w:tcPr>
          <w:p w14:paraId="36D3968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0,72</w:t>
            </w:r>
          </w:p>
        </w:tc>
        <w:tc>
          <w:tcPr>
            <w:tcW w:w="1049" w:type="dxa"/>
            <w:tcBorders>
              <w:top w:val="nil"/>
              <w:left w:val="nil"/>
              <w:bottom w:val="single" w:sz="4" w:space="0" w:color="auto"/>
              <w:right w:val="single" w:sz="4" w:space="0" w:color="auto"/>
            </w:tcBorders>
            <w:shd w:val="clear" w:color="auto" w:fill="auto"/>
            <w:noWrap/>
            <w:vAlign w:val="center"/>
            <w:hideMark/>
          </w:tcPr>
          <w:p w14:paraId="6E42478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1,20</w:t>
            </w:r>
          </w:p>
        </w:tc>
        <w:tc>
          <w:tcPr>
            <w:tcW w:w="1049" w:type="dxa"/>
            <w:tcBorders>
              <w:top w:val="nil"/>
              <w:left w:val="nil"/>
              <w:bottom w:val="single" w:sz="4" w:space="0" w:color="auto"/>
              <w:right w:val="single" w:sz="4" w:space="0" w:color="auto"/>
            </w:tcBorders>
            <w:shd w:val="clear" w:color="auto" w:fill="auto"/>
            <w:noWrap/>
            <w:vAlign w:val="center"/>
            <w:hideMark/>
          </w:tcPr>
          <w:p w14:paraId="7FBDFBD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1,20</w:t>
            </w:r>
          </w:p>
        </w:tc>
        <w:tc>
          <w:tcPr>
            <w:tcW w:w="1075" w:type="dxa"/>
            <w:tcBorders>
              <w:top w:val="nil"/>
              <w:left w:val="nil"/>
              <w:bottom w:val="single" w:sz="4" w:space="0" w:color="auto"/>
              <w:right w:val="single" w:sz="4" w:space="0" w:color="auto"/>
            </w:tcBorders>
            <w:shd w:val="clear" w:color="auto" w:fill="auto"/>
            <w:noWrap/>
            <w:vAlign w:val="center"/>
            <w:hideMark/>
          </w:tcPr>
          <w:p w14:paraId="36749C5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0,24</w:t>
            </w:r>
          </w:p>
        </w:tc>
      </w:tr>
      <w:tr w:rsidR="00A84F7F" w:rsidRPr="00A84F7F" w14:paraId="331D5065"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EFBB1D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w:t>
            </w:r>
          </w:p>
        </w:tc>
        <w:tc>
          <w:tcPr>
            <w:tcW w:w="2405" w:type="dxa"/>
            <w:tcBorders>
              <w:top w:val="nil"/>
              <w:left w:val="nil"/>
              <w:bottom w:val="single" w:sz="4" w:space="0" w:color="auto"/>
              <w:right w:val="single" w:sz="4" w:space="0" w:color="auto"/>
            </w:tcBorders>
            <w:shd w:val="clear" w:color="auto" w:fill="auto"/>
            <w:noWrap/>
            <w:vAlign w:val="center"/>
            <w:hideMark/>
          </w:tcPr>
          <w:p w14:paraId="78E3663D"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Ростовская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46D6352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4 200 729</w:t>
            </w:r>
          </w:p>
        </w:tc>
        <w:tc>
          <w:tcPr>
            <w:tcW w:w="1356" w:type="dxa"/>
            <w:tcBorders>
              <w:top w:val="nil"/>
              <w:left w:val="nil"/>
              <w:bottom w:val="single" w:sz="4" w:space="0" w:color="auto"/>
              <w:right w:val="single" w:sz="4" w:space="0" w:color="auto"/>
            </w:tcBorders>
            <w:shd w:val="clear" w:color="auto" w:fill="auto"/>
            <w:noWrap/>
            <w:vAlign w:val="center"/>
            <w:hideMark/>
          </w:tcPr>
          <w:p w14:paraId="22C146A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4,74</w:t>
            </w:r>
          </w:p>
        </w:tc>
        <w:tc>
          <w:tcPr>
            <w:tcW w:w="1049" w:type="dxa"/>
            <w:tcBorders>
              <w:top w:val="nil"/>
              <w:left w:val="nil"/>
              <w:bottom w:val="single" w:sz="4" w:space="0" w:color="auto"/>
              <w:right w:val="single" w:sz="4" w:space="0" w:color="auto"/>
            </w:tcBorders>
            <w:shd w:val="clear" w:color="auto" w:fill="auto"/>
            <w:noWrap/>
            <w:vAlign w:val="center"/>
            <w:hideMark/>
          </w:tcPr>
          <w:p w14:paraId="6BC10ED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1,42</w:t>
            </w:r>
          </w:p>
        </w:tc>
        <w:tc>
          <w:tcPr>
            <w:tcW w:w="1049" w:type="dxa"/>
            <w:tcBorders>
              <w:top w:val="nil"/>
              <w:left w:val="nil"/>
              <w:bottom w:val="single" w:sz="4" w:space="0" w:color="auto"/>
              <w:right w:val="single" w:sz="4" w:space="0" w:color="auto"/>
            </w:tcBorders>
            <w:shd w:val="clear" w:color="auto" w:fill="auto"/>
            <w:noWrap/>
            <w:vAlign w:val="center"/>
            <w:hideMark/>
          </w:tcPr>
          <w:p w14:paraId="686376E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0,71</w:t>
            </w:r>
          </w:p>
        </w:tc>
        <w:tc>
          <w:tcPr>
            <w:tcW w:w="1049" w:type="dxa"/>
            <w:tcBorders>
              <w:top w:val="nil"/>
              <w:left w:val="nil"/>
              <w:bottom w:val="single" w:sz="4" w:space="0" w:color="auto"/>
              <w:right w:val="single" w:sz="4" w:space="0" w:color="auto"/>
            </w:tcBorders>
            <w:shd w:val="clear" w:color="auto" w:fill="auto"/>
            <w:noWrap/>
            <w:vAlign w:val="center"/>
            <w:hideMark/>
          </w:tcPr>
          <w:p w14:paraId="4AD5F85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1,18</w:t>
            </w:r>
          </w:p>
        </w:tc>
        <w:tc>
          <w:tcPr>
            <w:tcW w:w="1049" w:type="dxa"/>
            <w:tcBorders>
              <w:top w:val="nil"/>
              <w:left w:val="nil"/>
              <w:bottom w:val="single" w:sz="4" w:space="0" w:color="auto"/>
              <w:right w:val="single" w:sz="4" w:space="0" w:color="auto"/>
            </w:tcBorders>
            <w:shd w:val="clear" w:color="auto" w:fill="auto"/>
            <w:noWrap/>
            <w:vAlign w:val="center"/>
            <w:hideMark/>
          </w:tcPr>
          <w:p w14:paraId="0DA56C8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1,18</w:t>
            </w:r>
          </w:p>
        </w:tc>
        <w:tc>
          <w:tcPr>
            <w:tcW w:w="1075" w:type="dxa"/>
            <w:tcBorders>
              <w:top w:val="nil"/>
              <w:left w:val="nil"/>
              <w:bottom w:val="single" w:sz="4" w:space="0" w:color="auto"/>
              <w:right w:val="single" w:sz="4" w:space="0" w:color="auto"/>
            </w:tcBorders>
            <w:shd w:val="clear" w:color="auto" w:fill="auto"/>
            <w:noWrap/>
            <w:vAlign w:val="center"/>
            <w:hideMark/>
          </w:tcPr>
          <w:p w14:paraId="1E40B2F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0,24</w:t>
            </w:r>
          </w:p>
        </w:tc>
      </w:tr>
      <w:tr w:rsidR="00A84F7F" w:rsidRPr="00A84F7F" w14:paraId="3B8F510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6A1F6C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w:t>
            </w:r>
          </w:p>
        </w:tc>
        <w:tc>
          <w:tcPr>
            <w:tcW w:w="2405" w:type="dxa"/>
            <w:tcBorders>
              <w:top w:val="nil"/>
              <w:left w:val="nil"/>
              <w:bottom w:val="single" w:sz="4" w:space="0" w:color="auto"/>
              <w:right w:val="single" w:sz="4" w:space="0" w:color="auto"/>
            </w:tcBorders>
            <w:shd w:val="clear" w:color="auto" w:fill="auto"/>
            <w:noWrap/>
            <w:vAlign w:val="center"/>
            <w:hideMark/>
          </w:tcPr>
          <w:p w14:paraId="0E85F496"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Башкортостан</w:t>
            </w:r>
          </w:p>
        </w:tc>
        <w:tc>
          <w:tcPr>
            <w:tcW w:w="1116" w:type="dxa"/>
            <w:tcBorders>
              <w:top w:val="nil"/>
              <w:left w:val="nil"/>
              <w:bottom w:val="single" w:sz="4" w:space="0" w:color="auto"/>
              <w:right w:val="single" w:sz="4" w:space="0" w:color="auto"/>
            </w:tcBorders>
            <w:shd w:val="clear" w:color="auto" w:fill="auto"/>
            <w:vAlign w:val="center"/>
            <w:hideMark/>
          </w:tcPr>
          <w:p w14:paraId="4404D75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4 091 423</w:t>
            </w:r>
          </w:p>
        </w:tc>
        <w:tc>
          <w:tcPr>
            <w:tcW w:w="1356" w:type="dxa"/>
            <w:tcBorders>
              <w:top w:val="nil"/>
              <w:left w:val="nil"/>
              <w:bottom w:val="single" w:sz="4" w:space="0" w:color="auto"/>
              <w:right w:val="single" w:sz="4" w:space="0" w:color="auto"/>
            </w:tcBorders>
            <w:shd w:val="clear" w:color="auto" w:fill="auto"/>
            <w:noWrap/>
            <w:vAlign w:val="center"/>
            <w:hideMark/>
          </w:tcPr>
          <w:p w14:paraId="08C6DF7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4,63</w:t>
            </w:r>
          </w:p>
        </w:tc>
        <w:tc>
          <w:tcPr>
            <w:tcW w:w="1049" w:type="dxa"/>
            <w:tcBorders>
              <w:top w:val="nil"/>
              <w:left w:val="nil"/>
              <w:bottom w:val="single" w:sz="4" w:space="0" w:color="auto"/>
              <w:right w:val="single" w:sz="4" w:space="0" w:color="auto"/>
            </w:tcBorders>
            <w:shd w:val="clear" w:color="auto" w:fill="auto"/>
            <w:noWrap/>
            <w:vAlign w:val="center"/>
            <w:hideMark/>
          </w:tcPr>
          <w:p w14:paraId="507748B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1,39</w:t>
            </w:r>
          </w:p>
        </w:tc>
        <w:tc>
          <w:tcPr>
            <w:tcW w:w="1049" w:type="dxa"/>
            <w:tcBorders>
              <w:top w:val="nil"/>
              <w:left w:val="nil"/>
              <w:bottom w:val="single" w:sz="4" w:space="0" w:color="auto"/>
              <w:right w:val="single" w:sz="4" w:space="0" w:color="auto"/>
            </w:tcBorders>
            <w:shd w:val="clear" w:color="auto" w:fill="auto"/>
            <w:noWrap/>
            <w:vAlign w:val="center"/>
            <w:hideMark/>
          </w:tcPr>
          <w:p w14:paraId="0B2DA40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0,69</w:t>
            </w:r>
          </w:p>
        </w:tc>
        <w:tc>
          <w:tcPr>
            <w:tcW w:w="1049" w:type="dxa"/>
            <w:tcBorders>
              <w:top w:val="nil"/>
              <w:left w:val="nil"/>
              <w:bottom w:val="single" w:sz="4" w:space="0" w:color="auto"/>
              <w:right w:val="single" w:sz="4" w:space="0" w:color="auto"/>
            </w:tcBorders>
            <w:shd w:val="clear" w:color="auto" w:fill="auto"/>
            <w:noWrap/>
            <w:vAlign w:val="center"/>
            <w:hideMark/>
          </w:tcPr>
          <w:p w14:paraId="70FB14B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1,16</w:t>
            </w:r>
          </w:p>
        </w:tc>
        <w:tc>
          <w:tcPr>
            <w:tcW w:w="1049" w:type="dxa"/>
            <w:tcBorders>
              <w:top w:val="nil"/>
              <w:left w:val="nil"/>
              <w:bottom w:val="single" w:sz="4" w:space="0" w:color="auto"/>
              <w:right w:val="single" w:sz="4" w:space="0" w:color="auto"/>
            </w:tcBorders>
            <w:shd w:val="clear" w:color="auto" w:fill="auto"/>
            <w:noWrap/>
            <w:vAlign w:val="center"/>
            <w:hideMark/>
          </w:tcPr>
          <w:p w14:paraId="6B5748D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1,16</w:t>
            </w:r>
          </w:p>
        </w:tc>
        <w:tc>
          <w:tcPr>
            <w:tcW w:w="1075" w:type="dxa"/>
            <w:tcBorders>
              <w:top w:val="nil"/>
              <w:left w:val="nil"/>
              <w:bottom w:val="single" w:sz="4" w:space="0" w:color="auto"/>
              <w:right w:val="single" w:sz="4" w:space="0" w:color="auto"/>
            </w:tcBorders>
            <w:shd w:val="clear" w:color="auto" w:fill="auto"/>
            <w:noWrap/>
            <w:vAlign w:val="center"/>
            <w:hideMark/>
          </w:tcPr>
          <w:p w14:paraId="0E9314B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0,23</w:t>
            </w:r>
          </w:p>
        </w:tc>
      </w:tr>
      <w:tr w:rsidR="00A84F7F" w:rsidRPr="00A84F7F" w14:paraId="6E03E8C1"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424667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8</w:t>
            </w:r>
          </w:p>
        </w:tc>
        <w:tc>
          <w:tcPr>
            <w:tcW w:w="2405" w:type="dxa"/>
            <w:tcBorders>
              <w:top w:val="nil"/>
              <w:left w:val="nil"/>
              <w:bottom w:val="single" w:sz="4" w:space="0" w:color="auto"/>
              <w:right w:val="single" w:sz="4" w:space="0" w:color="auto"/>
            </w:tcBorders>
            <w:shd w:val="clear" w:color="auto" w:fill="auto"/>
            <w:noWrap/>
            <w:vAlign w:val="center"/>
            <w:hideMark/>
          </w:tcPr>
          <w:p w14:paraId="037CA74D"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Татарстан</w:t>
            </w:r>
          </w:p>
        </w:tc>
        <w:tc>
          <w:tcPr>
            <w:tcW w:w="1116" w:type="dxa"/>
            <w:tcBorders>
              <w:top w:val="nil"/>
              <w:left w:val="nil"/>
              <w:bottom w:val="single" w:sz="4" w:space="0" w:color="auto"/>
              <w:right w:val="single" w:sz="4" w:space="0" w:color="auto"/>
            </w:tcBorders>
            <w:shd w:val="clear" w:color="auto" w:fill="auto"/>
            <w:vAlign w:val="center"/>
            <w:hideMark/>
          </w:tcPr>
          <w:p w14:paraId="602AD8F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4 004 809</w:t>
            </w:r>
          </w:p>
        </w:tc>
        <w:tc>
          <w:tcPr>
            <w:tcW w:w="1356" w:type="dxa"/>
            <w:tcBorders>
              <w:top w:val="nil"/>
              <w:left w:val="nil"/>
              <w:bottom w:val="single" w:sz="4" w:space="0" w:color="auto"/>
              <w:right w:val="single" w:sz="4" w:space="0" w:color="auto"/>
            </w:tcBorders>
            <w:shd w:val="clear" w:color="auto" w:fill="auto"/>
            <w:noWrap/>
            <w:vAlign w:val="center"/>
            <w:hideMark/>
          </w:tcPr>
          <w:p w14:paraId="66D1503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4,52</w:t>
            </w:r>
          </w:p>
        </w:tc>
        <w:tc>
          <w:tcPr>
            <w:tcW w:w="1049" w:type="dxa"/>
            <w:tcBorders>
              <w:top w:val="nil"/>
              <w:left w:val="nil"/>
              <w:bottom w:val="single" w:sz="4" w:space="0" w:color="auto"/>
              <w:right w:val="single" w:sz="4" w:space="0" w:color="auto"/>
            </w:tcBorders>
            <w:shd w:val="clear" w:color="auto" w:fill="auto"/>
            <w:noWrap/>
            <w:vAlign w:val="center"/>
            <w:hideMark/>
          </w:tcPr>
          <w:p w14:paraId="06FF56C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1,36</w:t>
            </w:r>
          </w:p>
        </w:tc>
        <w:tc>
          <w:tcPr>
            <w:tcW w:w="1049" w:type="dxa"/>
            <w:tcBorders>
              <w:top w:val="nil"/>
              <w:left w:val="nil"/>
              <w:bottom w:val="single" w:sz="4" w:space="0" w:color="auto"/>
              <w:right w:val="single" w:sz="4" w:space="0" w:color="auto"/>
            </w:tcBorders>
            <w:shd w:val="clear" w:color="auto" w:fill="auto"/>
            <w:noWrap/>
            <w:vAlign w:val="center"/>
            <w:hideMark/>
          </w:tcPr>
          <w:p w14:paraId="0CB1C3E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0,68</w:t>
            </w:r>
          </w:p>
        </w:tc>
        <w:tc>
          <w:tcPr>
            <w:tcW w:w="1049" w:type="dxa"/>
            <w:tcBorders>
              <w:top w:val="nil"/>
              <w:left w:val="nil"/>
              <w:bottom w:val="single" w:sz="4" w:space="0" w:color="auto"/>
              <w:right w:val="single" w:sz="4" w:space="0" w:color="auto"/>
            </w:tcBorders>
            <w:shd w:val="clear" w:color="auto" w:fill="auto"/>
            <w:noWrap/>
            <w:vAlign w:val="center"/>
            <w:hideMark/>
          </w:tcPr>
          <w:p w14:paraId="1AB4343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1,13</w:t>
            </w:r>
          </w:p>
        </w:tc>
        <w:tc>
          <w:tcPr>
            <w:tcW w:w="1049" w:type="dxa"/>
            <w:tcBorders>
              <w:top w:val="nil"/>
              <w:left w:val="nil"/>
              <w:bottom w:val="single" w:sz="4" w:space="0" w:color="auto"/>
              <w:right w:val="single" w:sz="4" w:space="0" w:color="auto"/>
            </w:tcBorders>
            <w:shd w:val="clear" w:color="auto" w:fill="auto"/>
            <w:noWrap/>
            <w:vAlign w:val="center"/>
            <w:hideMark/>
          </w:tcPr>
          <w:p w14:paraId="0E4381D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1,13</w:t>
            </w:r>
          </w:p>
        </w:tc>
        <w:tc>
          <w:tcPr>
            <w:tcW w:w="1075" w:type="dxa"/>
            <w:tcBorders>
              <w:top w:val="nil"/>
              <w:left w:val="nil"/>
              <w:bottom w:val="single" w:sz="4" w:space="0" w:color="auto"/>
              <w:right w:val="single" w:sz="4" w:space="0" w:color="auto"/>
            </w:tcBorders>
            <w:shd w:val="clear" w:color="auto" w:fill="auto"/>
            <w:noWrap/>
            <w:vAlign w:val="center"/>
            <w:hideMark/>
          </w:tcPr>
          <w:p w14:paraId="4ED8CB8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0,23</w:t>
            </w:r>
          </w:p>
        </w:tc>
      </w:tr>
      <w:tr w:rsidR="00A84F7F" w:rsidRPr="00A84F7F" w14:paraId="6A84B34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7052C9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w:t>
            </w:r>
          </w:p>
        </w:tc>
        <w:tc>
          <w:tcPr>
            <w:tcW w:w="2405" w:type="dxa"/>
            <w:tcBorders>
              <w:top w:val="nil"/>
              <w:left w:val="nil"/>
              <w:bottom w:val="single" w:sz="4" w:space="0" w:color="auto"/>
              <w:right w:val="single" w:sz="4" w:space="0" w:color="auto"/>
            </w:tcBorders>
            <w:shd w:val="clear" w:color="auto" w:fill="auto"/>
            <w:noWrap/>
            <w:vAlign w:val="center"/>
            <w:hideMark/>
          </w:tcPr>
          <w:p w14:paraId="0C8CC66C"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Челябинская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0FA4D2B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3 431 224</w:t>
            </w:r>
          </w:p>
        </w:tc>
        <w:tc>
          <w:tcPr>
            <w:tcW w:w="1356" w:type="dxa"/>
            <w:tcBorders>
              <w:top w:val="nil"/>
              <w:left w:val="nil"/>
              <w:bottom w:val="single" w:sz="4" w:space="0" w:color="auto"/>
              <w:right w:val="single" w:sz="4" w:space="0" w:color="auto"/>
            </w:tcBorders>
            <w:shd w:val="clear" w:color="auto" w:fill="auto"/>
            <w:noWrap/>
            <w:vAlign w:val="center"/>
            <w:hideMark/>
          </w:tcPr>
          <w:p w14:paraId="4135444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3,86</w:t>
            </w:r>
          </w:p>
        </w:tc>
        <w:tc>
          <w:tcPr>
            <w:tcW w:w="1049" w:type="dxa"/>
            <w:tcBorders>
              <w:top w:val="nil"/>
              <w:left w:val="nil"/>
              <w:bottom w:val="single" w:sz="4" w:space="0" w:color="auto"/>
              <w:right w:val="single" w:sz="4" w:space="0" w:color="auto"/>
            </w:tcBorders>
            <w:shd w:val="clear" w:color="auto" w:fill="auto"/>
            <w:noWrap/>
            <w:vAlign w:val="center"/>
            <w:hideMark/>
          </w:tcPr>
          <w:p w14:paraId="3389F4D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1,16</w:t>
            </w:r>
          </w:p>
        </w:tc>
        <w:tc>
          <w:tcPr>
            <w:tcW w:w="1049" w:type="dxa"/>
            <w:tcBorders>
              <w:top w:val="nil"/>
              <w:left w:val="nil"/>
              <w:bottom w:val="single" w:sz="4" w:space="0" w:color="auto"/>
              <w:right w:val="single" w:sz="4" w:space="0" w:color="auto"/>
            </w:tcBorders>
            <w:shd w:val="clear" w:color="auto" w:fill="auto"/>
            <w:noWrap/>
            <w:vAlign w:val="center"/>
            <w:hideMark/>
          </w:tcPr>
          <w:p w14:paraId="4E81F4A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0,58</w:t>
            </w:r>
          </w:p>
        </w:tc>
        <w:tc>
          <w:tcPr>
            <w:tcW w:w="1049" w:type="dxa"/>
            <w:tcBorders>
              <w:top w:val="nil"/>
              <w:left w:val="nil"/>
              <w:bottom w:val="single" w:sz="4" w:space="0" w:color="auto"/>
              <w:right w:val="single" w:sz="4" w:space="0" w:color="auto"/>
            </w:tcBorders>
            <w:shd w:val="clear" w:color="auto" w:fill="auto"/>
            <w:noWrap/>
            <w:vAlign w:val="center"/>
            <w:hideMark/>
          </w:tcPr>
          <w:p w14:paraId="6A92A43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0,97</w:t>
            </w:r>
          </w:p>
        </w:tc>
        <w:tc>
          <w:tcPr>
            <w:tcW w:w="1049" w:type="dxa"/>
            <w:tcBorders>
              <w:top w:val="nil"/>
              <w:left w:val="nil"/>
              <w:bottom w:val="single" w:sz="4" w:space="0" w:color="auto"/>
              <w:right w:val="single" w:sz="4" w:space="0" w:color="auto"/>
            </w:tcBorders>
            <w:shd w:val="clear" w:color="auto" w:fill="auto"/>
            <w:noWrap/>
            <w:vAlign w:val="center"/>
            <w:hideMark/>
          </w:tcPr>
          <w:p w14:paraId="16B3E3F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0,97</w:t>
            </w:r>
          </w:p>
        </w:tc>
        <w:tc>
          <w:tcPr>
            <w:tcW w:w="1075" w:type="dxa"/>
            <w:tcBorders>
              <w:top w:val="nil"/>
              <w:left w:val="nil"/>
              <w:bottom w:val="single" w:sz="4" w:space="0" w:color="auto"/>
              <w:right w:val="single" w:sz="4" w:space="0" w:color="auto"/>
            </w:tcBorders>
            <w:shd w:val="clear" w:color="auto" w:fill="auto"/>
            <w:noWrap/>
            <w:vAlign w:val="center"/>
            <w:hideMark/>
          </w:tcPr>
          <w:p w14:paraId="0E3D8E3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r>
      <w:tr w:rsidR="00A84F7F" w:rsidRPr="00A84F7F" w14:paraId="7B929460"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FDDD36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w:t>
            </w:r>
          </w:p>
        </w:tc>
        <w:tc>
          <w:tcPr>
            <w:tcW w:w="2405" w:type="dxa"/>
            <w:tcBorders>
              <w:top w:val="nil"/>
              <w:left w:val="nil"/>
              <w:bottom w:val="single" w:sz="4" w:space="0" w:color="auto"/>
              <w:right w:val="single" w:sz="4" w:space="0" w:color="auto"/>
            </w:tcBorders>
            <w:shd w:val="clear" w:color="auto" w:fill="auto"/>
            <w:noWrap/>
            <w:vAlign w:val="center"/>
            <w:hideMark/>
          </w:tcPr>
          <w:p w14:paraId="7C04DE60"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Дагестан</w:t>
            </w:r>
          </w:p>
        </w:tc>
        <w:tc>
          <w:tcPr>
            <w:tcW w:w="1116" w:type="dxa"/>
            <w:tcBorders>
              <w:top w:val="nil"/>
              <w:left w:val="nil"/>
              <w:bottom w:val="single" w:sz="4" w:space="0" w:color="auto"/>
              <w:right w:val="single" w:sz="4" w:space="0" w:color="auto"/>
            </w:tcBorders>
            <w:shd w:val="clear" w:color="auto" w:fill="auto"/>
            <w:vAlign w:val="center"/>
            <w:hideMark/>
          </w:tcPr>
          <w:p w14:paraId="61D40AB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3 182 054</w:t>
            </w:r>
          </w:p>
        </w:tc>
        <w:tc>
          <w:tcPr>
            <w:tcW w:w="1356" w:type="dxa"/>
            <w:tcBorders>
              <w:top w:val="nil"/>
              <w:left w:val="nil"/>
              <w:bottom w:val="single" w:sz="4" w:space="0" w:color="auto"/>
              <w:right w:val="single" w:sz="4" w:space="0" w:color="auto"/>
            </w:tcBorders>
            <w:shd w:val="clear" w:color="auto" w:fill="auto"/>
            <w:noWrap/>
            <w:vAlign w:val="center"/>
            <w:hideMark/>
          </w:tcPr>
          <w:p w14:paraId="1EAC532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3,61</w:t>
            </w:r>
          </w:p>
        </w:tc>
        <w:tc>
          <w:tcPr>
            <w:tcW w:w="1049" w:type="dxa"/>
            <w:tcBorders>
              <w:top w:val="nil"/>
              <w:left w:val="nil"/>
              <w:bottom w:val="single" w:sz="4" w:space="0" w:color="auto"/>
              <w:right w:val="single" w:sz="4" w:space="0" w:color="auto"/>
            </w:tcBorders>
            <w:shd w:val="clear" w:color="auto" w:fill="auto"/>
            <w:noWrap/>
            <w:vAlign w:val="center"/>
            <w:hideMark/>
          </w:tcPr>
          <w:p w14:paraId="53FF6B0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1,08</w:t>
            </w:r>
          </w:p>
        </w:tc>
        <w:tc>
          <w:tcPr>
            <w:tcW w:w="1049" w:type="dxa"/>
            <w:tcBorders>
              <w:top w:val="nil"/>
              <w:left w:val="nil"/>
              <w:bottom w:val="single" w:sz="4" w:space="0" w:color="auto"/>
              <w:right w:val="single" w:sz="4" w:space="0" w:color="auto"/>
            </w:tcBorders>
            <w:shd w:val="clear" w:color="auto" w:fill="auto"/>
            <w:noWrap/>
            <w:vAlign w:val="center"/>
            <w:hideMark/>
          </w:tcPr>
          <w:p w14:paraId="08BA575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0,54</w:t>
            </w:r>
          </w:p>
        </w:tc>
        <w:tc>
          <w:tcPr>
            <w:tcW w:w="1049" w:type="dxa"/>
            <w:tcBorders>
              <w:top w:val="nil"/>
              <w:left w:val="nil"/>
              <w:bottom w:val="single" w:sz="4" w:space="0" w:color="auto"/>
              <w:right w:val="single" w:sz="4" w:space="0" w:color="auto"/>
            </w:tcBorders>
            <w:shd w:val="clear" w:color="auto" w:fill="auto"/>
            <w:noWrap/>
            <w:vAlign w:val="center"/>
            <w:hideMark/>
          </w:tcPr>
          <w:p w14:paraId="6FB5965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0,90</w:t>
            </w:r>
          </w:p>
        </w:tc>
        <w:tc>
          <w:tcPr>
            <w:tcW w:w="1049" w:type="dxa"/>
            <w:tcBorders>
              <w:top w:val="nil"/>
              <w:left w:val="nil"/>
              <w:bottom w:val="single" w:sz="4" w:space="0" w:color="auto"/>
              <w:right w:val="single" w:sz="4" w:space="0" w:color="auto"/>
            </w:tcBorders>
            <w:shd w:val="clear" w:color="auto" w:fill="auto"/>
            <w:noWrap/>
            <w:vAlign w:val="center"/>
            <w:hideMark/>
          </w:tcPr>
          <w:p w14:paraId="2455A3D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0,90</w:t>
            </w:r>
          </w:p>
        </w:tc>
        <w:tc>
          <w:tcPr>
            <w:tcW w:w="1075" w:type="dxa"/>
            <w:tcBorders>
              <w:top w:val="nil"/>
              <w:left w:val="nil"/>
              <w:bottom w:val="single" w:sz="4" w:space="0" w:color="auto"/>
              <w:right w:val="single" w:sz="4" w:space="0" w:color="auto"/>
            </w:tcBorders>
            <w:shd w:val="clear" w:color="auto" w:fill="auto"/>
            <w:noWrap/>
            <w:vAlign w:val="center"/>
            <w:hideMark/>
          </w:tcPr>
          <w:p w14:paraId="047AF19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0,18</w:t>
            </w:r>
          </w:p>
        </w:tc>
      </w:tr>
      <w:tr w:rsidR="00A84F7F" w:rsidRPr="00A84F7F" w14:paraId="23027D2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53305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w:t>
            </w:r>
          </w:p>
        </w:tc>
        <w:tc>
          <w:tcPr>
            <w:tcW w:w="2405" w:type="dxa"/>
            <w:tcBorders>
              <w:top w:val="nil"/>
              <w:left w:val="nil"/>
              <w:bottom w:val="single" w:sz="4" w:space="0" w:color="auto"/>
              <w:right w:val="single" w:sz="4" w:space="0" w:color="auto"/>
            </w:tcBorders>
            <w:shd w:val="clear" w:color="auto" w:fill="auto"/>
            <w:noWrap/>
            <w:vAlign w:val="center"/>
            <w:hideMark/>
          </w:tcPr>
          <w:p w14:paraId="2F736BFA"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Самарская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7A0229E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3 172 925</w:t>
            </w:r>
          </w:p>
        </w:tc>
        <w:tc>
          <w:tcPr>
            <w:tcW w:w="1356" w:type="dxa"/>
            <w:tcBorders>
              <w:top w:val="nil"/>
              <w:left w:val="nil"/>
              <w:bottom w:val="single" w:sz="4" w:space="0" w:color="auto"/>
              <w:right w:val="single" w:sz="4" w:space="0" w:color="auto"/>
            </w:tcBorders>
            <w:shd w:val="clear" w:color="auto" w:fill="auto"/>
            <w:noWrap/>
            <w:vAlign w:val="center"/>
            <w:hideMark/>
          </w:tcPr>
          <w:p w14:paraId="400DE20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3,57</w:t>
            </w:r>
          </w:p>
        </w:tc>
        <w:tc>
          <w:tcPr>
            <w:tcW w:w="1049" w:type="dxa"/>
            <w:tcBorders>
              <w:top w:val="nil"/>
              <w:left w:val="nil"/>
              <w:bottom w:val="single" w:sz="4" w:space="0" w:color="auto"/>
              <w:right w:val="single" w:sz="4" w:space="0" w:color="auto"/>
            </w:tcBorders>
            <w:shd w:val="clear" w:color="auto" w:fill="auto"/>
            <w:noWrap/>
            <w:vAlign w:val="center"/>
            <w:hideMark/>
          </w:tcPr>
          <w:p w14:paraId="6FA4E40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1,07</w:t>
            </w:r>
          </w:p>
        </w:tc>
        <w:tc>
          <w:tcPr>
            <w:tcW w:w="1049" w:type="dxa"/>
            <w:tcBorders>
              <w:top w:val="nil"/>
              <w:left w:val="nil"/>
              <w:bottom w:val="single" w:sz="4" w:space="0" w:color="auto"/>
              <w:right w:val="single" w:sz="4" w:space="0" w:color="auto"/>
            </w:tcBorders>
            <w:shd w:val="clear" w:color="auto" w:fill="auto"/>
            <w:noWrap/>
            <w:vAlign w:val="center"/>
            <w:hideMark/>
          </w:tcPr>
          <w:p w14:paraId="23CDF22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0,54</w:t>
            </w:r>
          </w:p>
        </w:tc>
        <w:tc>
          <w:tcPr>
            <w:tcW w:w="1049" w:type="dxa"/>
            <w:tcBorders>
              <w:top w:val="nil"/>
              <w:left w:val="nil"/>
              <w:bottom w:val="single" w:sz="4" w:space="0" w:color="auto"/>
              <w:right w:val="single" w:sz="4" w:space="0" w:color="auto"/>
            </w:tcBorders>
            <w:shd w:val="clear" w:color="auto" w:fill="auto"/>
            <w:noWrap/>
            <w:vAlign w:val="center"/>
            <w:hideMark/>
          </w:tcPr>
          <w:p w14:paraId="2ECFD92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0,89</w:t>
            </w:r>
          </w:p>
        </w:tc>
        <w:tc>
          <w:tcPr>
            <w:tcW w:w="1049" w:type="dxa"/>
            <w:tcBorders>
              <w:top w:val="nil"/>
              <w:left w:val="nil"/>
              <w:bottom w:val="single" w:sz="4" w:space="0" w:color="auto"/>
              <w:right w:val="single" w:sz="4" w:space="0" w:color="auto"/>
            </w:tcBorders>
            <w:shd w:val="clear" w:color="auto" w:fill="auto"/>
            <w:noWrap/>
            <w:vAlign w:val="center"/>
            <w:hideMark/>
          </w:tcPr>
          <w:p w14:paraId="76CA60D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0,89</w:t>
            </w:r>
          </w:p>
        </w:tc>
        <w:tc>
          <w:tcPr>
            <w:tcW w:w="1075" w:type="dxa"/>
            <w:tcBorders>
              <w:top w:val="nil"/>
              <w:left w:val="nil"/>
              <w:bottom w:val="single" w:sz="4" w:space="0" w:color="auto"/>
              <w:right w:val="single" w:sz="4" w:space="0" w:color="auto"/>
            </w:tcBorders>
            <w:shd w:val="clear" w:color="auto" w:fill="auto"/>
            <w:noWrap/>
            <w:vAlign w:val="center"/>
            <w:hideMark/>
          </w:tcPr>
          <w:p w14:paraId="4CF30B3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0,18</w:t>
            </w:r>
          </w:p>
        </w:tc>
      </w:tr>
      <w:tr w:rsidR="00A84F7F" w:rsidRPr="00A84F7F" w14:paraId="0E26FB4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188D74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w:t>
            </w:r>
          </w:p>
        </w:tc>
        <w:tc>
          <w:tcPr>
            <w:tcW w:w="2405" w:type="dxa"/>
            <w:tcBorders>
              <w:top w:val="nil"/>
              <w:left w:val="nil"/>
              <w:bottom w:val="single" w:sz="4" w:space="0" w:color="auto"/>
              <w:right w:val="single" w:sz="4" w:space="0" w:color="auto"/>
            </w:tcBorders>
            <w:shd w:val="clear" w:color="auto" w:fill="auto"/>
            <w:noWrap/>
            <w:vAlign w:val="center"/>
            <w:hideMark/>
          </w:tcPr>
          <w:p w14:paraId="69B88866"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Нижегородская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6755B2A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3 119 115</w:t>
            </w:r>
          </w:p>
        </w:tc>
        <w:tc>
          <w:tcPr>
            <w:tcW w:w="1356" w:type="dxa"/>
            <w:tcBorders>
              <w:top w:val="nil"/>
              <w:left w:val="nil"/>
              <w:bottom w:val="single" w:sz="4" w:space="0" w:color="auto"/>
              <w:right w:val="single" w:sz="4" w:space="0" w:color="auto"/>
            </w:tcBorders>
            <w:shd w:val="clear" w:color="auto" w:fill="auto"/>
            <w:noWrap/>
            <w:vAlign w:val="center"/>
            <w:hideMark/>
          </w:tcPr>
          <w:p w14:paraId="5DB4A03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3,54</w:t>
            </w:r>
          </w:p>
        </w:tc>
        <w:tc>
          <w:tcPr>
            <w:tcW w:w="1049" w:type="dxa"/>
            <w:tcBorders>
              <w:top w:val="nil"/>
              <w:left w:val="nil"/>
              <w:bottom w:val="single" w:sz="4" w:space="0" w:color="auto"/>
              <w:right w:val="single" w:sz="4" w:space="0" w:color="auto"/>
            </w:tcBorders>
            <w:shd w:val="clear" w:color="auto" w:fill="auto"/>
            <w:noWrap/>
            <w:vAlign w:val="center"/>
            <w:hideMark/>
          </w:tcPr>
          <w:p w14:paraId="75724F9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1,06</w:t>
            </w:r>
          </w:p>
        </w:tc>
        <w:tc>
          <w:tcPr>
            <w:tcW w:w="1049" w:type="dxa"/>
            <w:tcBorders>
              <w:top w:val="nil"/>
              <w:left w:val="nil"/>
              <w:bottom w:val="single" w:sz="4" w:space="0" w:color="auto"/>
              <w:right w:val="single" w:sz="4" w:space="0" w:color="auto"/>
            </w:tcBorders>
            <w:shd w:val="clear" w:color="auto" w:fill="auto"/>
            <w:noWrap/>
            <w:vAlign w:val="center"/>
            <w:hideMark/>
          </w:tcPr>
          <w:p w14:paraId="3D6535B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0,53</w:t>
            </w:r>
          </w:p>
        </w:tc>
        <w:tc>
          <w:tcPr>
            <w:tcW w:w="1049" w:type="dxa"/>
            <w:tcBorders>
              <w:top w:val="nil"/>
              <w:left w:val="nil"/>
              <w:bottom w:val="single" w:sz="4" w:space="0" w:color="auto"/>
              <w:right w:val="single" w:sz="4" w:space="0" w:color="auto"/>
            </w:tcBorders>
            <w:shd w:val="clear" w:color="auto" w:fill="auto"/>
            <w:noWrap/>
            <w:vAlign w:val="center"/>
            <w:hideMark/>
          </w:tcPr>
          <w:p w14:paraId="6ECB8FA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0,88</w:t>
            </w:r>
          </w:p>
        </w:tc>
        <w:tc>
          <w:tcPr>
            <w:tcW w:w="1049" w:type="dxa"/>
            <w:tcBorders>
              <w:top w:val="nil"/>
              <w:left w:val="nil"/>
              <w:bottom w:val="single" w:sz="4" w:space="0" w:color="auto"/>
              <w:right w:val="single" w:sz="4" w:space="0" w:color="auto"/>
            </w:tcBorders>
            <w:shd w:val="clear" w:color="auto" w:fill="auto"/>
            <w:noWrap/>
            <w:vAlign w:val="center"/>
            <w:hideMark/>
          </w:tcPr>
          <w:p w14:paraId="12535E3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0,88</w:t>
            </w:r>
          </w:p>
        </w:tc>
        <w:tc>
          <w:tcPr>
            <w:tcW w:w="1075" w:type="dxa"/>
            <w:tcBorders>
              <w:top w:val="nil"/>
              <w:left w:val="nil"/>
              <w:bottom w:val="single" w:sz="4" w:space="0" w:color="auto"/>
              <w:right w:val="single" w:sz="4" w:space="0" w:color="auto"/>
            </w:tcBorders>
            <w:shd w:val="clear" w:color="auto" w:fill="auto"/>
            <w:noWrap/>
            <w:vAlign w:val="center"/>
            <w:hideMark/>
          </w:tcPr>
          <w:p w14:paraId="2351A4A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0,18</w:t>
            </w:r>
          </w:p>
        </w:tc>
      </w:tr>
      <w:tr w:rsidR="00A84F7F" w:rsidRPr="00A84F7F" w14:paraId="50D37A05"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883A83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w:t>
            </w:r>
          </w:p>
        </w:tc>
        <w:tc>
          <w:tcPr>
            <w:tcW w:w="2405" w:type="dxa"/>
            <w:tcBorders>
              <w:top w:val="nil"/>
              <w:left w:val="nil"/>
              <w:bottom w:val="single" w:sz="4" w:space="0" w:color="auto"/>
              <w:right w:val="single" w:sz="4" w:space="0" w:color="auto"/>
            </w:tcBorders>
            <w:shd w:val="clear" w:color="auto" w:fill="auto"/>
            <w:noWrap/>
            <w:vAlign w:val="center"/>
            <w:hideMark/>
          </w:tcPr>
          <w:p w14:paraId="3DDA223F"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Ставропольский край</w:t>
            </w:r>
          </w:p>
        </w:tc>
        <w:tc>
          <w:tcPr>
            <w:tcW w:w="1116" w:type="dxa"/>
            <w:tcBorders>
              <w:top w:val="nil"/>
              <w:left w:val="nil"/>
              <w:bottom w:val="single" w:sz="4" w:space="0" w:color="auto"/>
              <w:right w:val="single" w:sz="4" w:space="0" w:color="auto"/>
            </w:tcBorders>
            <w:shd w:val="clear" w:color="auto" w:fill="auto"/>
            <w:vAlign w:val="center"/>
            <w:hideMark/>
          </w:tcPr>
          <w:p w14:paraId="7460AEE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2 907 593</w:t>
            </w:r>
          </w:p>
        </w:tc>
        <w:tc>
          <w:tcPr>
            <w:tcW w:w="1356" w:type="dxa"/>
            <w:tcBorders>
              <w:top w:val="nil"/>
              <w:left w:val="nil"/>
              <w:bottom w:val="single" w:sz="4" w:space="0" w:color="auto"/>
              <w:right w:val="single" w:sz="4" w:space="0" w:color="auto"/>
            </w:tcBorders>
            <w:shd w:val="clear" w:color="auto" w:fill="auto"/>
            <w:noWrap/>
            <w:vAlign w:val="center"/>
            <w:hideMark/>
          </w:tcPr>
          <w:p w14:paraId="3C2333A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3,28</w:t>
            </w:r>
          </w:p>
        </w:tc>
        <w:tc>
          <w:tcPr>
            <w:tcW w:w="1049" w:type="dxa"/>
            <w:tcBorders>
              <w:top w:val="nil"/>
              <w:left w:val="nil"/>
              <w:bottom w:val="single" w:sz="4" w:space="0" w:color="auto"/>
              <w:right w:val="single" w:sz="4" w:space="0" w:color="auto"/>
            </w:tcBorders>
            <w:shd w:val="clear" w:color="auto" w:fill="auto"/>
            <w:noWrap/>
            <w:vAlign w:val="center"/>
            <w:hideMark/>
          </w:tcPr>
          <w:p w14:paraId="2D81763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0,98</w:t>
            </w:r>
          </w:p>
        </w:tc>
        <w:tc>
          <w:tcPr>
            <w:tcW w:w="1049" w:type="dxa"/>
            <w:tcBorders>
              <w:top w:val="nil"/>
              <w:left w:val="nil"/>
              <w:bottom w:val="single" w:sz="4" w:space="0" w:color="auto"/>
              <w:right w:val="single" w:sz="4" w:space="0" w:color="auto"/>
            </w:tcBorders>
            <w:shd w:val="clear" w:color="auto" w:fill="auto"/>
            <w:noWrap/>
            <w:vAlign w:val="center"/>
            <w:hideMark/>
          </w:tcPr>
          <w:p w14:paraId="5AA01E8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0,49</w:t>
            </w:r>
          </w:p>
        </w:tc>
        <w:tc>
          <w:tcPr>
            <w:tcW w:w="1049" w:type="dxa"/>
            <w:tcBorders>
              <w:top w:val="nil"/>
              <w:left w:val="nil"/>
              <w:bottom w:val="single" w:sz="4" w:space="0" w:color="auto"/>
              <w:right w:val="single" w:sz="4" w:space="0" w:color="auto"/>
            </w:tcBorders>
            <w:shd w:val="clear" w:color="auto" w:fill="auto"/>
            <w:noWrap/>
            <w:vAlign w:val="center"/>
            <w:hideMark/>
          </w:tcPr>
          <w:p w14:paraId="4BC0DE8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0,82</w:t>
            </w:r>
          </w:p>
        </w:tc>
        <w:tc>
          <w:tcPr>
            <w:tcW w:w="1049" w:type="dxa"/>
            <w:tcBorders>
              <w:top w:val="nil"/>
              <w:left w:val="nil"/>
              <w:bottom w:val="single" w:sz="4" w:space="0" w:color="auto"/>
              <w:right w:val="single" w:sz="4" w:space="0" w:color="auto"/>
            </w:tcBorders>
            <w:shd w:val="clear" w:color="auto" w:fill="auto"/>
            <w:noWrap/>
            <w:vAlign w:val="center"/>
            <w:hideMark/>
          </w:tcPr>
          <w:p w14:paraId="412538E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0,82</w:t>
            </w:r>
          </w:p>
        </w:tc>
        <w:tc>
          <w:tcPr>
            <w:tcW w:w="1075" w:type="dxa"/>
            <w:tcBorders>
              <w:top w:val="nil"/>
              <w:left w:val="nil"/>
              <w:bottom w:val="single" w:sz="4" w:space="0" w:color="auto"/>
              <w:right w:val="single" w:sz="4" w:space="0" w:color="auto"/>
            </w:tcBorders>
            <w:shd w:val="clear" w:color="auto" w:fill="auto"/>
            <w:noWrap/>
            <w:vAlign w:val="center"/>
            <w:hideMark/>
          </w:tcPr>
          <w:p w14:paraId="4C04022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r>
      <w:tr w:rsidR="00A84F7F" w:rsidRPr="00A84F7F" w14:paraId="52D8EBB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BFCE23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14</w:t>
            </w:r>
          </w:p>
        </w:tc>
        <w:tc>
          <w:tcPr>
            <w:tcW w:w="2405" w:type="dxa"/>
            <w:tcBorders>
              <w:top w:val="nil"/>
              <w:left w:val="nil"/>
              <w:bottom w:val="single" w:sz="4" w:space="0" w:color="auto"/>
              <w:right w:val="single" w:sz="4" w:space="0" w:color="auto"/>
            </w:tcBorders>
            <w:shd w:val="clear" w:color="auto" w:fill="auto"/>
            <w:noWrap/>
            <w:vAlign w:val="center"/>
            <w:hideMark/>
          </w:tcPr>
          <w:p w14:paraId="0F7F2E00"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Красноярский край</w:t>
            </w:r>
          </w:p>
        </w:tc>
        <w:tc>
          <w:tcPr>
            <w:tcW w:w="1116" w:type="dxa"/>
            <w:tcBorders>
              <w:top w:val="nil"/>
              <w:left w:val="nil"/>
              <w:bottom w:val="single" w:sz="4" w:space="0" w:color="auto"/>
              <w:right w:val="single" w:sz="4" w:space="0" w:color="auto"/>
            </w:tcBorders>
            <w:shd w:val="clear" w:color="auto" w:fill="auto"/>
            <w:vAlign w:val="center"/>
            <w:hideMark/>
          </w:tcPr>
          <w:p w14:paraId="1D147D8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2 856 971</w:t>
            </w:r>
          </w:p>
        </w:tc>
        <w:tc>
          <w:tcPr>
            <w:tcW w:w="1356" w:type="dxa"/>
            <w:tcBorders>
              <w:top w:val="nil"/>
              <w:left w:val="nil"/>
              <w:bottom w:val="single" w:sz="4" w:space="0" w:color="auto"/>
              <w:right w:val="single" w:sz="4" w:space="0" w:color="auto"/>
            </w:tcBorders>
            <w:shd w:val="clear" w:color="auto" w:fill="auto"/>
            <w:noWrap/>
            <w:vAlign w:val="center"/>
            <w:hideMark/>
          </w:tcPr>
          <w:p w14:paraId="36219C5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3,21</w:t>
            </w:r>
          </w:p>
        </w:tc>
        <w:tc>
          <w:tcPr>
            <w:tcW w:w="1049" w:type="dxa"/>
            <w:tcBorders>
              <w:top w:val="nil"/>
              <w:left w:val="nil"/>
              <w:bottom w:val="single" w:sz="4" w:space="0" w:color="auto"/>
              <w:right w:val="single" w:sz="4" w:space="0" w:color="auto"/>
            </w:tcBorders>
            <w:shd w:val="clear" w:color="auto" w:fill="auto"/>
            <w:noWrap/>
            <w:vAlign w:val="center"/>
            <w:hideMark/>
          </w:tcPr>
          <w:p w14:paraId="42774A5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0,96</w:t>
            </w:r>
          </w:p>
        </w:tc>
        <w:tc>
          <w:tcPr>
            <w:tcW w:w="1049" w:type="dxa"/>
            <w:tcBorders>
              <w:top w:val="nil"/>
              <w:left w:val="nil"/>
              <w:bottom w:val="single" w:sz="4" w:space="0" w:color="auto"/>
              <w:right w:val="single" w:sz="4" w:space="0" w:color="auto"/>
            </w:tcBorders>
            <w:shd w:val="clear" w:color="auto" w:fill="auto"/>
            <w:noWrap/>
            <w:vAlign w:val="center"/>
            <w:hideMark/>
          </w:tcPr>
          <w:p w14:paraId="756C915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0,48</w:t>
            </w:r>
          </w:p>
        </w:tc>
        <w:tc>
          <w:tcPr>
            <w:tcW w:w="1049" w:type="dxa"/>
            <w:tcBorders>
              <w:top w:val="nil"/>
              <w:left w:val="nil"/>
              <w:bottom w:val="single" w:sz="4" w:space="0" w:color="auto"/>
              <w:right w:val="single" w:sz="4" w:space="0" w:color="auto"/>
            </w:tcBorders>
            <w:shd w:val="clear" w:color="auto" w:fill="auto"/>
            <w:noWrap/>
            <w:vAlign w:val="center"/>
            <w:hideMark/>
          </w:tcPr>
          <w:p w14:paraId="610FF83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0,80</w:t>
            </w:r>
          </w:p>
        </w:tc>
        <w:tc>
          <w:tcPr>
            <w:tcW w:w="1049" w:type="dxa"/>
            <w:tcBorders>
              <w:top w:val="nil"/>
              <w:left w:val="nil"/>
              <w:bottom w:val="single" w:sz="4" w:space="0" w:color="auto"/>
              <w:right w:val="single" w:sz="4" w:space="0" w:color="auto"/>
            </w:tcBorders>
            <w:shd w:val="clear" w:color="auto" w:fill="auto"/>
            <w:noWrap/>
            <w:vAlign w:val="center"/>
            <w:hideMark/>
          </w:tcPr>
          <w:p w14:paraId="3CB13DF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0,80</w:t>
            </w:r>
          </w:p>
        </w:tc>
        <w:tc>
          <w:tcPr>
            <w:tcW w:w="1075" w:type="dxa"/>
            <w:tcBorders>
              <w:top w:val="nil"/>
              <w:left w:val="nil"/>
              <w:bottom w:val="single" w:sz="4" w:space="0" w:color="auto"/>
              <w:right w:val="single" w:sz="4" w:space="0" w:color="auto"/>
            </w:tcBorders>
            <w:shd w:val="clear" w:color="auto" w:fill="auto"/>
            <w:noWrap/>
            <w:vAlign w:val="center"/>
            <w:hideMark/>
          </w:tcPr>
          <w:p w14:paraId="76A27E6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r>
      <w:tr w:rsidR="00A84F7F" w:rsidRPr="00A84F7F" w14:paraId="4EE1DF73"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6D6EC3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15</w:t>
            </w:r>
          </w:p>
        </w:tc>
        <w:tc>
          <w:tcPr>
            <w:tcW w:w="2405" w:type="dxa"/>
            <w:tcBorders>
              <w:top w:val="nil"/>
              <w:left w:val="nil"/>
              <w:bottom w:val="single" w:sz="4" w:space="0" w:color="auto"/>
              <w:right w:val="single" w:sz="4" w:space="0" w:color="auto"/>
            </w:tcBorders>
            <w:shd w:val="clear" w:color="auto" w:fill="auto"/>
            <w:noWrap/>
            <w:vAlign w:val="center"/>
            <w:hideMark/>
          </w:tcPr>
          <w:p w14:paraId="5E320BE5"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Новосибирская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40FF365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2 797 176</w:t>
            </w:r>
          </w:p>
        </w:tc>
        <w:tc>
          <w:tcPr>
            <w:tcW w:w="1356" w:type="dxa"/>
            <w:tcBorders>
              <w:top w:val="nil"/>
              <w:left w:val="nil"/>
              <w:bottom w:val="single" w:sz="4" w:space="0" w:color="auto"/>
              <w:right w:val="single" w:sz="4" w:space="0" w:color="auto"/>
            </w:tcBorders>
            <w:shd w:val="clear" w:color="auto" w:fill="auto"/>
            <w:noWrap/>
            <w:vAlign w:val="center"/>
            <w:hideMark/>
          </w:tcPr>
          <w:p w14:paraId="19D3B15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3,17</w:t>
            </w:r>
          </w:p>
        </w:tc>
        <w:tc>
          <w:tcPr>
            <w:tcW w:w="1049" w:type="dxa"/>
            <w:tcBorders>
              <w:top w:val="nil"/>
              <w:left w:val="nil"/>
              <w:bottom w:val="single" w:sz="4" w:space="0" w:color="auto"/>
              <w:right w:val="single" w:sz="4" w:space="0" w:color="auto"/>
            </w:tcBorders>
            <w:shd w:val="clear" w:color="auto" w:fill="auto"/>
            <w:noWrap/>
            <w:vAlign w:val="center"/>
            <w:hideMark/>
          </w:tcPr>
          <w:p w14:paraId="69484B3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0,95</w:t>
            </w:r>
          </w:p>
        </w:tc>
        <w:tc>
          <w:tcPr>
            <w:tcW w:w="1049" w:type="dxa"/>
            <w:tcBorders>
              <w:top w:val="nil"/>
              <w:left w:val="nil"/>
              <w:bottom w:val="single" w:sz="4" w:space="0" w:color="auto"/>
              <w:right w:val="single" w:sz="4" w:space="0" w:color="auto"/>
            </w:tcBorders>
            <w:shd w:val="clear" w:color="auto" w:fill="auto"/>
            <w:noWrap/>
            <w:vAlign w:val="center"/>
            <w:hideMark/>
          </w:tcPr>
          <w:p w14:paraId="157AAF0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0,48</w:t>
            </w:r>
          </w:p>
        </w:tc>
        <w:tc>
          <w:tcPr>
            <w:tcW w:w="1049" w:type="dxa"/>
            <w:tcBorders>
              <w:top w:val="nil"/>
              <w:left w:val="nil"/>
              <w:bottom w:val="single" w:sz="4" w:space="0" w:color="auto"/>
              <w:right w:val="single" w:sz="4" w:space="0" w:color="auto"/>
            </w:tcBorders>
            <w:shd w:val="clear" w:color="auto" w:fill="auto"/>
            <w:noWrap/>
            <w:vAlign w:val="center"/>
            <w:hideMark/>
          </w:tcPr>
          <w:p w14:paraId="1E98CFB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0,79</w:t>
            </w:r>
          </w:p>
        </w:tc>
        <w:tc>
          <w:tcPr>
            <w:tcW w:w="1049" w:type="dxa"/>
            <w:tcBorders>
              <w:top w:val="nil"/>
              <w:left w:val="nil"/>
              <w:bottom w:val="single" w:sz="4" w:space="0" w:color="auto"/>
              <w:right w:val="single" w:sz="4" w:space="0" w:color="auto"/>
            </w:tcBorders>
            <w:shd w:val="clear" w:color="auto" w:fill="auto"/>
            <w:noWrap/>
            <w:vAlign w:val="center"/>
            <w:hideMark/>
          </w:tcPr>
          <w:p w14:paraId="67669B1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0,79</w:t>
            </w:r>
          </w:p>
        </w:tc>
        <w:tc>
          <w:tcPr>
            <w:tcW w:w="1075" w:type="dxa"/>
            <w:tcBorders>
              <w:top w:val="nil"/>
              <w:left w:val="nil"/>
              <w:bottom w:val="single" w:sz="4" w:space="0" w:color="auto"/>
              <w:right w:val="single" w:sz="4" w:space="0" w:color="auto"/>
            </w:tcBorders>
            <w:shd w:val="clear" w:color="auto" w:fill="auto"/>
            <w:noWrap/>
            <w:vAlign w:val="center"/>
            <w:hideMark/>
          </w:tcPr>
          <w:p w14:paraId="6657BC5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r>
      <w:tr w:rsidR="00A84F7F" w:rsidRPr="00A84F7F" w14:paraId="59BDA74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A462A4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16</w:t>
            </w:r>
          </w:p>
        </w:tc>
        <w:tc>
          <w:tcPr>
            <w:tcW w:w="2405" w:type="dxa"/>
            <w:tcBorders>
              <w:top w:val="nil"/>
              <w:left w:val="nil"/>
              <w:bottom w:val="single" w:sz="4" w:space="0" w:color="auto"/>
              <w:right w:val="single" w:sz="4" w:space="0" w:color="auto"/>
            </w:tcBorders>
            <w:shd w:val="clear" w:color="auto" w:fill="auto"/>
            <w:noWrap/>
            <w:vAlign w:val="center"/>
            <w:hideMark/>
          </w:tcPr>
          <w:p w14:paraId="00D1988E"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Кемеровская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03D6252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2 600 923</w:t>
            </w:r>
          </w:p>
        </w:tc>
        <w:tc>
          <w:tcPr>
            <w:tcW w:w="1356" w:type="dxa"/>
            <w:tcBorders>
              <w:top w:val="nil"/>
              <w:left w:val="nil"/>
              <w:bottom w:val="single" w:sz="4" w:space="0" w:color="auto"/>
              <w:right w:val="single" w:sz="4" w:space="0" w:color="auto"/>
            </w:tcBorders>
            <w:shd w:val="clear" w:color="auto" w:fill="auto"/>
            <w:noWrap/>
            <w:vAlign w:val="center"/>
            <w:hideMark/>
          </w:tcPr>
          <w:p w14:paraId="495B168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2,95</w:t>
            </w:r>
          </w:p>
        </w:tc>
        <w:tc>
          <w:tcPr>
            <w:tcW w:w="1049" w:type="dxa"/>
            <w:tcBorders>
              <w:top w:val="nil"/>
              <w:left w:val="nil"/>
              <w:bottom w:val="single" w:sz="4" w:space="0" w:color="auto"/>
              <w:right w:val="single" w:sz="4" w:space="0" w:color="auto"/>
            </w:tcBorders>
            <w:shd w:val="clear" w:color="auto" w:fill="auto"/>
            <w:noWrap/>
            <w:vAlign w:val="center"/>
            <w:hideMark/>
          </w:tcPr>
          <w:p w14:paraId="467C904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0,89</w:t>
            </w:r>
          </w:p>
        </w:tc>
        <w:tc>
          <w:tcPr>
            <w:tcW w:w="1049" w:type="dxa"/>
            <w:tcBorders>
              <w:top w:val="nil"/>
              <w:left w:val="nil"/>
              <w:bottom w:val="single" w:sz="4" w:space="0" w:color="auto"/>
              <w:right w:val="single" w:sz="4" w:space="0" w:color="auto"/>
            </w:tcBorders>
            <w:shd w:val="clear" w:color="auto" w:fill="auto"/>
            <w:noWrap/>
            <w:vAlign w:val="center"/>
            <w:hideMark/>
          </w:tcPr>
          <w:p w14:paraId="33B7836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0,44</w:t>
            </w:r>
          </w:p>
        </w:tc>
        <w:tc>
          <w:tcPr>
            <w:tcW w:w="1049" w:type="dxa"/>
            <w:tcBorders>
              <w:top w:val="nil"/>
              <w:left w:val="nil"/>
              <w:bottom w:val="single" w:sz="4" w:space="0" w:color="auto"/>
              <w:right w:val="single" w:sz="4" w:space="0" w:color="auto"/>
            </w:tcBorders>
            <w:shd w:val="clear" w:color="auto" w:fill="auto"/>
            <w:noWrap/>
            <w:vAlign w:val="center"/>
            <w:hideMark/>
          </w:tcPr>
          <w:p w14:paraId="2237F1B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0,74</w:t>
            </w:r>
          </w:p>
        </w:tc>
        <w:tc>
          <w:tcPr>
            <w:tcW w:w="1049" w:type="dxa"/>
            <w:tcBorders>
              <w:top w:val="nil"/>
              <w:left w:val="nil"/>
              <w:bottom w:val="single" w:sz="4" w:space="0" w:color="auto"/>
              <w:right w:val="single" w:sz="4" w:space="0" w:color="auto"/>
            </w:tcBorders>
            <w:shd w:val="clear" w:color="auto" w:fill="auto"/>
            <w:noWrap/>
            <w:vAlign w:val="center"/>
            <w:hideMark/>
          </w:tcPr>
          <w:p w14:paraId="573FB16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0,74</w:t>
            </w:r>
          </w:p>
        </w:tc>
        <w:tc>
          <w:tcPr>
            <w:tcW w:w="1075" w:type="dxa"/>
            <w:tcBorders>
              <w:top w:val="nil"/>
              <w:left w:val="nil"/>
              <w:bottom w:val="single" w:sz="4" w:space="0" w:color="auto"/>
              <w:right w:val="single" w:sz="4" w:space="0" w:color="auto"/>
            </w:tcBorders>
            <w:shd w:val="clear" w:color="auto" w:fill="auto"/>
            <w:noWrap/>
            <w:vAlign w:val="center"/>
            <w:hideMark/>
          </w:tcPr>
          <w:p w14:paraId="418656D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r>
      <w:tr w:rsidR="00A84F7F" w:rsidRPr="00A84F7F" w14:paraId="09A7708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BC74BB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17</w:t>
            </w:r>
          </w:p>
        </w:tc>
        <w:tc>
          <w:tcPr>
            <w:tcW w:w="2405" w:type="dxa"/>
            <w:tcBorders>
              <w:top w:val="nil"/>
              <w:left w:val="nil"/>
              <w:bottom w:val="single" w:sz="4" w:space="0" w:color="auto"/>
              <w:right w:val="single" w:sz="4" w:space="0" w:color="auto"/>
            </w:tcBorders>
            <w:shd w:val="clear" w:color="auto" w:fill="auto"/>
            <w:noWrap/>
            <w:vAlign w:val="center"/>
            <w:hideMark/>
          </w:tcPr>
          <w:p w14:paraId="07AFE40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Пермский край</w:t>
            </w:r>
          </w:p>
        </w:tc>
        <w:tc>
          <w:tcPr>
            <w:tcW w:w="1116" w:type="dxa"/>
            <w:tcBorders>
              <w:top w:val="nil"/>
              <w:left w:val="nil"/>
              <w:bottom w:val="single" w:sz="4" w:space="0" w:color="auto"/>
              <w:right w:val="single" w:sz="4" w:space="0" w:color="auto"/>
            </w:tcBorders>
            <w:shd w:val="clear" w:color="auto" w:fill="auto"/>
            <w:vAlign w:val="center"/>
            <w:hideMark/>
          </w:tcPr>
          <w:p w14:paraId="01CAA2E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2 532 405</w:t>
            </w:r>
          </w:p>
        </w:tc>
        <w:tc>
          <w:tcPr>
            <w:tcW w:w="1356" w:type="dxa"/>
            <w:tcBorders>
              <w:top w:val="nil"/>
              <w:left w:val="nil"/>
              <w:bottom w:val="single" w:sz="4" w:space="0" w:color="auto"/>
              <w:right w:val="single" w:sz="4" w:space="0" w:color="auto"/>
            </w:tcBorders>
            <w:shd w:val="clear" w:color="auto" w:fill="auto"/>
            <w:noWrap/>
            <w:vAlign w:val="center"/>
            <w:hideMark/>
          </w:tcPr>
          <w:p w14:paraId="55D835A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2,84</w:t>
            </w:r>
          </w:p>
        </w:tc>
        <w:tc>
          <w:tcPr>
            <w:tcW w:w="1049" w:type="dxa"/>
            <w:tcBorders>
              <w:top w:val="nil"/>
              <w:left w:val="nil"/>
              <w:bottom w:val="single" w:sz="4" w:space="0" w:color="auto"/>
              <w:right w:val="single" w:sz="4" w:space="0" w:color="auto"/>
            </w:tcBorders>
            <w:shd w:val="clear" w:color="auto" w:fill="auto"/>
            <w:noWrap/>
            <w:vAlign w:val="center"/>
            <w:hideMark/>
          </w:tcPr>
          <w:p w14:paraId="628F61A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0,85</w:t>
            </w:r>
          </w:p>
        </w:tc>
        <w:tc>
          <w:tcPr>
            <w:tcW w:w="1049" w:type="dxa"/>
            <w:tcBorders>
              <w:top w:val="nil"/>
              <w:left w:val="nil"/>
              <w:bottom w:val="single" w:sz="4" w:space="0" w:color="auto"/>
              <w:right w:val="single" w:sz="4" w:space="0" w:color="auto"/>
            </w:tcBorders>
            <w:shd w:val="clear" w:color="auto" w:fill="auto"/>
            <w:noWrap/>
            <w:vAlign w:val="center"/>
            <w:hideMark/>
          </w:tcPr>
          <w:p w14:paraId="31A1F23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0,43</w:t>
            </w:r>
          </w:p>
        </w:tc>
        <w:tc>
          <w:tcPr>
            <w:tcW w:w="1049" w:type="dxa"/>
            <w:tcBorders>
              <w:top w:val="nil"/>
              <w:left w:val="nil"/>
              <w:bottom w:val="single" w:sz="4" w:space="0" w:color="auto"/>
              <w:right w:val="single" w:sz="4" w:space="0" w:color="auto"/>
            </w:tcBorders>
            <w:shd w:val="clear" w:color="auto" w:fill="auto"/>
            <w:noWrap/>
            <w:vAlign w:val="center"/>
            <w:hideMark/>
          </w:tcPr>
          <w:p w14:paraId="2CD560A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0,71</w:t>
            </w:r>
          </w:p>
        </w:tc>
        <w:tc>
          <w:tcPr>
            <w:tcW w:w="1049" w:type="dxa"/>
            <w:tcBorders>
              <w:top w:val="nil"/>
              <w:left w:val="nil"/>
              <w:bottom w:val="single" w:sz="4" w:space="0" w:color="auto"/>
              <w:right w:val="single" w:sz="4" w:space="0" w:color="auto"/>
            </w:tcBorders>
            <w:shd w:val="clear" w:color="auto" w:fill="auto"/>
            <w:noWrap/>
            <w:vAlign w:val="center"/>
            <w:hideMark/>
          </w:tcPr>
          <w:p w14:paraId="10E99D2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0,71</w:t>
            </w:r>
          </w:p>
        </w:tc>
        <w:tc>
          <w:tcPr>
            <w:tcW w:w="1075" w:type="dxa"/>
            <w:tcBorders>
              <w:top w:val="nil"/>
              <w:left w:val="nil"/>
              <w:bottom w:val="single" w:sz="4" w:space="0" w:color="auto"/>
              <w:right w:val="single" w:sz="4" w:space="0" w:color="auto"/>
            </w:tcBorders>
            <w:shd w:val="clear" w:color="auto" w:fill="auto"/>
            <w:noWrap/>
            <w:vAlign w:val="center"/>
            <w:hideMark/>
          </w:tcPr>
          <w:p w14:paraId="6D3E49F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r>
      <w:tr w:rsidR="00A84F7F" w:rsidRPr="00A84F7F" w14:paraId="2E60768A"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795AE8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18</w:t>
            </w:r>
          </w:p>
        </w:tc>
        <w:tc>
          <w:tcPr>
            <w:tcW w:w="2405" w:type="dxa"/>
            <w:tcBorders>
              <w:top w:val="nil"/>
              <w:left w:val="nil"/>
              <w:bottom w:val="single" w:sz="4" w:space="0" w:color="auto"/>
              <w:right w:val="single" w:sz="4" w:space="0" w:color="auto"/>
            </w:tcBorders>
            <w:shd w:val="clear" w:color="auto" w:fill="auto"/>
            <w:noWrap/>
            <w:vAlign w:val="center"/>
            <w:hideMark/>
          </w:tcPr>
          <w:p w14:paraId="44549089"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Волгоградская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7B39B36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2 500 781</w:t>
            </w:r>
          </w:p>
        </w:tc>
        <w:tc>
          <w:tcPr>
            <w:tcW w:w="1356" w:type="dxa"/>
            <w:tcBorders>
              <w:top w:val="nil"/>
              <w:left w:val="nil"/>
              <w:bottom w:val="single" w:sz="4" w:space="0" w:color="auto"/>
              <w:right w:val="single" w:sz="4" w:space="0" w:color="auto"/>
            </w:tcBorders>
            <w:shd w:val="clear" w:color="auto" w:fill="auto"/>
            <w:noWrap/>
            <w:vAlign w:val="center"/>
            <w:hideMark/>
          </w:tcPr>
          <w:p w14:paraId="6FA47C3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2,81</w:t>
            </w:r>
          </w:p>
        </w:tc>
        <w:tc>
          <w:tcPr>
            <w:tcW w:w="1049" w:type="dxa"/>
            <w:tcBorders>
              <w:top w:val="nil"/>
              <w:left w:val="nil"/>
              <w:bottom w:val="single" w:sz="4" w:space="0" w:color="auto"/>
              <w:right w:val="single" w:sz="4" w:space="0" w:color="auto"/>
            </w:tcBorders>
            <w:shd w:val="clear" w:color="auto" w:fill="auto"/>
            <w:noWrap/>
            <w:vAlign w:val="center"/>
            <w:hideMark/>
          </w:tcPr>
          <w:p w14:paraId="143F19E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0,84</w:t>
            </w:r>
          </w:p>
        </w:tc>
        <w:tc>
          <w:tcPr>
            <w:tcW w:w="1049" w:type="dxa"/>
            <w:tcBorders>
              <w:top w:val="nil"/>
              <w:left w:val="nil"/>
              <w:bottom w:val="single" w:sz="4" w:space="0" w:color="auto"/>
              <w:right w:val="single" w:sz="4" w:space="0" w:color="auto"/>
            </w:tcBorders>
            <w:shd w:val="clear" w:color="auto" w:fill="auto"/>
            <w:noWrap/>
            <w:vAlign w:val="center"/>
            <w:hideMark/>
          </w:tcPr>
          <w:p w14:paraId="53D0D85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0,42</w:t>
            </w:r>
          </w:p>
        </w:tc>
        <w:tc>
          <w:tcPr>
            <w:tcW w:w="1049" w:type="dxa"/>
            <w:tcBorders>
              <w:top w:val="nil"/>
              <w:left w:val="nil"/>
              <w:bottom w:val="single" w:sz="4" w:space="0" w:color="auto"/>
              <w:right w:val="single" w:sz="4" w:space="0" w:color="auto"/>
            </w:tcBorders>
            <w:shd w:val="clear" w:color="auto" w:fill="auto"/>
            <w:noWrap/>
            <w:vAlign w:val="center"/>
            <w:hideMark/>
          </w:tcPr>
          <w:p w14:paraId="0E07F79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0,70</w:t>
            </w:r>
          </w:p>
        </w:tc>
        <w:tc>
          <w:tcPr>
            <w:tcW w:w="1049" w:type="dxa"/>
            <w:tcBorders>
              <w:top w:val="nil"/>
              <w:left w:val="nil"/>
              <w:bottom w:val="single" w:sz="4" w:space="0" w:color="auto"/>
              <w:right w:val="single" w:sz="4" w:space="0" w:color="auto"/>
            </w:tcBorders>
            <w:shd w:val="clear" w:color="auto" w:fill="auto"/>
            <w:noWrap/>
            <w:vAlign w:val="center"/>
            <w:hideMark/>
          </w:tcPr>
          <w:p w14:paraId="62B1427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0,70</w:t>
            </w:r>
          </w:p>
        </w:tc>
        <w:tc>
          <w:tcPr>
            <w:tcW w:w="1075" w:type="dxa"/>
            <w:tcBorders>
              <w:top w:val="nil"/>
              <w:left w:val="nil"/>
              <w:bottom w:val="single" w:sz="4" w:space="0" w:color="auto"/>
              <w:right w:val="single" w:sz="4" w:space="0" w:color="auto"/>
            </w:tcBorders>
            <w:shd w:val="clear" w:color="auto" w:fill="auto"/>
            <w:noWrap/>
            <w:vAlign w:val="center"/>
            <w:hideMark/>
          </w:tcPr>
          <w:p w14:paraId="4550232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r>
      <w:tr w:rsidR="00A84F7F" w:rsidRPr="00A84F7F" w14:paraId="1B632AC9"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5B065E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19</w:t>
            </w:r>
          </w:p>
        </w:tc>
        <w:tc>
          <w:tcPr>
            <w:tcW w:w="2405" w:type="dxa"/>
            <w:tcBorders>
              <w:top w:val="nil"/>
              <w:left w:val="nil"/>
              <w:bottom w:val="single" w:sz="4" w:space="0" w:color="auto"/>
              <w:right w:val="single" w:sz="4" w:space="0" w:color="auto"/>
            </w:tcBorders>
            <w:shd w:val="clear" w:color="auto" w:fill="auto"/>
            <w:noWrap/>
            <w:vAlign w:val="center"/>
            <w:hideMark/>
          </w:tcPr>
          <w:p w14:paraId="1B41F34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Саратовская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4C1E087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2 442 575</w:t>
            </w:r>
          </w:p>
        </w:tc>
        <w:tc>
          <w:tcPr>
            <w:tcW w:w="1356" w:type="dxa"/>
            <w:tcBorders>
              <w:top w:val="nil"/>
              <w:left w:val="nil"/>
              <w:bottom w:val="single" w:sz="4" w:space="0" w:color="auto"/>
              <w:right w:val="single" w:sz="4" w:space="0" w:color="auto"/>
            </w:tcBorders>
            <w:shd w:val="clear" w:color="auto" w:fill="auto"/>
            <w:noWrap/>
            <w:vAlign w:val="center"/>
            <w:hideMark/>
          </w:tcPr>
          <w:p w14:paraId="3738714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2,77</w:t>
            </w:r>
          </w:p>
        </w:tc>
        <w:tc>
          <w:tcPr>
            <w:tcW w:w="1049" w:type="dxa"/>
            <w:tcBorders>
              <w:top w:val="nil"/>
              <w:left w:val="nil"/>
              <w:bottom w:val="single" w:sz="4" w:space="0" w:color="auto"/>
              <w:right w:val="single" w:sz="4" w:space="0" w:color="auto"/>
            </w:tcBorders>
            <w:shd w:val="clear" w:color="auto" w:fill="auto"/>
            <w:noWrap/>
            <w:vAlign w:val="center"/>
            <w:hideMark/>
          </w:tcPr>
          <w:p w14:paraId="0B5DE69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0,83</w:t>
            </w:r>
          </w:p>
        </w:tc>
        <w:tc>
          <w:tcPr>
            <w:tcW w:w="1049" w:type="dxa"/>
            <w:tcBorders>
              <w:top w:val="nil"/>
              <w:left w:val="nil"/>
              <w:bottom w:val="single" w:sz="4" w:space="0" w:color="auto"/>
              <w:right w:val="single" w:sz="4" w:space="0" w:color="auto"/>
            </w:tcBorders>
            <w:shd w:val="clear" w:color="auto" w:fill="auto"/>
            <w:noWrap/>
            <w:vAlign w:val="center"/>
            <w:hideMark/>
          </w:tcPr>
          <w:p w14:paraId="2C64F59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0,42</w:t>
            </w:r>
          </w:p>
        </w:tc>
        <w:tc>
          <w:tcPr>
            <w:tcW w:w="1049" w:type="dxa"/>
            <w:tcBorders>
              <w:top w:val="nil"/>
              <w:left w:val="nil"/>
              <w:bottom w:val="single" w:sz="4" w:space="0" w:color="auto"/>
              <w:right w:val="single" w:sz="4" w:space="0" w:color="auto"/>
            </w:tcBorders>
            <w:shd w:val="clear" w:color="auto" w:fill="auto"/>
            <w:noWrap/>
            <w:vAlign w:val="center"/>
            <w:hideMark/>
          </w:tcPr>
          <w:p w14:paraId="382F8D6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0,69</w:t>
            </w:r>
          </w:p>
        </w:tc>
        <w:tc>
          <w:tcPr>
            <w:tcW w:w="1049" w:type="dxa"/>
            <w:tcBorders>
              <w:top w:val="nil"/>
              <w:left w:val="nil"/>
              <w:bottom w:val="single" w:sz="4" w:space="0" w:color="auto"/>
              <w:right w:val="single" w:sz="4" w:space="0" w:color="auto"/>
            </w:tcBorders>
            <w:shd w:val="clear" w:color="auto" w:fill="auto"/>
            <w:noWrap/>
            <w:vAlign w:val="center"/>
            <w:hideMark/>
          </w:tcPr>
          <w:p w14:paraId="1350B4E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0,69</w:t>
            </w:r>
          </w:p>
        </w:tc>
        <w:tc>
          <w:tcPr>
            <w:tcW w:w="1075" w:type="dxa"/>
            <w:tcBorders>
              <w:top w:val="nil"/>
              <w:left w:val="nil"/>
              <w:bottom w:val="single" w:sz="4" w:space="0" w:color="auto"/>
              <w:right w:val="single" w:sz="4" w:space="0" w:color="auto"/>
            </w:tcBorders>
            <w:shd w:val="clear" w:color="auto" w:fill="auto"/>
            <w:noWrap/>
            <w:vAlign w:val="center"/>
            <w:hideMark/>
          </w:tcPr>
          <w:p w14:paraId="1A39183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r>
      <w:tr w:rsidR="00A84F7F" w:rsidRPr="00A84F7F" w14:paraId="4B9EF36D"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66D1FF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20</w:t>
            </w:r>
          </w:p>
        </w:tc>
        <w:tc>
          <w:tcPr>
            <w:tcW w:w="2405" w:type="dxa"/>
            <w:tcBorders>
              <w:top w:val="nil"/>
              <w:left w:val="nil"/>
              <w:bottom w:val="single" w:sz="4" w:space="0" w:color="auto"/>
              <w:right w:val="single" w:sz="4" w:space="0" w:color="auto"/>
            </w:tcBorders>
            <w:shd w:val="clear" w:color="auto" w:fill="auto"/>
            <w:noWrap/>
            <w:vAlign w:val="center"/>
            <w:hideMark/>
          </w:tcPr>
          <w:p w14:paraId="636FEA05"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Иркутская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5771B0D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2 370 102</w:t>
            </w:r>
          </w:p>
        </w:tc>
        <w:tc>
          <w:tcPr>
            <w:tcW w:w="1356" w:type="dxa"/>
            <w:tcBorders>
              <w:top w:val="nil"/>
              <w:left w:val="nil"/>
              <w:bottom w:val="single" w:sz="4" w:space="0" w:color="auto"/>
              <w:right w:val="single" w:sz="4" w:space="0" w:color="auto"/>
            </w:tcBorders>
            <w:shd w:val="clear" w:color="auto" w:fill="auto"/>
            <w:noWrap/>
            <w:vAlign w:val="center"/>
            <w:hideMark/>
          </w:tcPr>
          <w:p w14:paraId="3F9AC91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2,70</w:t>
            </w:r>
          </w:p>
        </w:tc>
        <w:tc>
          <w:tcPr>
            <w:tcW w:w="1049" w:type="dxa"/>
            <w:tcBorders>
              <w:top w:val="nil"/>
              <w:left w:val="nil"/>
              <w:bottom w:val="single" w:sz="4" w:space="0" w:color="auto"/>
              <w:right w:val="single" w:sz="4" w:space="0" w:color="auto"/>
            </w:tcBorders>
            <w:shd w:val="clear" w:color="auto" w:fill="auto"/>
            <w:noWrap/>
            <w:vAlign w:val="center"/>
            <w:hideMark/>
          </w:tcPr>
          <w:p w14:paraId="3021DAD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0,81</w:t>
            </w:r>
          </w:p>
        </w:tc>
        <w:tc>
          <w:tcPr>
            <w:tcW w:w="1049" w:type="dxa"/>
            <w:tcBorders>
              <w:top w:val="nil"/>
              <w:left w:val="nil"/>
              <w:bottom w:val="single" w:sz="4" w:space="0" w:color="auto"/>
              <w:right w:val="single" w:sz="4" w:space="0" w:color="auto"/>
            </w:tcBorders>
            <w:shd w:val="clear" w:color="auto" w:fill="auto"/>
            <w:noWrap/>
            <w:vAlign w:val="center"/>
            <w:hideMark/>
          </w:tcPr>
          <w:p w14:paraId="1DD52F4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0,40</w:t>
            </w:r>
          </w:p>
        </w:tc>
        <w:tc>
          <w:tcPr>
            <w:tcW w:w="1049" w:type="dxa"/>
            <w:tcBorders>
              <w:top w:val="nil"/>
              <w:left w:val="nil"/>
              <w:bottom w:val="single" w:sz="4" w:space="0" w:color="auto"/>
              <w:right w:val="single" w:sz="4" w:space="0" w:color="auto"/>
            </w:tcBorders>
            <w:shd w:val="clear" w:color="auto" w:fill="auto"/>
            <w:noWrap/>
            <w:vAlign w:val="center"/>
            <w:hideMark/>
          </w:tcPr>
          <w:p w14:paraId="1683104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0,67</w:t>
            </w:r>
          </w:p>
        </w:tc>
        <w:tc>
          <w:tcPr>
            <w:tcW w:w="1049" w:type="dxa"/>
            <w:tcBorders>
              <w:top w:val="nil"/>
              <w:left w:val="nil"/>
              <w:bottom w:val="single" w:sz="4" w:space="0" w:color="auto"/>
              <w:right w:val="single" w:sz="4" w:space="0" w:color="auto"/>
            </w:tcBorders>
            <w:shd w:val="clear" w:color="auto" w:fill="auto"/>
            <w:noWrap/>
            <w:vAlign w:val="center"/>
            <w:hideMark/>
          </w:tcPr>
          <w:p w14:paraId="3D14660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0,67</w:t>
            </w:r>
          </w:p>
        </w:tc>
        <w:tc>
          <w:tcPr>
            <w:tcW w:w="1075" w:type="dxa"/>
            <w:tcBorders>
              <w:top w:val="nil"/>
              <w:left w:val="nil"/>
              <w:bottom w:val="single" w:sz="4" w:space="0" w:color="auto"/>
              <w:right w:val="single" w:sz="4" w:space="0" w:color="auto"/>
            </w:tcBorders>
            <w:shd w:val="clear" w:color="auto" w:fill="auto"/>
            <w:noWrap/>
            <w:vAlign w:val="center"/>
            <w:hideMark/>
          </w:tcPr>
          <w:p w14:paraId="529C275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r>
      <w:tr w:rsidR="00A84F7F" w:rsidRPr="00A84F7F" w14:paraId="72204091"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BED71D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21</w:t>
            </w:r>
          </w:p>
        </w:tc>
        <w:tc>
          <w:tcPr>
            <w:tcW w:w="2405" w:type="dxa"/>
            <w:tcBorders>
              <w:top w:val="nil"/>
              <w:left w:val="nil"/>
              <w:bottom w:val="single" w:sz="4" w:space="0" w:color="auto"/>
              <w:right w:val="single" w:sz="4" w:space="0" w:color="auto"/>
            </w:tcBorders>
            <w:shd w:val="clear" w:color="auto" w:fill="auto"/>
            <w:noWrap/>
            <w:vAlign w:val="center"/>
            <w:hideMark/>
          </w:tcPr>
          <w:p w14:paraId="4F36203F"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Воронежская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6A7FFF7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2 308 792</w:t>
            </w:r>
          </w:p>
        </w:tc>
        <w:tc>
          <w:tcPr>
            <w:tcW w:w="1356" w:type="dxa"/>
            <w:tcBorders>
              <w:top w:val="nil"/>
              <w:left w:val="nil"/>
              <w:bottom w:val="single" w:sz="4" w:space="0" w:color="auto"/>
              <w:right w:val="single" w:sz="4" w:space="0" w:color="auto"/>
            </w:tcBorders>
            <w:shd w:val="clear" w:color="auto" w:fill="auto"/>
            <w:noWrap/>
            <w:vAlign w:val="center"/>
            <w:hideMark/>
          </w:tcPr>
          <w:p w14:paraId="4B78EF6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2,62</w:t>
            </w:r>
          </w:p>
        </w:tc>
        <w:tc>
          <w:tcPr>
            <w:tcW w:w="1049" w:type="dxa"/>
            <w:tcBorders>
              <w:top w:val="nil"/>
              <w:left w:val="nil"/>
              <w:bottom w:val="single" w:sz="4" w:space="0" w:color="auto"/>
              <w:right w:val="single" w:sz="4" w:space="0" w:color="auto"/>
            </w:tcBorders>
            <w:shd w:val="clear" w:color="auto" w:fill="auto"/>
            <w:noWrap/>
            <w:vAlign w:val="center"/>
            <w:hideMark/>
          </w:tcPr>
          <w:p w14:paraId="7985BEA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0,79</w:t>
            </w:r>
          </w:p>
        </w:tc>
        <w:tc>
          <w:tcPr>
            <w:tcW w:w="1049" w:type="dxa"/>
            <w:tcBorders>
              <w:top w:val="nil"/>
              <w:left w:val="nil"/>
              <w:bottom w:val="single" w:sz="4" w:space="0" w:color="auto"/>
              <w:right w:val="single" w:sz="4" w:space="0" w:color="auto"/>
            </w:tcBorders>
            <w:shd w:val="clear" w:color="auto" w:fill="auto"/>
            <w:noWrap/>
            <w:vAlign w:val="center"/>
            <w:hideMark/>
          </w:tcPr>
          <w:p w14:paraId="1AEEE96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0,39</w:t>
            </w:r>
          </w:p>
        </w:tc>
        <w:tc>
          <w:tcPr>
            <w:tcW w:w="1049" w:type="dxa"/>
            <w:tcBorders>
              <w:top w:val="nil"/>
              <w:left w:val="nil"/>
              <w:bottom w:val="single" w:sz="4" w:space="0" w:color="auto"/>
              <w:right w:val="single" w:sz="4" w:space="0" w:color="auto"/>
            </w:tcBorders>
            <w:shd w:val="clear" w:color="auto" w:fill="auto"/>
            <w:noWrap/>
            <w:vAlign w:val="center"/>
            <w:hideMark/>
          </w:tcPr>
          <w:p w14:paraId="5A7CCFD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0,66</w:t>
            </w:r>
          </w:p>
        </w:tc>
        <w:tc>
          <w:tcPr>
            <w:tcW w:w="1049" w:type="dxa"/>
            <w:tcBorders>
              <w:top w:val="nil"/>
              <w:left w:val="nil"/>
              <w:bottom w:val="single" w:sz="4" w:space="0" w:color="auto"/>
              <w:right w:val="single" w:sz="4" w:space="0" w:color="auto"/>
            </w:tcBorders>
            <w:shd w:val="clear" w:color="auto" w:fill="auto"/>
            <w:noWrap/>
            <w:vAlign w:val="center"/>
            <w:hideMark/>
          </w:tcPr>
          <w:p w14:paraId="013E202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0,66</w:t>
            </w:r>
          </w:p>
        </w:tc>
        <w:tc>
          <w:tcPr>
            <w:tcW w:w="1075" w:type="dxa"/>
            <w:tcBorders>
              <w:top w:val="nil"/>
              <w:left w:val="nil"/>
              <w:bottom w:val="single" w:sz="4" w:space="0" w:color="auto"/>
              <w:right w:val="single" w:sz="4" w:space="0" w:color="auto"/>
            </w:tcBorders>
            <w:shd w:val="clear" w:color="auto" w:fill="auto"/>
            <w:noWrap/>
            <w:vAlign w:val="center"/>
            <w:hideMark/>
          </w:tcPr>
          <w:p w14:paraId="4764691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r>
      <w:tr w:rsidR="00A84F7F" w:rsidRPr="00A84F7F" w14:paraId="2C4AD9E5"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A59DC3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22</w:t>
            </w:r>
          </w:p>
        </w:tc>
        <w:tc>
          <w:tcPr>
            <w:tcW w:w="2405" w:type="dxa"/>
            <w:tcBorders>
              <w:top w:val="nil"/>
              <w:left w:val="nil"/>
              <w:bottom w:val="single" w:sz="4" w:space="0" w:color="auto"/>
              <w:right w:val="single" w:sz="4" w:space="0" w:color="auto"/>
            </w:tcBorders>
            <w:shd w:val="clear" w:color="auto" w:fill="auto"/>
            <w:noWrap/>
            <w:vAlign w:val="center"/>
            <w:hideMark/>
          </w:tcPr>
          <w:p w14:paraId="4462B074"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Алтайский край</w:t>
            </w:r>
          </w:p>
        </w:tc>
        <w:tc>
          <w:tcPr>
            <w:tcW w:w="1116" w:type="dxa"/>
            <w:tcBorders>
              <w:top w:val="nil"/>
              <w:left w:val="nil"/>
              <w:bottom w:val="single" w:sz="4" w:space="0" w:color="auto"/>
              <w:right w:val="single" w:sz="4" w:space="0" w:color="auto"/>
            </w:tcBorders>
            <w:shd w:val="clear" w:color="auto" w:fill="auto"/>
            <w:vAlign w:val="center"/>
            <w:hideMark/>
          </w:tcPr>
          <w:p w14:paraId="191836F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2 163 693</w:t>
            </w:r>
          </w:p>
        </w:tc>
        <w:tc>
          <w:tcPr>
            <w:tcW w:w="1356" w:type="dxa"/>
            <w:tcBorders>
              <w:top w:val="nil"/>
              <w:left w:val="nil"/>
              <w:bottom w:val="single" w:sz="4" w:space="0" w:color="auto"/>
              <w:right w:val="single" w:sz="4" w:space="0" w:color="auto"/>
            </w:tcBorders>
            <w:shd w:val="clear" w:color="auto" w:fill="auto"/>
            <w:noWrap/>
            <w:vAlign w:val="center"/>
            <w:hideMark/>
          </w:tcPr>
          <w:p w14:paraId="51029AD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2,44</w:t>
            </w:r>
          </w:p>
        </w:tc>
        <w:tc>
          <w:tcPr>
            <w:tcW w:w="1049" w:type="dxa"/>
            <w:tcBorders>
              <w:top w:val="nil"/>
              <w:left w:val="nil"/>
              <w:bottom w:val="single" w:sz="4" w:space="0" w:color="auto"/>
              <w:right w:val="single" w:sz="4" w:space="0" w:color="auto"/>
            </w:tcBorders>
            <w:shd w:val="clear" w:color="auto" w:fill="auto"/>
            <w:noWrap/>
            <w:vAlign w:val="center"/>
            <w:hideMark/>
          </w:tcPr>
          <w:p w14:paraId="6BFB31E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0,73</w:t>
            </w:r>
          </w:p>
        </w:tc>
        <w:tc>
          <w:tcPr>
            <w:tcW w:w="1049" w:type="dxa"/>
            <w:tcBorders>
              <w:top w:val="nil"/>
              <w:left w:val="nil"/>
              <w:bottom w:val="single" w:sz="4" w:space="0" w:color="auto"/>
              <w:right w:val="single" w:sz="4" w:space="0" w:color="auto"/>
            </w:tcBorders>
            <w:shd w:val="clear" w:color="auto" w:fill="auto"/>
            <w:noWrap/>
            <w:vAlign w:val="center"/>
            <w:hideMark/>
          </w:tcPr>
          <w:p w14:paraId="1EB53D5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0,37</w:t>
            </w:r>
          </w:p>
        </w:tc>
        <w:tc>
          <w:tcPr>
            <w:tcW w:w="1049" w:type="dxa"/>
            <w:tcBorders>
              <w:top w:val="nil"/>
              <w:left w:val="nil"/>
              <w:bottom w:val="single" w:sz="4" w:space="0" w:color="auto"/>
              <w:right w:val="single" w:sz="4" w:space="0" w:color="auto"/>
            </w:tcBorders>
            <w:shd w:val="clear" w:color="auto" w:fill="auto"/>
            <w:noWrap/>
            <w:vAlign w:val="center"/>
            <w:hideMark/>
          </w:tcPr>
          <w:p w14:paraId="29FDDEE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0,61</w:t>
            </w:r>
          </w:p>
        </w:tc>
        <w:tc>
          <w:tcPr>
            <w:tcW w:w="1049" w:type="dxa"/>
            <w:tcBorders>
              <w:top w:val="nil"/>
              <w:left w:val="nil"/>
              <w:bottom w:val="single" w:sz="4" w:space="0" w:color="auto"/>
              <w:right w:val="single" w:sz="4" w:space="0" w:color="auto"/>
            </w:tcBorders>
            <w:shd w:val="clear" w:color="auto" w:fill="auto"/>
            <w:noWrap/>
            <w:vAlign w:val="center"/>
            <w:hideMark/>
          </w:tcPr>
          <w:p w14:paraId="0B5E4B7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0,61</w:t>
            </w:r>
          </w:p>
        </w:tc>
        <w:tc>
          <w:tcPr>
            <w:tcW w:w="1075" w:type="dxa"/>
            <w:tcBorders>
              <w:top w:val="nil"/>
              <w:left w:val="nil"/>
              <w:bottom w:val="single" w:sz="4" w:space="0" w:color="auto"/>
              <w:right w:val="single" w:sz="4" w:space="0" w:color="auto"/>
            </w:tcBorders>
            <w:shd w:val="clear" w:color="auto" w:fill="auto"/>
            <w:noWrap/>
            <w:vAlign w:val="center"/>
            <w:hideMark/>
          </w:tcPr>
          <w:p w14:paraId="3B83045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0,12</w:t>
            </w:r>
          </w:p>
        </w:tc>
      </w:tr>
      <w:tr w:rsidR="00A84F7F" w:rsidRPr="00A84F7F" w14:paraId="151B6E7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E9600E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23</w:t>
            </w:r>
          </w:p>
        </w:tc>
        <w:tc>
          <w:tcPr>
            <w:tcW w:w="2405" w:type="dxa"/>
            <w:tcBorders>
              <w:top w:val="nil"/>
              <w:left w:val="nil"/>
              <w:bottom w:val="single" w:sz="4" w:space="0" w:color="auto"/>
              <w:right w:val="single" w:sz="4" w:space="0" w:color="auto"/>
            </w:tcBorders>
            <w:shd w:val="clear" w:color="auto" w:fill="auto"/>
            <w:noWrap/>
            <w:vAlign w:val="center"/>
            <w:hideMark/>
          </w:tcPr>
          <w:p w14:paraId="6BAE8306"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Ленинградская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20E571D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2 000 997</w:t>
            </w:r>
          </w:p>
        </w:tc>
        <w:tc>
          <w:tcPr>
            <w:tcW w:w="1356" w:type="dxa"/>
            <w:tcBorders>
              <w:top w:val="nil"/>
              <w:left w:val="nil"/>
              <w:bottom w:val="single" w:sz="4" w:space="0" w:color="auto"/>
              <w:right w:val="single" w:sz="4" w:space="0" w:color="auto"/>
            </w:tcBorders>
            <w:shd w:val="clear" w:color="auto" w:fill="auto"/>
            <w:noWrap/>
            <w:vAlign w:val="center"/>
            <w:hideMark/>
          </w:tcPr>
          <w:p w14:paraId="1D4D3E4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2,26</w:t>
            </w:r>
          </w:p>
        </w:tc>
        <w:tc>
          <w:tcPr>
            <w:tcW w:w="1049" w:type="dxa"/>
            <w:tcBorders>
              <w:top w:val="nil"/>
              <w:left w:val="nil"/>
              <w:bottom w:val="single" w:sz="4" w:space="0" w:color="auto"/>
              <w:right w:val="single" w:sz="4" w:space="0" w:color="auto"/>
            </w:tcBorders>
            <w:shd w:val="clear" w:color="auto" w:fill="auto"/>
            <w:noWrap/>
            <w:vAlign w:val="center"/>
            <w:hideMark/>
          </w:tcPr>
          <w:p w14:paraId="375A858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0,68</w:t>
            </w:r>
          </w:p>
        </w:tc>
        <w:tc>
          <w:tcPr>
            <w:tcW w:w="1049" w:type="dxa"/>
            <w:tcBorders>
              <w:top w:val="nil"/>
              <w:left w:val="nil"/>
              <w:bottom w:val="single" w:sz="4" w:space="0" w:color="auto"/>
              <w:right w:val="single" w:sz="4" w:space="0" w:color="auto"/>
            </w:tcBorders>
            <w:shd w:val="clear" w:color="auto" w:fill="auto"/>
            <w:noWrap/>
            <w:vAlign w:val="center"/>
            <w:hideMark/>
          </w:tcPr>
          <w:p w14:paraId="26C1692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49" w:type="dxa"/>
            <w:tcBorders>
              <w:top w:val="nil"/>
              <w:left w:val="nil"/>
              <w:bottom w:val="single" w:sz="4" w:space="0" w:color="auto"/>
              <w:right w:val="single" w:sz="4" w:space="0" w:color="auto"/>
            </w:tcBorders>
            <w:shd w:val="clear" w:color="auto" w:fill="auto"/>
            <w:noWrap/>
            <w:vAlign w:val="center"/>
            <w:hideMark/>
          </w:tcPr>
          <w:p w14:paraId="64ECDB1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0,56</w:t>
            </w:r>
          </w:p>
        </w:tc>
        <w:tc>
          <w:tcPr>
            <w:tcW w:w="1049" w:type="dxa"/>
            <w:tcBorders>
              <w:top w:val="nil"/>
              <w:left w:val="nil"/>
              <w:bottom w:val="single" w:sz="4" w:space="0" w:color="auto"/>
              <w:right w:val="single" w:sz="4" w:space="0" w:color="auto"/>
            </w:tcBorders>
            <w:shd w:val="clear" w:color="auto" w:fill="auto"/>
            <w:noWrap/>
            <w:vAlign w:val="center"/>
            <w:hideMark/>
          </w:tcPr>
          <w:p w14:paraId="6D9D988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0,56</w:t>
            </w:r>
          </w:p>
        </w:tc>
        <w:tc>
          <w:tcPr>
            <w:tcW w:w="1075" w:type="dxa"/>
            <w:tcBorders>
              <w:top w:val="nil"/>
              <w:left w:val="nil"/>
              <w:bottom w:val="single" w:sz="4" w:space="0" w:color="auto"/>
              <w:right w:val="single" w:sz="4" w:space="0" w:color="auto"/>
            </w:tcBorders>
            <w:shd w:val="clear" w:color="auto" w:fill="auto"/>
            <w:noWrap/>
            <w:vAlign w:val="center"/>
            <w:hideMark/>
          </w:tcPr>
          <w:p w14:paraId="51F091E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0,11</w:t>
            </w:r>
          </w:p>
        </w:tc>
      </w:tr>
      <w:tr w:rsidR="00A84F7F" w:rsidRPr="00A84F7F" w14:paraId="263BFE2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868BF1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24</w:t>
            </w:r>
          </w:p>
        </w:tc>
        <w:tc>
          <w:tcPr>
            <w:tcW w:w="2405" w:type="dxa"/>
            <w:tcBorders>
              <w:top w:val="nil"/>
              <w:left w:val="nil"/>
              <w:bottom w:val="single" w:sz="4" w:space="0" w:color="auto"/>
              <w:right w:val="single" w:sz="4" w:space="0" w:color="auto"/>
            </w:tcBorders>
            <w:shd w:val="clear" w:color="auto" w:fill="auto"/>
            <w:noWrap/>
            <w:vAlign w:val="center"/>
            <w:hideMark/>
          </w:tcPr>
          <w:p w14:paraId="4578A21D"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Оренбургская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3FEFFF9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1 862 767</w:t>
            </w:r>
          </w:p>
        </w:tc>
        <w:tc>
          <w:tcPr>
            <w:tcW w:w="1356" w:type="dxa"/>
            <w:tcBorders>
              <w:top w:val="nil"/>
              <w:left w:val="nil"/>
              <w:bottom w:val="single" w:sz="4" w:space="0" w:color="auto"/>
              <w:right w:val="single" w:sz="4" w:space="0" w:color="auto"/>
            </w:tcBorders>
            <w:shd w:val="clear" w:color="auto" w:fill="auto"/>
            <w:noWrap/>
            <w:vAlign w:val="center"/>
            <w:hideMark/>
          </w:tcPr>
          <w:p w14:paraId="752C06A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2,11</w:t>
            </w:r>
          </w:p>
        </w:tc>
        <w:tc>
          <w:tcPr>
            <w:tcW w:w="1049" w:type="dxa"/>
            <w:tcBorders>
              <w:top w:val="nil"/>
              <w:left w:val="nil"/>
              <w:bottom w:val="single" w:sz="4" w:space="0" w:color="auto"/>
              <w:right w:val="single" w:sz="4" w:space="0" w:color="auto"/>
            </w:tcBorders>
            <w:shd w:val="clear" w:color="auto" w:fill="auto"/>
            <w:noWrap/>
            <w:vAlign w:val="center"/>
            <w:hideMark/>
          </w:tcPr>
          <w:p w14:paraId="350868F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0,63</w:t>
            </w:r>
          </w:p>
        </w:tc>
        <w:tc>
          <w:tcPr>
            <w:tcW w:w="1049" w:type="dxa"/>
            <w:tcBorders>
              <w:top w:val="nil"/>
              <w:left w:val="nil"/>
              <w:bottom w:val="single" w:sz="4" w:space="0" w:color="auto"/>
              <w:right w:val="single" w:sz="4" w:space="0" w:color="auto"/>
            </w:tcBorders>
            <w:shd w:val="clear" w:color="auto" w:fill="auto"/>
            <w:noWrap/>
            <w:vAlign w:val="center"/>
            <w:hideMark/>
          </w:tcPr>
          <w:p w14:paraId="1EAEE6F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c>
          <w:tcPr>
            <w:tcW w:w="1049" w:type="dxa"/>
            <w:tcBorders>
              <w:top w:val="nil"/>
              <w:left w:val="nil"/>
              <w:bottom w:val="single" w:sz="4" w:space="0" w:color="auto"/>
              <w:right w:val="single" w:sz="4" w:space="0" w:color="auto"/>
            </w:tcBorders>
            <w:shd w:val="clear" w:color="auto" w:fill="auto"/>
            <w:noWrap/>
            <w:vAlign w:val="center"/>
            <w:hideMark/>
          </w:tcPr>
          <w:p w14:paraId="36DEECB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0,53</w:t>
            </w:r>
          </w:p>
        </w:tc>
        <w:tc>
          <w:tcPr>
            <w:tcW w:w="1049" w:type="dxa"/>
            <w:tcBorders>
              <w:top w:val="nil"/>
              <w:left w:val="nil"/>
              <w:bottom w:val="single" w:sz="4" w:space="0" w:color="auto"/>
              <w:right w:val="single" w:sz="4" w:space="0" w:color="auto"/>
            </w:tcBorders>
            <w:shd w:val="clear" w:color="auto" w:fill="auto"/>
            <w:noWrap/>
            <w:vAlign w:val="center"/>
            <w:hideMark/>
          </w:tcPr>
          <w:p w14:paraId="212C0CA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0,53</w:t>
            </w:r>
          </w:p>
        </w:tc>
        <w:tc>
          <w:tcPr>
            <w:tcW w:w="1075" w:type="dxa"/>
            <w:tcBorders>
              <w:top w:val="nil"/>
              <w:left w:val="nil"/>
              <w:bottom w:val="single" w:sz="4" w:space="0" w:color="auto"/>
              <w:right w:val="single" w:sz="4" w:space="0" w:color="auto"/>
            </w:tcBorders>
            <w:shd w:val="clear" w:color="auto" w:fill="auto"/>
            <w:noWrap/>
            <w:vAlign w:val="center"/>
            <w:hideMark/>
          </w:tcPr>
          <w:p w14:paraId="31EE839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0,11</w:t>
            </w:r>
          </w:p>
        </w:tc>
      </w:tr>
      <w:tr w:rsidR="00A84F7F" w:rsidRPr="00A84F7F" w14:paraId="2161AA1A"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692932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25</w:t>
            </w:r>
          </w:p>
        </w:tc>
        <w:tc>
          <w:tcPr>
            <w:tcW w:w="2405" w:type="dxa"/>
            <w:tcBorders>
              <w:top w:val="nil"/>
              <w:left w:val="nil"/>
              <w:bottom w:val="single" w:sz="4" w:space="0" w:color="auto"/>
              <w:right w:val="single" w:sz="4" w:space="0" w:color="auto"/>
            </w:tcBorders>
            <w:shd w:val="clear" w:color="auto" w:fill="auto"/>
            <w:noWrap/>
            <w:vAlign w:val="center"/>
            <w:hideMark/>
          </w:tcPr>
          <w:p w14:paraId="20254A9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Омская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51AA640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1 858 798</w:t>
            </w:r>
          </w:p>
        </w:tc>
        <w:tc>
          <w:tcPr>
            <w:tcW w:w="1356" w:type="dxa"/>
            <w:tcBorders>
              <w:top w:val="nil"/>
              <w:left w:val="nil"/>
              <w:bottom w:val="single" w:sz="4" w:space="0" w:color="auto"/>
              <w:right w:val="single" w:sz="4" w:space="0" w:color="auto"/>
            </w:tcBorders>
            <w:shd w:val="clear" w:color="auto" w:fill="auto"/>
            <w:noWrap/>
            <w:vAlign w:val="center"/>
            <w:hideMark/>
          </w:tcPr>
          <w:p w14:paraId="10CB779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2,11</w:t>
            </w:r>
          </w:p>
        </w:tc>
        <w:tc>
          <w:tcPr>
            <w:tcW w:w="1049" w:type="dxa"/>
            <w:tcBorders>
              <w:top w:val="nil"/>
              <w:left w:val="nil"/>
              <w:bottom w:val="single" w:sz="4" w:space="0" w:color="auto"/>
              <w:right w:val="single" w:sz="4" w:space="0" w:color="auto"/>
            </w:tcBorders>
            <w:shd w:val="clear" w:color="auto" w:fill="auto"/>
            <w:noWrap/>
            <w:vAlign w:val="center"/>
            <w:hideMark/>
          </w:tcPr>
          <w:p w14:paraId="68B6E38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0,63</w:t>
            </w:r>
          </w:p>
        </w:tc>
        <w:tc>
          <w:tcPr>
            <w:tcW w:w="1049" w:type="dxa"/>
            <w:tcBorders>
              <w:top w:val="nil"/>
              <w:left w:val="nil"/>
              <w:bottom w:val="single" w:sz="4" w:space="0" w:color="auto"/>
              <w:right w:val="single" w:sz="4" w:space="0" w:color="auto"/>
            </w:tcBorders>
            <w:shd w:val="clear" w:color="auto" w:fill="auto"/>
            <w:noWrap/>
            <w:vAlign w:val="center"/>
            <w:hideMark/>
          </w:tcPr>
          <w:p w14:paraId="4B434A1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c>
          <w:tcPr>
            <w:tcW w:w="1049" w:type="dxa"/>
            <w:tcBorders>
              <w:top w:val="nil"/>
              <w:left w:val="nil"/>
              <w:bottom w:val="single" w:sz="4" w:space="0" w:color="auto"/>
              <w:right w:val="single" w:sz="4" w:space="0" w:color="auto"/>
            </w:tcBorders>
            <w:shd w:val="clear" w:color="auto" w:fill="auto"/>
            <w:noWrap/>
            <w:vAlign w:val="center"/>
            <w:hideMark/>
          </w:tcPr>
          <w:p w14:paraId="6F7E605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0,53</w:t>
            </w:r>
          </w:p>
        </w:tc>
        <w:tc>
          <w:tcPr>
            <w:tcW w:w="1049" w:type="dxa"/>
            <w:tcBorders>
              <w:top w:val="nil"/>
              <w:left w:val="nil"/>
              <w:bottom w:val="single" w:sz="4" w:space="0" w:color="auto"/>
              <w:right w:val="single" w:sz="4" w:space="0" w:color="auto"/>
            </w:tcBorders>
            <w:shd w:val="clear" w:color="auto" w:fill="auto"/>
            <w:noWrap/>
            <w:vAlign w:val="center"/>
            <w:hideMark/>
          </w:tcPr>
          <w:p w14:paraId="5E420F5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0,53</w:t>
            </w:r>
          </w:p>
        </w:tc>
        <w:tc>
          <w:tcPr>
            <w:tcW w:w="1075" w:type="dxa"/>
            <w:tcBorders>
              <w:top w:val="nil"/>
              <w:left w:val="nil"/>
              <w:bottom w:val="single" w:sz="4" w:space="0" w:color="auto"/>
              <w:right w:val="single" w:sz="4" w:space="0" w:color="auto"/>
            </w:tcBorders>
            <w:shd w:val="clear" w:color="auto" w:fill="auto"/>
            <w:noWrap/>
            <w:vAlign w:val="center"/>
            <w:hideMark/>
          </w:tcPr>
          <w:p w14:paraId="2752751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0,11</w:t>
            </w:r>
          </w:p>
        </w:tc>
      </w:tr>
      <w:tr w:rsidR="00A84F7F" w:rsidRPr="00A84F7F" w14:paraId="0B0304DB"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C75F4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26</w:t>
            </w:r>
          </w:p>
        </w:tc>
        <w:tc>
          <w:tcPr>
            <w:tcW w:w="2405" w:type="dxa"/>
            <w:tcBorders>
              <w:top w:val="nil"/>
              <w:left w:val="nil"/>
              <w:bottom w:val="single" w:sz="4" w:space="0" w:color="auto"/>
              <w:right w:val="single" w:sz="4" w:space="0" w:color="auto"/>
            </w:tcBorders>
            <w:shd w:val="clear" w:color="auto" w:fill="auto"/>
            <w:noWrap/>
            <w:vAlign w:val="center"/>
            <w:hideMark/>
          </w:tcPr>
          <w:p w14:paraId="0D9E99E9"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Приморский край</w:t>
            </w:r>
          </w:p>
        </w:tc>
        <w:tc>
          <w:tcPr>
            <w:tcW w:w="1116" w:type="dxa"/>
            <w:tcBorders>
              <w:top w:val="nil"/>
              <w:left w:val="nil"/>
              <w:bottom w:val="single" w:sz="4" w:space="0" w:color="auto"/>
              <w:right w:val="single" w:sz="4" w:space="0" w:color="auto"/>
            </w:tcBorders>
            <w:shd w:val="clear" w:color="auto" w:fill="auto"/>
            <w:vAlign w:val="center"/>
            <w:hideMark/>
          </w:tcPr>
          <w:p w14:paraId="188329D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1 845 165</w:t>
            </w:r>
          </w:p>
        </w:tc>
        <w:tc>
          <w:tcPr>
            <w:tcW w:w="1356" w:type="dxa"/>
            <w:tcBorders>
              <w:top w:val="nil"/>
              <w:left w:val="nil"/>
              <w:bottom w:val="single" w:sz="4" w:space="0" w:color="auto"/>
              <w:right w:val="single" w:sz="4" w:space="0" w:color="auto"/>
            </w:tcBorders>
            <w:shd w:val="clear" w:color="auto" w:fill="auto"/>
            <w:noWrap/>
            <w:vAlign w:val="center"/>
            <w:hideMark/>
          </w:tcPr>
          <w:p w14:paraId="7AE88DF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2,11</w:t>
            </w:r>
          </w:p>
        </w:tc>
        <w:tc>
          <w:tcPr>
            <w:tcW w:w="1049" w:type="dxa"/>
            <w:tcBorders>
              <w:top w:val="nil"/>
              <w:left w:val="nil"/>
              <w:bottom w:val="single" w:sz="4" w:space="0" w:color="auto"/>
              <w:right w:val="single" w:sz="4" w:space="0" w:color="auto"/>
            </w:tcBorders>
            <w:shd w:val="clear" w:color="auto" w:fill="auto"/>
            <w:noWrap/>
            <w:vAlign w:val="center"/>
            <w:hideMark/>
          </w:tcPr>
          <w:p w14:paraId="469B48C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0,63</w:t>
            </w:r>
          </w:p>
        </w:tc>
        <w:tc>
          <w:tcPr>
            <w:tcW w:w="1049" w:type="dxa"/>
            <w:tcBorders>
              <w:top w:val="nil"/>
              <w:left w:val="nil"/>
              <w:bottom w:val="single" w:sz="4" w:space="0" w:color="auto"/>
              <w:right w:val="single" w:sz="4" w:space="0" w:color="auto"/>
            </w:tcBorders>
            <w:shd w:val="clear" w:color="auto" w:fill="auto"/>
            <w:noWrap/>
            <w:vAlign w:val="center"/>
            <w:hideMark/>
          </w:tcPr>
          <w:p w14:paraId="4E439A2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c>
          <w:tcPr>
            <w:tcW w:w="1049" w:type="dxa"/>
            <w:tcBorders>
              <w:top w:val="nil"/>
              <w:left w:val="nil"/>
              <w:bottom w:val="single" w:sz="4" w:space="0" w:color="auto"/>
              <w:right w:val="single" w:sz="4" w:space="0" w:color="auto"/>
            </w:tcBorders>
            <w:shd w:val="clear" w:color="auto" w:fill="auto"/>
            <w:noWrap/>
            <w:vAlign w:val="center"/>
            <w:hideMark/>
          </w:tcPr>
          <w:p w14:paraId="127D122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0,53</w:t>
            </w:r>
          </w:p>
        </w:tc>
        <w:tc>
          <w:tcPr>
            <w:tcW w:w="1049" w:type="dxa"/>
            <w:tcBorders>
              <w:top w:val="nil"/>
              <w:left w:val="nil"/>
              <w:bottom w:val="single" w:sz="4" w:space="0" w:color="auto"/>
              <w:right w:val="single" w:sz="4" w:space="0" w:color="auto"/>
            </w:tcBorders>
            <w:shd w:val="clear" w:color="auto" w:fill="auto"/>
            <w:noWrap/>
            <w:vAlign w:val="center"/>
            <w:hideMark/>
          </w:tcPr>
          <w:p w14:paraId="632D0E3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0,53</w:t>
            </w:r>
          </w:p>
        </w:tc>
        <w:tc>
          <w:tcPr>
            <w:tcW w:w="1075" w:type="dxa"/>
            <w:tcBorders>
              <w:top w:val="nil"/>
              <w:left w:val="nil"/>
              <w:bottom w:val="single" w:sz="4" w:space="0" w:color="auto"/>
              <w:right w:val="single" w:sz="4" w:space="0" w:color="auto"/>
            </w:tcBorders>
            <w:shd w:val="clear" w:color="auto" w:fill="auto"/>
            <w:noWrap/>
            <w:vAlign w:val="center"/>
            <w:hideMark/>
          </w:tcPr>
          <w:p w14:paraId="5286735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0,11</w:t>
            </w:r>
          </w:p>
        </w:tc>
      </w:tr>
      <w:tr w:rsidR="00A84F7F" w:rsidRPr="00A84F7F" w14:paraId="24580A06" w14:textId="77777777" w:rsidTr="00A84F7F">
        <w:trPr>
          <w:trHeight w:val="7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DDE06E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27</w:t>
            </w:r>
          </w:p>
        </w:tc>
        <w:tc>
          <w:tcPr>
            <w:tcW w:w="2405" w:type="dxa"/>
            <w:tcBorders>
              <w:top w:val="nil"/>
              <w:left w:val="nil"/>
              <w:bottom w:val="single" w:sz="4" w:space="0" w:color="auto"/>
              <w:right w:val="single" w:sz="4" w:space="0" w:color="auto"/>
            </w:tcBorders>
            <w:shd w:val="clear" w:color="auto" w:fill="auto"/>
            <w:vAlign w:val="center"/>
            <w:hideMark/>
          </w:tcPr>
          <w:p w14:paraId="19BB6805"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Ханты-Мансийский автономный округ (Югра)</w:t>
            </w:r>
          </w:p>
        </w:tc>
        <w:tc>
          <w:tcPr>
            <w:tcW w:w="1116" w:type="dxa"/>
            <w:tcBorders>
              <w:top w:val="nil"/>
              <w:left w:val="nil"/>
              <w:bottom w:val="single" w:sz="4" w:space="0" w:color="auto"/>
              <w:right w:val="single" w:sz="4" w:space="0" w:color="auto"/>
            </w:tcBorders>
            <w:shd w:val="clear" w:color="auto" w:fill="auto"/>
            <w:vAlign w:val="center"/>
            <w:hideMark/>
          </w:tcPr>
          <w:p w14:paraId="45923FB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1 711 480</w:t>
            </w:r>
          </w:p>
        </w:tc>
        <w:tc>
          <w:tcPr>
            <w:tcW w:w="1356" w:type="dxa"/>
            <w:tcBorders>
              <w:top w:val="nil"/>
              <w:left w:val="nil"/>
              <w:bottom w:val="single" w:sz="4" w:space="0" w:color="auto"/>
              <w:right w:val="single" w:sz="4" w:space="0" w:color="auto"/>
            </w:tcBorders>
            <w:shd w:val="clear" w:color="auto" w:fill="auto"/>
            <w:noWrap/>
            <w:vAlign w:val="center"/>
            <w:hideMark/>
          </w:tcPr>
          <w:p w14:paraId="16A3164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1,93</w:t>
            </w:r>
          </w:p>
        </w:tc>
        <w:tc>
          <w:tcPr>
            <w:tcW w:w="1049" w:type="dxa"/>
            <w:tcBorders>
              <w:top w:val="nil"/>
              <w:left w:val="nil"/>
              <w:bottom w:val="single" w:sz="4" w:space="0" w:color="auto"/>
              <w:right w:val="single" w:sz="4" w:space="0" w:color="auto"/>
            </w:tcBorders>
            <w:shd w:val="clear" w:color="auto" w:fill="auto"/>
            <w:noWrap/>
            <w:vAlign w:val="center"/>
            <w:hideMark/>
          </w:tcPr>
          <w:p w14:paraId="099AE15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0,58</w:t>
            </w:r>
          </w:p>
        </w:tc>
        <w:tc>
          <w:tcPr>
            <w:tcW w:w="1049" w:type="dxa"/>
            <w:tcBorders>
              <w:top w:val="nil"/>
              <w:left w:val="nil"/>
              <w:bottom w:val="single" w:sz="4" w:space="0" w:color="auto"/>
              <w:right w:val="single" w:sz="4" w:space="0" w:color="auto"/>
            </w:tcBorders>
            <w:shd w:val="clear" w:color="auto" w:fill="auto"/>
            <w:noWrap/>
            <w:vAlign w:val="center"/>
            <w:hideMark/>
          </w:tcPr>
          <w:p w14:paraId="15C2780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0,29</w:t>
            </w:r>
          </w:p>
        </w:tc>
        <w:tc>
          <w:tcPr>
            <w:tcW w:w="1049" w:type="dxa"/>
            <w:tcBorders>
              <w:top w:val="nil"/>
              <w:left w:val="nil"/>
              <w:bottom w:val="single" w:sz="4" w:space="0" w:color="auto"/>
              <w:right w:val="single" w:sz="4" w:space="0" w:color="auto"/>
            </w:tcBorders>
            <w:shd w:val="clear" w:color="auto" w:fill="auto"/>
            <w:noWrap/>
            <w:vAlign w:val="center"/>
            <w:hideMark/>
          </w:tcPr>
          <w:p w14:paraId="608386B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0,48</w:t>
            </w:r>
          </w:p>
        </w:tc>
        <w:tc>
          <w:tcPr>
            <w:tcW w:w="1049" w:type="dxa"/>
            <w:tcBorders>
              <w:top w:val="nil"/>
              <w:left w:val="nil"/>
              <w:bottom w:val="single" w:sz="4" w:space="0" w:color="auto"/>
              <w:right w:val="single" w:sz="4" w:space="0" w:color="auto"/>
            </w:tcBorders>
            <w:shd w:val="clear" w:color="auto" w:fill="auto"/>
            <w:noWrap/>
            <w:vAlign w:val="center"/>
            <w:hideMark/>
          </w:tcPr>
          <w:p w14:paraId="30D358E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0,48</w:t>
            </w:r>
          </w:p>
        </w:tc>
        <w:tc>
          <w:tcPr>
            <w:tcW w:w="1075" w:type="dxa"/>
            <w:tcBorders>
              <w:top w:val="nil"/>
              <w:left w:val="nil"/>
              <w:bottom w:val="single" w:sz="4" w:space="0" w:color="auto"/>
              <w:right w:val="single" w:sz="4" w:space="0" w:color="auto"/>
            </w:tcBorders>
            <w:shd w:val="clear" w:color="auto" w:fill="auto"/>
            <w:noWrap/>
            <w:vAlign w:val="center"/>
            <w:hideMark/>
          </w:tcPr>
          <w:p w14:paraId="37070BA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0,10</w:t>
            </w:r>
          </w:p>
        </w:tc>
      </w:tr>
      <w:tr w:rsidR="00A84F7F" w:rsidRPr="00A84F7F" w14:paraId="5E493FB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0854CA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28</w:t>
            </w:r>
          </w:p>
        </w:tc>
        <w:tc>
          <w:tcPr>
            <w:tcW w:w="2405" w:type="dxa"/>
            <w:tcBorders>
              <w:top w:val="nil"/>
              <w:left w:val="nil"/>
              <w:bottom w:val="single" w:sz="4" w:space="0" w:color="auto"/>
              <w:right w:val="single" w:sz="4" w:space="0" w:color="auto"/>
            </w:tcBorders>
            <w:shd w:val="clear" w:color="auto" w:fill="auto"/>
            <w:noWrap/>
            <w:vAlign w:val="center"/>
            <w:hideMark/>
          </w:tcPr>
          <w:p w14:paraId="74DAF058"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Тюменская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0E4350F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1 601 940</w:t>
            </w:r>
          </w:p>
        </w:tc>
        <w:tc>
          <w:tcPr>
            <w:tcW w:w="1356" w:type="dxa"/>
            <w:tcBorders>
              <w:top w:val="nil"/>
              <w:left w:val="nil"/>
              <w:bottom w:val="single" w:sz="4" w:space="0" w:color="auto"/>
              <w:right w:val="single" w:sz="4" w:space="0" w:color="auto"/>
            </w:tcBorders>
            <w:shd w:val="clear" w:color="auto" w:fill="auto"/>
            <w:noWrap/>
            <w:vAlign w:val="center"/>
            <w:hideMark/>
          </w:tcPr>
          <w:p w14:paraId="4785C3E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1,82</w:t>
            </w:r>
          </w:p>
        </w:tc>
        <w:tc>
          <w:tcPr>
            <w:tcW w:w="1049" w:type="dxa"/>
            <w:tcBorders>
              <w:top w:val="nil"/>
              <w:left w:val="nil"/>
              <w:bottom w:val="single" w:sz="4" w:space="0" w:color="auto"/>
              <w:right w:val="single" w:sz="4" w:space="0" w:color="auto"/>
            </w:tcBorders>
            <w:shd w:val="clear" w:color="auto" w:fill="auto"/>
            <w:noWrap/>
            <w:vAlign w:val="center"/>
            <w:hideMark/>
          </w:tcPr>
          <w:p w14:paraId="71B9939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0,55</w:t>
            </w:r>
          </w:p>
        </w:tc>
        <w:tc>
          <w:tcPr>
            <w:tcW w:w="1049" w:type="dxa"/>
            <w:tcBorders>
              <w:top w:val="nil"/>
              <w:left w:val="nil"/>
              <w:bottom w:val="single" w:sz="4" w:space="0" w:color="auto"/>
              <w:right w:val="single" w:sz="4" w:space="0" w:color="auto"/>
            </w:tcBorders>
            <w:shd w:val="clear" w:color="auto" w:fill="auto"/>
            <w:noWrap/>
            <w:vAlign w:val="center"/>
            <w:hideMark/>
          </w:tcPr>
          <w:p w14:paraId="7760E34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0,27</w:t>
            </w:r>
          </w:p>
        </w:tc>
        <w:tc>
          <w:tcPr>
            <w:tcW w:w="1049" w:type="dxa"/>
            <w:tcBorders>
              <w:top w:val="nil"/>
              <w:left w:val="nil"/>
              <w:bottom w:val="single" w:sz="4" w:space="0" w:color="auto"/>
              <w:right w:val="single" w:sz="4" w:space="0" w:color="auto"/>
            </w:tcBorders>
            <w:shd w:val="clear" w:color="auto" w:fill="auto"/>
            <w:noWrap/>
            <w:vAlign w:val="center"/>
            <w:hideMark/>
          </w:tcPr>
          <w:p w14:paraId="5AFCBEC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0,46</w:t>
            </w:r>
          </w:p>
        </w:tc>
        <w:tc>
          <w:tcPr>
            <w:tcW w:w="1049" w:type="dxa"/>
            <w:tcBorders>
              <w:top w:val="nil"/>
              <w:left w:val="nil"/>
              <w:bottom w:val="single" w:sz="4" w:space="0" w:color="auto"/>
              <w:right w:val="single" w:sz="4" w:space="0" w:color="auto"/>
            </w:tcBorders>
            <w:shd w:val="clear" w:color="auto" w:fill="auto"/>
            <w:noWrap/>
            <w:vAlign w:val="center"/>
            <w:hideMark/>
          </w:tcPr>
          <w:p w14:paraId="2D301FA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0,46</w:t>
            </w:r>
          </w:p>
        </w:tc>
        <w:tc>
          <w:tcPr>
            <w:tcW w:w="1075" w:type="dxa"/>
            <w:tcBorders>
              <w:top w:val="nil"/>
              <w:left w:val="nil"/>
              <w:bottom w:val="single" w:sz="4" w:space="0" w:color="auto"/>
              <w:right w:val="single" w:sz="4" w:space="0" w:color="auto"/>
            </w:tcBorders>
            <w:shd w:val="clear" w:color="auto" w:fill="auto"/>
            <w:noWrap/>
            <w:vAlign w:val="center"/>
            <w:hideMark/>
          </w:tcPr>
          <w:p w14:paraId="2A3C16F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0,09</w:t>
            </w:r>
          </w:p>
        </w:tc>
      </w:tr>
      <w:tr w:rsidR="00A84F7F" w:rsidRPr="00A84F7F" w14:paraId="63231325"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B1E4EB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29</w:t>
            </w:r>
          </w:p>
        </w:tc>
        <w:tc>
          <w:tcPr>
            <w:tcW w:w="2405" w:type="dxa"/>
            <w:tcBorders>
              <w:top w:val="nil"/>
              <w:left w:val="nil"/>
              <w:bottom w:val="single" w:sz="4" w:space="0" w:color="auto"/>
              <w:right w:val="single" w:sz="4" w:space="0" w:color="auto"/>
            </w:tcBorders>
            <w:shd w:val="clear" w:color="auto" w:fill="auto"/>
            <w:noWrap/>
            <w:vAlign w:val="center"/>
            <w:hideMark/>
          </w:tcPr>
          <w:p w14:paraId="14BE5FEE"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Чечня</w:t>
            </w:r>
          </w:p>
        </w:tc>
        <w:tc>
          <w:tcPr>
            <w:tcW w:w="1116" w:type="dxa"/>
            <w:tcBorders>
              <w:top w:val="nil"/>
              <w:left w:val="nil"/>
              <w:bottom w:val="single" w:sz="4" w:space="0" w:color="auto"/>
              <w:right w:val="single" w:sz="4" w:space="0" w:color="auto"/>
            </w:tcBorders>
            <w:shd w:val="clear" w:color="auto" w:fill="auto"/>
            <w:vAlign w:val="center"/>
            <w:hideMark/>
          </w:tcPr>
          <w:p w14:paraId="6672EFB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1 510 824</w:t>
            </w:r>
          </w:p>
        </w:tc>
        <w:tc>
          <w:tcPr>
            <w:tcW w:w="1356" w:type="dxa"/>
            <w:tcBorders>
              <w:top w:val="nil"/>
              <w:left w:val="nil"/>
              <w:bottom w:val="single" w:sz="4" w:space="0" w:color="auto"/>
              <w:right w:val="single" w:sz="4" w:space="0" w:color="auto"/>
            </w:tcBorders>
            <w:shd w:val="clear" w:color="auto" w:fill="auto"/>
            <w:noWrap/>
            <w:vAlign w:val="center"/>
            <w:hideMark/>
          </w:tcPr>
          <w:p w14:paraId="62626F6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1,71</w:t>
            </w:r>
          </w:p>
        </w:tc>
        <w:tc>
          <w:tcPr>
            <w:tcW w:w="1049" w:type="dxa"/>
            <w:tcBorders>
              <w:top w:val="nil"/>
              <w:left w:val="nil"/>
              <w:bottom w:val="single" w:sz="4" w:space="0" w:color="auto"/>
              <w:right w:val="single" w:sz="4" w:space="0" w:color="auto"/>
            </w:tcBorders>
            <w:shd w:val="clear" w:color="auto" w:fill="auto"/>
            <w:noWrap/>
            <w:vAlign w:val="center"/>
            <w:hideMark/>
          </w:tcPr>
          <w:p w14:paraId="7557D5C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0,51</w:t>
            </w:r>
          </w:p>
        </w:tc>
        <w:tc>
          <w:tcPr>
            <w:tcW w:w="1049" w:type="dxa"/>
            <w:tcBorders>
              <w:top w:val="nil"/>
              <w:left w:val="nil"/>
              <w:bottom w:val="single" w:sz="4" w:space="0" w:color="auto"/>
              <w:right w:val="single" w:sz="4" w:space="0" w:color="auto"/>
            </w:tcBorders>
            <w:shd w:val="clear" w:color="auto" w:fill="auto"/>
            <w:noWrap/>
            <w:vAlign w:val="center"/>
            <w:hideMark/>
          </w:tcPr>
          <w:p w14:paraId="45B0D83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49" w:type="dxa"/>
            <w:tcBorders>
              <w:top w:val="nil"/>
              <w:left w:val="nil"/>
              <w:bottom w:val="single" w:sz="4" w:space="0" w:color="auto"/>
              <w:right w:val="single" w:sz="4" w:space="0" w:color="auto"/>
            </w:tcBorders>
            <w:shd w:val="clear" w:color="auto" w:fill="auto"/>
            <w:noWrap/>
            <w:vAlign w:val="center"/>
            <w:hideMark/>
          </w:tcPr>
          <w:p w14:paraId="2C643E6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0,43</w:t>
            </w:r>
          </w:p>
        </w:tc>
        <w:tc>
          <w:tcPr>
            <w:tcW w:w="1049" w:type="dxa"/>
            <w:tcBorders>
              <w:top w:val="nil"/>
              <w:left w:val="nil"/>
              <w:bottom w:val="single" w:sz="4" w:space="0" w:color="auto"/>
              <w:right w:val="single" w:sz="4" w:space="0" w:color="auto"/>
            </w:tcBorders>
            <w:shd w:val="clear" w:color="auto" w:fill="auto"/>
            <w:noWrap/>
            <w:vAlign w:val="center"/>
            <w:hideMark/>
          </w:tcPr>
          <w:p w14:paraId="1CBACFA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0,43</w:t>
            </w:r>
          </w:p>
        </w:tc>
        <w:tc>
          <w:tcPr>
            <w:tcW w:w="1075" w:type="dxa"/>
            <w:tcBorders>
              <w:top w:val="nil"/>
              <w:left w:val="nil"/>
              <w:bottom w:val="single" w:sz="4" w:space="0" w:color="auto"/>
              <w:right w:val="single" w:sz="4" w:space="0" w:color="auto"/>
            </w:tcBorders>
            <w:shd w:val="clear" w:color="auto" w:fill="auto"/>
            <w:noWrap/>
            <w:vAlign w:val="center"/>
            <w:hideMark/>
          </w:tcPr>
          <w:p w14:paraId="45BC480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0,09</w:t>
            </w:r>
          </w:p>
        </w:tc>
      </w:tr>
      <w:tr w:rsidR="00A84F7F" w:rsidRPr="00A84F7F" w14:paraId="6F5C48C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3A268E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lastRenderedPageBreak/>
              <w:t>30</w:t>
            </w:r>
          </w:p>
        </w:tc>
        <w:tc>
          <w:tcPr>
            <w:tcW w:w="2405" w:type="dxa"/>
            <w:tcBorders>
              <w:top w:val="nil"/>
              <w:left w:val="nil"/>
              <w:bottom w:val="single" w:sz="4" w:space="0" w:color="auto"/>
              <w:right w:val="single" w:sz="4" w:space="0" w:color="auto"/>
            </w:tcBorders>
            <w:shd w:val="clear" w:color="auto" w:fill="auto"/>
            <w:noWrap/>
            <w:vAlign w:val="center"/>
            <w:hideMark/>
          </w:tcPr>
          <w:p w14:paraId="189F466E"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Белгородская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315D9BA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1 540 486</w:t>
            </w:r>
          </w:p>
        </w:tc>
        <w:tc>
          <w:tcPr>
            <w:tcW w:w="1356" w:type="dxa"/>
            <w:tcBorders>
              <w:top w:val="nil"/>
              <w:left w:val="nil"/>
              <w:bottom w:val="single" w:sz="4" w:space="0" w:color="auto"/>
              <w:right w:val="single" w:sz="4" w:space="0" w:color="auto"/>
            </w:tcBorders>
            <w:shd w:val="clear" w:color="auto" w:fill="auto"/>
            <w:noWrap/>
            <w:vAlign w:val="center"/>
            <w:hideMark/>
          </w:tcPr>
          <w:p w14:paraId="6F28A67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1,71</w:t>
            </w:r>
          </w:p>
        </w:tc>
        <w:tc>
          <w:tcPr>
            <w:tcW w:w="1049" w:type="dxa"/>
            <w:tcBorders>
              <w:top w:val="nil"/>
              <w:left w:val="nil"/>
              <w:bottom w:val="single" w:sz="4" w:space="0" w:color="auto"/>
              <w:right w:val="single" w:sz="4" w:space="0" w:color="auto"/>
            </w:tcBorders>
            <w:shd w:val="clear" w:color="auto" w:fill="auto"/>
            <w:noWrap/>
            <w:vAlign w:val="center"/>
            <w:hideMark/>
          </w:tcPr>
          <w:p w14:paraId="0586EC7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0,51</w:t>
            </w:r>
          </w:p>
        </w:tc>
        <w:tc>
          <w:tcPr>
            <w:tcW w:w="1049" w:type="dxa"/>
            <w:tcBorders>
              <w:top w:val="nil"/>
              <w:left w:val="nil"/>
              <w:bottom w:val="single" w:sz="4" w:space="0" w:color="auto"/>
              <w:right w:val="single" w:sz="4" w:space="0" w:color="auto"/>
            </w:tcBorders>
            <w:shd w:val="clear" w:color="auto" w:fill="auto"/>
            <w:noWrap/>
            <w:vAlign w:val="center"/>
            <w:hideMark/>
          </w:tcPr>
          <w:p w14:paraId="24294A0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49" w:type="dxa"/>
            <w:tcBorders>
              <w:top w:val="nil"/>
              <w:left w:val="nil"/>
              <w:bottom w:val="single" w:sz="4" w:space="0" w:color="auto"/>
              <w:right w:val="single" w:sz="4" w:space="0" w:color="auto"/>
            </w:tcBorders>
            <w:shd w:val="clear" w:color="auto" w:fill="auto"/>
            <w:noWrap/>
            <w:vAlign w:val="center"/>
            <w:hideMark/>
          </w:tcPr>
          <w:p w14:paraId="5F08962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0,43</w:t>
            </w:r>
          </w:p>
        </w:tc>
        <w:tc>
          <w:tcPr>
            <w:tcW w:w="1049" w:type="dxa"/>
            <w:tcBorders>
              <w:top w:val="nil"/>
              <w:left w:val="nil"/>
              <w:bottom w:val="single" w:sz="4" w:space="0" w:color="auto"/>
              <w:right w:val="single" w:sz="4" w:space="0" w:color="auto"/>
            </w:tcBorders>
            <w:shd w:val="clear" w:color="auto" w:fill="auto"/>
            <w:noWrap/>
            <w:vAlign w:val="center"/>
            <w:hideMark/>
          </w:tcPr>
          <w:p w14:paraId="677519D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0,43</w:t>
            </w:r>
          </w:p>
        </w:tc>
        <w:tc>
          <w:tcPr>
            <w:tcW w:w="1075" w:type="dxa"/>
            <w:tcBorders>
              <w:top w:val="nil"/>
              <w:left w:val="nil"/>
              <w:bottom w:val="single" w:sz="4" w:space="0" w:color="auto"/>
              <w:right w:val="single" w:sz="4" w:space="0" w:color="auto"/>
            </w:tcBorders>
            <w:shd w:val="clear" w:color="auto" w:fill="auto"/>
            <w:noWrap/>
            <w:vAlign w:val="center"/>
            <w:hideMark/>
          </w:tcPr>
          <w:p w14:paraId="126CB4A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0,09</w:t>
            </w:r>
          </w:p>
        </w:tc>
      </w:tr>
      <w:tr w:rsidR="00A84F7F" w:rsidRPr="00A84F7F" w14:paraId="3D17A17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261FF9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31</w:t>
            </w:r>
          </w:p>
        </w:tc>
        <w:tc>
          <w:tcPr>
            <w:tcW w:w="2405" w:type="dxa"/>
            <w:tcBorders>
              <w:top w:val="nil"/>
              <w:left w:val="nil"/>
              <w:bottom w:val="single" w:sz="4" w:space="0" w:color="auto"/>
              <w:right w:val="single" w:sz="4" w:space="0" w:color="auto"/>
            </w:tcBorders>
            <w:shd w:val="clear" w:color="auto" w:fill="auto"/>
            <w:noWrap/>
            <w:vAlign w:val="center"/>
            <w:hideMark/>
          </w:tcPr>
          <w:p w14:paraId="4498491C"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Тульская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2139828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1 501 214</w:t>
            </w:r>
          </w:p>
        </w:tc>
        <w:tc>
          <w:tcPr>
            <w:tcW w:w="1356" w:type="dxa"/>
            <w:tcBorders>
              <w:top w:val="nil"/>
              <w:left w:val="nil"/>
              <w:bottom w:val="single" w:sz="4" w:space="0" w:color="auto"/>
              <w:right w:val="single" w:sz="4" w:space="0" w:color="auto"/>
            </w:tcBorders>
            <w:shd w:val="clear" w:color="auto" w:fill="auto"/>
            <w:noWrap/>
            <w:vAlign w:val="center"/>
            <w:hideMark/>
          </w:tcPr>
          <w:p w14:paraId="36522AB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1,68</w:t>
            </w:r>
          </w:p>
        </w:tc>
        <w:tc>
          <w:tcPr>
            <w:tcW w:w="1049" w:type="dxa"/>
            <w:tcBorders>
              <w:top w:val="nil"/>
              <w:left w:val="nil"/>
              <w:bottom w:val="single" w:sz="4" w:space="0" w:color="auto"/>
              <w:right w:val="single" w:sz="4" w:space="0" w:color="auto"/>
            </w:tcBorders>
            <w:shd w:val="clear" w:color="auto" w:fill="auto"/>
            <w:noWrap/>
            <w:vAlign w:val="center"/>
            <w:hideMark/>
          </w:tcPr>
          <w:p w14:paraId="093DCA5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0,50</w:t>
            </w:r>
          </w:p>
        </w:tc>
        <w:tc>
          <w:tcPr>
            <w:tcW w:w="1049" w:type="dxa"/>
            <w:tcBorders>
              <w:top w:val="nil"/>
              <w:left w:val="nil"/>
              <w:bottom w:val="single" w:sz="4" w:space="0" w:color="auto"/>
              <w:right w:val="single" w:sz="4" w:space="0" w:color="auto"/>
            </w:tcBorders>
            <w:shd w:val="clear" w:color="auto" w:fill="auto"/>
            <w:noWrap/>
            <w:vAlign w:val="center"/>
            <w:hideMark/>
          </w:tcPr>
          <w:p w14:paraId="2287F18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0,25</w:t>
            </w:r>
          </w:p>
        </w:tc>
        <w:tc>
          <w:tcPr>
            <w:tcW w:w="1049" w:type="dxa"/>
            <w:tcBorders>
              <w:top w:val="nil"/>
              <w:left w:val="nil"/>
              <w:bottom w:val="single" w:sz="4" w:space="0" w:color="auto"/>
              <w:right w:val="single" w:sz="4" w:space="0" w:color="auto"/>
            </w:tcBorders>
            <w:shd w:val="clear" w:color="auto" w:fill="auto"/>
            <w:noWrap/>
            <w:vAlign w:val="center"/>
            <w:hideMark/>
          </w:tcPr>
          <w:p w14:paraId="544988E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0,42</w:t>
            </w:r>
          </w:p>
        </w:tc>
        <w:tc>
          <w:tcPr>
            <w:tcW w:w="1049" w:type="dxa"/>
            <w:tcBorders>
              <w:top w:val="nil"/>
              <w:left w:val="nil"/>
              <w:bottom w:val="single" w:sz="4" w:space="0" w:color="auto"/>
              <w:right w:val="single" w:sz="4" w:space="0" w:color="auto"/>
            </w:tcBorders>
            <w:shd w:val="clear" w:color="auto" w:fill="auto"/>
            <w:noWrap/>
            <w:vAlign w:val="center"/>
            <w:hideMark/>
          </w:tcPr>
          <w:p w14:paraId="2416F7D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0,42</w:t>
            </w:r>
          </w:p>
        </w:tc>
        <w:tc>
          <w:tcPr>
            <w:tcW w:w="1075" w:type="dxa"/>
            <w:tcBorders>
              <w:top w:val="nil"/>
              <w:left w:val="nil"/>
              <w:bottom w:val="single" w:sz="4" w:space="0" w:color="auto"/>
              <w:right w:val="single" w:sz="4" w:space="0" w:color="auto"/>
            </w:tcBorders>
            <w:shd w:val="clear" w:color="auto" w:fill="auto"/>
            <w:noWrap/>
            <w:vAlign w:val="center"/>
            <w:hideMark/>
          </w:tcPr>
          <w:p w14:paraId="202EC3B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r>
      <w:tr w:rsidR="00A84F7F" w:rsidRPr="00A84F7F" w14:paraId="0DB63C0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E9B405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32</w:t>
            </w:r>
          </w:p>
        </w:tc>
        <w:tc>
          <w:tcPr>
            <w:tcW w:w="2405" w:type="dxa"/>
            <w:tcBorders>
              <w:top w:val="nil"/>
              <w:left w:val="nil"/>
              <w:bottom w:val="single" w:sz="4" w:space="0" w:color="auto"/>
              <w:right w:val="single" w:sz="4" w:space="0" w:color="auto"/>
            </w:tcBorders>
            <w:shd w:val="clear" w:color="auto" w:fill="auto"/>
            <w:noWrap/>
            <w:vAlign w:val="center"/>
            <w:hideMark/>
          </w:tcPr>
          <w:p w14:paraId="34FFC36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Удмуртия</w:t>
            </w:r>
          </w:p>
        </w:tc>
        <w:tc>
          <w:tcPr>
            <w:tcW w:w="1116" w:type="dxa"/>
            <w:tcBorders>
              <w:top w:val="nil"/>
              <w:left w:val="nil"/>
              <w:bottom w:val="single" w:sz="4" w:space="0" w:color="auto"/>
              <w:right w:val="single" w:sz="4" w:space="0" w:color="auto"/>
            </w:tcBorders>
            <w:shd w:val="clear" w:color="auto" w:fill="auto"/>
            <w:vAlign w:val="center"/>
            <w:hideMark/>
          </w:tcPr>
          <w:p w14:paraId="52F783E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1 452 914</w:t>
            </w:r>
          </w:p>
        </w:tc>
        <w:tc>
          <w:tcPr>
            <w:tcW w:w="1356" w:type="dxa"/>
            <w:tcBorders>
              <w:top w:val="nil"/>
              <w:left w:val="nil"/>
              <w:bottom w:val="single" w:sz="4" w:space="0" w:color="auto"/>
              <w:right w:val="single" w:sz="4" w:space="0" w:color="auto"/>
            </w:tcBorders>
            <w:shd w:val="clear" w:color="auto" w:fill="auto"/>
            <w:noWrap/>
            <w:vAlign w:val="center"/>
            <w:hideMark/>
          </w:tcPr>
          <w:p w14:paraId="7C8B438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1,64</w:t>
            </w:r>
          </w:p>
        </w:tc>
        <w:tc>
          <w:tcPr>
            <w:tcW w:w="1049" w:type="dxa"/>
            <w:tcBorders>
              <w:top w:val="nil"/>
              <w:left w:val="nil"/>
              <w:bottom w:val="single" w:sz="4" w:space="0" w:color="auto"/>
              <w:right w:val="single" w:sz="4" w:space="0" w:color="auto"/>
            </w:tcBorders>
            <w:shd w:val="clear" w:color="auto" w:fill="auto"/>
            <w:noWrap/>
            <w:vAlign w:val="center"/>
            <w:hideMark/>
          </w:tcPr>
          <w:p w14:paraId="05AB58E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0,49</w:t>
            </w:r>
          </w:p>
        </w:tc>
        <w:tc>
          <w:tcPr>
            <w:tcW w:w="1049" w:type="dxa"/>
            <w:tcBorders>
              <w:top w:val="nil"/>
              <w:left w:val="nil"/>
              <w:bottom w:val="single" w:sz="4" w:space="0" w:color="auto"/>
              <w:right w:val="single" w:sz="4" w:space="0" w:color="auto"/>
            </w:tcBorders>
            <w:shd w:val="clear" w:color="auto" w:fill="auto"/>
            <w:noWrap/>
            <w:vAlign w:val="center"/>
            <w:hideMark/>
          </w:tcPr>
          <w:p w14:paraId="197D95D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0,25</w:t>
            </w:r>
          </w:p>
        </w:tc>
        <w:tc>
          <w:tcPr>
            <w:tcW w:w="1049" w:type="dxa"/>
            <w:tcBorders>
              <w:top w:val="nil"/>
              <w:left w:val="nil"/>
              <w:bottom w:val="single" w:sz="4" w:space="0" w:color="auto"/>
              <w:right w:val="single" w:sz="4" w:space="0" w:color="auto"/>
            </w:tcBorders>
            <w:shd w:val="clear" w:color="auto" w:fill="auto"/>
            <w:noWrap/>
            <w:vAlign w:val="center"/>
            <w:hideMark/>
          </w:tcPr>
          <w:p w14:paraId="01EB2F3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0,41</w:t>
            </w:r>
          </w:p>
        </w:tc>
        <w:tc>
          <w:tcPr>
            <w:tcW w:w="1049" w:type="dxa"/>
            <w:tcBorders>
              <w:top w:val="nil"/>
              <w:left w:val="nil"/>
              <w:bottom w:val="single" w:sz="4" w:space="0" w:color="auto"/>
              <w:right w:val="single" w:sz="4" w:space="0" w:color="auto"/>
            </w:tcBorders>
            <w:shd w:val="clear" w:color="auto" w:fill="auto"/>
            <w:noWrap/>
            <w:vAlign w:val="center"/>
            <w:hideMark/>
          </w:tcPr>
          <w:p w14:paraId="367FAC2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0,41</w:t>
            </w:r>
          </w:p>
        </w:tc>
        <w:tc>
          <w:tcPr>
            <w:tcW w:w="1075" w:type="dxa"/>
            <w:tcBorders>
              <w:top w:val="nil"/>
              <w:left w:val="nil"/>
              <w:bottom w:val="single" w:sz="4" w:space="0" w:color="auto"/>
              <w:right w:val="single" w:sz="4" w:space="0" w:color="auto"/>
            </w:tcBorders>
            <w:shd w:val="clear" w:color="auto" w:fill="auto"/>
            <w:noWrap/>
            <w:vAlign w:val="center"/>
            <w:hideMark/>
          </w:tcPr>
          <w:p w14:paraId="5AFBECB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r>
      <w:tr w:rsidR="00A84F7F" w:rsidRPr="00A84F7F" w14:paraId="2F06CD9F"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32A57F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33</w:t>
            </w:r>
          </w:p>
        </w:tc>
        <w:tc>
          <w:tcPr>
            <w:tcW w:w="2405" w:type="dxa"/>
            <w:tcBorders>
              <w:top w:val="nil"/>
              <w:left w:val="nil"/>
              <w:bottom w:val="single" w:sz="4" w:space="0" w:color="auto"/>
              <w:right w:val="single" w:sz="4" w:space="0" w:color="auto"/>
            </w:tcBorders>
            <w:shd w:val="clear" w:color="auto" w:fill="auto"/>
            <w:noWrap/>
            <w:vAlign w:val="center"/>
            <w:hideMark/>
          </w:tcPr>
          <w:p w14:paraId="2A7DCD77"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Владимирская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3740183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1 348 134</w:t>
            </w:r>
          </w:p>
        </w:tc>
        <w:tc>
          <w:tcPr>
            <w:tcW w:w="1356" w:type="dxa"/>
            <w:tcBorders>
              <w:top w:val="nil"/>
              <w:left w:val="nil"/>
              <w:bottom w:val="single" w:sz="4" w:space="0" w:color="auto"/>
              <w:right w:val="single" w:sz="4" w:space="0" w:color="auto"/>
            </w:tcBorders>
            <w:shd w:val="clear" w:color="auto" w:fill="auto"/>
            <w:noWrap/>
            <w:vAlign w:val="center"/>
            <w:hideMark/>
          </w:tcPr>
          <w:p w14:paraId="30ECA7A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1,53</w:t>
            </w:r>
          </w:p>
        </w:tc>
        <w:tc>
          <w:tcPr>
            <w:tcW w:w="1049" w:type="dxa"/>
            <w:tcBorders>
              <w:top w:val="nil"/>
              <w:left w:val="nil"/>
              <w:bottom w:val="single" w:sz="4" w:space="0" w:color="auto"/>
              <w:right w:val="single" w:sz="4" w:space="0" w:color="auto"/>
            </w:tcBorders>
            <w:shd w:val="clear" w:color="auto" w:fill="auto"/>
            <w:noWrap/>
            <w:vAlign w:val="center"/>
            <w:hideMark/>
          </w:tcPr>
          <w:p w14:paraId="01E79C3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0,46</w:t>
            </w:r>
          </w:p>
        </w:tc>
        <w:tc>
          <w:tcPr>
            <w:tcW w:w="1049" w:type="dxa"/>
            <w:tcBorders>
              <w:top w:val="nil"/>
              <w:left w:val="nil"/>
              <w:bottom w:val="single" w:sz="4" w:space="0" w:color="auto"/>
              <w:right w:val="single" w:sz="4" w:space="0" w:color="auto"/>
            </w:tcBorders>
            <w:shd w:val="clear" w:color="auto" w:fill="auto"/>
            <w:noWrap/>
            <w:vAlign w:val="center"/>
            <w:hideMark/>
          </w:tcPr>
          <w:p w14:paraId="2D5FA8F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0,23</w:t>
            </w:r>
          </w:p>
        </w:tc>
        <w:tc>
          <w:tcPr>
            <w:tcW w:w="1049" w:type="dxa"/>
            <w:tcBorders>
              <w:top w:val="nil"/>
              <w:left w:val="nil"/>
              <w:bottom w:val="single" w:sz="4" w:space="0" w:color="auto"/>
              <w:right w:val="single" w:sz="4" w:space="0" w:color="auto"/>
            </w:tcBorders>
            <w:shd w:val="clear" w:color="auto" w:fill="auto"/>
            <w:noWrap/>
            <w:vAlign w:val="center"/>
            <w:hideMark/>
          </w:tcPr>
          <w:p w14:paraId="49E1E92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0,38</w:t>
            </w:r>
          </w:p>
        </w:tc>
        <w:tc>
          <w:tcPr>
            <w:tcW w:w="1049" w:type="dxa"/>
            <w:tcBorders>
              <w:top w:val="nil"/>
              <w:left w:val="nil"/>
              <w:bottom w:val="single" w:sz="4" w:space="0" w:color="auto"/>
              <w:right w:val="single" w:sz="4" w:space="0" w:color="auto"/>
            </w:tcBorders>
            <w:shd w:val="clear" w:color="auto" w:fill="auto"/>
            <w:noWrap/>
            <w:vAlign w:val="center"/>
            <w:hideMark/>
          </w:tcPr>
          <w:p w14:paraId="7ABAF48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0,38</w:t>
            </w:r>
          </w:p>
        </w:tc>
        <w:tc>
          <w:tcPr>
            <w:tcW w:w="1075" w:type="dxa"/>
            <w:tcBorders>
              <w:top w:val="nil"/>
              <w:left w:val="nil"/>
              <w:bottom w:val="single" w:sz="4" w:space="0" w:color="auto"/>
              <w:right w:val="single" w:sz="4" w:space="0" w:color="auto"/>
            </w:tcBorders>
            <w:shd w:val="clear" w:color="auto" w:fill="auto"/>
            <w:noWrap/>
            <w:vAlign w:val="center"/>
            <w:hideMark/>
          </w:tcPr>
          <w:p w14:paraId="7142E98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r>
      <w:tr w:rsidR="00A84F7F" w:rsidRPr="00A84F7F" w14:paraId="2E3A28FB"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30B08E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34</w:t>
            </w:r>
          </w:p>
        </w:tc>
        <w:tc>
          <w:tcPr>
            <w:tcW w:w="2405" w:type="dxa"/>
            <w:tcBorders>
              <w:top w:val="nil"/>
              <w:left w:val="nil"/>
              <w:bottom w:val="single" w:sz="4" w:space="0" w:color="auto"/>
              <w:right w:val="single" w:sz="4" w:space="0" w:color="auto"/>
            </w:tcBorders>
            <w:shd w:val="clear" w:color="auto" w:fill="auto"/>
            <w:noWrap/>
            <w:vAlign w:val="center"/>
            <w:hideMark/>
          </w:tcPr>
          <w:p w14:paraId="496266D4"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Хабаровский край</w:t>
            </w:r>
          </w:p>
        </w:tc>
        <w:tc>
          <w:tcPr>
            <w:tcW w:w="1116" w:type="dxa"/>
            <w:tcBorders>
              <w:top w:val="nil"/>
              <w:left w:val="nil"/>
              <w:bottom w:val="single" w:sz="4" w:space="0" w:color="auto"/>
              <w:right w:val="single" w:sz="4" w:space="0" w:color="auto"/>
            </w:tcBorders>
            <w:shd w:val="clear" w:color="auto" w:fill="auto"/>
            <w:vAlign w:val="center"/>
            <w:hideMark/>
          </w:tcPr>
          <w:p w14:paraId="5F0FC11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1 292 944</w:t>
            </w:r>
          </w:p>
        </w:tc>
        <w:tc>
          <w:tcPr>
            <w:tcW w:w="1356" w:type="dxa"/>
            <w:tcBorders>
              <w:top w:val="nil"/>
              <w:left w:val="nil"/>
              <w:bottom w:val="single" w:sz="4" w:space="0" w:color="auto"/>
              <w:right w:val="single" w:sz="4" w:space="0" w:color="auto"/>
            </w:tcBorders>
            <w:shd w:val="clear" w:color="auto" w:fill="auto"/>
            <w:noWrap/>
            <w:vAlign w:val="center"/>
            <w:hideMark/>
          </w:tcPr>
          <w:p w14:paraId="7A6F3C4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1,46</w:t>
            </w:r>
          </w:p>
        </w:tc>
        <w:tc>
          <w:tcPr>
            <w:tcW w:w="1049" w:type="dxa"/>
            <w:tcBorders>
              <w:top w:val="nil"/>
              <w:left w:val="nil"/>
              <w:bottom w:val="single" w:sz="4" w:space="0" w:color="auto"/>
              <w:right w:val="single" w:sz="4" w:space="0" w:color="auto"/>
            </w:tcBorders>
            <w:shd w:val="clear" w:color="auto" w:fill="auto"/>
            <w:noWrap/>
            <w:vAlign w:val="center"/>
            <w:hideMark/>
          </w:tcPr>
          <w:p w14:paraId="1869A24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0,44</w:t>
            </w:r>
          </w:p>
        </w:tc>
        <w:tc>
          <w:tcPr>
            <w:tcW w:w="1049" w:type="dxa"/>
            <w:tcBorders>
              <w:top w:val="nil"/>
              <w:left w:val="nil"/>
              <w:bottom w:val="single" w:sz="4" w:space="0" w:color="auto"/>
              <w:right w:val="single" w:sz="4" w:space="0" w:color="auto"/>
            </w:tcBorders>
            <w:shd w:val="clear" w:color="auto" w:fill="auto"/>
            <w:noWrap/>
            <w:vAlign w:val="center"/>
            <w:hideMark/>
          </w:tcPr>
          <w:p w14:paraId="27844AB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0,22</w:t>
            </w:r>
          </w:p>
        </w:tc>
        <w:tc>
          <w:tcPr>
            <w:tcW w:w="1049" w:type="dxa"/>
            <w:tcBorders>
              <w:top w:val="nil"/>
              <w:left w:val="nil"/>
              <w:bottom w:val="single" w:sz="4" w:space="0" w:color="auto"/>
              <w:right w:val="single" w:sz="4" w:space="0" w:color="auto"/>
            </w:tcBorders>
            <w:shd w:val="clear" w:color="auto" w:fill="auto"/>
            <w:noWrap/>
            <w:vAlign w:val="center"/>
            <w:hideMark/>
          </w:tcPr>
          <w:p w14:paraId="19328FF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0,36</w:t>
            </w:r>
          </w:p>
        </w:tc>
        <w:tc>
          <w:tcPr>
            <w:tcW w:w="1049" w:type="dxa"/>
            <w:tcBorders>
              <w:top w:val="nil"/>
              <w:left w:val="nil"/>
              <w:bottom w:val="single" w:sz="4" w:space="0" w:color="auto"/>
              <w:right w:val="single" w:sz="4" w:space="0" w:color="auto"/>
            </w:tcBorders>
            <w:shd w:val="clear" w:color="auto" w:fill="auto"/>
            <w:noWrap/>
            <w:vAlign w:val="center"/>
            <w:hideMark/>
          </w:tcPr>
          <w:p w14:paraId="43CACA6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0,36</w:t>
            </w:r>
          </w:p>
        </w:tc>
        <w:tc>
          <w:tcPr>
            <w:tcW w:w="1075" w:type="dxa"/>
            <w:tcBorders>
              <w:top w:val="nil"/>
              <w:left w:val="nil"/>
              <w:bottom w:val="single" w:sz="4" w:space="0" w:color="auto"/>
              <w:right w:val="single" w:sz="4" w:space="0" w:color="auto"/>
            </w:tcBorders>
            <w:shd w:val="clear" w:color="auto" w:fill="auto"/>
            <w:noWrap/>
            <w:vAlign w:val="center"/>
            <w:hideMark/>
          </w:tcPr>
          <w:p w14:paraId="55C2D38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r>
      <w:tr w:rsidR="00A84F7F" w:rsidRPr="00A84F7F" w14:paraId="2FE3308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842E27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35</w:t>
            </w:r>
          </w:p>
        </w:tc>
        <w:tc>
          <w:tcPr>
            <w:tcW w:w="2405" w:type="dxa"/>
            <w:tcBorders>
              <w:top w:val="nil"/>
              <w:left w:val="nil"/>
              <w:bottom w:val="single" w:sz="4" w:space="0" w:color="auto"/>
              <w:right w:val="single" w:sz="4" w:space="0" w:color="auto"/>
            </w:tcBorders>
            <w:shd w:val="clear" w:color="auto" w:fill="auto"/>
            <w:noWrap/>
            <w:vAlign w:val="center"/>
            <w:hideMark/>
          </w:tcPr>
          <w:p w14:paraId="08F72C2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Пензенская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0D649E3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1 266 348</w:t>
            </w:r>
          </w:p>
        </w:tc>
        <w:tc>
          <w:tcPr>
            <w:tcW w:w="1356" w:type="dxa"/>
            <w:tcBorders>
              <w:top w:val="nil"/>
              <w:left w:val="nil"/>
              <w:bottom w:val="single" w:sz="4" w:space="0" w:color="auto"/>
              <w:right w:val="single" w:sz="4" w:space="0" w:color="auto"/>
            </w:tcBorders>
            <w:shd w:val="clear" w:color="auto" w:fill="auto"/>
            <w:noWrap/>
            <w:vAlign w:val="center"/>
            <w:hideMark/>
          </w:tcPr>
          <w:p w14:paraId="6817897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1,42</w:t>
            </w:r>
          </w:p>
        </w:tc>
        <w:tc>
          <w:tcPr>
            <w:tcW w:w="1049" w:type="dxa"/>
            <w:tcBorders>
              <w:top w:val="nil"/>
              <w:left w:val="nil"/>
              <w:bottom w:val="single" w:sz="4" w:space="0" w:color="auto"/>
              <w:right w:val="single" w:sz="4" w:space="0" w:color="auto"/>
            </w:tcBorders>
            <w:shd w:val="clear" w:color="auto" w:fill="auto"/>
            <w:noWrap/>
            <w:vAlign w:val="center"/>
            <w:hideMark/>
          </w:tcPr>
          <w:p w14:paraId="6A01650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0,43</w:t>
            </w:r>
          </w:p>
        </w:tc>
        <w:tc>
          <w:tcPr>
            <w:tcW w:w="1049" w:type="dxa"/>
            <w:tcBorders>
              <w:top w:val="nil"/>
              <w:left w:val="nil"/>
              <w:bottom w:val="single" w:sz="4" w:space="0" w:color="auto"/>
              <w:right w:val="single" w:sz="4" w:space="0" w:color="auto"/>
            </w:tcBorders>
            <w:shd w:val="clear" w:color="auto" w:fill="auto"/>
            <w:noWrap/>
            <w:vAlign w:val="center"/>
            <w:hideMark/>
          </w:tcPr>
          <w:p w14:paraId="528CE23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0,21</w:t>
            </w:r>
          </w:p>
        </w:tc>
        <w:tc>
          <w:tcPr>
            <w:tcW w:w="1049" w:type="dxa"/>
            <w:tcBorders>
              <w:top w:val="nil"/>
              <w:left w:val="nil"/>
              <w:bottom w:val="single" w:sz="4" w:space="0" w:color="auto"/>
              <w:right w:val="single" w:sz="4" w:space="0" w:color="auto"/>
            </w:tcBorders>
            <w:shd w:val="clear" w:color="auto" w:fill="auto"/>
            <w:noWrap/>
            <w:vAlign w:val="center"/>
            <w:hideMark/>
          </w:tcPr>
          <w:p w14:paraId="01CED4F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0,36</w:t>
            </w:r>
          </w:p>
        </w:tc>
        <w:tc>
          <w:tcPr>
            <w:tcW w:w="1049" w:type="dxa"/>
            <w:tcBorders>
              <w:top w:val="nil"/>
              <w:left w:val="nil"/>
              <w:bottom w:val="single" w:sz="4" w:space="0" w:color="auto"/>
              <w:right w:val="single" w:sz="4" w:space="0" w:color="auto"/>
            </w:tcBorders>
            <w:shd w:val="clear" w:color="auto" w:fill="auto"/>
            <w:noWrap/>
            <w:vAlign w:val="center"/>
            <w:hideMark/>
          </w:tcPr>
          <w:p w14:paraId="76CD973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0,36</w:t>
            </w:r>
          </w:p>
        </w:tc>
        <w:tc>
          <w:tcPr>
            <w:tcW w:w="1075" w:type="dxa"/>
            <w:tcBorders>
              <w:top w:val="nil"/>
              <w:left w:val="nil"/>
              <w:bottom w:val="single" w:sz="4" w:space="0" w:color="auto"/>
              <w:right w:val="single" w:sz="4" w:space="0" w:color="auto"/>
            </w:tcBorders>
            <w:shd w:val="clear" w:color="auto" w:fill="auto"/>
            <w:noWrap/>
            <w:vAlign w:val="center"/>
            <w:hideMark/>
          </w:tcPr>
          <w:p w14:paraId="482E363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r>
      <w:tr w:rsidR="00A84F7F" w:rsidRPr="00A84F7F" w14:paraId="1871B40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9CA772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36</w:t>
            </w:r>
          </w:p>
        </w:tc>
        <w:tc>
          <w:tcPr>
            <w:tcW w:w="2405" w:type="dxa"/>
            <w:tcBorders>
              <w:top w:val="nil"/>
              <w:left w:val="nil"/>
              <w:bottom w:val="single" w:sz="4" w:space="0" w:color="auto"/>
              <w:right w:val="single" w:sz="4" w:space="0" w:color="auto"/>
            </w:tcBorders>
            <w:shd w:val="clear" w:color="auto" w:fill="auto"/>
            <w:noWrap/>
            <w:vAlign w:val="center"/>
            <w:hideMark/>
          </w:tcPr>
          <w:p w14:paraId="2748E1AA"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Тверская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320604D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1 230 171</w:t>
            </w:r>
          </w:p>
        </w:tc>
        <w:tc>
          <w:tcPr>
            <w:tcW w:w="1356" w:type="dxa"/>
            <w:tcBorders>
              <w:top w:val="nil"/>
              <w:left w:val="nil"/>
              <w:bottom w:val="single" w:sz="4" w:space="0" w:color="auto"/>
              <w:right w:val="single" w:sz="4" w:space="0" w:color="auto"/>
            </w:tcBorders>
            <w:shd w:val="clear" w:color="auto" w:fill="auto"/>
            <w:noWrap/>
            <w:vAlign w:val="center"/>
            <w:hideMark/>
          </w:tcPr>
          <w:p w14:paraId="2BF4438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1,39</w:t>
            </w:r>
          </w:p>
        </w:tc>
        <w:tc>
          <w:tcPr>
            <w:tcW w:w="1049" w:type="dxa"/>
            <w:tcBorders>
              <w:top w:val="nil"/>
              <w:left w:val="nil"/>
              <w:bottom w:val="single" w:sz="4" w:space="0" w:color="auto"/>
              <w:right w:val="single" w:sz="4" w:space="0" w:color="auto"/>
            </w:tcBorders>
            <w:shd w:val="clear" w:color="auto" w:fill="auto"/>
            <w:noWrap/>
            <w:vAlign w:val="center"/>
            <w:hideMark/>
          </w:tcPr>
          <w:p w14:paraId="54D0992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0,42</w:t>
            </w:r>
          </w:p>
        </w:tc>
        <w:tc>
          <w:tcPr>
            <w:tcW w:w="1049" w:type="dxa"/>
            <w:tcBorders>
              <w:top w:val="nil"/>
              <w:left w:val="nil"/>
              <w:bottom w:val="single" w:sz="4" w:space="0" w:color="auto"/>
              <w:right w:val="single" w:sz="4" w:space="0" w:color="auto"/>
            </w:tcBorders>
            <w:shd w:val="clear" w:color="auto" w:fill="auto"/>
            <w:noWrap/>
            <w:vAlign w:val="center"/>
            <w:hideMark/>
          </w:tcPr>
          <w:p w14:paraId="6190E6C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0,21</w:t>
            </w:r>
          </w:p>
        </w:tc>
        <w:tc>
          <w:tcPr>
            <w:tcW w:w="1049" w:type="dxa"/>
            <w:tcBorders>
              <w:top w:val="nil"/>
              <w:left w:val="nil"/>
              <w:bottom w:val="single" w:sz="4" w:space="0" w:color="auto"/>
              <w:right w:val="single" w:sz="4" w:space="0" w:color="auto"/>
            </w:tcBorders>
            <w:shd w:val="clear" w:color="auto" w:fill="auto"/>
            <w:noWrap/>
            <w:vAlign w:val="center"/>
            <w:hideMark/>
          </w:tcPr>
          <w:p w14:paraId="0EF155A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0,35</w:t>
            </w:r>
          </w:p>
        </w:tc>
        <w:tc>
          <w:tcPr>
            <w:tcW w:w="1049" w:type="dxa"/>
            <w:tcBorders>
              <w:top w:val="nil"/>
              <w:left w:val="nil"/>
              <w:bottom w:val="single" w:sz="4" w:space="0" w:color="auto"/>
              <w:right w:val="single" w:sz="4" w:space="0" w:color="auto"/>
            </w:tcBorders>
            <w:shd w:val="clear" w:color="auto" w:fill="auto"/>
            <w:noWrap/>
            <w:vAlign w:val="center"/>
            <w:hideMark/>
          </w:tcPr>
          <w:p w14:paraId="5B70A65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0,35</w:t>
            </w:r>
          </w:p>
        </w:tc>
        <w:tc>
          <w:tcPr>
            <w:tcW w:w="1075" w:type="dxa"/>
            <w:tcBorders>
              <w:top w:val="nil"/>
              <w:left w:val="nil"/>
              <w:bottom w:val="single" w:sz="4" w:space="0" w:color="auto"/>
              <w:right w:val="single" w:sz="4" w:space="0" w:color="auto"/>
            </w:tcBorders>
            <w:shd w:val="clear" w:color="auto" w:fill="auto"/>
            <w:noWrap/>
            <w:vAlign w:val="center"/>
            <w:hideMark/>
          </w:tcPr>
          <w:p w14:paraId="0BAA1EF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r>
      <w:tr w:rsidR="00A84F7F" w:rsidRPr="00A84F7F" w14:paraId="6125199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D145E6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37</w:t>
            </w:r>
          </w:p>
        </w:tc>
        <w:tc>
          <w:tcPr>
            <w:tcW w:w="2405" w:type="dxa"/>
            <w:tcBorders>
              <w:top w:val="nil"/>
              <w:left w:val="nil"/>
              <w:bottom w:val="single" w:sz="4" w:space="0" w:color="auto"/>
              <w:right w:val="single" w:sz="4" w:space="0" w:color="auto"/>
            </w:tcBorders>
            <w:shd w:val="clear" w:color="auto" w:fill="auto"/>
            <w:noWrap/>
            <w:vAlign w:val="center"/>
            <w:hideMark/>
          </w:tcPr>
          <w:p w14:paraId="7175E0BE"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Ярославская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523BBEA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1 209 811</w:t>
            </w:r>
          </w:p>
        </w:tc>
        <w:tc>
          <w:tcPr>
            <w:tcW w:w="1356" w:type="dxa"/>
            <w:tcBorders>
              <w:top w:val="nil"/>
              <w:left w:val="nil"/>
              <w:bottom w:val="single" w:sz="4" w:space="0" w:color="auto"/>
              <w:right w:val="single" w:sz="4" w:space="0" w:color="auto"/>
            </w:tcBorders>
            <w:shd w:val="clear" w:color="auto" w:fill="auto"/>
            <w:noWrap/>
            <w:vAlign w:val="center"/>
            <w:hideMark/>
          </w:tcPr>
          <w:p w14:paraId="590CE5A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1,35</w:t>
            </w:r>
          </w:p>
        </w:tc>
        <w:tc>
          <w:tcPr>
            <w:tcW w:w="1049" w:type="dxa"/>
            <w:tcBorders>
              <w:top w:val="nil"/>
              <w:left w:val="nil"/>
              <w:bottom w:val="single" w:sz="4" w:space="0" w:color="auto"/>
              <w:right w:val="single" w:sz="4" w:space="0" w:color="auto"/>
            </w:tcBorders>
            <w:shd w:val="clear" w:color="auto" w:fill="auto"/>
            <w:noWrap/>
            <w:vAlign w:val="center"/>
            <w:hideMark/>
          </w:tcPr>
          <w:p w14:paraId="5ED3163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0,40</w:t>
            </w:r>
          </w:p>
        </w:tc>
        <w:tc>
          <w:tcPr>
            <w:tcW w:w="1049" w:type="dxa"/>
            <w:tcBorders>
              <w:top w:val="nil"/>
              <w:left w:val="nil"/>
              <w:bottom w:val="single" w:sz="4" w:space="0" w:color="auto"/>
              <w:right w:val="single" w:sz="4" w:space="0" w:color="auto"/>
            </w:tcBorders>
            <w:shd w:val="clear" w:color="auto" w:fill="auto"/>
            <w:noWrap/>
            <w:vAlign w:val="center"/>
            <w:hideMark/>
          </w:tcPr>
          <w:p w14:paraId="630891C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5ACC550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49" w:type="dxa"/>
            <w:tcBorders>
              <w:top w:val="nil"/>
              <w:left w:val="nil"/>
              <w:bottom w:val="single" w:sz="4" w:space="0" w:color="auto"/>
              <w:right w:val="single" w:sz="4" w:space="0" w:color="auto"/>
            </w:tcBorders>
            <w:shd w:val="clear" w:color="auto" w:fill="auto"/>
            <w:noWrap/>
            <w:vAlign w:val="center"/>
            <w:hideMark/>
          </w:tcPr>
          <w:p w14:paraId="6BE7DFE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75" w:type="dxa"/>
            <w:tcBorders>
              <w:top w:val="nil"/>
              <w:left w:val="nil"/>
              <w:bottom w:val="single" w:sz="4" w:space="0" w:color="auto"/>
              <w:right w:val="single" w:sz="4" w:space="0" w:color="auto"/>
            </w:tcBorders>
            <w:shd w:val="clear" w:color="auto" w:fill="auto"/>
            <w:noWrap/>
            <w:vAlign w:val="center"/>
            <w:hideMark/>
          </w:tcPr>
          <w:p w14:paraId="3985E81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r>
      <w:tr w:rsidR="00A84F7F" w:rsidRPr="00A84F7F" w14:paraId="429A4F06"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754676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38</w:t>
            </w:r>
          </w:p>
        </w:tc>
        <w:tc>
          <w:tcPr>
            <w:tcW w:w="2405" w:type="dxa"/>
            <w:tcBorders>
              <w:top w:val="nil"/>
              <w:left w:val="nil"/>
              <w:bottom w:val="single" w:sz="4" w:space="0" w:color="auto"/>
              <w:right w:val="single" w:sz="4" w:space="0" w:color="auto"/>
            </w:tcBorders>
            <w:shd w:val="clear" w:color="auto" w:fill="auto"/>
            <w:noWrap/>
            <w:vAlign w:val="center"/>
            <w:hideMark/>
          </w:tcPr>
          <w:p w14:paraId="2C101D02"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Ульяновская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0135A4D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1 196 745</w:t>
            </w:r>
          </w:p>
        </w:tc>
        <w:tc>
          <w:tcPr>
            <w:tcW w:w="1356" w:type="dxa"/>
            <w:tcBorders>
              <w:top w:val="nil"/>
              <w:left w:val="nil"/>
              <w:bottom w:val="single" w:sz="4" w:space="0" w:color="auto"/>
              <w:right w:val="single" w:sz="4" w:space="0" w:color="auto"/>
            </w:tcBorders>
            <w:shd w:val="clear" w:color="auto" w:fill="auto"/>
            <w:noWrap/>
            <w:vAlign w:val="center"/>
            <w:hideMark/>
          </w:tcPr>
          <w:p w14:paraId="020211D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1,35</w:t>
            </w:r>
          </w:p>
        </w:tc>
        <w:tc>
          <w:tcPr>
            <w:tcW w:w="1049" w:type="dxa"/>
            <w:tcBorders>
              <w:top w:val="nil"/>
              <w:left w:val="nil"/>
              <w:bottom w:val="single" w:sz="4" w:space="0" w:color="auto"/>
              <w:right w:val="single" w:sz="4" w:space="0" w:color="auto"/>
            </w:tcBorders>
            <w:shd w:val="clear" w:color="auto" w:fill="auto"/>
            <w:noWrap/>
            <w:vAlign w:val="center"/>
            <w:hideMark/>
          </w:tcPr>
          <w:p w14:paraId="24734C5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0,40</w:t>
            </w:r>
          </w:p>
        </w:tc>
        <w:tc>
          <w:tcPr>
            <w:tcW w:w="1049" w:type="dxa"/>
            <w:tcBorders>
              <w:top w:val="nil"/>
              <w:left w:val="nil"/>
              <w:bottom w:val="single" w:sz="4" w:space="0" w:color="auto"/>
              <w:right w:val="single" w:sz="4" w:space="0" w:color="auto"/>
            </w:tcBorders>
            <w:shd w:val="clear" w:color="auto" w:fill="auto"/>
            <w:noWrap/>
            <w:vAlign w:val="center"/>
            <w:hideMark/>
          </w:tcPr>
          <w:p w14:paraId="76452FE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574CD27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49" w:type="dxa"/>
            <w:tcBorders>
              <w:top w:val="nil"/>
              <w:left w:val="nil"/>
              <w:bottom w:val="single" w:sz="4" w:space="0" w:color="auto"/>
              <w:right w:val="single" w:sz="4" w:space="0" w:color="auto"/>
            </w:tcBorders>
            <w:shd w:val="clear" w:color="auto" w:fill="auto"/>
            <w:noWrap/>
            <w:vAlign w:val="center"/>
            <w:hideMark/>
          </w:tcPr>
          <w:p w14:paraId="3932A0A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75" w:type="dxa"/>
            <w:tcBorders>
              <w:top w:val="nil"/>
              <w:left w:val="nil"/>
              <w:bottom w:val="single" w:sz="4" w:space="0" w:color="auto"/>
              <w:right w:val="single" w:sz="4" w:space="0" w:color="auto"/>
            </w:tcBorders>
            <w:shd w:val="clear" w:color="auto" w:fill="auto"/>
            <w:noWrap/>
            <w:vAlign w:val="center"/>
            <w:hideMark/>
          </w:tcPr>
          <w:p w14:paraId="664A11D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r>
      <w:tr w:rsidR="00A84F7F" w:rsidRPr="00A84F7F" w14:paraId="18808C6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4D679B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39</w:t>
            </w:r>
          </w:p>
        </w:tc>
        <w:tc>
          <w:tcPr>
            <w:tcW w:w="2405" w:type="dxa"/>
            <w:tcBorders>
              <w:top w:val="nil"/>
              <w:left w:val="nil"/>
              <w:bottom w:val="single" w:sz="4" w:space="0" w:color="auto"/>
              <w:right w:val="single" w:sz="4" w:space="0" w:color="auto"/>
            </w:tcBorders>
            <w:shd w:val="clear" w:color="auto" w:fill="auto"/>
            <w:noWrap/>
            <w:vAlign w:val="center"/>
            <w:hideMark/>
          </w:tcPr>
          <w:p w14:paraId="23072CFB"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Чувашия</w:t>
            </w:r>
          </w:p>
        </w:tc>
        <w:tc>
          <w:tcPr>
            <w:tcW w:w="1116" w:type="dxa"/>
            <w:tcBorders>
              <w:top w:val="nil"/>
              <w:left w:val="nil"/>
              <w:bottom w:val="single" w:sz="4" w:space="0" w:color="auto"/>
              <w:right w:val="single" w:sz="4" w:space="0" w:color="auto"/>
            </w:tcBorders>
            <w:shd w:val="clear" w:color="auto" w:fill="auto"/>
            <w:vAlign w:val="center"/>
            <w:hideMark/>
          </w:tcPr>
          <w:p w14:paraId="65555D1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1 186 909</w:t>
            </w:r>
          </w:p>
        </w:tc>
        <w:tc>
          <w:tcPr>
            <w:tcW w:w="1356" w:type="dxa"/>
            <w:tcBorders>
              <w:top w:val="nil"/>
              <w:left w:val="nil"/>
              <w:bottom w:val="single" w:sz="4" w:space="0" w:color="auto"/>
              <w:right w:val="single" w:sz="4" w:space="0" w:color="auto"/>
            </w:tcBorders>
            <w:shd w:val="clear" w:color="auto" w:fill="auto"/>
            <w:noWrap/>
            <w:vAlign w:val="center"/>
            <w:hideMark/>
          </w:tcPr>
          <w:p w14:paraId="16E044B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1,35</w:t>
            </w:r>
          </w:p>
        </w:tc>
        <w:tc>
          <w:tcPr>
            <w:tcW w:w="1049" w:type="dxa"/>
            <w:tcBorders>
              <w:top w:val="nil"/>
              <w:left w:val="nil"/>
              <w:bottom w:val="single" w:sz="4" w:space="0" w:color="auto"/>
              <w:right w:val="single" w:sz="4" w:space="0" w:color="auto"/>
            </w:tcBorders>
            <w:shd w:val="clear" w:color="auto" w:fill="auto"/>
            <w:noWrap/>
            <w:vAlign w:val="center"/>
            <w:hideMark/>
          </w:tcPr>
          <w:p w14:paraId="34BA189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0,40</w:t>
            </w:r>
          </w:p>
        </w:tc>
        <w:tc>
          <w:tcPr>
            <w:tcW w:w="1049" w:type="dxa"/>
            <w:tcBorders>
              <w:top w:val="nil"/>
              <w:left w:val="nil"/>
              <w:bottom w:val="single" w:sz="4" w:space="0" w:color="auto"/>
              <w:right w:val="single" w:sz="4" w:space="0" w:color="auto"/>
            </w:tcBorders>
            <w:shd w:val="clear" w:color="auto" w:fill="auto"/>
            <w:noWrap/>
            <w:vAlign w:val="center"/>
            <w:hideMark/>
          </w:tcPr>
          <w:p w14:paraId="624F5F4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1A08217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49" w:type="dxa"/>
            <w:tcBorders>
              <w:top w:val="nil"/>
              <w:left w:val="nil"/>
              <w:bottom w:val="single" w:sz="4" w:space="0" w:color="auto"/>
              <w:right w:val="single" w:sz="4" w:space="0" w:color="auto"/>
            </w:tcBorders>
            <w:shd w:val="clear" w:color="auto" w:fill="auto"/>
            <w:noWrap/>
            <w:vAlign w:val="center"/>
            <w:hideMark/>
          </w:tcPr>
          <w:p w14:paraId="44F945F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75" w:type="dxa"/>
            <w:tcBorders>
              <w:top w:val="nil"/>
              <w:left w:val="nil"/>
              <w:bottom w:val="single" w:sz="4" w:space="0" w:color="auto"/>
              <w:right w:val="single" w:sz="4" w:space="0" w:color="auto"/>
            </w:tcBorders>
            <w:shd w:val="clear" w:color="auto" w:fill="auto"/>
            <w:noWrap/>
            <w:vAlign w:val="center"/>
            <w:hideMark/>
          </w:tcPr>
          <w:p w14:paraId="29FE369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r>
      <w:tr w:rsidR="00A84F7F" w:rsidRPr="00A84F7F" w14:paraId="343C8659"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698287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40</w:t>
            </w:r>
          </w:p>
        </w:tc>
        <w:tc>
          <w:tcPr>
            <w:tcW w:w="2405" w:type="dxa"/>
            <w:tcBorders>
              <w:top w:val="nil"/>
              <w:left w:val="nil"/>
              <w:bottom w:val="single" w:sz="4" w:space="0" w:color="auto"/>
              <w:right w:val="single" w:sz="4" w:space="0" w:color="auto"/>
            </w:tcBorders>
            <w:shd w:val="clear" w:color="auto" w:fill="auto"/>
            <w:noWrap/>
            <w:vAlign w:val="center"/>
            <w:hideMark/>
          </w:tcPr>
          <w:p w14:paraId="6654074F"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Брянская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40A94B8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1 169 161</w:t>
            </w:r>
          </w:p>
        </w:tc>
        <w:tc>
          <w:tcPr>
            <w:tcW w:w="1356" w:type="dxa"/>
            <w:tcBorders>
              <w:top w:val="nil"/>
              <w:left w:val="nil"/>
              <w:bottom w:val="single" w:sz="4" w:space="0" w:color="auto"/>
              <w:right w:val="single" w:sz="4" w:space="0" w:color="auto"/>
            </w:tcBorders>
            <w:shd w:val="clear" w:color="auto" w:fill="auto"/>
            <w:noWrap/>
            <w:vAlign w:val="center"/>
            <w:hideMark/>
          </w:tcPr>
          <w:p w14:paraId="39C2334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1,31</w:t>
            </w:r>
          </w:p>
        </w:tc>
        <w:tc>
          <w:tcPr>
            <w:tcW w:w="1049" w:type="dxa"/>
            <w:tcBorders>
              <w:top w:val="nil"/>
              <w:left w:val="nil"/>
              <w:bottom w:val="single" w:sz="4" w:space="0" w:color="auto"/>
              <w:right w:val="single" w:sz="4" w:space="0" w:color="auto"/>
            </w:tcBorders>
            <w:shd w:val="clear" w:color="auto" w:fill="auto"/>
            <w:noWrap/>
            <w:vAlign w:val="center"/>
            <w:hideMark/>
          </w:tcPr>
          <w:p w14:paraId="6A3548E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0,39</w:t>
            </w:r>
          </w:p>
        </w:tc>
        <w:tc>
          <w:tcPr>
            <w:tcW w:w="1049" w:type="dxa"/>
            <w:tcBorders>
              <w:top w:val="nil"/>
              <w:left w:val="nil"/>
              <w:bottom w:val="single" w:sz="4" w:space="0" w:color="auto"/>
              <w:right w:val="single" w:sz="4" w:space="0" w:color="auto"/>
            </w:tcBorders>
            <w:shd w:val="clear" w:color="auto" w:fill="auto"/>
            <w:noWrap/>
            <w:vAlign w:val="center"/>
            <w:hideMark/>
          </w:tcPr>
          <w:p w14:paraId="193BF07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2B85A1F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c>
          <w:tcPr>
            <w:tcW w:w="1049" w:type="dxa"/>
            <w:tcBorders>
              <w:top w:val="nil"/>
              <w:left w:val="nil"/>
              <w:bottom w:val="single" w:sz="4" w:space="0" w:color="auto"/>
              <w:right w:val="single" w:sz="4" w:space="0" w:color="auto"/>
            </w:tcBorders>
            <w:shd w:val="clear" w:color="auto" w:fill="auto"/>
            <w:noWrap/>
            <w:vAlign w:val="center"/>
            <w:hideMark/>
          </w:tcPr>
          <w:p w14:paraId="40A316D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c>
          <w:tcPr>
            <w:tcW w:w="1075" w:type="dxa"/>
            <w:tcBorders>
              <w:top w:val="nil"/>
              <w:left w:val="nil"/>
              <w:bottom w:val="single" w:sz="4" w:space="0" w:color="auto"/>
              <w:right w:val="single" w:sz="4" w:space="0" w:color="auto"/>
            </w:tcBorders>
            <w:shd w:val="clear" w:color="auto" w:fill="auto"/>
            <w:noWrap/>
            <w:vAlign w:val="center"/>
            <w:hideMark/>
          </w:tcPr>
          <w:p w14:paraId="4BAFD99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r>
      <w:tr w:rsidR="00A84F7F" w:rsidRPr="00A84F7F" w14:paraId="5C277FF4"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0FAD92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41</w:t>
            </w:r>
          </w:p>
        </w:tc>
        <w:tc>
          <w:tcPr>
            <w:tcW w:w="2405" w:type="dxa"/>
            <w:tcBorders>
              <w:top w:val="nil"/>
              <w:left w:val="nil"/>
              <w:bottom w:val="single" w:sz="4" w:space="0" w:color="auto"/>
              <w:right w:val="single" w:sz="4" w:space="0" w:color="auto"/>
            </w:tcBorders>
            <w:shd w:val="clear" w:color="auto" w:fill="auto"/>
            <w:noWrap/>
            <w:vAlign w:val="center"/>
            <w:hideMark/>
          </w:tcPr>
          <w:p w14:paraId="0269785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Кировская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2339C2C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1 153 680</w:t>
            </w:r>
          </w:p>
        </w:tc>
        <w:tc>
          <w:tcPr>
            <w:tcW w:w="1356" w:type="dxa"/>
            <w:tcBorders>
              <w:top w:val="nil"/>
              <w:left w:val="nil"/>
              <w:bottom w:val="single" w:sz="4" w:space="0" w:color="auto"/>
              <w:right w:val="single" w:sz="4" w:space="0" w:color="auto"/>
            </w:tcBorders>
            <w:shd w:val="clear" w:color="auto" w:fill="auto"/>
            <w:noWrap/>
            <w:vAlign w:val="center"/>
            <w:hideMark/>
          </w:tcPr>
          <w:p w14:paraId="79F0F4E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1,31</w:t>
            </w:r>
          </w:p>
        </w:tc>
        <w:tc>
          <w:tcPr>
            <w:tcW w:w="1049" w:type="dxa"/>
            <w:tcBorders>
              <w:top w:val="nil"/>
              <w:left w:val="nil"/>
              <w:bottom w:val="single" w:sz="4" w:space="0" w:color="auto"/>
              <w:right w:val="single" w:sz="4" w:space="0" w:color="auto"/>
            </w:tcBorders>
            <w:shd w:val="clear" w:color="auto" w:fill="auto"/>
            <w:noWrap/>
            <w:vAlign w:val="center"/>
            <w:hideMark/>
          </w:tcPr>
          <w:p w14:paraId="2BEF1DE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0,39</w:t>
            </w:r>
          </w:p>
        </w:tc>
        <w:tc>
          <w:tcPr>
            <w:tcW w:w="1049" w:type="dxa"/>
            <w:tcBorders>
              <w:top w:val="nil"/>
              <w:left w:val="nil"/>
              <w:bottom w:val="single" w:sz="4" w:space="0" w:color="auto"/>
              <w:right w:val="single" w:sz="4" w:space="0" w:color="auto"/>
            </w:tcBorders>
            <w:shd w:val="clear" w:color="auto" w:fill="auto"/>
            <w:noWrap/>
            <w:vAlign w:val="center"/>
            <w:hideMark/>
          </w:tcPr>
          <w:p w14:paraId="0F5AE96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2DB80C8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c>
          <w:tcPr>
            <w:tcW w:w="1049" w:type="dxa"/>
            <w:tcBorders>
              <w:top w:val="nil"/>
              <w:left w:val="nil"/>
              <w:bottom w:val="single" w:sz="4" w:space="0" w:color="auto"/>
              <w:right w:val="single" w:sz="4" w:space="0" w:color="auto"/>
            </w:tcBorders>
            <w:shd w:val="clear" w:color="auto" w:fill="auto"/>
            <w:noWrap/>
            <w:vAlign w:val="center"/>
            <w:hideMark/>
          </w:tcPr>
          <w:p w14:paraId="08C4515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c>
          <w:tcPr>
            <w:tcW w:w="1075" w:type="dxa"/>
            <w:tcBorders>
              <w:top w:val="nil"/>
              <w:left w:val="nil"/>
              <w:bottom w:val="single" w:sz="4" w:space="0" w:color="auto"/>
              <w:right w:val="single" w:sz="4" w:space="0" w:color="auto"/>
            </w:tcBorders>
            <w:shd w:val="clear" w:color="auto" w:fill="auto"/>
            <w:noWrap/>
            <w:vAlign w:val="center"/>
            <w:hideMark/>
          </w:tcPr>
          <w:p w14:paraId="6E70102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r>
      <w:tr w:rsidR="00A84F7F" w:rsidRPr="00A84F7F" w14:paraId="1DADF81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26495D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42</w:t>
            </w:r>
          </w:p>
        </w:tc>
        <w:tc>
          <w:tcPr>
            <w:tcW w:w="2405" w:type="dxa"/>
            <w:tcBorders>
              <w:top w:val="nil"/>
              <w:left w:val="nil"/>
              <w:bottom w:val="single" w:sz="4" w:space="0" w:color="auto"/>
              <w:right w:val="single" w:sz="4" w:space="0" w:color="auto"/>
            </w:tcBorders>
            <w:shd w:val="clear" w:color="auto" w:fill="auto"/>
            <w:noWrap/>
            <w:vAlign w:val="center"/>
            <w:hideMark/>
          </w:tcPr>
          <w:p w14:paraId="17D66AE0"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Вологодская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17CEC55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1 142 827</w:t>
            </w:r>
          </w:p>
        </w:tc>
        <w:tc>
          <w:tcPr>
            <w:tcW w:w="1356" w:type="dxa"/>
            <w:tcBorders>
              <w:top w:val="nil"/>
              <w:left w:val="nil"/>
              <w:bottom w:val="single" w:sz="4" w:space="0" w:color="auto"/>
              <w:right w:val="single" w:sz="4" w:space="0" w:color="auto"/>
            </w:tcBorders>
            <w:shd w:val="clear" w:color="auto" w:fill="auto"/>
            <w:noWrap/>
            <w:vAlign w:val="center"/>
            <w:hideMark/>
          </w:tcPr>
          <w:p w14:paraId="7275ED7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1,28</w:t>
            </w:r>
          </w:p>
        </w:tc>
        <w:tc>
          <w:tcPr>
            <w:tcW w:w="1049" w:type="dxa"/>
            <w:tcBorders>
              <w:top w:val="nil"/>
              <w:left w:val="nil"/>
              <w:bottom w:val="single" w:sz="4" w:space="0" w:color="auto"/>
              <w:right w:val="single" w:sz="4" w:space="0" w:color="auto"/>
            </w:tcBorders>
            <w:shd w:val="clear" w:color="auto" w:fill="auto"/>
            <w:noWrap/>
            <w:vAlign w:val="center"/>
            <w:hideMark/>
          </w:tcPr>
          <w:p w14:paraId="31235A3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0,38</w:t>
            </w:r>
          </w:p>
        </w:tc>
        <w:tc>
          <w:tcPr>
            <w:tcW w:w="1049" w:type="dxa"/>
            <w:tcBorders>
              <w:top w:val="nil"/>
              <w:left w:val="nil"/>
              <w:bottom w:val="single" w:sz="4" w:space="0" w:color="auto"/>
              <w:right w:val="single" w:sz="4" w:space="0" w:color="auto"/>
            </w:tcBorders>
            <w:shd w:val="clear" w:color="auto" w:fill="auto"/>
            <w:noWrap/>
            <w:vAlign w:val="center"/>
            <w:hideMark/>
          </w:tcPr>
          <w:p w14:paraId="344929E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c>
          <w:tcPr>
            <w:tcW w:w="1049" w:type="dxa"/>
            <w:tcBorders>
              <w:top w:val="nil"/>
              <w:left w:val="nil"/>
              <w:bottom w:val="single" w:sz="4" w:space="0" w:color="auto"/>
              <w:right w:val="single" w:sz="4" w:space="0" w:color="auto"/>
            </w:tcBorders>
            <w:shd w:val="clear" w:color="auto" w:fill="auto"/>
            <w:noWrap/>
            <w:vAlign w:val="center"/>
            <w:hideMark/>
          </w:tcPr>
          <w:p w14:paraId="75D8692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c>
          <w:tcPr>
            <w:tcW w:w="1049" w:type="dxa"/>
            <w:tcBorders>
              <w:top w:val="nil"/>
              <w:left w:val="nil"/>
              <w:bottom w:val="single" w:sz="4" w:space="0" w:color="auto"/>
              <w:right w:val="single" w:sz="4" w:space="0" w:color="auto"/>
            </w:tcBorders>
            <w:shd w:val="clear" w:color="auto" w:fill="auto"/>
            <w:noWrap/>
            <w:vAlign w:val="center"/>
            <w:hideMark/>
          </w:tcPr>
          <w:p w14:paraId="0A47549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c>
          <w:tcPr>
            <w:tcW w:w="1075" w:type="dxa"/>
            <w:tcBorders>
              <w:top w:val="nil"/>
              <w:left w:val="nil"/>
              <w:bottom w:val="single" w:sz="4" w:space="0" w:color="auto"/>
              <w:right w:val="single" w:sz="4" w:space="0" w:color="auto"/>
            </w:tcBorders>
            <w:shd w:val="clear" w:color="auto" w:fill="auto"/>
            <w:noWrap/>
            <w:vAlign w:val="center"/>
            <w:hideMark/>
          </w:tcPr>
          <w:p w14:paraId="6D84E0B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45BC8FF1"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6127C8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43</w:t>
            </w:r>
          </w:p>
        </w:tc>
        <w:tc>
          <w:tcPr>
            <w:tcW w:w="2405" w:type="dxa"/>
            <w:tcBorders>
              <w:top w:val="nil"/>
              <w:left w:val="nil"/>
              <w:bottom w:val="single" w:sz="4" w:space="0" w:color="auto"/>
              <w:right w:val="single" w:sz="4" w:space="0" w:color="auto"/>
            </w:tcBorders>
            <w:shd w:val="clear" w:color="auto" w:fill="auto"/>
            <w:noWrap/>
            <w:vAlign w:val="center"/>
            <w:hideMark/>
          </w:tcPr>
          <w:p w14:paraId="7E3FB3B5"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Липецкая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6CDE2C3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1 143 224</w:t>
            </w:r>
          </w:p>
        </w:tc>
        <w:tc>
          <w:tcPr>
            <w:tcW w:w="1356" w:type="dxa"/>
            <w:tcBorders>
              <w:top w:val="nil"/>
              <w:left w:val="nil"/>
              <w:bottom w:val="single" w:sz="4" w:space="0" w:color="auto"/>
              <w:right w:val="single" w:sz="4" w:space="0" w:color="auto"/>
            </w:tcBorders>
            <w:shd w:val="clear" w:color="auto" w:fill="auto"/>
            <w:noWrap/>
            <w:vAlign w:val="center"/>
            <w:hideMark/>
          </w:tcPr>
          <w:p w14:paraId="22528DB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1,28</w:t>
            </w:r>
          </w:p>
        </w:tc>
        <w:tc>
          <w:tcPr>
            <w:tcW w:w="1049" w:type="dxa"/>
            <w:tcBorders>
              <w:top w:val="nil"/>
              <w:left w:val="nil"/>
              <w:bottom w:val="single" w:sz="4" w:space="0" w:color="auto"/>
              <w:right w:val="single" w:sz="4" w:space="0" w:color="auto"/>
            </w:tcBorders>
            <w:shd w:val="clear" w:color="auto" w:fill="auto"/>
            <w:noWrap/>
            <w:vAlign w:val="center"/>
            <w:hideMark/>
          </w:tcPr>
          <w:p w14:paraId="5412D88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0,38</w:t>
            </w:r>
          </w:p>
        </w:tc>
        <w:tc>
          <w:tcPr>
            <w:tcW w:w="1049" w:type="dxa"/>
            <w:tcBorders>
              <w:top w:val="nil"/>
              <w:left w:val="nil"/>
              <w:bottom w:val="single" w:sz="4" w:space="0" w:color="auto"/>
              <w:right w:val="single" w:sz="4" w:space="0" w:color="auto"/>
            </w:tcBorders>
            <w:shd w:val="clear" w:color="auto" w:fill="auto"/>
            <w:noWrap/>
            <w:vAlign w:val="center"/>
            <w:hideMark/>
          </w:tcPr>
          <w:p w14:paraId="72099E5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c>
          <w:tcPr>
            <w:tcW w:w="1049" w:type="dxa"/>
            <w:tcBorders>
              <w:top w:val="nil"/>
              <w:left w:val="nil"/>
              <w:bottom w:val="single" w:sz="4" w:space="0" w:color="auto"/>
              <w:right w:val="single" w:sz="4" w:space="0" w:color="auto"/>
            </w:tcBorders>
            <w:shd w:val="clear" w:color="auto" w:fill="auto"/>
            <w:noWrap/>
            <w:vAlign w:val="center"/>
            <w:hideMark/>
          </w:tcPr>
          <w:p w14:paraId="760C4DA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c>
          <w:tcPr>
            <w:tcW w:w="1049" w:type="dxa"/>
            <w:tcBorders>
              <w:top w:val="nil"/>
              <w:left w:val="nil"/>
              <w:bottom w:val="single" w:sz="4" w:space="0" w:color="auto"/>
              <w:right w:val="single" w:sz="4" w:space="0" w:color="auto"/>
            </w:tcBorders>
            <w:shd w:val="clear" w:color="auto" w:fill="auto"/>
            <w:noWrap/>
            <w:vAlign w:val="center"/>
            <w:hideMark/>
          </w:tcPr>
          <w:p w14:paraId="510B64E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c>
          <w:tcPr>
            <w:tcW w:w="1075" w:type="dxa"/>
            <w:tcBorders>
              <w:top w:val="nil"/>
              <w:left w:val="nil"/>
              <w:bottom w:val="single" w:sz="4" w:space="0" w:color="auto"/>
              <w:right w:val="single" w:sz="4" w:space="0" w:color="auto"/>
            </w:tcBorders>
            <w:shd w:val="clear" w:color="auto" w:fill="auto"/>
            <w:noWrap/>
            <w:vAlign w:val="center"/>
            <w:hideMark/>
          </w:tcPr>
          <w:p w14:paraId="3D2B6B3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39ED1100"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DEAF98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44</w:t>
            </w:r>
          </w:p>
        </w:tc>
        <w:tc>
          <w:tcPr>
            <w:tcW w:w="2405" w:type="dxa"/>
            <w:tcBorders>
              <w:top w:val="nil"/>
              <w:left w:val="nil"/>
              <w:bottom w:val="single" w:sz="4" w:space="0" w:color="auto"/>
              <w:right w:val="single" w:sz="4" w:space="0" w:color="auto"/>
            </w:tcBorders>
            <w:shd w:val="clear" w:color="auto" w:fill="auto"/>
            <w:noWrap/>
            <w:vAlign w:val="center"/>
            <w:hideMark/>
          </w:tcPr>
          <w:p w14:paraId="6A7375E0"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Рязанская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6A7DF74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1 102 810</w:t>
            </w:r>
          </w:p>
        </w:tc>
        <w:tc>
          <w:tcPr>
            <w:tcW w:w="1356" w:type="dxa"/>
            <w:tcBorders>
              <w:top w:val="nil"/>
              <w:left w:val="nil"/>
              <w:bottom w:val="single" w:sz="4" w:space="0" w:color="auto"/>
              <w:right w:val="single" w:sz="4" w:space="0" w:color="auto"/>
            </w:tcBorders>
            <w:shd w:val="clear" w:color="auto" w:fill="auto"/>
            <w:noWrap/>
            <w:vAlign w:val="center"/>
            <w:hideMark/>
          </w:tcPr>
          <w:p w14:paraId="7D85388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1,24</w:t>
            </w:r>
          </w:p>
        </w:tc>
        <w:tc>
          <w:tcPr>
            <w:tcW w:w="1049" w:type="dxa"/>
            <w:tcBorders>
              <w:top w:val="nil"/>
              <w:left w:val="nil"/>
              <w:bottom w:val="single" w:sz="4" w:space="0" w:color="auto"/>
              <w:right w:val="single" w:sz="4" w:space="0" w:color="auto"/>
            </w:tcBorders>
            <w:shd w:val="clear" w:color="auto" w:fill="auto"/>
            <w:noWrap/>
            <w:vAlign w:val="center"/>
            <w:hideMark/>
          </w:tcPr>
          <w:p w14:paraId="7AD5D6D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0,37</w:t>
            </w:r>
          </w:p>
        </w:tc>
        <w:tc>
          <w:tcPr>
            <w:tcW w:w="1049" w:type="dxa"/>
            <w:tcBorders>
              <w:top w:val="nil"/>
              <w:left w:val="nil"/>
              <w:bottom w:val="single" w:sz="4" w:space="0" w:color="auto"/>
              <w:right w:val="single" w:sz="4" w:space="0" w:color="auto"/>
            </w:tcBorders>
            <w:shd w:val="clear" w:color="auto" w:fill="auto"/>
            <w:noWrap/>
            <w:vAlign w:val="center"/>
            <w:hideMark/>
          </w:tcPr>
          <w:p w14:paraId="78A12EC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c>
          <w:tcPr>
            <w:tcW w:w="1049" w:type="dxa"/>
            <w:tcBorders>
              <w:top w:val="nil"/>
              <w:left w:val="nil"/>
              <w:bottom w:val="single" w:sz="4" w:space="0" w:color="auto"/>
              <w:right w:val="single" w:sz="4" w:space="0" w:color="auto"/>
            </w:tcBorders>
            <w:shd w:val="clear" w:color="auto" w:fill="auto"/>
            <w:noWrap/>
            <w:vAlign w:val="center"/>
            <w:hideMark/>
          </w:tcPr>
          <w:p w14:paraId="5A8BAB2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0,31</w:t>
            </w:r>
          </w:p>
        </w:tc>
        <w:tc>
          <w:tcPr>
            <w:tcW w:w="1049" w:type="dxa"/>
            <w:tcBorders>
              <w:top w:val="nil"/>
              <w:left w:val="nil"/>
              <w:bottom w:val="single" w:sz="4" w:space="0" w:color="auto"/>
              <w:right w:val="single" w:sz="4" w:space="0" w:color="auto"/>
            </w:tcBorders>
            <w:shd w:val="clear" w:color="auto" w:fill="auto"/>
            <w:noWrap/>
            <w:vAlign w:val="center"/>
            <w:hideMark/>
          </w:tcPr>
          <w:p w14:paraId="3B31FFE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0,31</w:t>
            </w:r>
          </w:p>
        </w:tc>
        <w:tc>
          <w:tcPr>
            <w:tcW w:w="1075" w:type="dxa"/>
            <w:tcBorders>
              <w:top w:val="nil"/>
              <w:left w:val="nil"/>
              <w:bottom w:val="single" w:sz="4" w:space="0" w:color="auto"/>
              <w:right w:val="single" w:sz="4" w:space="0" w:color="auto"/>
            </w:tcBorders>
            <w:shd w:val="clear" w:color="auto" w:fill="auto"/>
            <w:noWrap/>
            <w:vAlign w:val="center"/>
            <w:hideMark/>
          </w:tcPr>
          <w:p w14:paraId="08337A7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6F9C29B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6B1FF9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45</w:t>
            </w:r>
          </w:p>
        </w:tc>
        <w:tc>
          <w:tcPr>
            <w:tcW w:w="2405" w:type="dxa"/>
            <w:tcBorders>
              <w:top w:val="nil"/>
              <w:left w:val="nil"/>
              <w:bottom w:val="single" w:sz="4" w:space="0" w:color="auto"/>
              <w:right w:val="single" w:sz="4" w:space="0" w:color="auto"/>
            </w:tcBorders>
            <w:shd w:val="clear" w:color="auto" w:fill="auto"/>
            <w:noWrap/>
            <w:vAlign w:val="center"/>
            <w:hideMark/>
          </w:tcPr>
          <w:p w14:paraId="05A6645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Калужская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5B63874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1 069 904</w:t>
            </w:r>
          </w:p>
        </w:tc>
        <w:tc>
          <w:tcPr>
            <w:tcW w:w="1356" w:type="dxa"/>
            <w:tcBorders>
              <w:top w:val="nil"/>
              <w:left w:val="nil"/>
              <w:bottom w:val="single" w:sz="4" w:space="0" w:color="auto"/>
              <w:right w:val="single" w:sz="4" w:space="0" w:color="auto"/>
            </w:tcBorders>
            <w:shd w:val="clear" w:color="auto" w:fill="auto"/>
            <w:noWrap/>
            <w:vAlign w:val="center"/>
            <w:hideMark/>
          </w:tcPr>
          <w:p w14:paraId="1449F22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1,20</w:t>
            </w:r>
          </w:p>
        </w:tc>
        <w:tc>
          <w:tcPr>
            <w:tcW w:w="1049" w:type="dxa"/>
            <w:tcBorders>
              <w:top w:val="nil"/>
              <w:left w:val="nil"/>
              <w:bottom w:val="single" w:sz="4" w:space="0" w:color="auto"/>
              <w:right w:val="single" w:sz="4" w:space="0" w:color="auto"/>
            </w:tcBorders>
            <w:shd w:val="clear" w:color="auto" w:fill="auto"/>
            <w:noWrap/>
            <w:vAlign w:val="center"/>
            <w:hideMark/>
          </w:tcPr>
          <w:p w14:paraId="73DACA6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0,36</w:t>
            </w:r>
          </w:p>
        </w:tc>
        <w:tc>
          <w:tcPr>
            <w:tcW w:w="1049" w:type="dxa"/>
            <w:tcBorders>
              <w:top w:val="nil"/>
              <w:left w:val="nil"/>
              <w:bottom w:val="single" w:sz="4" w:space="0" w:color="auto"/>
              <w:right w:val="single" w:sz="4" w:space="0" w:color="auto"/>
            </w:tcBorders>
            <w:shd w:val="clear" w:color="auto" w:fill="auto"/>
            <w:noWrap/>
            <w:vAlign w:val="center"/>
            <w:hideMark/>
          </w:tcPr>
          <w:p w14:paraId="2B94D42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0,18</w:t>
            </w:r>
          </w:p>
        </w:tc>
        <w:tc>
          <w:tcPr>
            <w:tcW w:w="1049" w:type="dxa"/>
            <w:tcBorders>
              <w:top w:val="nil"/>
              <w:left w:val="nil"/>
              <w:bottom w:val="single" w:sz="4" w:space="0" w:color="auto"/>
              <w:right w:val="single" w:sz="4" w:space="0" w:color="auto"/>
            </w:tcBorders>
            <w:shd w:val="clear" w:color="auto" w:fill="auto"/>
            <w:noWrap/>
            <w:vAlign w:val="center"/>
            <w:hideMark/>
          </w:tcPr>
          <w:p w14:paraId="079A945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0,30</w:t>
            </w:r>
          </w:p>
        </w:tc>
        <w:tc>
          <w:tcPr>
            <w:tcW w:w="1049" w:type="dxa"/>
            <w:tcBorders>
              <w:top w:val="nil"/>
              <w:left w:val="nil"/>
              <w:bottom w:val="single" w:sz="4" w:space="0" w:color="auto"/>
              <w:right w:val="single" w:sz="4" w:space="0" w:color="auto"/>
            </w:tcBorders>
            <w:shd w:val="clear" w:color="auto" w:fill="auto"/>
            <w:noWrap/>
            <w:vAlign w:val="center"/>
            <w:hideMark/>
          </w:tcPr>
          <w:p w14:paraId="5039705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0,30</w:t>
            </w:r>
          </w:p>
        </w:tc>
        <w:tc>
          <w:tcPr>
            <w:tcW w:w="1075" w:type="dxa"/>
            <w:tcBorders>
              <w:top w:val="nil"/>
              <w:left w:val="nil"/>
              <w:bottom w:val="single" w:sz="4" w:space="0" w:color="auto"/>
              <w:right w:val="single" w:sz="4" w:space="0" w:color="auto"/>
            </w:tcBorders>
            <w:shd w:val="clear" w:color="auto" w:fill="auto"/>
            <w:noWrap/>
            <w:vAlign w:val="center"/>
            <w:hideMark/>
          </w:tcPr>
          <w:p w14:paraId="4698D12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19752FD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4FA4BC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46</w:t>
            </w:r>
          </w:p>
        </w:tc>
        <w:tc>
          <w:tcPr>
            <w:tcW w:w="2405" w:type="dxa"/>
            <w:tcBorders>
              <w:top w:val="nil"/>
              <w:left w:val="nil"/>
              <w:bottom w:val="single" w:sz="4" w:space="0" w:color="auto"/>
              <w:right w:val="single" w:sz="4" w:space="0" w:color="auto"/>
            </w:tcBorders>
            <w:shd w:val="clear" w:color="auto" w:fill="auto"/>
            <w:noWrap/>
            <w:vAlign w:val="center"/>
            <w:hideMark/>
          </w:tcPr>
          <w:p w14:paraId="213A88A2"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Курская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5D98792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1 082 458</w:t>
            </w:r>
          </w:p>
        </w:tc>
        <w:tc>
          <w:tcPr>
            <w:tcW w:w="1356" w:type="dxa"/>
            <w:tcBorders>
              <w:top w:val="nil"/>
              <w:left w:val="nil"/>
              <w:bottom w:val="single" w:sz="4" w:space="0" w:color="auto"/>
              <w:right w:val="single" w:sz="4" w:space="0" w:color="auto"/>
            </w:tcBorders>
            <w:shd w:val="clear" w:color="auto" w:fill="auto"/>
            <w:noWrap/>
            <w:vAlign w:val="center"/>
            <w:hideMark/>
          </w:tcPr>
          <w:p w14:paraId="3D6DBAB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1,20</w:t>
            </w:r>
          </w:p>
        </w:tc>
        <w:tc>
          <w:tcPr>
            <w:tcW w:w="1049" w:type="dxa"/>
            <w:tcBorders>
              <w:top w:val="nil"/>
              <w:left w:val="nil"/>
              <w:bottom w:val="single" w:sz="4" w:space="0" w:color="auto"/>
              <w:right w:val="single" w:sz="4" w:space="0" w:color="auto"/>
            </w:tcBorders>
            <w:shd w:val="clear" w:color="auto" w:fill="auto"/>
            <w:noWrap/>
            <w:vAlign w:val="center"/>
            <w:hideMark/>
          </w:tcPr>
          <w:p w14:paraId="35A1ED7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0,36</w:t>
            </w:r>
          </w:p>
        </w:tc>
        <w:tc>
          <w:tcPr>
            <w:tcW w:w="1049" w:type="dxa"/>
            <w:tcBorders>
              <w:top w:val="nil"/>
              <w:left w:val="nil"/>
              <w:bottom w:val="single" w:sz="4" w:space="0" w:color="auto"/>
              <w:right w:val="single" w:sz="4" w:space="0" w:color="auto"/>
            </w:tcBorders>
            <w:shd w:val="clear" w:color="auto" w:fill="auto"/>
            <w:noWrap/>
            <w:vAlign w:val="center"/>
            <w:hideMark/>
          </w:tcPr>
          <w:p w14:paraId="2020551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0,18</w:t>
            </w:r>
          </w:p>
        </w:tc>
        <w:tc>
          <w:tcPr>
            <w:tcW w:w="1049" w:type="dxa"/>
            <w:tcBorders>
              <w:top w:val="nil"/>
              <w:left w:val="nil"/>
              <w:bottom w:val="single" w:sz="4" w:space="0" w:color="auto"/>
              <w:right w:val="single" w:sz="4" w:space="0" w:color="auto"/>
            </w:tcBorders>
            <w:shd w:val="clear" w:color="auto" w:fill="auto"/>
            <w:noWrap/>
            <w:vAlign w:val="center"/>
            <w:hideMark/>
          </w:tcPr>
          <w:p w14:paraId="136CF8D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0,30</w:t>
            </w:r>
          </w:p>
        </w:tc>
        <w:tc>
          <w:tcPr>
            <w:tcW w:w="1049" w:type="dxa"/>
            <w:tcBorders>
              <w:top w:val="nil"/>
              <w:left w:val="nil"/>
              <w:bottom w:val="single" w:sz="4" w:space="0" w:color="auto"/>
              <w:right w:val="single" w:sz="4" w:space="0" w:color="auto"/>
            </w:tcBorders>
            <w:shd w:val="clear" w:color="auto" w:fill="auto"/>
            <w:noWrap/>
            <w:vAlign w:val="center"/>
            <w:hideMark/>
          </w:tcPr>
          <w:p w14:paraId="5692633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0,30</w:t>
            </w:r>
          </w:p>
        </w:tc>
        <w:tc>
          <w:tcPr>
            <w:tcW w:w="1075" w:type="dxa"/>
            <w:tcBorders>
              <w:top w:val="nil"/>
              <w:left w:val="nil"/>
              <w:bottom w:val="single" w:sz="4" w:space="0" w:color="auto"/>
              <w:right w:val="single" w:sz="4" w:space="0" w:color="auto"/>
            </w:tcBorders>
            <w:shd w:val="clear" w:color="auto" w:fill="auto"/>
            <w:noWrap/>
            <w:vAlign w:val="center"/>
            <w:hideMark/>
          </w:tcPr>
          <w:p w14:paraId="48F5D18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622CF7F4"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FB9439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47</w:t>
            </w:r>
          </w:p>
        </w:tc>
        <w:tc>
          <w:tcPr>
            <w:tcW w:w="2405" w:type="dxa"/>
            <w:tcBorders>
              <w:top w:val="nil"/>
              <w:left w:val="nil"/>
              <w:bottom w:val="single" w:sz="4" w:space="0" w:color="auto"/>
              <w:right w:val="single" w:sz="4" w:space="0" w:color="auto"/>
            </w:tcBorders>
            <w:shd w:val="clear" w:color="auto" w:fill="auto"/>
            <w:noWrap/>
            <w:vAlign w:val="center"/>
            <w:hideMark/>
          </w:tcPr>
          <w:p w14:paraId="4162D4B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Томская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0786662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1 062 666</w:t>
            </w:r>
          </w:p>
        </w:tc>
        <w:tc>
          <w:tcPr>
            <w:tcW w:w="1356" w:type="dxa"/>
            <w:tcBorders>
              <w:top w:val="nil"/>
              <w:left w:val="nil"/>
              <w:bottom w:val="single" w:sz="4" w:space="0" w:color="auto"/>
              <w:right w:val="single" w:sz="4" w:space="0" w:color="auto"/>
            </w:tcBorders>
            <w:shd w:val="clear" w:color="auto" w:fill="auto"/>
            <w:noWrap/>
            <w:vAlign w:val="center"/>
            <w:hideMark/>
          </w:tcPr>
          <w:p w14:paraId="4A0A274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1,20</w:t>
            </w:r>
          </w:p>
        </w:tc>
        <w:tc>
          <w:tcPr>
            <w:tcW w:w="1049" w:type="dxa"/>
            <w:tcBorders>
              <w:top w:val="nil"/>
              <w:left w:val="nil"/>
              <w:bottom w:val="single" w:sz="4" w:space="0" w:color="auto"/>
              <w:right w:val="single" w:sz="4" w:space="0" w:color="auto"/>
            </w:tcBorders>
            <w:shd w:val="clear" w:color="auto" w:fill="auto"/>
            <w:noWrap/>
            <w:vAlign w:val="center"/>
            <w:hideMark/>
          </w:tcPr>
          <w:p w14:paraId="0290EC3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0,36</w:t>
            </w:r>
          </w:p>
        </w:tc>
        <w:tc>
          <w:tcPr>
            <w:tcW w:w="1049" w:type="dxa"/>
            <w:tcBorders>
              <w:top w:val="nil"/>
              <w:left w:val="nil"/>
              <w:bottom w:val="single" w:sz="4" w:space="0" w:color="auto"/>
              <w:right w:val="single" w:sz="4" w:space="0" w:color="auto"/>
            </w:tcBorders>
            <w:shd w:val="clear" w:color="auto" w:fill="auto"/>
            <w:noWrap/>
            <w:vAlign w:val="center"/>
            <w:hideMark/>
          </w:tcPr>
          <w:p w14:paraId="0CC1C5C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0,18</w:t>
            </w:r>
          </w:p>
        </w:tc>
        <w:tc>
          <w:tcPr>
            <w:tcW w:w="1049" w:type="dxa"/>
            <w:tcBorders>
              <w:top w:val="nil"/>
              <w:left w:val="nil"/>
              <w:bottom w:val="single" w:sz="4" w:space="0" w:color="auto"/>
              <w:right w:val="single" w:sz="4" w:space="0" w:color="auto"/>
            </w:tcBorders>
            <w:shd w:val="clear" w:color="auto" w:fill="auto"/>
            <w:noWrap/>
            <w:vAlign w:val="center"/>
            <w:hideMark/>
          </w:tcPr>
          <w:p w14:paraId="00CD430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0,30</w:t>
            </w:r>
          </w:p>
        </w:tc>
        <w:tc>
          <w:tcPr>
            <w:tcW w:w="1049" w:type="dxa"/>
            <w:tcBorders>
              <w:top w:val="nil"/>
              <w:left w:val="nil"/>
              <w:bottom w:val="single" w:sz="4" w:space="0" w:color="auto"/>
              <w:right w:val="single" w:sz="4" w:space="0" w:color="auto"/>
            </w:tcBorders>
            <w:shd w:val="clear" w:color="auto" w:fill="auto"/>
            <w:noWrap/>
            <w:vAlign w:val="center"/>
            <w:hideMark/>
          </w:tcPr>
          <w:p w14:paraId="5D923FC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0,30</w:t>
            </w:r>
          </w:p>
        </w:tc>
        <w:tc>
          <w:tcPr>
            <w:tcW w:w="1075" w:type="dxa"/>
            <w:tcBorders>
              <w:top w:val="nil"/>
              <w:left w:val="nil"/>
              <w:bottom w:val="single" w:sz="4" w:space="0" w:color="auto"/>
              <w:right w:val="single" w:sz="4" w:space="0" w:color="auto"/>
            </w:tcBorders>
            <w:shd w:val="clear" w:color="auto" w:fill="auto"/>
            <w:noWrap/>
            <w:vAlign w:val="center"/>
            <w:hideMark/>
          </w:tcPr>
          <w:p w14:paraId="4EA6703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6B5F3BC9"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231280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48</w:t>
            </w:r>
          </w:p>
        </w:tc>
        <w:tc>
          <w:tcPr>
            <w:tcW w:w="2405" w:type="dxa"/>
            <w:tcBorders>
              <w:top w:val="nil"/>
              <w:left w:val="nil"/>
              <w:bottom w:val="single" w:sz="4" w:space="0" w:color="auto"/>
              <w:right w:val="single" w:sz="4" w:space="0" w:color="auto"/>
            </w:tcBorders>
            <w:shd w:val="clear" w:color="auto" w:fill="auto"/>
            <w:noWrap/>
            <w:vAlign w:val="center"/>
            <w:hideMark/>
          </w:tcPr>
          <w:p w14:paraId="62D96CF5"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Калининградская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4A35D9B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1 029 966</w:t>
            </w:r>
          </w:p>
        </w:tc>
        <w:tc>
          <w:tcPr>
            <w:tcW w:w="1356" w:type="dxa"/>
            <w:tcBorders>
              <w:top w:val="nil"/>
              <w:left w:val="nil"/>
              <w:bottom w:val="single" w:sz="4" w:space="0" w:color="auto"/>
              <w:right w:val="single" w:sz="4" w:space="0" w:color="auto"/>
            </w:tcBorders>
            <w:shd w:val="clear" w:color="auto" w:fill="auto"/>
            <w:noWrap/>
            <w:vAlign w:val="center"/>
            <w:hideMark/>
          </w:tcPr>
          <w:p w14:paraId="0EEEB5E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1,17</w:t>
            </w:r>
          </w:p>
        </w:tc>
        <w:tc>
          <w:tcPr>
            <w:tcW w:w="1049" w:type="dxa"/>
            <w:tcBorders>
              <w:top w:val="nil"/>
              <w:left w:val="nil"/>
              <w:bottom w:val="single" w:sz="4" w:space="0" w:color="auto"/>
              <w:right w:val="single" w:sz="4" w:space="0" w:color="auto"/>
            </w:tcBorders>
            <w:shd w:val="clear" w:color="auto" w:fill="auto"/>
            <w:noWrap/>
            <w:vAlign w:val="center"/>
            <w:hideMark/>
          </w:tcPr>
          <w:p w14:paraId="76C4FFA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0,35</w:t>
            </w:r>
          </w:p>
        </w:tc>
        <w:tc>
          <w:tcPr>
            <w:tcW w:w="1049" w:type="dxa"/>
            <w:tcBorders>
              <w:top w:val="nil"/>
              <w:left w:val="nil"/>
              <w:bottom w:val="single" w:sz="4" w:space="0" w:color="auto"/>
              <w:right w:val="single" w:sz="4" w:space="0" w:color="auto"/>
            </w:tcBorders>
            <w:shd w:val="clear" w:color="auto" w:fill="auto"/>
            <w:noWrap/>
            <w:vAlign w:val="center"/>
            <w:hideMark/>
          </w:tcPr>
          <w:p w14:paraId="7E90DEB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0,17</w:t>
            </w:r>
          </w:p>
        </w:tc>
        <w:tc>
          <w:tcPr>
            <w:tcW w:w="1049" w:type="dxa"/>
            <w:tcBorders>
              <w:top w:val="nil"/>
              <w:left w:val="nil"/>
              <w:bottom w:val="single" w:sz="4" w:space="0" w:color="auto"/>
              <w:right w:val="single" w:sz="4" w:space="0" w:color="auto"/>
            </w:tcBorders>
            <w:shd w:val="clear" w:color="auto" w:fill="auto"/>
            <w:noWrap/>
            <w:vAlign w:val="center"/>
            <w:hideMark/>
          </w:tcPr>
          <w:p w14:paraId="16BC268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0,29</w:t>
            </w:r>
          </w:p>
        </w:tc>
        <w:tc>
          <w:tcPr>
            <w:tcW w:w="1049" w:type="dxa"/>
            <w:tcBorders>
              <w:top w:val="nil"/>
              <w:left w:val="nil"/>
              <w:bottom w:val="single" w:sz="4" w:space="0" w:color="auto"/>
              <w:right w:val="single" w:sz="4" w:space="0" w:color="auto"/>
            </w:tcBorders>
            <w:shd w:val="clear" w:color="auto" w:fill="auto"/>
            <w:noWrap/>
            <w:vAlign w:val="center"/>
            <w:hideMark/>
          </w:tcPr>
          <w:p w14:paraId="4B1E2CF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0,29</w:t>
            </w:r>
          </w:p>
        </w:tc>
        <w:tc>
          <w:tcPr>
            <w:tcW w:w="1075" w:type="dxa"/>
            <w:tcBorders>
              <w:top w:val="nil"/>
              <w:left w:val="nil"/>
              <w:bottom w:val="single" w:sz="4" w:space="0" w:color="auto"/>
              <w:right w:val="single" w:sz="4" w:space="0" w:color="auto"/>
            </w:tcBorders>
            <w:shd w:val="clear" w:color="auto" w:fill="auto"/>
            <w:noWrap/>
            <w:vAlign w:val="center"/>
            <w:hideMark/>
          </w:tcPr>
          <w:p w14:paraId="5FAF83C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02D6E464"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F858DB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49</w:t>
            </w:r>
          </w:p>
        </w:tc>
        <w:tc>
          <w:tcPr>
            <w:tcW w:w="2405" w:type="dxa"/>
            <w:tcBorders>
              <w:top w:val="nil"/>
              <w:left w:val="nil"/>
              <w:bottom w:val="single" w:sz="4" w:space="0" w:color="auto"/>
              <w:right w:val="single" w:sz="4" w:space="0" w:color="auto"/>
            </w:tcBorders>
            <w:shd w:val="clear" w:color="auto" w:fill="auto"/>
            <w:noWrap/>
            <w:vAlign w:val="center"/>
            <w:hideMark/>
          </w:tcPr>
          <w:p w14:paraId="0199D34A"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Саха (Якутия)</w:t>
            </w:r>
          </w:p>
        </w:tc>
        <w:tc>
          <w:tcPr>
            <w:tcW w:w="1116" w:type="dxa"/>
            <w:tcBorders>
              <w:top w:val="nil"/>
              <w:left w:val="nil"/>
              <w:bottom w:val="single" w:sz="4" w:space="0" w:color="auto"/>
              <w:right w:val="single" w:sz="4" w:space="0" w:color="auto"/>
            </w:tcBorders>
            <w:shd w:val="clear" w:color="auto" w:fill="auto"/>
            <w:vAlign w:val="center"/>
            <w:hideMark/>
          </w:tcPr>
          <w:p w14:paraId="054B676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995 686</w:t>
            </w:r>
          </w:p>
        </w:tc>
        <w:tc>
          <w:tcPr>
            <w:tcW w:w="1356" w:type="dxa"/>
            <w:tcBorders>
              <w:top w:val="nil"/>
              <w:left w:val="nil"/>
              <w:bottom w:val="single" w:sz="4" w:space="0" w:color="auto"/>
              <w:right w:val="single" w:sz="4" w:space="0" w:color="auto"/>
            </w:tcBorders>
            <w:shd w:val="clear" w:color="auto" w:fill="auto"/>
            <w:noWrap/>
            <w:vAlign w:val="center"/>
            <w:hideMark/>
          </w:tcPr>
          <w:p w14:paraId="38CA594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1,13</w:t>
            </w:r>
          </w:p>
        </w:tc>
        <w:tc>
          <w:tcPr>
            <w:tcW w:w="1049" w:type="dxa"/>
            <w:tcBorders>
              <w:top w:val="nil"/>
              <w:left w:val="nil"/>
              <w:bottom w:val="single" w:sz="4" w:space="0" w:color="auto"/>
              <w:right w:val="single" w:sz="4" w:space="0" w:color="auto"/>
            </w:tcBorders>
            <w:shd w:val="clear" w:color="auto" w:fill="auto"/>
            <w:noWrap/>
            <w:vAlign w:val="center"/>
            <w:hideMark/>
          </w:tcPr>
          <w:p w14:paraId="45D0822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49" w:type="dxa"/>
            <w:tcBorders>
              <w:top w:val="nil"/>
              <w:left w:val="nil"/>
              <w:bottom w:val="single" w:sz="4" w:space="0" w:color="auto"/>
              <w:right w:val="single" w:sz="4" w:space="0" w:color="auto"/>
            </w:tcBorders>
            <w:shd w:val="clear" w:color="auto" w:fill="auto"/>
            <w:noWrap/>
            <w:vAlign w:val="center"/>
            <w:hideMark/>
          </w:tcPr>
          <w:p w14:paraId="6B1DB59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0,17</w:t>
            </w:r>
          </w:p>
        </w:tc>
        <w:tc>
          <w:tcPr>
            <w:tcW w:w="1049" w:type="dxa"/>
            <w:tcBorders>
              <w:top w:val="nil"/>
              <w:left w:val="nil"/>
              <w:bottom w:val="single" w:sz="4" w:space="0" w:color="auto"/>
              <w:right w:val="single" w:sz="4" w:space="0" w:color="auto"/>
            </w:tcBorders>
            <w:shd w:val="clear" w:color="auto" w:fill="auto"/>
            <w:noWrap/>
            <w:vAlign w:val="center"/>
            <w:hideMark/>
          </w:tcPr>
          <w:p w14:paraId="6DCCF84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0,28</w:t>
            </w:r>
          </w:p>
        </w:tc>
        <w:tc>
          <w:tcPr>
            <w:tcW w:w="1049" w:type="dxa"/>
            <w:tcBorders>
              <w:top w:val="nil"/>
              <w:left w:val="nil"/>
              <w:bottom w:val="single" w:sz="4" w:space="0" w:color="auto"/>
              <w:right w:val="single" w:sz="4" w:space="0" w:color="auto"/>
            </w:tcBorders>
            <w:shd w:val="clear" w:color="auto" w:fill="auto"/>
            <w:noWrap/>
            <w:vAlign w:val="center"/>
            <w:hideMark/>
          </w:tcPr>
          <w:p w14:paraId="6B5E07D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0,28</w:t>
            </w:r>
          </w:p>
        </w:tc>
        <w:tc>
          <w:tcPr>
            <w:tcW w:w="1075" w:type="dxa"/>
            <w:tcBorders>
              <w:top w:val="nil"/>
              <w:left w:val="nil"/>
              <w:bottom w:val="single" w:sz="4" w:space="0" w:color="auto"/>
              <w:right w:val="single" w:sz="4" w:space="0" w:color="auto"/>
            </w:tcBorders>
            <w:shd w:val="clear" w:color="auto" w:fill="auto"/>
            <w:noWrap/>
            <w:vAlign w:val="center"/>
            <w:hideMark/>
          </w:tcPr>
          <w:p w14:paraId="115EF48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10259E8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904768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50</w:t>
            </w:r>
          </w:p>
        </w:tc>
        <w:tc>
          <w:tcPr>
            <w:tcW w:w="2405" w:type="dxa"/>
            <w:tcBorders>
              <w:top w:val="nil"/>
              <w:left w:val="nil"/>
              <w:bottom w:val="single" w:sz="4" w:space="0" w:color="auto"/>
              <w:right w:val="single" w:sz="4" w:space="0" w:color="auto"/>
            </w:tcBorders>
            <w:shd w:val="clear" w:color="auto" w:fill="auto"/>
            <w:noWrap/>
            <w:vAlign w:val="center"/>
            <w:hideMark/>
          </w:tcPr>
          <w:p w14:paraId="0B447E68"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Забайкальский край</w:t>
            </w:r>
          </w:p>
        </w:tc>
        <w:tc>
          <w:tcPr>
            <w:tcW w:w="1116" w:type="dxa"/>
            <w:tcBorders>
              <w:top w:val="nil"/>
              <w:left w:val="nil"/>
              <w:bottom w:val="single" w:sz="4" w:space="0" w:color="auto"/>
              <w:right w:val="single" w:sz="4" w:space="0" w:color="auto"/>
            </w:tcBorders>
            <w:shd w:val="clear" w:color="auto" w:fill="auto"/>
            <w:vAlign w:val="center"/>
            <w:hideMark/>
          </w:tcPr>
          <w:p w14:paraId="5DB1FFF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1 004 125</w:t>
            </w:r>
          </w:p>
        </w:tc>
        <w:tc>
          <w:tcPr>
            <w:tcW w:w="1356" w:type="dxa"/>
            <w:tcBorders>
              <w:top w:val="nil"/>
              <w:left w:val="nil"/>
              <w:bottom w:val="single" w:sz="4" w:space="0" w:color="auto"/>
              <w:right w:val="single" w:sz="4" w:space="0" w:color="auto"/>
            </w:tcBorders>
            <w:shd w:val="clear" w:color="auto" w:fill="auto"/>
            <w:noWrap/>
            <w:vAlign w:val="center"/>
            <w:hideMark/>
          </w:tcPr>
          <w:p w14:paraId="10B5670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1,13</w:t>
            </w:r>
          </w:p>
        </w:tc>
        <w:tc>
          <w:tcPr>
            <w:tcW w:w="1049" w:type="dxa"/>
            <w:tcBorders>
              <w:top w:val="nil"/>
              <w:left w:val="nil"/>
              <w:bottom w:val="single" w:sz="4" w:space="0" w:color="auto"/>
              <w:right w:val="single" w:sz="4" w:space="0" w:color="auto"/>
            </w:tcBorders>
            <w:shd w:val="clear" w:color="auto" w:fill="auto"/>
            <w:noWrap/>
            <w:vAlign w:val="center"/>
            <w:hideMark/>
          </w:tcPr>
          <w:p w14:paraId="1A3F12C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0,34</w:t>
            </w:r>
          </w:p>
        </w:tc>
        <w:tc>
          <w:tcPr>
            <w:tcW w:w="1049" w:type="dxa"/>
            <w:tcBorders>
              <w:top w:val="nil"/>
              <w:left w:val="nil"/>
              <w:bottom w:val="single" w:sz="4" w:space="0" w:color="auto"/>
              <w:right w:val="single" w:sz="4" w:space="0" w:color="auto"/>
            </w:tcBorders>
            <w:shd w:val="clear" w:color="auto" w:fill="auto"/>
            <w:noWrap/>
            <w:vAlign w:val="center"/>
            <w:hideMark/>
          </w:tcPr>
          <w:p w14:paraId="00C0007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0,17</w:t>
            </w:r>
          </w:p>
        </w:tc>
        <w:tc>
          <w:tcPr>
            <w:tcW w:w="1049" w:type="dxa"/>
            <w:tcBorders>
              <w:top w:val="nil"/>
              <w:left w:val="nil"/>
              <w:bottom w:val="single" w:sz="4" w:space="0" w:color="auto"/>
              <w:right w:val="single" w:sz="4" w:space="0" w:color="auto"/>
            </w:tcBorders>
            <w:shd w:val="clear" w:color="auto" w:fill="auto"/>
            <w:noWrap/>
            <w:vAlign w:val="center"/>
            <w:hideMark/>
          </w:tcPr>
          <w:p w14:paraId="60DF649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0,28</w:t>
            </w:r>
          </w:p>
        </w:tc>
        <w:tc>
          <w:tcPr>
            <w:tcW w:w="1049" w:type="dxa"/>
            <w:tcBorders>
              <w:top w:val="nil"/>
              <w:left w:val="nil"/>
              <w:bottom w:val="single" w:sz="4" w:space="0" w:color="auto"/>
              <w:right w:val="single" w:sz="4" w:space="0" w:color="auto"/>
            </w:tcBorders>
            <w:shd w:val="clear" w:color="auto" w:fill="auto"/>
            <w:noWrap/>
            <w:vAlign w:val="center"/>
            <w:hideMark/>
          </w:tcPr>
          <w:p w14:paraId="7523FDD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0,28</w:t>
            </w:r>
          </w:p>
        </w:tc>
        <w:tc>
          <w:tcPr>
            <w:tcW w:w="1075" w:type="dxa"/>
            <w:tcBorders>
              <w:top w:val="nil"/>
              <w:left w:val="nil"/>
              <w:bottom w:val="single" w:sz="4" w:space="0" w:color="auto"/>
              <w:right w:val="single" w:sz="4" w:space="0" w:color="auto"/>
            </w:tcBorders>
            <w:shd w:val="clear" w:color="auto" w:fill="auto"/>
            <w:noWrap/>
            <w:vAlign w:val="center"/>
            <w:hideMark/>
          </w:tcPr>
          <w:p w14:paraId="00CE948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r>
      <w:tr w:rsidR="00A84F7F" w:rsidRPr="00A84F7F" w14:paraId="1B175DA0"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E40129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51</w:t>
            </w:r>
          </w:p>
        </w:tc>
        <w:tc>
          <w:tcPr>
            <w:tcW w:w="2405" w:type="dxa"/>
            <w:tcBorders>
              <w:top w:val="nil"/>
              <w:left w:val="nil"/>
              <w:bottom w:val="single" w:sz="4" w:space="0" w:color="auto"/>
              <w:right w:val="single" w:sz="4" w:space="0" w:color="auto"/>
            </w:tcBorders>
            <w:shd w:val="clear" w:color="auto" w:fill="auto"/>
            <w:noWrap/>
            <w:vAlign w:val="center"/>
            <w:hideMark/>
          </w:tcPr>
          <w:p w14:paraId="4B16E764"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Бурятия</w:t>
            </w:r>
          </w:p>
        </w:tc>
        <w:tc>
          <w:tcPr>
            <w:tcW w:w="1116" w:type="dxa"/>
            <w:tcBorders>
              <w:top w:val="nil"/>
              <w:left w:val="nil"/>
              <w:bottom w:val="single" w:sz="4" w:space="0" w:color="auto"/>
              <w:right w:val="single" w:sz="4" w:space="0" w:color="auto"/>
            </w:tcBorders>
            <w:shd w:val="clear" w:color="auto" w:fill="auto"/>
            <w:vAlign w:val="center"/>
            <w:hideMark/>
          </w:tcPr>
          <w:p w14:paraId="48B7BB0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978 588</w:t>
            </w:r>
          </w:p>
        </w:tc>
        <w:tc>
          <w:tcPr>
            <w:tcW w:w="1356" w:type="dxa"/>
            <w:tcBorders>
              <w:top w:val="nil"/>
              <w:left w:val="nil"/>
              <w:bottom w:val="single" w:sz="4" w:space="0" w:color="auto"/>
              <w:right w:val="single" w:sz="4" w:space="0" w:color="auto"/>
            </w:tcBorders>
            <w:shd w:val="clear" w:color="auto" w:fill="auto"/>
            <w:noWrap/>
            <w:vAlign w:val="center"/>
            <w:hideMark/>
          </w:tcPr>
          <w:p w14:paraId="4B901AC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1,09</w:t>
            </w:r>
          </w:p>
        </w:tc>
        <w:tc>
          <w:tcPr>
            <w:tcW w:w="1049" w:type="dxa"/>
            <w:tcBorders>
              <w:top w:val="nil"/>
              <w:left w:val="nil"/>
              <w:bottom w:val="single" w:sz="4" w:space="0" w:color="auto"/>
              <w:right w:val="single" w:sz="4" w:space="0" w:color="auto"/>
            </w:tcBorders>
            <w:shd w:val="clear" w:color="auto" w:fill="auto"/>
            <w:noWrap/>
            <w:vAlign w:val="center"/>
            <w:hideMark/>
          </w:tcPr>
          <w:p w14:paraId="7260D09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c>
          <w:tcPr>
            <w:tcW w:w="1049" w:type="dxa"/>
            <w:tcBorders>
              <w:top w:val="nil"/>
              <w:left w:val="nil"/>
              <w:bottom w:val="single" w:sz="4" w:space="0" w:color="auto"/>
              <w:right w:val="single" w:sz="4" w:space="0" w:color="auto"/>
            </w:tcBorders>
            <w:shd w:val="clear" w:color="auto" w:fill="auto"/>
            <w:noWrap/>
            <w:vAlign w:val="center"/>
            <w:hideMark/>
          </w:tcPr>
          <w:p w14:paraId="072FDBF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5216972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0,27</w:t>
            </w:r>
          </w:p>
        </w:tc>
        <w:tc>
          <w:tcPr>
            <w:tcW w:w="1049" w:type="dxa"/>
            <w:tcBorders>
              <w:top w:val="nil"/>
              <w:left w:val="nil"/>
              <w:bottom w:val="single" w:sz="4" w:space="0" w:color="auto"/>
              <w:right w:val="single" w:sz="4" w:space="0" w:color="auto"/>
            </w:tcBorders>
            <w:shd w:val="clear" w:color="auto" w:fill="auto"/>
            <w:noWrap/>
            <w:vAlign w:val="center"/>
            <w:hideMark/>
          </w:tcPr>
          <w:p w14:paraId="47B0A54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0,27</w:t>
            </w:r>
          </w:p>
        </w:tc>
        <w:tc>
          <w:tcPr>
            <w:tcW w:w="1075" w:type="dxa"/>
            <w:tcBorders>
              <w:top w:val="nil"/>
              <w:left w:val="nil"/>
              <w:bottom w:val="single" w:sz="4" w:space="0" w:color="auto"/>
              <w:right w:val="single" w:sz="4" w:space="0" w:color="auto"/>
            </w:tcBorders>
            <w:shd w:val="clear" w:color="auto" w:fill="auto"/>
            <w:noWrap/>
            <w:vAlign w:val="center"/>
            <w:hideMark/>
          </w:tcPr>
          <w:p w14:paraId="5EC0876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r>
      <w:tr w:rsidR="00A84F7F" w:rsidRPr="00A84F7F" w14:paraId="7E0A9614"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A6F897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52</w:t>
            </w:r>
          </w:p>
        </w:tc>
        <w:tc>
          <w:tcPr>
            <w:tcW w:w="2405" w:type="dxa"/>
            <w:tcBorders>
              <w:top w:val="nil"/>
              <w:left w:val="nil"/>
              <w:bottom w:val="single" w:sz="4" w:space="0" w:color="auto"/>
              <w:right w:val="single" w:sz="4" w:space="0" w:color="auto"/>
            </w:tcBorders>
            <w:shd w:val="clear" w:color="auto" w:fill="auto"/>
            <w:noWrap/>
            <w:vAlign w:val="center"/>
            <w:hideMark/>
          </w:tcPr>
          <w:p w14:paraId="53FA2307"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Тамбовская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3E1E9A3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982 991</w:t>
            </w:r>
          </w:p>
        </w:tc>
        <w:tc>
          <w:tcPr>
            <w:tcW w:w="1356" w:type="dxa"/>
            <w:tcBorders>
              <w:top w:val="nil"/>
              <w:left w:val="nil"/>
              <w:bottom w:val="single" w:sz="4" w:space="0" w:color="auto"/>
              <w:right w:val="single" w:sz="4" w:space="0" w:color="auto"/>
            </w:tcBorders>
            <w:shd w:val="clear" w:color="auto" w:fill="auto"/>
            <w:noWrap/>
            <w:vAlign w:val="center"/>
            <w:hideMark/>
          </w:tcPr>
          <w:p w14:paraId="370FCFB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1,09</w:t>
            </w:r>
          </w:p>
        </w:tc>
        <w:tc>
          <w:tcPr>
            <w:tcW w:w="1049" w:type="dxa"/>
            <w:tcBorders>
              <w:top w:val="nil"/>
              <w:left w:val="nil"/>
              <w:bottom w:val="single" w:sz="4" w:space="0" w:color="auto"/>
              <w:right w:val="single" w:sz="4" w:space="0" w:color="auto"/>
            </w:tcBorders>
            <w:shd w:val="clear" w:color="auto" w:fill="auto"/>
            <w:noWrap/>
            <w:vAlign w:val="center"/>
            <w:hideMark/>
          </w:tcPr>
          <w:p w14:paraId="74A0196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c>
          <w:tcPr>
            <w:tcW w:w="1049" w:type="dxa"/>
            <w:tcBorders>
              <w:top w:val="nil"/>
              <w:left w:val="nil"/>
              <w:bottom w:val="single" w:sz="4" w:space="0" w:color="auto"/>
              <w:right w:val="single" w:sz="4" w:space="0" w:color="auto"/>
            </w:tcBorders>
            <w:shd w:val="clear" w:color="auto" w:fill="auto"/>
            <w:noWrap/>
            <w:vAlign w:val="center"/>
            <w:hideMark/>
          </w:tcPr>
          <w:p w14:paraId="3CFBB60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1F81E45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0,27</w:t>
            </w:r>
          </w:p>
        </w:tc>
        <w:tc>
          <w:tcPr>
            <w:tcW w:w="1049" w:type="dxa"/>
            <w:tcBorders>
              <w:top w:val="nil"/>
              <w:left w:val="nil"/>
              <w:bottom w:val="single" w:sz="4" w:space="0" w:color="auto"/>
              <w:right w:val="single" w:sz="4" w:space="0" w:color="auto"/>
            </w:tcBorders>
            <w:shd w:val="clear" w:color="auto" w:fill="auto"/>
            <w:noWrap/>
            <w:vAlign w:val="center"/>
            <w:hideMark/>
          </w:tcPr>
          <w:p w14:paraId="5522666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0,27</w:t>
            </w:r>
          </w:p>
        </w:tc>
        <w:tc>
          <w:tcPr>
            <w:tcW w:w="1075" w:type="dxa"/>
            <w:tcBorders>
              <w:top w:val="nil"/>
              <w:left w:val="nil"/>
              <w:bottom w:val="single" w:sz="4" w:space="0" w:color="auto"/>
              <w:right w:val="single" w:sz="4" w:space="0" w:color="auto"/>
            </w:tcBorders>
            <w:shd w:val="clear" w:color="auto" w:fill="auto"/>
            <w:noWrap/>
            <w:vAlign w:val="center"/>
            <w:hideMark/>
          </w:tcPr>
          <w:p w14:paraId="23BF541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r>
      <w:tr w:rsidR="00A84F7F" w:rsidRPr="00A84F7F" w14:paraId="4A99F459"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72C6A4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53</w:t>
            </w:r>
          </w:p>
        </w:tc>
        <w:tc>
          <w:tcPr>
            <w:tcW w:w="2405" w:type="dxa"/>
            <w:tcBorders>
              <w:top w:val="nil"/>
              <w:left w:val="nil"/>
              <w:bottom w:val="single" w:sz="4" w:space="0" w:color="auto"/>
              <w:right w:val="single" w:sz="4" w:space="0" w:color="auto"/>
            </w:tcBorders>
            <w:shd w:val="clear" w:color="auto" w:fill="auto"/>
            <w:vAlign w:val="center"/>
            <w:hideMark/>
          </w:tcPr>
          <w:p w14:paraId="7DF65772"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Архангельская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6E85A40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978 873</w:t>
            </w:r>
          </w:p>
        </w:tc>
        <w:tc>
          <w:tcPr>
            <w:tcW w:w="1356" w:type="dxa"/>
            <w:tcBorders>
              <w:top w:val="nil"/>
              <w:left w:val="nil"/>
              <w:bottom w:val="single" w:sz="4" w:space="0" w:color="auto"/>
              <w:right w:val="single" w:sz="4" w:space="0" w:color="auto"/>
            </w:tcBorders>
            <w:shd w:val="clear" w:color="auto" w:fill="auto"/>
            <w:noWrap/>
            <w:vAlign w:val="center"/>
            <w:hideMark/>
          </w:tcPr>
          <w:p w14:paraId="17F284E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1,09</w:t>
            </w:r>
          </w:p>
        </w:tc>
        <w:tc>
          <w:tcPr>
            <w:tcW w:w="1049" w:type="dxa"/>
            <w:tcBorders>
              <w:top w:val="nil"/>
              <w:left w:val="nil"/>
              <w:bottom w:val="single" w:sz="4" w:space="0" w:color="auto"/>
              <w:right w:val="single" w:sz="4" w:space="0" w:color="auto"/>
            </w:tcBorders>
            <w:shd w:val="clear" w:color="auto" w:fill="auto"/>
            <w:noWrap/>
            <w:vAlign w:val="center"/>
            <w:hideMark/>
          </w:tcPr>
          <w:p w14:paraId="4DE0413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c>
          <w:tcPr>
            <w:tcW w:w="1049" w:type="dxa"/>
            <w:tcBorders>
              <w:top w:val="nil"/>
              <w:left w:val="nil"/>
              <w:bottom w:val="single" w:sz="4" w:space="0" w:color="auto"/>
              <w:right w:val="single" w:sz="4" w:space="0" w:color="auto"/>
            </w:tcBorders>
            <w:shd w:val="clear" w:color="auto" w:fill="auto"/>
            <w:noWrap/>
            <w:vAlign w:val="center"/>
            <w:hideMark/>
          </w:tcPr>
          <w:p w14:paraId="2F33C66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704E75C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0,27</w:t>
            </w:r>
          </w:p>
        </w:tc>
        <w:tc>
          <w:tcPr>
            <w:tcW w:w="1049" w:type="dxa"/>
            <w:tcBorders>
              <w:top w:val="nil"/>
              <w:left w:val="nil"/>
              <w:bottom w:val="single" w:sz="4" w:space="0" w:color="auto"/>
              <w:right w:val="single" w:sz="4" w:space="0" w:color="auto"/>
            </w:tcBorders>
            <w:shd w:val="clear" w:color="auto" w:fill="auto"/>
            <w:noWrap/>
            <w:vAlign w:val="center"/>
            <w:hideMark/>
          </w:tcPr>
          <w:p w14:paraId="0D09BE9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0,27</w:t>
            </w:r>
          </w:p>
        </w:tc>
        <w:tc>
          <w:tcPr>
            <w:tcW w:w="1075" w:type="dxa"/>
            <w:tcBorders>
              <w:top w:val="nil"/>
              <w:left w:val="nil"/>
              <w:bottom w:val="single" w:sz="4" w:space="0" w:color="auto"/>
              <w:right w:val="single" w:sz="4" w:space="0" w:color="auto"/>
            </w:tcBorders>
            <w:shd w:val="clear" w:color="auto" w:fill="auto"/>
            <w:noWrap/>
            <w:vAlign w:val="center"/>
            <w:hideMark/>
          </w:tcPr>
          <w:p w14:paraId="49E0A80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r>
      <w:tr w:rsidR="00A84F7F" w:rsidRPr="00A84F7F" w14:paraId="2252E18A"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F3FC6D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54</w:t>
            </w:r>
          </w:p>
        </w:tc>
        <w:tc>
          <w:tcPr>
            <w:tcW w:w="2405" w:type="dxa"/>
            <w:tcBorders>
              <w:top w:val="nil"/>
              <w:left w:val="nil"/>
              <w:bottom w:val="single" w:sz="4" w:space="0" w:color="auto"/>
              <w:right w:val="single" w:sz="4" w:space="0" w:color="auto"/>
            </w:tcBorders>
            <w:shd w:val="clear" w:color="auto" w:fill="auto"/>
            <w:noWrap/>
            <w:vAlign w:val="center"/>
            <w:hideMark/>
          </w:tcPr>
          <w:p w14:paraId="1CBBC4AE"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Астраханская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6A74FEE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960 142</w:t>
            </w:r>
          </w:p>
        </w:tc>
        <w:tc>
          <w:tcPr>
            <w:tcW w:w="1356" w:type="dxa"/>
            <w:tcBorders>
              <w:top w:val="nil"/>
              <w:left w:val="nil"/>
              <w:bottom w:val="single" w:sz="4" w:space="0" w:color="auto"/>
              <w:right w:val="single" w:sz="4" w:space="0" w:color="auto"/>
            </w:tcBorders>
            <w:shd w:val="clear" w:color="auto" w:fill="auto"/>
            <w:noWrap/>
            <w:vAlign w:val="center"/>
            <w:hideMark/>
          </w:tcPr>
          <w:p w14:paraId="2562FC5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1,06</w:t>
            </w:r>
          </w:p>
        </w:tc>
        <w:tc>
          <w:tcPr>
            <w:tcW w:w="1049" w:type="dxa"/>
            <w:tcBorders>
              <w:top w:val="nil"/>
              <w:left w:val="nil"/>
              <w:bottom w:val="single" w:sz="4" w:space="0" w:color="auto"/>
              <w:right w:val="single" w:sz="4" w:space="0" w:color="auto"/>
            </w:tcBorders>
            <w:shd w:val="clear" w:color="auto" w:fill="auto"/>
            <w:noWrap/>
            <w:vAlign w:val="center"/>
            <w:hideMark/>
          </w:tcPr>
          <w:p w14:paraId="61787AF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0,32</w:t>
            </w:r>
          </w:p>
        </w:tc>
        <w:tc>
          <w:tcPr>
            <w:tcW w:w="1049" w:type="dxa"/>
            <w:tcBorders>
              <w:top w:val="nil"/>
              <w:left w:val="nil"/>
              <w:bottom w:val="single" w:sz="4" w:space="0" w:color="auto"/>
              <w:right w:val="single" w:sz="4" w:space="0" w:color="auto"/>
            </w:tcBorders>
            <w:shd w:val="clear" w:color="auto" w:fill="auto"/>
            <w:noWrap/>
            <w:vAlign w:val="center"/>
            <w:hideMark/>
          </w:tcPr>
          <w:p w14:paraId="66112C6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3BE0E50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49" w:type="dxa"/>
            <w:tcBorders>
              <w:top w:val="nil"/>
              <w:left w:val="nil"/>
              <w:bottom w:val="single" w:sz="4" w:space="0" w:color="auto"/>
              <w:right w:val="single" w:sz="4" w:space="0" w:color="auto"/>
            </w:tcBorders>
            <w:shd w:val="clear" w:color="auto" w:fill="auto"/>
            <w:noWrap/>
            <w:vAlign w:val="center"/>
            <w:hideMark/>
          </w:tcPr>
          <w:p w14:paraId="3DBFECB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75" w:type="dxa"/>
            <w:tcBorders>
              <w:top w:val="nil"/>
              <w:left w:val="nil"/>
              <w:bottom w:val="single" w:sz="4" w:space="0" w:color="auto"/>
              <w:right w:val="single" w:sz="4" w:space="0" w:color="auto"/>
            </w:tcBorders>
            <w:shd w:val="clear" w:color="auto" w:fill="auto"/>
            <w:noWrap/>
            <w:vAlign w:val="center"/>
            <w:hideMark/>
          </w:tcPr>
          <w:p w14:paraId="06E88C1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r>
      <w:tr w:rsidR="00A84F7F" w:rsidRPr="00A84F7F" w14:paraId="100135C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0A331C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55</w:t>
            </w:r>
          </w:p>
        </w:tc>
        <w:tc>
          <w:tcPr>
            <w:tcW w:w="2405" w:type="dxa"/>
            <w:tcBorders>
              <w:top w:val="nil"/>
              <w:left w:val="nil"/>
              <w:bottom w:val="single" w:sz="4" w:space="0" w:color="auto"/>
              <w:right w:val="single" w:sz="4" w:space="0" w:color="auto"/>
            </w:tcBorders>
            <w:shd w:val="clear" w:color="auto" w:fill="auto"/>
            <w:noWrap/>
            <w:vAlign w:val="center"/>
            <w:hideMark/>
          </w:tcPr>
          <w:p w14:paraId="6FB9F73C"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Ивановская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4C4EA55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927 828</w:t>
            </w:r>
          </w:p>
        </w:tc>
        <w:tc>
          <w:tcPr>
            <w:tcW w:w="1356" w:type="dxa"/>
            <w:tcBorders>
              <w:top w:val="nil"/>
              <w:left w:val="nil"/>
              <w:bottom w:val="single" w:sz="4" w:space="0" w:color="auto"/>
              <w:right w:val="single" w:sz="4" w:space="0" w:color="auto"/>
            </w:tcBorders>
            <w:shd w:val="clear" w:color="auto" w:fill="auto"/>
            <w:noWrap/>
            <w:vAlign w:val="center"/>
            <w:hideMark/>
          </w:tcPr>
          <w:p w14:paraId="002AE8A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1,02</w:t>
            </w:r>
          </w:p>
        </w:tc>
        <w:tc>
          <w:tcPr>
            <w:tcW w:w="1049" w:type="dxa"/>
            <w:tcBorders>
              <w:top w:val="nil"/>
              <w:left w:val="nil"/>
              <w:bottom w:val="single" w:sz="4" w:space="0" w:color="auto"/>
              <w:right w:val="single" w:sz="4" w:space="0" w:color="auto"/>
            </w:tcBorders>
            <w:shd w:val="clear" w:color="auto" w:fill="auto"/>
            <w:noWrap/>
            <w:vAlign w:val="center"/>
            <w:hideMark/>
          </w:tcPr>
          <w:p w14:paraId="092B4E6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0,31</w:t>
            </w:r>
          </w:p>
        </w:tc>
        <w:tc>
          <w:tcPr>
            <w:tcW w:w="1049" w:type="dxa"/>
            <w:tcBorders>
              <w:top w:val="nil"/>
              <w:left w:val="nil"/>
              <w:bottom w:val="single" w:sz="4" w:space="0" w:color="auto"/>
              <w:right w:val="single" w:sz="4" w:space="0" w:color="auto"/>
            </w:tcBorders>
            <w:shd w:val="clear" w:color="auto" w:fill="auto"/>
            <w:noWrap/>
            <w:vAlign w:val="center"/>
            <w:hideMark/>
          </w:tcPr>
          <w:p w14:paraId="5D6B2D5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49" w:type="dxa"/>
            <w:tcBorders>
              <w:top w:val="nil"/>
              <w:left w:val="nil"/>
              <w:bottom w:val="single" w:sz="4" w:space="0" w:color="auto"/>
              <w:right w:val="single" w:sz="4" w:space="0" w:color="auto"/>
            </w:tcBorders>
            <w:shd w:val="clear" w:color="auto" w:fill="auto"/>
            <w:noWrap/>
            <w:vAlign w:val="center"/>
            <w:hideMark/>
          </w:tcPr>
          <w:p w14:paraId="73B84B9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49" w:type="dxa"/>
            <w:tcBorders>
              <w:top w:val="nil"/>
              <w:left w:val="nil"/>
              <w:bottom w:val="single" w:sz="4" w:space="0" w:color="auto"/>
              <w:right w:val="single" w:sz="4" w:space="0" w:color="auto"/>
            </w:tcBorders>
            <w:shd w:val="clear" w:color="auto" w:fill="auto"/>
            <w:noWrap/>
            <w:vAlign w:val="center"/>
            <w:hideMark/>
          </w:tcPr>
          <w:p w14:paraId="0039230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75" w:type="dxa"/>
            <w:tcBorders>
              <w:top w:val="nil"/>
              <w:left w:val="nil"/>
              <w:bottom w:val="single" w:sz="4" w:space="0" w:color="auto"/>
              <w:right w:val="single" w:sz="4" w:space="0" w:color="auto"/>
            </w:tcBorders>
            <w:shd w:val="clear" w:color="auto" w:fill="auto"/>
            <w:noWrap/>
            <w:vAlign w:val="center"/>
            <w:hideMark/>
          </w:tcPr>
          <w:p w14:paraId="2B023D9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r>
      <w:tr w:rsidR="00A84F7F" w:rsidRPr="00A84F7F" w14:paraId="1A7C454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978E17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56</w:t>
            </w:r>
          </w:p>
        </w:tc>
        <w:tc>
          <w:tcPr>
            <w:tcW w:w="2405" w:type="dxa"/>
            <w:tcBorders>
              <w:top w:val="nil"/>
              <w:left w:val="nil"/>
              <w:bottom w:val="single" w:sz="4" w:space="0" w:color="auto"/>
              <w:right w:val="single" w:sz="4" w:space="0" w:color="auto"/>
            </w:tcBorders>
            <w:shd w:val="clear" w:color="auto" w:fill="auto"/>
            <w:noWrap/>
            <w:vAlign w:val="center"/>
            <w:hideMark/>
          </w:tcPr>
          <w:p w14:paraId="4D6D973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Кабардино-Балкария</w:t>
            </w:r>
          </w:p>
        </w:tc>
        <w:tc>
          <w:tcPr>
            <w:tcW w:w="1116" w:type="dxa"/>
            <w:tcBorders>
              <w:top w:val="nil"/>
              <w:left w:val="nil"/>
              <w:bottom w:val="single" w:sz="4" w:space="0" w:color="auto"/>
              <w:right w:val="single" w:sz="4" w:space="0" w:color="auto"/>
            </w:tcBorders>
            <w:shd w:val="clear" w:color="auto" w:fill="auto"/>
            <w:vAlign w:val="center"/>
            <w:hideMark/>
          </w:tcPr>
          <w:p w14:paraId="004E4FA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904 200</w:t>
            </w:r>
          </w:p>
        </w:tc>
        <w:tc>
          <w:tcPr>
            <w:tcW w:w="1356" w:type="dxa"/>
            <w:tcBorders>
              <w:top w:val="nil"/>
              <w:left w:val="nil"/>
              <w:bottom w:val="single" w:sz="4" w:space="0" w:color="auto"/>
              <w:right w:val="single" w:sz="4" w:space="0" w:color="auto"/>
            </w:tcBorders>
            <w:shd w:val="clear" w:color="auto" w:fill="auto"/>
            <w:noWrap/>
            <w:vAlign w:val="center"/>
            <w:hideMark/>
          </w:tcPr>
          <w:p w14:paraId="57518DA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1,02</w:t>
            </w:r>
          </w:p>
        </w:tc>
        <w:tc>
          <w:tcPr>
            <w:tcW w:w="1049" w:type="dxa"/>
            <w:tcBorders>
              <w:top w:val="nil"/>
              <w:left w:val="nil"/>
              <w:bottom w:val="single" w:sz="4" w:space="0" w:color="auto"/>
              <w:right w:val="single" w:sz="4" w:space="0" w:color="auto"/>
            </w:tcBorders>
            <w:shd w:val="clear" w:color="auto" w:fill="auto"/>
            <w:noWrap/>
            <w:vAlign w:val="center"/>
            <w:hideMark/>
          </w:tcPr>
          <w:p w14:paraId="6EB357E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0,31</w:t>
            </w:r>
          </w:p>
        </w:tc>
        <w:tc>
          <w:tcPr>
            <w:tcW w:w="1049" w:type="dxa"/>
            <w:tcBorders>
              <w:top w:val="nil"/>
              <w:left w:val="nil"/>
              <w:bottom w:val="single" w:sz="4" w:space="0" w:color="auto"/>
              <w:right w:val="single" w:sz="4" w:space="0" w:color="auto"/>
            </w:tcBorders>
            <w:shd w:val="clear" w:color="auto" w:fill="auto"/>
            <w:noWrap/>
            <w:vAlign w:val="center"/>
            <w:hideMark/>
          </w:tcPr>
          <w:p w14:paraId="713FBE7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49" w:type="dxa"/>
            <w:tcBorders>
              <w:top w:val="nil"/>
              <w:left w:val="nil"/>
              <w:bottom w:val="single" w:sz="4" w:space="0" w:color="auto"/>
              <w:right w:val="single" w:sz="4" w:space="0" w:color="auto"/>
            </w:tcBorders>
            <w:shd w:val="clear" w:color="auto" w:fill="auto"/>
            <w:noWrap/>
            <w:vAlign w:val="center"/>
            <w:hideMark/>
          </w:tcPr>
          <w:p w14:paraId="357A9FC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49" w:type="dxa"/>
            <w:tcBorders>
              <w:top w:val="nil"/>
              <w:left w:val="nil"/>
              <w:bottom w:val="single" w:sz="4" w:space="0" w:color="auto"/>
              <w:right w:val="single" w:sz="4" w:space="0" w:color="auto"/>
            </w:tcBorders>
            <w:shd w:val="clear" w:color="auto" w:fill="auto"/>
            <w:noWrap/>
            <w:vAlign w:val="center"/>
            <w:hideMark/>
          </w:tcPr>
          <w:p w14:paraId="3C50EA0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75" w:type="dxa"/>
            <w:tcBorders>
              <w:top w:val="nil"/>
              <w:left w:val="nil"/>
              <w:bottom w:val="single" w:sz="4" w:space="0" w:color="auto"/>
              <w:right w:val="single" w:sz="4" w:space="0" w:color="auto"/>
            </w:tcBorders>
            <w:shd w:val="clear" w:color="auto" w:fill="auto"/>
            <w:noWrap/>
            <w:vAlign w:val="center"/>
            <w:hideMark/>
          </w:tcPr>
          <w:p w14:paraId="072E68E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r>
      <w:tr w:rsidR="00A84F7F" w:rsidRPr="00A84F7F" w14:paraId="2D354F0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C79C3C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57</w:t>
            </w:r>
          </w:p>
        </w:tc>
        <w:tc>
          <w:tcPr>
            <w:tcW w:w="2405" w:type="dxa"/>
            <w:tcBorders>
              <w:top w:val="nil"/>
              <w:left w:val="nil"/>
              <w:bottom w:val="single" w:sz="4" w:space="0" w:color="auto"/>
              <w:right w:val="single" w:sz="4" w:space="0" w:color="auto"/>
            </w:tcBorders>
            <w:shd w:val="clear" w:color="auto" w:fill="auto"/>
            <w:noWrap/>
            <w:vAlign w:val="center"/>
            <w:hideMark/>
          </w:tcPr>
          <w:p w14:paraId="56596C9C"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Смоленская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3FA86E0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888 421</w:t>
            </w:r>
          </w:p>
        </w:tc>
        <w:tc>
          <w:tcPr>
            <w:tcW w:w="1356" w:type="dxa"/>
            <w:tcBorders>
              <w:top w:val="nil"/>
              <w:left w:val="nil"/>
              <w:bottom w:val="single" w:sz="4" w:space="0" w:color="auto"/>
              <w:right w:val="single" w:sz="4" w:space="0" w:color="auto"/>
            </w:tcBorders>
            <w:shd w:val="clear" w:color="auto" w:fill="auto"/>
            <w:noWrap/>
            <w:vAlign w:val="center"/>
            <w:hideMark/>
          </w:tcPr>
          <w:p w14:paraId="3B927FE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0,98</w:t>
            </w:r>
          </w:p>
        </w:tc>
        <w:tc>
          <w:tcPr>
            <w:tcW w:w="1049" w:type="dxa"/>
            <w:tcBorders>
              <w:top w:val="nil"/>
              <w:left w:val="nil"/>
              <w:bottom w:val="single" w:sz="4" w:space="0" w:color="auto"/>
              <w:right w:val="single" w:sz="4" w:space="0" w:color="auto"/>
            </w:tcBorders>
            <w:shd w:val="clear" w:color="auto" w:fill="auto"/>
            <w:noWrap/>
            <w:vAlign w:val="center"/>
            <w:hideMark/>
          </w:tcPr>
          <w:p w14:paraId="7E40931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0,30</w:t>
            </w:r>
          </w:p>
        </w:tc>
        <w:tc>
          <w:tcPr>
            <w:tcW w:w="1049" w:type="dxa"/>
            <w:tcBorders>
              <w:top w:val="nil"/>
              <w:left w:val="nil"/>
              <w:bottom w:val="single" w:sz="4" w:space="0" w:color="auto"/>
              <w:right w:val="single" w:sz="4" w:space="0" w:color="auto"/>
            </w:tcBorders>
            <w:shd w:val="clear" w:color="auto" w:fill="auto"/>
            <w:noWrap/>
            <w:vAlign w:val="center"/>
            <w:hideMark/>
          </w:tcPr>
          <w:p w14:paraId="0E577D4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49" w:type="dxa"/>
            <w:tcBorders>
              <w:top w:val="nil"/>
              <w:left w:val="nil"/>
              <w:bottom w:val="single" w:sz="4" w:space="0" w:color="auto"/>
              <w:right w:val="single" w:sz="4" w:space="0" w:color="auto"/>
            </w:tcBorders>
            <w:shd w:val="clear" w:color="auto" w:fill="auto"/>
            <w:noWrap/>
            <w:vAlign w:val="center"/>
            <w:hideMark/>
          </w:tcPr>
          <w:p w14:paraId="4D6CB40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0,25</w:t>
            </w:r>
          </w:p>
        </w:tc>
        <w:tc>
          <w:tcPr>
            <w:tcW w:w="1049" w:type="dxa"/>
            <w:tcBorders>
              <w:top w:val="nil"/>
              <w:left w:val="nil"/>
              <w:bottom w:val="single" w:sz="4" w:space="0" w:color="auto"/>
              <w:right w:val="single" w:sz="4" w:space="0" w:color="auto"/>
            </w:tcBorders>
            <w:shd w:val="clear" w:color="auto" w:fill="auto"/>
            <w:noWrap/>
            <w:vAlign w:val="center"/>
            <w:hideMark/>
          </w:tcPr>
          <w:p w14:paraId="5E4337B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0,25</w:t>
            </w:r>
          </w:p>
        </w:tc>
        <w:tc>
          <w:tcPr>
            <w:tcW w:w="1075" w:type="dxa"/>
            <w:tcBorders>
              <w:top w:val="nil"/>
              <w:left w:val="nil"/>
              <w:bottom w:val="single" w:sz="4" w:space="0" w:color="auto"/>
              <w:right w:val="single" w:sz="4" w:space="0" w:color="auto"/>
            </w:tcBorders>
            <w:shd w:val="clear" w:color="auto" w:fill="auto"/>
            <w:noWrap/>
            <w:vAlign w:val="center"/>
            <w:hideMark/>
          </w:tcPr>
          <w:p w14:paraId="53BDA37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r>
      <w:tr w:rsidR="00A84F7F" w:rsidRPr="00A84F7F" w14:paraId="348A31A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1263D0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58</w:t>
            </w:r>
          </w:p>
        </w:tc>
        <w:tc>
          <w:tcPr>
            <w:tcW w:w="2405" w:type="dxa"/>
            <w:tcBorders>
              <w:top w:val="nil"/>
              <w:left w:val="nil"/>
              <w:bottom w:val="single" w:sz="4" w:space="0" w:color="auto"/>
              <w:right w:val="single" w:sz="4" w:space="0" w:color="auto"/>
            </w:tcBorders>
            <w:shd w:val="clear" w:color="auto" w:fill="auto"/>
            <w:noWrap/>
            <w:vAlign w:val="center"/>
            <w:hideMark/>
          </w:tcPr>
          <w:p w14:paraId="62FFFBD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Мордовия</w:t>
            </w:r>
          </w:p>
        </w:tc>
        <w:tc>
          <w:tcPr>
            <w:tcW w:w="1116" w:type="dxa"/>
            <w:tcBorders>
              <w:top w:val="nil"/>
              <w:left w:val="nil"/>
              <w:bottom w:val="single" w:sz="4" w:space="0" w:color="auto"/>
              <w:right w:val="single" w:sz="4" w:space="0" w:color="auto"/>
            </w:tcBorders>
            <w:shd w:val="clear" w:color="auto" w:fill="auto"/>
            <w:vAlign w:val="center"/>
            <w:hideMark/>
          </w:tcPr>
          <w:p w14:paraId="116CB62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783 552</w:t>
            </w:r>
          </w:p>
        </w:tc>
        <w:tc>
          <w:tcPr>
            <w:tcW w:w="1356" w:type="dxa"/>
            <w:tcBorders>
              <w:top w:val="nil"/>
              <w:left w:val="nil"/>
              <w:bottom w:val="single" w:sz="4" w:space="0" w:color="auto"/>
              <w:right w:val="single" w:sz="4" w:space="0" w:color="auto"/>
            </w:tcBorders>
            <w:shd w:val="clear" w:color="auto" w:fill="auto"/>
            <w:noWrap/>
            <w:vAlign w:val="center"/>
            <w:hideMark/>
          </w:tcPr>
          <w:p w14:paraId="1295C51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0,87</w:t>
            </w:r>
          </w:p>
        </w:tc>
        <w:tc>
          <w:tcPr>
            <w:tcW w:w="1049" w:type="dxa"/>
            <w:tcBorders>
              <w:top w:val="nil"/>
              <w:left w:val="nil"/>
              <w:bottom w:val="single" w:sz="4" w:space="0" w:color="auto"/>
              <w:right w:val="single" w:sz="4" w:space="0" w:color="auto"/>
            </w:tcBorders>
            <w:shd w:val="clear" w:color="auto" w:fill="auto"/>
            <w:noWrap/>
            <w:vAlign w:val="center"/>
            <w:hideMark/>
          </w:tcPr>
          <w:p w14:paraId="16B7276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49" w:type="dxa"/>
            <w:tcBorders>
              <w:top w:val="nil"/>
              <w:left w:val="nil"/>
              <w:bottom w:val="single" w:sz="4" w:space="0" w:color="auto"/>
              <w:right w:val="single" w:sz="4" w:space="0" w:color="auto"/>
            </w:tcBorders>
            <w:shd w:val="clear" w:color="auto" w:fill="auto"/>
            <w:noWrap/>
            <w:vAlign w:val="center"/>
            <w:hideMark/>
          </w:tcPr>
          <w:p w14:paraId="0B6E58C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c>
          <w:tcPr>
            <w:tcW w:w="1049" w:type="dxa"/>
            <w:tcBorders>
              <w:top w:val="nil"/>
              <w:left w:val="nil"/>
              <w:bottom w:val="single" w:sz="4" w:space="0" w:color="auto"/>
              <w:right w:val="single" w:sz="4" w:space="0" w:color="auto"/>
            </w:tcBorders>
            <w:shd w:val="clear" w:color="auto" w:fill="auto"/>
            <w:noWrap/>
            <w:vAlign w:val="center"/>
            <w:hideMark/>
          </w:tcPr>
          <w:p w14:paraId="2351A2E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0,22</w:t>
            </w:r>
          </w:p>
        </w:tc>
        <w:tc>
          <w:tcPr>
            <w:tcW w:w="1049" w:type="dxa"/>
            <w:tcBorders>
              <w:top w:val="nil"/>
              <w:left w:val="nil"/>
              <w:bottom w:val="single" w:sz="4" w:space="0" w:color="auto"/>
              <w:right w:val="single" w:sz="4" w:space="0" w:color="auto"/>
            </w:tcBorders>
            <w:shd w:val="clear" w:color="auto" w:fill="auto"/>
            <w:noWrap/>
            <w:vAlign w:val="center"/>
            <w:hideMark/>
          </w:tcPr>
          <w:p w14:paraId="0DE2C65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0,22</w:t>
            </w:r>
          </w:p>
        </w:tc>
        <w:tc>
          <w:tcPr>
            <w:tcW w:w="1075" w:type="dxa"/>
            <w:tcBorders>
              <w:top w:val="nil"/>
              <w:left w:val="nil"/>
              <w:bottom w:val="single" w:sz="4" w:space="0" w:color="auto"/>
              <w:right w:val="single" w:sz="4" w:space="0" w:color="auto"/>
            </w:tcBorders>
            <w:shd w:val="clear" w:color="auto" w:fill="auto"/>
            <w:noWrap/>
            <w:vAlign w:val="center"/>
            <w:hideMark/>
          </w:tcPr>
          <w:p w14:paraId="4FDEE1D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r>
      <w:tr w:rsidR="00A84F7F" w:rsidRPr="00A84F7F" w14:paraId="2647BA9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4A05B0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59</w:t>
            </w:r>
          </w:p>
        </w:tc>
        <w:tc>
          <w:tcPr>
            <w:tcW w:w="2405" w:type="dxa"/>
            <w:tcBorders>
              <w:top w:val="nil"/>
              <w:left w:val="nil"/>
              <w:bottom w:val="single" w:sz="4" w:space="0" w:color="auto"/>
              <w:right w:val="single" w:sz="4" w:space="0" w:color="auto"/>
            </w:tcBorders>
            <w:shd w:val="clear" w:color="auto" w:fill="auto"/>
            <w:noWrap/>
            <w:vAlign w:val="center"/>
            <w:hideMark/>
          </w:tcPr>
          <w:p w14:paraId="06D17A62"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Курганская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2D50BCB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776 661</w:t>
            </w:r>
          </w:p>
        </w:tc>
        <w:tc>
          <w:tcPr>
            <w:tcW w:w="1356" w:type="dxa"/>
            <w:tcBorders>
              <w:top w:val="nil"/>
              <w:left w:val="nil"/>
              <w:bottom w:val="single" w:sz="4" w:space="0" w:color="auto"/>
              <w:right w:val="single" w:sz="4" w:space="0" w:color="auto"/>
            </w:tcBorders>
            <w:shd w:val="clear" w:color="auto" w:fill="auto"/>
            <w:noWrap/>
            <w:vAlign w:val="center"/>
            <w:hideMark/>
          </w:tcPr>
          <w:p w14:paraId="0D64C4C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0,87</w:t>
            </w:r>
          </w:p>
        </w:tc>
        <w:tc>
          <w:tcPr>
            <w:tcW w:w="1049" w:type="dxa"/>
            <w:tcBorders>
              <w:top w:val="nil"/>
              <w:left w:val="nil"/>
              <w:bottom w:val="single" w:sz="4" w:space="0" w:color="auto"/>
              <w:right w:val="single" w:sz="4" w:space="0" w:color="auto"/>
            </w:tcBorders>
            <w:shd w:val="clear" w:color="auto" w:fill="auto"/>
            <w:noWrap/>
            <w:vAlign w:val="center"/>
            <w:hideMark/>
          </w:tcPr>
          <w:p w14:paraId="6DDCAE6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0,26</w:t>
            </w:r>
          </w:p>
        </w:tc>
        <w:tc>
          <w:tcPr>
            <w:tcW w:w="1049" w:type="dxa"/>
            <w:tcBorders>
              <w:top w:val="nil"/>
              <w:left w:val="nil"/>
              <w:bottom w:val="single" w:sz="4" w:space="0" w:color="auto"/>
              <w:right w:val="single" w:sz="4" w:space="0" w:color="auto"/>
            </w:tcBorders>
            <w:shd w:val="clear" w:color="auto" w:fill="auto"/>
            <w:noWrap/>
            <w:vAlign w:val="center"/>
            <w:hideMark/>
          </w:tcPr>
          <w:p w14:paraId="461C59A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c>
          <w:tcPr>
            <w:tcW w:w="1049" w:type="dxa"/>
            <w:tcBorders>
              <w:top w:val="nil"/>
              <w:left w:val="nil"/>
              <w:bottom w:val="single" w:sz="4" w:space="0" w:color="auto"/>
              <w:right w:val="single" w:sz="4" w:space="0" w:color="auto"/>
            </w:tcBorders>
            <w:shd w:val="clear" w:color="auto" w:fill="auto"/>
            <w:noWrap/>
            <w:vAlign w:val="center"/>
            <w:hideMark/>
          </w:tcPr>
          <w:p w14:paraId="48A8FFD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0,22</w:t>
            </w:r>
          </w:p>
        </w:tc>
        <w:tc>
          <w:tcPr>
            <w:tcW w:w="1049" w:type="dxa"/>
            <w:tcBorders>
              <w:top w:val="nil"/>
              <w:left w:val="nil"/>
              <w:bottom w:val="single" w:sz="4" w:space="0" w:color="auto"/>
              <w:right w:val="single" w:sz="4" w:space="0" w:color="auto"/>
            </w:tcBorders>
            <w:shd w:val="clear" w:color="auto" w:fill="auto"/>
            <w:noWrap/>
            <w:vAlign w:val="center"/>
            <w:hideMark/>
          </w:tcPr>
          <w:p w14:paraId="166AB0B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0,22</w:t>
            </w:r>
          </w:p>
        </w:tc>
        <w:tc>
          <w:tcPr>
            <w:tcW w:w="1075" w:type="dxa"/>
            <w:tcBorders>
              <w:top w:val="nil"/>
              <w:left w:val="nil"/>
              <w:bottom w:val="single" w:sz="4" w:space="0" w:color="auto"/>
              <w:right w:val="single" w:sz="4" w:space="0" w:color="auto"/>
            </w:tcBorders>
            <w:shd w:val="clear" w:color="auto" w:fill="auto"/>
            <w:noWrap/>
            <w:vAlign w:val="center"/>
            <w:hideMark/>
          </w:tcPr>
          <w:p w14:paraId="160A5AB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r>
      <w:tr w:rsidR="00A84F7F" w:rsidRPr="00A84F7F" w14:paraId="11E13AA3"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8CEC41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60</w:t>
            </w:r>
          </w:p>
        </w:tc>
        <w:tc>
          <w:tcPr>
            <w:tcW w:w="2405" w:type="dxa"/>
            <w:tcBorders>
              <w:top w:val="nil"/>
              <w:left w:val="nil"/>
              <w:bottom w:val="single" w:sz="4" w:space="0" w:color="auto"/>
              <w:right w:val="single" w:sz="4" w:space="0" w:color="auto"/>
            </w:tcBorders>
            <w:shd w:val="clear" w:color="auto" w:fill="auto"/>
            <w:noWrap/>
            <w:vAlign w:val="center"/>
            <w:hideMark/>
          </w:tcPr>
          <w:p w14:paraId="1F469DC0"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Амурская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731E82F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766 912</w:t>
            </w:r>
          </w:p>
        </w:tc>
        <w:tc>
          <w:tcPr>
            <w:tcW w:w="1356" w:type="dxa"/>
            <w:tcBorders>
              <w:top w:val="nil"/>
              <w:left w:val="nil"/>
              <w:bottom w:val="single" w:sz="4" w:space="0" w:color="auto"/>
              <w:right w:val="single" w:sz="4" w:space="0" w:color="auto"/>
            </w:tcBorders>
            <w:shd w:val="clear" w:color="auto" w:fill="auto"/>
            <w:noWrap/>
            <w:vAlign w:val="center"/>
            <w:hideMark/>
          </w:tcPr>
          <w:p w14:paraId="74937B7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0,84</w:t>
            </w:r>
          </w:p>
        </w:tc>
        <w:tc>
          <w:tcPr>
            <w:tcW w:w="1049" w:type="dxa"/>
            <w:tcBorders>
              <w:top w:val="nil"/>
              <w:left w:val="nil"/>
              <w:bottom w:val="single" w:sz="4" w:space="0" w:color="auto"/>
              <w:right w:val="single" w:sz="4" w:space="0" w:color="auto"/>
            </w:tcBorders>
            <w:shd w:val="clear" w:color="auto" w:fill="auto"/>
            <w:noWrap/>
            <w:vAlign w:val="center"/>
            <w:hideMark/>
          </w:tcPr>
          <w:p w14:paraId="58F3C15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0,25</w:t>
            </w:r>
          </w:p>
        </w:tc>
        <w:tc>
          <w:tcPr>
            <w:tcW w:w="1049" w:type="dxa"/>
            <w:tcBorders>
              <w:top w:val="nil"/>
              <w:left w:val="nil"/>
              <w:bottom w:val="single" w:sz="4" w:space="0" w:color="auto"/>
              <w:right w:val="single" w:sz="4" w:space="0" w:color="auto"/>
            </w:tcBorders>
            <w:shd w:val="clear" w:color="auto" w:fill="auto"/>
            <w:noWrap/>
            <w:vAlign w:val="center"/>
            <w:hideMark/>
          </w:tcPr>
          <w:p w14:paraId="1A4C38D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c>
          <w:tcPr>
            <w:tcW w:w="1049" w:type="dxa"/>
            <w:tcBorders>
              <w:top w:val="nil"/>
              <w:left w:val="nil"/>
              <w:bottom w:val="single" w:sz="4" w:space="0" w:color="auto"/>
              <w:right w:val="single" w:sz="4" w:space="0" w:color="auto"/>
            </w:tcBorders>
            <w:shd w:val="clear" w:color="auto" w:fill="auto"/>
            <w:noWrap/>
            <w:vAlign w:val="center"/>
            <w:hideMark/>
          </w:tcPr>
          <w:p w14:paraId="792D3F9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0,21</w:t>
            </w:r>
          </w:p>
        </w:tc>
        <w:tc>
          <w:tcPr>
            <w:tcW w:w="1049" w:type="dxa"/>
            <w:tcBorders>
              <w:top w:val="nil"/>
              <w:left w:val="nil"/>
              <w:bottom w:val="single" w:sz="4" w:space="0" w:color="auto"/>
              <w:right w:val="single" w:sz="4" w:space="0" w:color="auto"/>
            </w:tcBorders>
            <w:shd w:val="clear" w:color="auto" w:fill="auto"/>
            <w:noWrap/>
            <w:vAlign w:val="center"/>
            <w:hideMark/>
          </w:tcPr>
          <w:p w14:paraId="57EE23A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0,21</w:t>
            </w:r>
          </w:p>
        </w:tc>
        <w:tc>
          <w:tcPr>
            <w:tcW w:w="1075" w:type="dxa"/>
            <w:tcBorders>
              <w:top w:val="nil"/>
              <w:left w:val="nil"/>
              <w:bottom w:val="single" w:sz="4" w:space="0" w:color="auto"/>
              <w:right w:val="single" w:sz="4" w:space="0" w:color="auto"/>
            </w:tcBorders>
            <w:shd w:val="clear" w:color="auto" w:fill="auto"/>
            <w:noWrap/>
            <w:vAlign w:val="center"/>
            <w:hideMark/>
          </w:tcPr>
          <w:p w14:paraId="65DAB1B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r>
      <w:tr w:rsidR="00A84F7F" w:rsidRPr="00A84F7F" w14:paraId="6329EC2F"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89341A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61</w:t>
            </w:r>
          </w:p>
        </w:tc>
        <w:tc>
          <w:tcPr>
            <w:tcW w:w="2405" w:type="dxa"/>
            <w:tcBorders>
              <w:top w:val="nil"/>
              <w:left w:val="nil"/>
              <w:bottom w:val="single" w:sz="4" w:space="0" w:color="auto"/>
              <w:right w:val="single" w:sz="4" w:space="0" w:color="auto"/>
            </w:tcBorders>
            <w:shd w:val="clear" w:color="auto" w:fill="auto"/>
            <w:noWrap/>
            <w:vAlign w:val="center"/>
            <w:hideMark/>
          </w:tcPr>
          <w:p w14:paraId="144B681C"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Республика Коми</w:t>
            </w:r>
          </w:p>
        </w:tc>
        <w:tc>
          <w:tcPr>
            <w:tcW w:w="1116" w:type="dxa"/>
            <w:tcBorders>
              <w:top w:val="nil"/>
              <w:left w:val="nil"/>
              <w:bottom w:val="single" w:sz="4" w:space="0" w:color="auto"/>
              <w:right w:val="single" w:sz="4" w:space="0" w:color="auto"/>
            </w:tcBorders>
            <w:shd w:val="clear" w:color="auto" w:fill="auto"/>
            <w:vAlign w:val="center"/>
            <w:hideMark/>
          </w:tcPr>
          <w:p w14:paraId="2BE5C0F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737 853</w:t>
            </w:r>
          </w:p>
        </w:tc>
        <w:tc>
          <w:tcPr>
            <w:tcW w:w="1356" w:type="dxa"/>
            <w:tcBorders>
              <w:top w:val="nil"/>
              <w:left w:val="nil"/>
              <w:bottom w:val="single" w:sz="4" w:space="0" w:color="auto"/>
              <w:right w:val="single" w:sz="4" w:space="0" w:color="auto"/>
            </w:tcBorders>
            <w:shd w:val="clear" w:color="auto" w:fill="auto"/>
            <w:noWrap/>
            <w:vAlign w:val="center"/>
            <w:hideMark/>
          </w:tcPr>
          <w:p w14:paraId="2829299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0,84</w:t>
            </w:r>
          </w:p>
        </w:tc>
        <w:tc>
          <w:tcPr>
            <w:tcW w:w="1049" w:type="dxa"/>
            <w:tcBorders>
              <w:top w:val="nil"/>
              <w:left w:val="nil"/>
              <w:bottom w:val="single" w:sz="4" w:space="0" w:color="auto"/>
              <w:right w:val="single" w:sz="4" w:space="0" w:color="auto"/>
            </w:tcBorders>
            <w:shd w:val="clear" w:color="auto" w:fill="auto"/>
            <w:noWrap/>
            <w:vAlign w:val="center"/>
            <w:hideMark/>
          </w:tcPr>
          <w:p w14:paraId="4E2E2A0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0,25</w:t>
            </w:r>
          </w:p>
        </w:tc>
        <w:tc>
          <w:tcPr>
            <w:tcW w:w="1049" w:type="dxa"/>
            <w:tcBorders>
              <w:top w:val="nil"/>
              <w:left w:val="nil"/>
              <w:bottom w:val="single" w:sz="4" w:space="0" w:color="auto"/>
              <w:right w:val="single" w:sz="4" w:space="0" w:color="auto"/>
            </w:tcBorders>
            <w:shd w:val="clear" w:color="auto" w:fill="auto"/>
            <w:noWrap/>
            <w:vAlign w:val="center"/>
            <w:hideMark/>
          </w:tcPr>
          <w:p w14:paraId="5C0E242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c>
          <w:tcPr>
            <w:tcW w:w="1049" w:type="dxa"/>
            <w:tcBorders>
              <w:top w:val="nil"/>
              <w:left w:val="nil"/>
              <w:bottom w:val="single" w:sz="4" w:space="0" w:color="auto"/>
              <w:right w:val="single" w:sz="4" w:space="0" w:color="auto"/>
            </w:tcBorders>
            <w:shd w:val="clear" w:color="auto" w:fill="auto"/>
            <w:noWrap/>
            <w:vAlign w:val="center"/>
            <w:hideMark/>
          </w:tcPr>
          <w:p w14:paraId="258DEA6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0,21</w:t>
            </w:r>
          </w:p>
        </w:tc>
        <w:tc>
          <w:tcPr>
            <w:tcW w:w="1049" w:type="dxa"/>
            <w:tcBorders>
              <w:top w:val="nil"/>
              <w:left w:val="nil"/>
              <w:bottom w:val="single" w:sz="4" w:space="0" w:color="auto"/>
              <w:right w:val="single" w:sz="4" w:space="0" w:color="auto"/>
            </w:tcBorders>
            <w:shd w:val="clear" w:color="auto" w:fill="auto"/>
            <w:noWrap/>
            <w:vAlign w:val="center"/>
            <w:hideMark/>
          </w:tcPr>
          <w:p w14:paraId="50670D8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0,21</w:t>
            </w:r>
          </w:p>
        </w:tc>
        <w:tc>
          <w:tcPr>
            <w:tcW w:w="1075" w:type="dxa"/>
            <w:tcBorders>
              <w:top w:val="nil"/>
              <w:left w:val="nil"/>
              <w:bottom w:val="single" w:sz="4" w:space="0" w:color="auto"/>
              <w:right w:val="single" w:sz="4" w:space="0" w:color="auto"/>
            </w:tcBorders>
            <w:shd w:val="clear" w:color="auto" w:fill="auto"/>
            <w:noWrap/>
            <w:vAlign w:val="center"/>
            <w:hideMark/>
          </w:tcPr>
          <w:p w14:paraId="1C7F854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r>
      <w:tr w:rsidR="00A84F7F" w:rsidRPr="00A84F7F" w14:paraId="6581DB2B"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A56A1A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62</w:t>
            </w:r>
          </w:p>
        </w:tc>
        <w:tc>
          <w:tcPr>
            <w:tcW w:w="2405" w:type="dxa"/>
            <w:tcBorders>
              <w:top w:val="nil"/>
              <w:left w:val="nil"/>
              <w:bottom w:val="single" w:sz="4" w:space="0" w:color="auto"/>
              <w:right w:val="single" w:sz="4" w:space="0" w:color="auto"/>
            </w:tcBorders>
            <w:shd w:val="clear" w:color="auto" w:fill="auto"/>
            <w:noWrap/>
            <w:vAlign w:val="center"/>
            <w:hideMark/>
          </w:tcPr>
          <w:p w14:paraId="4884C16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Орловская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27FBC98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713 374</w:t>
            </w:r>
          </w:p>
        </w:tc>
        <w:tc>
          <w:tcPr>
            <w:tcW w:w="1356" w:type="dxa"/>
            <w:tcBorders>
              <w:top w:val="nil"/>
              <w:left w:val="nil"/>
              <w:bottom w:val="single" w:sz="4" w:space="0" w:color="auto"/>
              <w:right w:val="single" w:sz="4" w:space="0" w:color="auto"/>
            </w:tcBorders>
            <w:shd w:val="clear" w:color="auto" w:fill="auto"/>
            <w:noWrap/>
            <w:vAlign w:val="center"/>
            <w:hideMark/>
          </w:tcPr>
          <w:p w14:paraId="016E523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0,80</w:t>
            </w:r>
          </w:p>
        </w:tc>
        <w:tc>
          <w:tcPr>
            <w:tcW w:w="1049" w:type="dxa"/>
            <w:tcBorders>
              <w:top w:val="nil"/>
              <w:left w:val="nil"/>
              <w:bottom w:val="single" w:sz="4" w:space="0" w:color="auto"/>
              <w:right w:val="single" w:sz="4" w:space="0" w:color="auto"/>
            </w:tcBorders>
            <w:shd w:val="clear" w:color="auto" w:fill="auto"/>
            <w:noWrap/>
            <w:vAlign w:val="center"/>
            <w:hideMark/>
          </w:tcPr>
          <w:p w14:paraId="00543D6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0,24</w:t>
            </w:r>
          </w:p>
        </w:tc>
        <w:tc>
          <w:tcPr>
            <w:tcW w:w="1049" w:type="dxa"/>
            <w:tcBorders>
              <w:top w:val="nil"/>
              <w:left w:val="nil"/>
              <w:bottom w:val="single" w:sz="4" w:space="0" w:color="auto"/>
              <w:right w:val="single" w:sz="4" w:space="0" w:color="auto"/>
            </w:tcBorders>
            <w:shd w:val="clear" w:color="auto" w:fill="auto"/>
            <w:noWrap/>
            <w:vAlign w:val="center"/>
            <w:hideMark/>
          </w:tcPr>
          <w:p w14:paraId="3AC562B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0,12</w:t>
            </w:r>
          </w:p>
        </w:tc>
        <w:tc>
          <w:tcPr>
            <w:tcW w:w="1049" w:type="dxa"/>
            <w:tcBorders>
              <w:top w:val="nil"/>
              <w:left w:val="nil"/>
              <w:bottom w:val="single" w:sz="4" w:space="0" w:color="auto"/>
              <w:right w:val="single" w:sz="4" w:space="0" w:color="auto"/>
            </w:tcBorders>
            <w:shd w:val="clear" w:color="auto" w:fill="auto"/>
            <w:noWrap/>
            <w:vAlign w:val="center"/>
            <w:hideMark/>
          </w:tcPr>
          <w:p w14:paraId="41686C2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5E097FD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75" w:type="dxa"/>
            <w:tcBorders>
              <w:top w:val="nil"/>
              <w:left w:val="nil"/>
              <w:bottom w:val="single" w:sz="4" w:space="0" w:color="auto"/>
              <w:right w:val="single" w:sz="4" w:space="0" w:color="auto"/>
            </w:tcBorders>
            <w:shd w:val="clear" w:color="auto" w:fill="auto"/>
            <w:noWrap/>
            <w:vAlign w:val="center"/>
            <w:hideMark/>
          </w:tcPr>
          <w:p w14:paraId="2D7B128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r>
      <w:tr w:rsidR="00A84F7F" w:rsidRPr="00A84F7F" w14:paraId="6B9B27B1" w14:textId="77777777" w:rsidTr="00A84F7F">
        <w:trPr>
          <w:trHeight w:val="81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C1E79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63</w:t>
            </w:r>
          </w:p>
        </w:tc>
        <w:tc>
          <w:tcPr>
            <w:tcW w:w="2405" w:type="dxa"/>
            <w:tcBorders>
              <w:top w:val="nil"/>
              <w:left w:val="nil"/>
              <w:bottom w:val="single" w:sz="4" w:space="0" w:color="auto"/>
              <w:right w:val="single" w:sz="4" w:space="0" w:color="auto"/>
            </w:tcBorders>
            <w:shd w:val="clear" w:color="auto" w:fill="auto"/>
            <w:noWrap/>
            <w:vAlign w:val="center"/>
            <w:hideMark/>
          </w:tcPr>
          <w:p w14:paraId="46DDBBE8"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Северная Осетия–Алания</w:t>
            </w:r>
          </w:p>
        </w:tc>
        <w:tc>
          <w:tcPr>
            <w:tcW w:w="1116" w:type="dxa"/>
            <w:tcBorders>
              <w:top w:val="nil"/>
              <w:left w:val="nil"/>
              <w:bottom w:val="single" w:sz="4" w:space="0" w:color="auto"/>
              <w:right w:val="single" w:sz="4" w:space="0" w:color="auto"/>
            </w:tcBorders>
            <w:shd w:val="clear" w:color="auto" w:fill="auto"/>
            <w:vAlign w:val="center"/>
            <w:hideMark/>
          </w:tcPr>
          <w:p w14:paraId="437E946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687 357</w:t>
            </w:r>
          </w:p>
        </w:tc>
        <w:tc>
          <w:tcPr>
            <w:tcW w:w="1356" w:type="dxa"/>
            <w:tcBorders>
              <w:top w:val="nil"/>
              <w:left w:val="nil"/>
              <w:bottom w:val="single" w:sz="4" w:space="0" w:color="auto"/>
              <w:right w:val="single" w:sz="4" w:space="0" w:color="auto"/>
            </w:tcBorders>
            <w:shd w:val="clear" w:color="auto" w:fill="auto"/>
            <w:noWrap/>
            <w:vAlign w:val="center"/>
            <w:hideMark/>
          </w:tcPr>
          <w:p w14:paraId="6A0F836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0,77</w:t>
            </w:r>
          </w:p>
        </w:tc>
        <w:tc>
          <w:tcPr>
            <w:tcW w:w="1049" w:type="dxa"/>
            <w:tcBorders>
              <w:top w:val="nil"/>
              <w:left w:val="nil"/>
              <w:bottom w:val="single" w:sz="4" w:space="0" w:color="auto"/>
              <w:right w:val="single" w:sz="4" w:space="0" w:color="auto"/>
            </w:tcBorders>
            <w:shd w:val="clear" w:color="auto" w:fill="auto"/>
            <w:noWrap/>
            <w:vAlign w:val="center"/>
            <w:hideMark/>
          </w:tcPr>
          <w:p w14:paraId="70305C9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0,23</w:t>
            </w:r>
          </w:p>
        </w:tc>
        <w:tc>
          <w:tcPr>
            <w:tcW w:w="1049" w:type="dxa"/>
            <w:tcBorders>
              <w:top w:val="nil"/>
              <w:left w:val="nil"/>
              <w:bottom w:val="single" w:sz="4" w:space="0" w:color="auto"/>
              <w:right w:val="single" w:sz="4" w:space="0" w:color="auto"/>
            </w:tcBorders>
            <w:shd w:val="clear" w:color="auto" w:fill="auto"/>
            <w:noWrap/>
            <w:vAlign w:val="center"/>
            <w:hideMark/>
          </w:tcPr>
          <w:p w14:paraId="0A5D98E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0,11</w:t>
            </w:r>
          </w:p>
        </w:tc>
        <w:tc>
          <w:tcPr>
            <w:tcW w:w="1049" w:type="dxa"/>
            <w:tcBorders>
              <w:top w:val="nil"/>
              <w:left w:val="nil"/>
              <w:bottom w:val="single" w:sz="4" w:space="0" w:color="auto"/>
              <w:right w:val="single" w:sz="4" w:space="0" w:color="auto"/>
            </w:tcBorders>
            <w:shd w:val="clear" w:color="auto" w:fill="auto"/>
            <w:noWrap/>
            <w:vAlign w:val="center"/>
            <w:hideMark/>
          </w:tcPr>
          <w:p w14:paraId="43BE98E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c>
          <w:tcPr>
            <w:tcW w:w="1049" w:type="dxa"/>
            <w:tcBorders>
              <w:top w:val="nil"/>
              <w:left w:val="nil"/>
              <w:bottom w:val="single" w:sz="4" w:space="0" w:color="auto"/>
              <w:right w:val="single" w:sz="4" w:space="0" w:color="auto"/>
            </w:tcBorders>
            <w:shd w:val="clear" w:color="auto" w:fill="auto"/>
            <w:noWrap/>
            <w:vAlign w:val="center"/>
            <w:hideMark/>
          </w:tcPr>
          <w:p w14:paraId="01FB988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c>
          <w:tcPr>
            <w:tcW w:w="1075" w:type="dxa"/>
            <w:tcBorders>
              <w:top w:val="nil"/>
              <w:left w:val="nil"/>
              <w:bottom w:val="single" w:sz="4" w:space="0" w:color="auto"/>
              <w:right w:val="single" w:sz="4" w:space="0" w:color="auto"/>
            </w:tcBorders>
            <w:shd w:val="clear" w:color="auto" w:fill="auto"/>
            <w:noWrap/>
            <w:vAlign w:val="center"/>
            <w:hideMark/>
          </w:tcPr>
          <w:p w14:paraId="2C16392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r>
      <w:tr w:rsidR="00A84F7F" w:rsidRPr="00A84F7F" w14:paraId="2B9A5CE1"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4EADA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64</w:t>
            </w:r>
          </w:p>
        </w:tc>
        <w:tc>
          <w:tcPr>
            <w:tcW w:w="2405" w:type="dxa"/>
            <w:tcBorders>
              <w:top w:val="nil"/>
              <w:left w:val="nil"/>
              <w:bottom w:val="single" w:sz="4" w:space="0" w:color="auto"/>
              <w:right w:val="single" w:sz="4" w:space="0" w:color="auto"/>
            </w:tcBorders>
            <w:shd w:val="clear" w:color="auto" w:fill="auto"/>
            <w:noWrap/>
            <w:vAlign w:val="center"/>
            <w:hideMark/>
          </w:tcPr>
          <w:p w14:paraId="7769DA2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xml:space="preserve"> Марий Эл</w:t>
            </w:r>
          </w:p>
        </w:tc>
        <w:tc>
          <w:tcPr>
            <w:tcW w:w="1116" w:type="dxa"/>
            <w:tcBorders>
              <w:top w:val="nil"/>
              <w:left w:val="nil"/>
              <w:bottom w:val="single" w:sz="4" w:space="0" w:color="auto"/>
              <w:right w:val="single" w:sz="4" w:space="0" w:color="auto"/>
            </w:tcBorders>
            <w:shd w:val="clear" w:color="auto" w:fill="auto"/>
            <w:vAlign w:val="center"/>
            <w:hideMark/>
          </w:tcPr>
          <w:p w14:paraId="32E20FB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677 097</w:t>
            </w:r>
          </w:p>
        </w:tc>
        <w:tc>
          <w:tcPr>
            <w:tcW w:w="1356" w:type="dxa"/>
            <w:tcBorders>
              <w:top w:val="nil"/>
              <w:left w:val="nil"/>
              <w:bottom w:val="single" w:sz="4" w:space="0" w:color="auto"/>
              <w:right w:val="single" w:sz="4" w:space="0" w:color="auto"/>
            </w:tcBorders>
            <w:shd w:val="clear" w:color="auto" w:fill="auto"/>
            <w:noWrap/>
            <w:vAlign w:val="center"/>
            <w:hideMark/>
          </w:tcPr>
          <w:p w14:paraId="258280E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0,77</w:t>
            </w:r>
          </w:p>
        </w:tc>
        <w:tc>
          <w:tcPr>
            <w:tcW w:w="1049" w:type="dxa"/>
            <w:tcBorders>
              <w:top w:val="nil"/>
              <w:left w:val="nil"/>
              <w:bottom w:val="single" w:sz="4" w:space="0" w:color="auto"/>
              <w:right w:val="single" w:sz="4" w:space="0" w:color="auto"/>
            </w:tcBorders>
            <w:shd w:val="clear" w:color="auto" w:fill="auto"/>
            <w:noWrap/>
            <w:vAlign w:val="center"/>
            <w:hideMark/>
          </w:tcPr>
          <w:p w14:paraId="1A98F7F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0,23</w:t>
            </w:r>
          </w:p>
        </w:tc>
        <w:tc>
          <w:tcPr>
            <w:tcW w:w="1049" w:type="dxa"/>
            <w:tcBorders>
              <w:top w:val="nil"/>
              <w:left w:val="nil"/>
              <w:bottom w:val="single" w:sz="4" w:space="0" w:color="auto"/>
              <w:right w:val="single" w:sz="4" w:space="0" w:color="auto"/>
            </w:tcBorders>
            <w:shd w:val="clear" w:color="auto" w:fill="auto"/>
            <w:noWrap/>
            <w:vAlign w:val="center"/>
            <w:hideMark/>
          </w:tcPr>
          <w:p w14:paraId="796C84F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0,11</w:t>
            </w:r>
          </w:p>
        </w:tc>
        <w:tc>
          <w:tcPr>
            <w:tcW w:w="1049" w:type="dxa"/>
            <w:tcBorders>
              <w:top w:val="nil"/>
              <w:left w:val="nil"/>
              <w:bottom w:val="single" w:sz="4" w:space="0" w:color="auto"/>
              <w:right w:val="single" w:sz="4" w:space="0" w:color="auto"/>
            </w:tcBorders>
            <w:shd w:val="clear" w:color="auto" w:fill="auto"/>
            <w:noWrap/>
            <w:vAlign w:val="center"/>
            <w:hideMark/>
          </w:tcPr>
          <w:p w14:paraId="5336865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c>
          <w:tcPr>
            <w:tcW w:w="1049" w:type="dxa"/>
            <w:tcBorders>
              <w:top w:val="nil"/>
              <w:left w:val="nil"/>
              <w:bottom w:val="single" w:sz="4" w:space="0" w:color="auto"/>
              <w:right w:val="single" w:sz="4" w:space="0" w:color="auto"/>
            </w:tcBorders>
            <w:shd w:val="clear" w:color="auto" w:fill="auto"/>
            <w:noWrap/>
            <w:vAlign w:val="center"/>
            <w:hideMark/>
          </w:tcPr>
          <w:p w14:paraId="6DCDC7A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c>
          <w:tcPr>
            <w:tcW w:w="1075" w:type="dxa"/>
            <w:tcBorders>
              <w:top w:val="nil"/>
              <w:left w:val="nil"/>
              <w:bottom w:val="single" w:sz="4" w:space="0" w:color="auto"/>
              <w:right w:val="single" w:sz="4" w:space="0" w:color="auto"/>
            </w:tcBorders>
            <w:shd w:val="clear" w:color="auto" w:fill="auto"/>
            <w:noWrap/>
            <w:vAlign w:val="center"/>
            <w:hideMark/>
          </w:tcPr>
          <w:p w14:paraId="0A70FCA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r>
      <w:tr w:rsidR="00A84F7F" w:rsidRPr="00A84F7F" w14:paraId="77366DBA"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BE9EA0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lastRenderedPageBreak/>
              <w:t>65</w:t>
            </w:r>
          </w:p>
        </w:tc>
        <w:tc>
          <w:tcPr>
            <w:tcW w:w="2405" w:type="dxa"/>
            <w:tcBorders>
              <w:top w:val="nil"/>
              <w:left w:val="nil"/>
              <w:bottom w:val="single" w:sz="4" w:space="0" w:color="auto"/>
              <w:right w:val="single" w:sz="4" w:space="0" w:color="auto"/>
            </w:tcBorders>
            <w:shd w:val="clear" w:color="auto" w:fill="auto"/>
            <w:noWrap/>
            <w:vAlign w:val="center"/>
            <w:hideMark/>
          </w:tcPr>
          <w:p w14:paraId="37C3AA3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Мурманская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6864F49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667 744</w:t>
            </w:r>
          </w:p>
        </w:tc>
        <w:tc>
          <w:tcPr>
            <w:tcW w:w="1356" w:type="dxa"/>
            <w:tcBorders>
              <w:top w:val="nil"/>
              <w:left w:val="nil"/>
              <w:bottom w:val="single" w:sz="4" w:space="0" w:color="auto"/>
              <w:right w:val="single" w:sz="4" w:space="0" w:color="auto"/>
            </w:tcBorders>
            <w:shd w:val="clear" w:color="auto" w:fill="auto"/>
            <w:noWrap/>
            <w:vAlign w:val="center"/>
            <w:hideMark/>
          </w:tcPr>
          <w:p w14:paraId="04090A9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0,73</w:t>
            </w:r>
          </w:p>
        </w:tc>
        <w:tc>
          <w:tcPr>
            <w:tcW w:w="1049" w:type="dxa"/>
            <w:tcBorders>
              <w:top w:val="nil"/>
              <w:left w:val="nil"/>
              <w:bottom w:val="single" w:sz="4" w:space="0" w:color="auto"/>
              <w:right w:val="single" w:sz="4" w:space="0" w:color="auto"/>
            </w:tcBorders>
            <w:shd w:val="clear" w:color="auto" w:fill="auto"/>
            <w:noWrap/>
            <w:vAlign w:val="center"/>
            <w:hideMark/>
          </w:tcPr>
          <w:p w14:paraId="69E74D3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0,22</w:t>
            </w:r>
          </w:p>
        </w:tc>
        <w:tc>
          <w:tcPr>
            <w:tcW w:w="1049" w:type="dxa"/>
            <w:tcBorders>
              <w:top w:val="nil"/>
              <w:left w:val="nil"/>
              <w:bottom w:val="single" w:sz="4" w:space="0" w:color="auto"/>
              <w:right w:val="single" w:sz="4" w:space="0" w:color="auto"/>
            </w:tcBorders>
            <w:shd w:val="clear" w:color="auto" w:fill="auto"/>
            <w:noWrap/>
            <w:vAlign w:val="center"/>
            <w:hideMark/>
          </w:tcPr>
          <w:p w14:paraId="698A307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0,11</w:t>
            </w:r>
          </w:p>
        </w:tc>
        <w:tc>
          <w:tcPr>
            <w:tcW w:w="1049" w:type="dxa"/>
            <w:tcBorders>
              <w:top w:val="nil"/>
              <w:left w:val="nil"/>
              <w:bottom w:val="single" w:sz="4" w:space="0" w:color="auto"/>
              <w:right w:val="single" w:sz="4" w:space="0" w:color="auto"/>
            </w:tcBorders>
            <w:shd w:val="clear" w:color="auto" w:fill="auto"/>
            <w:noWrap/>
            <w:vAlign w:val="center"/>
            <w:hideMark/>
          </w:tcPr>
          <w:p w14:paraId="7571236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0,18</w:t>
            </w:r>
          </w:p>
        </w:tc>
        <w:tc>
          <w:tcPr>
            <w:tcW w:w="1049" w:type="dxa"/>
            <w:tcBorders>
              <w:top w:val="nil"/>
              <w:left w:val="nil"/>
              <w:bottom w:val="single" w:sz="4" w:space="0" w:color="auto"/>
              <w:right w:val="single" w:sz="4" w:space="0" w:color="auto"/>
            </w:tcBorders>
            <w:shd w:val="clear" w:color="auto" w:fill="auto"/>
            <w:noWrap/>
            <w:vAlign w:val="center"/>
            <w:hideMark/>
          </w:tcPr>
          <w:p w14:paraId="1067599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0,18</w:t>
            </w:r>
          </w:p>
        </w:tc>
        <w:tc>
          <w:tcPr>
            <w:tcW w:w="1075" w:type="dxa"/>
            <w:tcBorders>
              <w:top w:val="nil"/>
              <w:left w:val="nil"/>
              <w:bottom w:val="single" w:sz="4" w:space="0" w:color="auto"/>
              <w:right w:val="single" w:sz="4" w:space="0" w:color="auto"/>
            </w:tcBorders>
            <w:shd w:val="clear" w:color="auto" w:fill="auto"/>
            <w:noWrap/>
            <w:vAlign w:val="center"/>
            <w:hideMark/>
          </w:tcPr>
          <w:p w14:paraId="67E5D55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r>
      <w:tr w:rsidR="00A84F7F" w:rsidRPr="00A84F7F" w14:paraId="301F901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E1C73D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66</w:t>
            </w:r>
          </w:p>
        </w:tc>
        <w:tc>
          <w:tcPr>
            <w:tcW w:w="2405" w:type="dxa"/>
            <w:tcBorders>
              <w:top w:val="nil"/>
              <w:left w:val="nil"/>
              <w:bottom w:val="single" w:sz="4" w:space="0" w:color="auto"/>
              <w:right w:val="single" w:sz="4" w:space="0" w:color="auto"/>
            </w:tcBorders>
            <w:shd w:val="clear" w:color="auto" w:fill="auto"/>
            <w:noWrap/>
            <w:vAlign w:val="center"/>
            <w:hideMark/>
          </w:tcPr>
          <w:p w14:paraId="24945E37"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Псковская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6AEF217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599 084</w:t>
            </w:r>
          </w:p>
        </w:tc>
        <w:tc>
          <w:tcPr>
            <w:tcW w:w="1356" w:type="dxa"/>
            <w:tcBorders>
              <w:top w:val="nil"/>
              <w:left w:val="nil"/>
              <w:bottom w:val="single" w:sz="4" w:space="0" w:color="auto"/>
              <w:right w:val="single" w:sz="4" w:space="0" w:color="auto"/>
            </w:tcBorders>
            <w:shd w:val="clear" w:color="auto" w:fill="auto"/>
            <w:noWrap/>
            <w:vAlign w:val="center"/>
            <w:hideMark/>
          </w:tcPr>
          <w:p w14:paraId="72E4E3D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0,66</w:t>
            </w:r>
          </w:p>
        </w:tc>
        <w:tc>
          <w:tcPr>
            <w:tcW w:w="1049" w:type="dxa"/>
            <w:tcBorders>
              <w:top w:val="nil"/>
              <w:left w:val="nil"/>
              <w:bottom w:val="single" w:sz="4" w:space="0" w:color="auto"/>
              <w:right w:val="single" w:sz="4" w:space="0" w:color="auto"/>
            </w:tcBorders>
            <w:shd w:val="clear" w:color="auto" w:fill="auto"/>
            <w:noWrap/>
            <w:vAlign w:val="center"/>
            <w:hideMark/>
          </w:tcPr>
          <w:p w14:paraId="5205C61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428D142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0,10</w:t>
            </w:r>
          </w:p>
        </w:tc>
        <w:tc>
          <w:tcPr>
            <w:tcW w:w="1049" w:type="dxa"/>
            <w:tcBorders>
              <w:top w:val="nil"/>
              <w:left w:val="nil"/>
              <w:bottom w:val="single" w:sz="4" w:space="0" w:color="auto"/>
              <w:right w:val="single" w:sz="4" w:space="0" w:color="auto"/>
            </w:tcBorders>
            <w:shd w:val="clear" w:color="auto" w:fill="auto"/>
            <w:noWrap/>
            <w:vAlign w:val="center"/>
            <w:hideMark/>
          </w:tcPr>
          <w:p w14:paraId="394A238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6C4207A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75" w:type="dxa"/>
            <w:tcBorders>
              <w:top w:val="nil"/>
              <w:left w:val="nil"/>
              <w:bottom w:val="single" w:sz="4" w:space="0" w:color="auto"/>
              <w:right w:val="single" w:sz="4" w:space="0" w:color="auto"/>
            </w:tcBorders>
            <w:shd w:val="clear" w:color="auto" w:fill="auto"/>
            <w:noWrap/>
            <w:vAlign w:val="center"/>
            <w:hideMark/>
          </w:tcPr>
          <w:p w14:paraId="3C2D479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2D850FF5"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5E6C8D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67</w:t>
            </w:r>
          </w:p>
        </w:tc>
        <w:tc>
          <w:tcPr>
            <w:tcW w:w="2405" w:type="dxa"/>
            <w:tcBorders>
              <w:top w:val="nil"/>
              <w:left w:val="nil"/>
              <w:bottom w:val="single" w:sz="4" w:space="0" w:color="auto"/>
              <w:right w:val="single" w:sz="4" w:space="0" w:color="auto"/>
            </w:tcBorders>
            <w:shd w:val="clear" w:color="auto" w:fill="auto"/>
            <w:noWrap/>
            <w:vAlign w:val="center"/>
            <w:hideMark/>
          </w:tcPr>
          <w:p w14:paraId="41B308AA"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Новгородская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0C603C9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583 387</w:t>
            </w:r>
          </w:p>
        </w:tc>
        <w:tc>
          <w:tcPr>
            <w:tcW w:w="1356" w:type="dxa"/>
            <w:tcBorders>
              <w:top w:val="nil"/>
              <w:left w:val="nil"/>
              <w:bottom w:val="single" w:sz="4" w:space="0" w:color="auto"/>
              <w:right w:val="single" w:sz="4" w:space="0" w:color="auto"/>
            </w:tcBorders>
            <w:shd w:val="clear" w:color="auto" w:fill="auto"/>
            <w:noWrap/>
            <w:vAlign w:val="center"/>
            <w:hideMark/>
          </w:tcPr>
          <w:p w14:paraId="63008C9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0,66</w:t>
            </w:r>
          </w:p>
        </w:tc>
        <w:tc>
          <w:tcPr>
            <w:tcW w:w="1049" w:type="dxa"/>
            <w:tcBorders>
              <w:top w:val="nil"/>
              <w:left w:val="nil"/>
              <w:bottom w:val="single" w:sz="4" w:space="0" w:color="auto"/>
              <w:right w:val="single" w:sz="4" w:space="0" w:color="auto"/>
            </w:tcBorders>
            <w:shd w:val="clear" w:color="auto" w:fill="auto"/>
            <w:noWrap/>
            <w:vAlign w:val="center"/>
            <w:hideMark/>
          </w:tcPr>
          <w:p w14:paraId="271DAD9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3899003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0,10</w:t>
            </w:r>
          </w:p>
        </w:tc>
        <w:tc>
          <w:tcPr>
            <w:tcW w:w="1049" w:type="dxa"/>
            <w:tcBorders>
              <w:top w:val="nil"/>
              <w:left w:val="nil"/>
              <w:bottom w:val="single" w:sz="4" w:space="0" w:color="auto"/>
              <w:right w:val="single" w:sz="4" w:space="0" w:color="auto"/>
            </w:tcBorders>
            <w:shd w:val="clear" w:color="auto" w:fill="auto"/>
            <w:noWrap/>
            <w:vAlign w:val="center"/>
            <w:hideMark/>
          </w:tcPr>
          <w:p w14:paraId="60AA756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0666E37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75" w:type="dxa"/>
            <w:tcBorders>
              <w:top w:val="nil"/>
              <w:left w:val="nil"/>
              <w:bottom w:val="single" w:sz="4" w:space="0" w:color="auto"/>
              <w:right w:val="single" w:sz="4" w:space="0" w:color="auto"/>
            </w:tcBorders>
            <w:shd w:val="clear" w:color="auto" w:fill="auto"/>
            <w:noWrap/>
            <w:vAlign w:val="center"/>
            <w:hideMark/>
          </w:tcPr>
          <w:p w14:paraId="342FEC3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26F7AA0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4C2030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68</w:t>
            </w:r>
          </w:p>
        </w:tc>
        <w:tc>
          <w:tcPr>
            <w:tcW w:w="2405" w:type="dxa"/>
            <w:tcBorders>
              <w:top w:val="nil"/>
              <w:left w:val="nil"/>
              <w:bottom w:val="single" w:sz="4" w:space="0" w:color="auto"/>
              <w:right w:val="single" w:sz="4" w:space="0" w:color="auto"/>
            </w:tcBorders>
            <w:shd w:val="clear" w:color="auto" w:fill="auto"/>
            <w:noWrap/>
            <w:vAlign w:val="center"/>
            <w:hideMark/>
          </w:tcPr>
          <w:p w14:paraId="01FAA89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Костромская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08217CA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580 976</w:t>
            </w:r>
          </w:p>
        </w:tc>
        <w:tc>
          <w:tcPr>
            <w:tcW w:w="1356" w:type="dxa"/>
            <w:tcBorders>
              <w:top w:val="nil"/>
              <w:left w:val="nil"/>
              <w:bottom w:val="single" w:sz="4" w:space="0" w:color="auto"/>
              <w:right w:val="single" w:sz="4" w:space="0" w:color="auto"/>
            </w:tcBorders>
            <w:shd w:val="clear" w:color="auto" w:fill="auto"/>
            <w:noWrap/>
            <w:vAlign w:val="center"/>
            <w:hideMark/>
          </w:tcPr>
          <w:p w14:paraId="07B89C9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0,66</w:t>
            </w:r>
          </w:p>
        </w:tc>
        <w:tc>
          <w:tcPr>
            <w:tcW w:w="1049" w:type="dxa"/>
            <w:tcBorders>
              <w:top w:val="nil"/>
              <w:left w:val="nil"/>
              <w:bottom w:val="single" w:sz="4" w:space="0" w:color="auto"/>
              <w:right w:val="single" w:sz="4" w:space="0" w:color="auto"/>
            </w:tcBorders>
            <w:shd w:val="clear" w:color="auto" w:fill="auto"/>
            <w:noWrap/>
            <w:vAlign w:val="center"/>
            <w:hideMark/>
          </w:tcPr>
          <w:p w14:paraId="505C2FF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0,20</w:t>
            </w:r>
          </w:p>
        </w:tc>
        <w:tc>
          <w:tcPr>
            <w:tcW w:w="1049" w:type="dxa"/>
            <w:tcBorders>
              <w:top w:val="nil"/>
              <w:left w:val="nil"/>
              <w:bottom w:val="single" w:sz="4" w:space="0" w:color="auto"/>
              <w:right w:val="single" w:sz="4" w:space="0" w:color="auto"/>
            </w:tcBorders>
            <w:shd w:val="clear" w:color="auto" w:fill="auto"/>
            <w:noWrap/>
            <w:vAlign w:val="center"/>
            <w:hideMark/>
          </w:tcPr>
          <w:p w14:paraId="7BA9605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0,10</w:t>
            </w:r>
          </w:p>
        </w:tc>
        <w:tc>
          <w:tcPr>
            <w:tcW w:w="1049" w:type="dxa"/>
            <w:tcBorders>
              <w:top w:val="nil"/>
              <w:left w:val="nil"/>
              <w:bottom w:val="single" w:sz="4" w:space="0" w:color="auto"/>
              <w:right w:val="single" w:sz="4" w:space="0" w:color="auto"/>
            </w:tcBorders>
            <w:shd w:val="clear" w:color="auto" w:fill="auto"/>
            <w:noWrap/>
            <w:vAlign w:val="center"/>
            <w:hideMark/>
          </w:tcPr>
          <w:p w14:paraId="2BE0D5D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6B78B82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75" w:type="dxa"/>
            <w:tcBorders>
              <w:top w:val="nil"/>
              <w:left w:val="nil"/>
              <w:bottom w:val="single" w:sz="4" w:space="0" w:color="auto"/>
              <w:right w:val="single" w:sz="4" w:space="0" w:color="auto"/>
            </w:tcBorders>
            <w:shd w:val="clear" w:color="auto" w:fill="auto"/>
            <w:noWrap/>
            <w:vAlign w:val="center"/>
            <w:hideMark/>
          </w:tcPr>
          <w:p w14:paraId="113E881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60B0608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641C56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69</w:t>
            </w:r>
          </w:p>
        </w:tc>
        <w:tc>
          <w:tcPr>
            <w:tcW w:w="2405" w:type="dxa"/>
            <w:tcBorders>
              <w:top w:val="nil"/>
              <w:left w:val="nil"/>
              <w:bottom w:val="single" w:sz="4" w:space="0" w:color="auto"/>
              <w:right w:val="single" w:sz="4" w:space="0" w:color="auto"/>
            </w:tcBorders>
            <w:shd w:val="clear" w:color="auto" w:fill="auto"/>
            <w:noWrap/>
            <w:vAlign w:val="center"/>
            <w:hideMark/>
          </w:tcPr>
          <w:p w14:paraId="243FB10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Хакасия</w:t>
            </w:r>
          </w:p>
        </w:tc>
        <w:tc>
          <w:tcPr>
            <w:tcW w:w="1116" w:type="dxa"/>
            <w:tcBorders>
              <w:top w:val="nil"/>
              <w:left w:val="nil"/>
              <w:bottom w:val="single" w:sz="4" w:space="0" w:color="auto"/>
              <w:right w:val="single" w:sz="4" w:space="0" w:color="auto"/>
            </w:tcBorders>
            <w:shd w:val="clear" w:color="auto" w:fill="auto"/>
            <w:vAlign w:val="center"/>
            <w:hideMark/>
          </w:tcPr>
          <w:p w14:paraId="3A76350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534 795</w:t>
            </w:r>
          </w:p>
        </w:tc>
        <w:tc>
          <w:tcPr>
            <w:tcW w:w="1356" w:type="dxa"/>
            <w:tcBorders>
              <w:top w:val="nil"/>
              <w:left w:val="nil"/>
              <w:bottom w:val="single" w:sz="4" w:space="0" w:color="auto"/>
              <w:right w:val="single" w:sz="4" w:space="0" w:color="auto"/>
            </w:tcBorders>
            <w:shd w:val="clear" w:color="auto" w:fill="auto"/>
            <w:noWrap/>
            <w:vAlign w:val="center"/>
            <w:hideMark/>
          </w:tcPr>
          <w:p w14:paraId="63DC1F5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0,62</w:t>
            </w:r>
          </w:p>
        </w:tc>
        <w:tc>
          <w:tcPr>
            <w:tcW w:w="1049" w:type="dxa"/>
            <w:tcBorders>
              <w:top w:val="nil"/>
              <w:left w:val="nil"/>
              <w:bottom w:val="single" w:sz="4" w:space="0" w:color="auto"/>
              <w:right w:val="single" w:sz="4" w:space="0" w:color="auto"/>
            </w:tcBorders>
            <w:shd w:val="clear" w:color="auto" w:fill="auto"/>
            <w:noWrap/>
            <w:vAlign w:val="center"/>
            <w:hideMark/>
          </w:tcPr>
          <w:p w14:paraId="0EAAF40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0,19</w:t>
            </w:r>
          </w:p>
        </w:tc>
        <w:tc>
          <w:tcPr>
            <w:tcW w:w="1049" w:type="dxa"/>
            <w:tcBorders>
              <w:top w:val="nil"/>
              <w:left w:val="nil"/>
              <w:bottom w:val="single" w:sz="4" w:space="0" w:color="auto"/>
              <w:right w:val="single" w:sz="4" w:space="0" w:color="auto"/>
            </w:tcBorders>
            <w:shd w:val="clear" w:color="auto" w:fill="auto"/>
            <w:noWrap/>
            <w:vAlign w:val="center"/>
            <w:hideMark/>
          </w:tcPr>
          <w:p w14:paraId="4F602C1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0,09</w:t>
            </w:r>
          </w:p>
        </w:tc>
        <w:tc>
          <w:tcPr>
            <w:tcW w:w="1049" w:type="dxa"/>
            <w:tcBorders>
              <w:top w:val="nil"/>
              <w:left w:val="nil"/>
              <w:bottom w:val="single" w:sz="4" w:space="0" w:color="auto"/>
              <w:right w:val="single" w:sz="4" w:space="0" w:color="auto"/>
            </w:tcBorders>
            <w:shd w:val="clear" w:color="auto" w:fill="auto"/>
            <w:noWrap/>
            <w:vAlign w:val="center"/>
            <w:hideMark/>
          </w:tcPr>
          <w:p w14:paraId="378985F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49" w:type="dxa"/>
            <w:tcBorders>
              <w:top w:val="nil"/>
              <w:left w:val="nil"/>
              <w:bottom w:val="single" w:sz="4" w:space="0" w:color="auto"/>
              <w:right w:val="single" w:sz="4" w:space="0" w:color="auto"/>
            </w:tcBorders>
            <w:shd w:val="clear" w:color="auto" w:fill="auto"/>
            <w:noWrap/>
            <w:vAlign w:val="center"/>
            <w:hideMark/>
          </w:tcPr>
          <w:p w14:paraId="31E5335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75" w:type="dxa"/>
            <w:tcBorders>
              <w:top w:val="nil"/>
              <w:left w:val="nil"/>
              <w:bottom w:val="single" w:sz="4" w:space="0" w:color="auto"/>
              <w:right w:val="single" w:sz="4" w:space="0" w:color="auto"/>
            </w:tcBorders>
            <w:shd w:val="clear" w:color="auto" w:fill="auto"/>
            <w:noWrap/>
            <w:vAlign w:val="center"/>
            <w:hideMark/>
          </w:tcPr>
          <w:p w14:paraId="40F0606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0D07206C"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973416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70</w:t>
            </w:r>
          </w:p>
        </w:tc>
        <w:tc>
          <w:tcPr>
            <w:tcW w:w="2405" w:type="dxa"/>
            <w:tcBorders>
              <w:top w:val="nil"/>
              <w:left w:val="nil"/>
              <w:bottom w:val="single" w:sz="4" w:space="0" w:color="auto"/>
              <w:right w:val="single" w:sz="4" w:space="0" w:color="auto"/>
            </w:tcBorders>
            <w:shd w:val="clear" w:color="auto" w:fill="auto"/>
            <w:noWrap/>
            <w:vAlign w:val="center"/>
            <w:hideMark/>
          </w:tcPr>
          <w:p w14:paraId="05A1E983"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Карелия</w:t>
            </w:r>
          </w:p>
        </w:tc>
        <w:tc>
          <w:tcPr>
            <w:tcW w:w="1116" w:type="dxa"/>
            <w:tcBorders>
              <w:top w:val="nil"/>
              <w:left w:val="nil"/>
              <w:bottom w:val="single" w:sz="4" w:space="0" w:color="auto"/>
              <w:right w:val="single" w:sz="4" w:space="0" w:color="auto"/>
            </w:tcBorders>
            <w:shd w:val="clear" w:color="auto" w:fill="auto"/>
            <w:vAlign w:val="center"/>
            <w:hideMark/>
          </w:tcPr>
          <w:p w14:paraId="2F88042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533 121</w:t>
            </w:r>
          </w:p>
        </w:tc>
        <w:tc>
          <w:tcPr>
            <w:tcW w:w="1356" w:type="dxa"/>
            <w:tcBorders>
              <w:top w:val="nil"/>
              <w:left w:val="nil"/>
              <w:bottom w:val="single" w:sz="4" w:space="0" w:color="auto"/>
              <w:right w:val="single" w:sz="4" w:space="0" w:color="auto"/>
            </w:tcBorders>
            <w:shd w:val="clear" w:color="auto" w:fill="auto"/>
            <w:noWrap/>
            <w:vAlign w:val="center"/>
            <w:hideMark/>
          </w:tcPr>
          <w:p w14:paraId="10153E6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0,58</w:t>
            </w:r>
          </w:p>
        </w:tc>
        <w:tc>
          <w:tcPr>
            <w:tcW w:w="1049" w:type="dxa"/>
            <w:tcBorders>
              <w:top w:val="nil"/>
              <w:left w:val="nil"/>
              <w:bottom w:val="single" w:sz="4" w:space="0" w:color="auto"/>
              <w:right w:val="single" w:sz="4" w:space="0" w:color="auto"/>
            </w:tcBorders>
            <w:shd w:val="clear" w:color="auto" w:fill="auto"/>
            <w:noWrap/>
            <w:vAlign w:val="center"/>
            <w:hideMark/>
          </w:tcPr>
          <w:p w14:paraId="1A07487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0,17</w:t>
            </w:r>
          </w:p>
        </w:tc>
        <w:tc>
          <w:tcPr>
            <w:tcW w:w="1049" w:type="dxa"/>
            <w:tcBorders>
              <w:top w:val="nil"/>
              <w:left w:val="nil"/>
              <w:bottom w:val="single" w:sz="4" w:space="0" w:color="auto"/>
              <w:right w:val="single" w:sz="4" w:space="0" w:color="auto"/>
            </w:tcBorders>
            <w:shd w:val="clear" w:color="auto" w:fill="auto"/>
            <w:noWrap/>
            <w:vAlign w:val="center"/>
            <w:hideMark/>
          </w:tcPr>
          <w:p w14:paraId="2473B14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0,09</w:t>
            </w:r>
          </w:p>
        </w:tc>
        <w:tc>
          <w:tcPr>
            <w:tcW w:w="1049" w:type="dxa"/>
            <w:tcBorders>
              <w:top w:val="nil"/>
              <w:left w:val="nil"/>
              <w:bottom w:val="single" w:sz="4" w:space="0" w:color="auto"/>
              <w:right w:val="single" w:sz="4" w:space="0" w:color="auto"/>
            </w:tcBorders>
            <w:shd w:val="clear" w:color="auto" w:fill="auto"/>
            <w:noWrap/>
            <w:vAlign w:val="center"/>
            <w:hideMark/>
          </w:tcPr>
          <w:p w14:paraId="0565E06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49" w:type="dxa"/>
            <w:tcBorders>
              <w:top w:val="nil"/>
              <w:left w:val="nil"/>
              <w:bottom w:val="single" w:sz="4" w:space="0" w:color="auto"/>
              <w:right w:val="single" w:sz="4" w:space="0" w:color="auto"/>
            </w:tcBorders>
            <w:shd w:val="clear" w:color="auto" w:fill="auto"/>
            <w:noWrap/>
            <w:vAlign w:val="center"/>
            <w:hideMark/>
          </w:tcPr>
          <w:p w14:paraId="305E3B1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75" w:type="dxa"/>
            <w:tcBorders>
              <w:top w:val="nil"/>
              <w:left w:val="nil"/>
              <w:bottom w:val="single" w:sz="4" w:space="0" w:color="auto"/>
              <w:right w:val="single" w:sz="4" w:space="0" w:color="auto"/>
            </w:tcBorders>
            <w:shd w:val="clear" w:color="auto" w:fill="auto"/>
            <w:noWrap/>
            <w:vAlign w:val="center"/>
            <w:hideMark/>
          </w:tcPr>
          <w:p w14:paraId="2A0E98C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7CB415BD"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5738FD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71</w:t>
            </w:r>
          </w:p>
        </w:tc>
        <w:tc>
          <w:tcPr>
            <w:tcW w:w="2405" w:type="dxa"/>
            <w:tcBorders>
              <w:top w:val="nil"/>
              <w:left w:val="nil"/>
              <w:bottom w:val="single" w:sz="4" w:space="0" w:color="auto"/>
              <w:right w:val="single" w:sz="4" w:space="0" w:color="auto"/>
            </w:tcBorders>
            <w:shd w:val="clear" w:color="auto" w:fill="auto"/>
            <w:noWrap/>
            <w:vAlign w:val="center"/>
            <w:hideMark/>
          </w:tcPr>
          <w:p w14:paraId="1D615B29"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Ингушетия</w:t>
            </w:r>
          </w:p>
        </w:tc>
        <w:tc>
          <w:tcPr>
            <w:tcW w:w="1116" w:type="dxa"/>
            <w:tcBorders>
              <w:top w:val="nil"/>
              <w:left w:val="nil"/>
              <w:bottom w:val="single" w:sz="4" w:space="0" w:color="auto"/>
              <w:right w:val="single" w:sz="4" w:space="0" w:color="auto"/>
            </w:tcBorders>
            <w:shd w:val="clear" w:color="auto" w:fill="auto"/>
            <w:vAlign w:val="center"/>
            <w:hideMark/>
          </w:tcPr>
          <w:p w14:paraId="3AF2EEA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509 541</w:t>
            </w:r>
          </w:p>
        </w:tc>
        <w:tc>
          <w:tcPr>
            <w:tcW w:w="1356" w:type="dxa"/>
            <w:tcBorders>
              <w:top w:val="nil"/>
              <w:left w:val="nil"/>
              <w:bottom w:val="single" w:sz="4" w:space="0" w:color="auto"/>
              <w:right w:val="single" w:sz="4" w:space="0" w:color="auto"/>
            </w:tcBorders>
            <w:shd w:val="clear" w:color="auto" w:fill="auto"/>
            <w:noWrap/>
            <w:vAlign w:val="center"/>
            <w:hideMark/>
          </w:tcPr>
          <w:p w14:paraId="14B9CCA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0,55</w:t>
            </w:r>
          </w:p>
        </w:tc>
        <w:tc>
          <w:tcPr>
            <w:tcW w:w="1049" w:type="dxa"/>
            <w:tcBorders>
              <w:top w:val="nil"/>
              <w:left w:val="nil"/>
              <w:bottom w:val="single" w:sz="4" w:space="0" w:color="auto"/>
              <w:right w:val="single" w:sz="4" w:space="0" w:color="auto"/>
            </w:tcBorders>
            <w:shd w:val="clear" w:color="auto" w:fill="auto"/>
            <w:noWrap/>
            <w:vAlign w:val="center"/>
            <w:hideMark/>
          </w:tcPr>
          <w:p w14:paraId="36EC78D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28E55C2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49" w:type="dxa"/>
            <w:tcBorders>
              <w:top w:val="nil"/>
              <w:left w:val="nil"/>
              <w:bottom w:val="single" w:sz="4" w:space="0" w:color="auto"/>
              <w:right w:val="single" w:sz="4" w:space="0" w:color="auto"/>
            </w:tcBorders>
            <w:shd w:val="clear" w:color="auto" w:fill="auto"/>
            <w:noWrap/>
            <w:vAlign w:val="center"/>
            <w:hideMark/>
          </w:tcPr>
          <w:p w14:paraId="020C070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c>
          <w:tcPr>
            <w:tcW w:w="1049" w:type="dxa"/>
            <w:tcBorders>
              <w:top w:val="nil"/>
              <w:left w:val="nil"/>
              <w:bottom w:val="single" w:sz="4" w:space="0" w:color="auto"/>
              <w:right w:val="single" w:sz="4" w:space="0" w:color="auto"/>
            </w:tcBorders>
            <w:shd w:val="clear" w:color="auto" w:fill="auto"/>
            <w:noWrap/>
            <w:vAlign w:val="center"/>
            <w:hideMark/>
          </w:tcPr>
          <w:p w14:paraId="227745E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c>
          <w:tcPr>
            <w:tcW w:w="1075" w:type="dxa"/>
            <w:tcBorders>
              <w:top w:val="nil"/>
              <w:left w:val="nil"/>
              <w:bottom w:val="single" w:sz="4" w:space="0" w:color="auto"/>
              <w:right w:val="single" w:sz="4" w:space="0" w:color="auto"/>
            </w:tcBorders>
            <w:shd w:val="clear" w:color="auto" w:fill="auto"/>
            <w:noWrap/>
            <w:vAlign w:val="center"/>
            <w:hideMark/>
          </w:tcPr>
          <w:p w14:paraId="54C09F8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42E2BB9F"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3B2F9D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72</w:t>
            </w:r>
          </w:p>
        </w:tc>
        <w:tc>
          <w:tcPr>
            <w:tcW w:w="2405" w:type="dxa"/>
            <w:tcBorders>
              <w:top w:val="nil"/>
              <w:left w:val="nil"/>
              <w:bottom w:val="single" w:sz="4" w:space="0" w:color="auto"/>
              <w:right w:val="single" w:sz="4" w:space="0" w:color="auto"/>
            </w:tcBorders>
            <w:shd w:val="clear" w:color="auto" w:fill="auto"/>
            <w:noWrap/>
            <w:vAlign w:val="center"/>
            <w:hideMark/>
          </w:tcPr>
          <w:p w14:paraId="24282CB0"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Ямало ненецкий АО</w:t>
            </w:r>
          </w:p>
        </w:tc>
        <w:tc>
          <w:tcPr>
            <w:tcW w:w="1116" w:type="dxa"/>
            <w:tcBorders>
              <w:top w:val="nil"/>
              <w:left w:val="nil"/>
              <w:bottom w:val="single" w:sz="4" w:space="0" w:color="auto"/>
              <w:right w:val="single" w:sz="4" w:space="0" w:color="auto"/>
            </w:tcBorders>
            <w:shd w:val="clear" w:color="auto" w:fill="auto"/>
            <w:vAlign w:val="center"/>
            <w:hideMark/>
          </w:tcPr>
          <w:p w14:paraId="3447258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510 409</w:t>
            </w:r>
          </w:p>
        </w:tc>
        <w:tc>
          <w:tcPr>
            <w:tcW w:w="1356" w:type="dxa"/>
            <w:tcBorders>
              <w:top w:val="nil"/>
              <w:left w:val="nil"/>
              <w:bottom w:val="single" w:sz="4" w:space="0" w:color="auto"/>
              <w:right w:val="single" w:sz="4" w:space="0" w:color="auto"/>
            </w:tcBorders>
            <w:shd w:val="clear" w:color="auto" w:fill="auto"/>
            <w:noWrap/>
            <w:vAlign w:val="center"/>
            <w:hideMark/>
          </w:tcPr>
          <w:p w14:paraId="2877210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0,55</w:t>
            </w:r>
          </w:p>
        </w:tc>
        <w:tc>
          <w:tcPr>
            <w:tcW w:w="1049" w:type="dxa"/>
            <w:tcBorders>
              <w:top w:val="nil"/>
              <w:left w:val="nil"/>
              <w:bottom w:val="single" w:sz="4" w:space="0" w:color="auto"/>
              <w:right w:val="single" w:sz="4" w:space="0" w:color="auto"/>
            </w:tcBorders>
            <w:shd w:val="clear" w:color="auto" w:fill="auto"/>
            <w:noWrap/>
            <w:vAlign w:val="center"/>
            <w:hideMark/>
          </w:tcPr>
          <w:p w14:paraId="7D3AEED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58E9C47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49" w:type="dxa"/>
            <w:tcBorders>
              <w:top w:val="nil"/>
              <w:left w:val="nil"/>
              <w:bottom w:val="single" w:sz="4" w:space="0" w:color="auto"/>
              <w:right w:val="single" w:sz="4" w:space="0" w:color="auto"/>
            </w:tcBorders>
            <w:shd w:val="clear" w:color="auto" w:fill="auto"/>
            <w:noWrap/>
            <w:vAlign w:val="center"/>
            <w:hideMark/>
          </w:tcPr>
          <w:p w14:paraId="1B23B82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c>
          <w:tcPr>
            <w:tcW w:w="1049" w:type="dxa"/>
            <w:tcBorders>
              <w:top w:val="nil"/>
              <w:left w:val="nil"/>
              <w:bottom w:val="single" w:sz="4" w:space="0" w:color="auto"/>
              <w:right w:val="single" w:sz="4" w:space="0" w:color="auto"/>
            </w:tcBorders>
            <w:shd w:val="clear" w:color="auto" w:fill="auto"/>
            <w:noWrap/>
            <w:vAlign w:val="center"/>
            <w:hideMark/>
          </w:tcPr>
          <w:p w14:paraId="445D0B6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c>
          <w:tcPr>
            <w:tcW w:w="1075" w:type="dxa"/>
            <w:tcBorders>
              <w:top w:val="nil"/>
              <w:left w:val="nil"/>
              <w:bottom w:val="single" w:sz="4" w:space="0" w:color="auto"/>
              <w:right w:val="single" w:sz="4" w:space="0" w:color="auto"/>
            </w:tcBorders>
            <w:shd w:val="clear" w:color="auto" w:fill="auto"/>
            <w:noWrap/>
            <w:vAlign w:val="center"/>
            <w:hideMark/>
          </w:tcPr>
          <w:p w14:paraId="408B810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77655160"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F448BD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73</w:t>
            </w:r>
          </w:p>
        </w:tc>
        <w:tc>
          <w:tcPr>
            <w:tcW w:w="2405" w:type="dxa"/>
            <w:tcBorders>
              <w:top w:val="nil"/>
              <w:left w:val="nil"/>
              <w:bottom w:val="single" w:sz="4" w:space="0" w:color="auto"/>
              <w:right w:val="single" w:sz="4" w:space="0" w:color="auto"/>
            </w:tcBorders>
            <w:shd w:val="clear" w:color="auto" w:fill="auto"/>
            <w:noWrap/>
            <w:vAlign w:val="center"/>
            <w:hideMark/>
          </w:tcPr>
          <w:p w14:paraId="53B4AE96"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Адыгея</w:t>
            </w:r>
          </w:p>
        </w:tc>
        <w:tc>
          <w:tcPr>
            <w:tcW w:w="1116" w:type="dxa"/>
            <w:tcBorders>
              <w:top w:val="nil"/>
              <w:left w:val="nil"/>
              <w:bottom w:val="single" w:sz="4" w:space="0" w:color="auto"/>
              <w:right w:val="single" w:sz="4" w:space="0" w:color="auto"/>
            </w:tcBorders>
            <w:shd w:val="clear" w:color="auto" w:fill="auto"/>
            <w:vAlign w:val="center"/>
            <w:hideMark/>
          </w:tcPr>
          <w:p w14:paraId="559A8C4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496 934</w:t>
            </w:r>
          </w:p>
        </w:tc>
        <w:tc>
          <w:tcPr>
            <w:tcW w:w="1356" w:type="dxa"/>
            <w:tcBorders>
              <w:top w:val="nil"/>
              <w:left w:val="nil"/>
              <w:bottom w:val="single" w:sz="4" w:space="0" w:color="auto"/>
              <w:right w:val="single" w:sz="4" w:space="0" w:color="auto"/>
            </w:tcBorders>
            <w:shd w:val="clear" w:color="auto" w:fill="auto"/>
            <w:noWrap/>
            <w:vAlign w:val="center"/>
            <w:hideMark/>
          </w:tcPr>
          <w:p w14:paraId="25046D3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0,55</w:t>
            </w:r>
          </w:p>
        </w:tc>
        <w:tc>
          <w:tcPr>
            <w:tcW w:w="1049" w:type="dxa"/>
            <w:tcBorders>
              <w:top w:val="nil"/>
              <w:left w:val="nil"/>
              <w:bottom w:val="single" w:sz="4" w:space="0" w:color="auto"/>
              <w:right w:val="single" w:sz="4" w:space="0" w:color="auto"/>
            </w:tcBorders>
            <w:shd w:val="clear" w:color="auto" w:fill="auto"/>
            <w:noWrap/>
            <w:vAlign w:val="center"/>
            <w:hideMark/>
          </w:tcPr>
          <w:p w14:paraId="35DDABC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0,16</w:t>
            </w:r>
          </w:p>
        </w:tc>
        <w:tc>
          <w:tcPr>
            <w:tcW w:w="1049" w:type="dxa"/>
            <w:tcBorders>
              <w:top w:val="nil"/>
              <w:left w:val="nil"/>
              <w:bottom w:val="single" w:sz="4" w:space="0" w:color="auto"/>
              <w:right w:val="single" w:sz="4" w:space="0" w:color="auto"/>
            </w:tcBorders>
            <w:shd w:val="clear" w:color="auto" w:fill="auto"/>
            <w:noWrap/>
            <w:vAlign w:val="center"/>
            <w:hideMark/>
          </w:tcPr>
          <w:p w14:paraId="14137C8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49" w:type="dxa"/>
            <w:tcBorders>
              <w:top w:val="nil"/>
              <w:left w:val="nil"/>
              <w:bottom w:val="single" w:sz="4" w:space="0" w:color="auto"/>
              <w:right w:val="single" w:sz="4" w:space="0" w:color="auto"/>
            </w:tcBorders>
            <w:shd w:val="clear" w:color="auto" w:fill="auto"/>
            <w:noWrap/>
            <w:vAlign w:val="center"/>
            <w:hideMark/>
          </w:tcPr>
          <w:p w14:paraId="4A9D50B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c>
          <w:tcPr>
            <w:tcW w:w="1049" w:type="dxa"/>
            <w:tcBorders>
              <w:top w:val="nil"/>
              <w:left w:val="nil"/>
              <w:bottom w:val="single" w:sz="4" w:space="0" w:color="auto"/>
              <w:right w:val="single" w:sz="4" w:space="0" w:color="auto"/>
            </w:tcBorders>
            <w:shd w:val="clear" w:color="auto" w:fill="auto"/>
            <w:noWrap/>
            <w:vAlign w:val="center"/>
            <w:hideMark/>
          </w:tcPr>
          <w:p w14:paraId="102D3D4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0,14</w:t>
            </w:r>
          </w:p>
        </w:tc>
        <w:tc>
          <w:tcPr>
            <w:tcW w:w="1075" w:type="dxa"/>
            <w:tcBorders>
              <w:top w:val="nil"/>
              <w:left w:val="nil"/>
              <w:bottom w:val="single" w:sz="4" w:space="0" w:color="auto"/>
              <w:right w:val="single" w:sz="4" w:space="0" w:color="auto"/>
            </w:tcBorders>
            <w:shd w:val="clear" w:color="auto" w:fill="auto"/>
            <w:noWrap/>
            <w:vAlign w:val="center"/>
            <w:hideMark/>
          </w:tcPr>
          <w:p w14:paraId="32941E9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4D792CA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4EFD2A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74</w:t>
            </w:r>
          </w:p>
        </w:tc>
        <w:tc>
          <w:tcPr>
            <w:tcW w:w="2405" w:type="dxa"/>
            <w:tcBorders>
              <w:top w:val="nil"/>
              <w:left w:val="nil"/>
              <w:bottom w:val="single" w:sz="4" w:space="0" w:color="auto"/>
              <w:right w:val="single" w:sz="4" w:space="0" w:color="auto"/>
            </w:tcBorders>
            <w:shd w:val="clear" w:color="auto" w:fill="auto"/>
            <w:noWrap/>
            <w:vAlign w:val="center"/>
            <w:hideMark/>
          </w:tcPr>
          <w:p w14:paraId="7F701C9D"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Карачаево-Черкесия</w:t>
            </w:r>
          </w:p>
        </w:tc>
        <w:tc>
          <w:tcPr>
            <w:tcW w:w="1116" w:type="dxa"/>
            <w:tcBorders>
              <w:top w:val="nil"/>
              <w:left w:val="nil"/>
              <w:bottom w:val="single" w:sz="4" w:space="0" w:color="auto"/>
              <w:right w:val="single" w:sz="4" w:space="0" w:color="auto"/>
            </w:tcBorders>
            <w:shd w:val="clear" w:color="auto" w:fill="auto"/>
            <w:vAlign w:val="center"/>
            <w:hideMark/>
          </w:tcPr>
          <w:p w14:paraId="0B06A0B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469 865</w:t>
            </w:r>
          </w:p>
        </w:tc>
        <w:tc>
          <w:tcPr>
            <w:tcW w:w="1356" w:type="dxa"/>
            <w:tcBorders>
              <w:top w:val="nil"/>
              <w:left w:val="nil"/>
              <w:bottom w:val="single" w:sz="4" w:space="0" w:color="auto"/>
              <w:right w:val="single" w:sz="4" w:space="0" w:color="auto"/>
            </w:tcBorders>
            <w:shd w:val="clear" w:color="auto" w:fill="auto"/>
            <w:noWrap/>
            <w:vAlign w:val="center"/>
            <w:hideMark/>
          </w:tcPr>
          <w:p w14:paraId="1850FCC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0,51</w:t>
            </w:r>
          </w:p>
        </w:tc>
        <w:tc>
          <w:tcPr>
            <w:tcW w:w="1049" w:type="dxa"/>
            <w:tcBorders>
              <w:top w:val="nil"/>
              <w:left w:val="nil"/>
              <w:bottom w:val="single" w:sz="4" w:space="0" w:color="auto"/>
              <w:right w:val="single" w:sz="4" w:space="0" w:color="auto"/>
            </w:tcBorders>
            <w:shd w:val="clear" w:color="auto" w:fill="auto"/>
            <w:noWrap/>
            <w:vAlign w:val="center"/>
            <w:hideMark/>
          </w:tcPr>
          <w:p w14:paraId="75FE25C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49" w:type="dxa"/>
            <w:tcBorders>
              <w:top w:val="nil"/>
              <w:left w:val="nil"/>
              <w:bottom w:val="single" w:sz="4" w:space="0" w:color="auto"/>
              <w:right w:val="single" w:sz="4" w:space="0" w:color="auto"/>
            </w:tcBorders>
            <w:shd w:val="clear" w:color="auto" w:fill="auto"/>
            <w:noWrap/>
            <w:vAlign w:val="center"/>
            <w:hideMark/>
          </w:tcPr>
          <w:p w14:paraId="31FC01B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49" w:type="dxa"/>
            <w:tcBorders>
              <w:top w:val="nil"/>
              <w:left w:val="nil"/>
              <w:bottom w:val="single" w:sz="4" w:space="0" w:color="auto"/>
              <w:right w:val="single" w:sz="4" w:space="0" w:color="auto"/>
            </w:tcBorders>
            <w:shd w:val="clear" w:color="auto" w:fill="auto"/>
            <w:noWrap/>
            <w:vAlign w:val="center"/>
            <w:hideMark/>
          </w:tcPr>
          <w:p w14:paraId="2BDA626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c>
          <w:tcPr>
            <w:tcW w:w="1049" w:type="dxa"/>
            <w:tcBorders>
              <w:top w:val="nil"/>
              <w:left w:val="nil"/>
              <w:bottom w:val="single" w:sz="4" w:space="0" w:color="auto"/>
              <w:right w:val="single" w:sz="4" w:space="0" w:color="auto"/>
            </w:tcBorders>
            <w:shd w:val="clear" w:color="auto" w:fill="auto"/>
            <w:noWrap/>
            <w:vAlign w:val="center"/>
            <w:hideMark/>
          </w:tcPr>
          <w:p w14:paraId="73FF027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c>
          <w:tcPr>
            <w:tcW w:w="1075" w:type="dxa"/>
            <w:tcBorders>
              <w:top w:val="nil"/>
              <w:left w:val="nil"/>
              <w:bottom w:val="single" w:sz="4" w:space="0" w:color="auto"/>
              <w:right w:val="single" w:sz="4" w:space="0" w:color="auto"/>
            </w:tcBorders>
            <w:shd w:val="clear" w:color="auto" w:fill="auto"/>
            <w:noWrap/>
            <w:vAlign w:val="center"/>
            <w:hideMark/>
          </w:tcPr>
          <w:p w14:paraId="190E1CF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64901A85"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CB3F4F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75</w:t>
            </w:r>
          </w:p>
        </w:tc>
        <w:tc>
          <w:tcPr>
            <w:tcW w:w="2405" w:type="dxa"/>
            <w:tcBorders>
              <w:top w:val="nil"/>
              <w:left w:val="nil"/>
              <w:bottom w:val="single" w:sz="4" w:space="0" w:color="auto"/>
              <w:right w:val="single" w:sz="4" w:space="0" w:color="auto"/>
            </w:tcBorders>
            <w:shd w:val="clear" w:color="auto" w:fill="auto"/>
            <w:noWrap/>
            <w:vAlign w:val="center"/>
            <w:hideMark/>
          </w:tcPr>
          <w:p w14:paraId="5EC974D5"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Сахалинская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7193E5B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466 609</w:t>
            </w:r>
          </w:p>
        </w:tc>
        <w:tc>
          <w:tcPr>
            <w:tcW w:w="1356" w:type="dxa"/>
            <w:tcBorders>
              <w:top w:val="nil"/>
              <w:left w:val="nil"/>
              <w:bottom w:val="single" w:sz="4" w:space="0" w:color="auto"/>
              <w:right w:val="single" w:sz="4" w:space="0" w:color="auto"/>
            </w:tcBorders>
            <w:shd w:val="clear" w:color="auto" w:fill="auto"/>
            <w:noWrap/>
            <w:vAlign w:val="center"/>
            <w:hideMark/>
          </w:tcPr>
          <w:p w14:paraId="51DFC11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0,51</w:t>
            </w:r>
          </w:p>
        </w:tc>
        <w:tc>
          <w:tcPr>
            <w:tcW w:w="1049" w:type="dxa"/>
            <w:tcBorders>
              <w:top w:val="nil"/>
              <w:left w:val="nil"/>
              <w:bottom w:val="single" w:sz="4" w:space="0" w:color="auto"/>
              <w:right w:val="single" w:sz="4" w:space="0" w:color="auto"/>
            </w:tcBorders>
            <w:shd w:val="clear" w:color="auto" w:fill="auto"/>
            <w:noWrap/>
            <w:vAlign w:val="center"/>
            <w:hideMark/>
          </w:tcPr>
          <w:p w14:paraId="0FFF910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49" w:type="dxa"/>
            <w:tcBorders>
              <w:top w:val="nil"/>
              <w:left w:val="nil"/>
              <w:bottom w:val="single" w:sz="4" w:space="0" w:color="auto"/>
              <w:right w:val="single" w:sz="4" w:space="0" w:color="auto"/>
            </w:tcBorders>
            <w:shd w:val="clear" w:color="auto" w:fill="auto"/>
            <w:noWrap/>
            <w:vAlign w:val="center"/>
            <w:hideMark/>
          </w:tcPr>
          <w:p w14:paraId="5A6CB00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49" w:type="dxa"/>
            <w:tcBorders>
              <w:top w:val="nil"/>
              <w:left w:val="nil"/>
              <w:bottom w:val="single" w:sz="4" w:space="0" w:color="auto"/>
              <w:right w:val="single" w:sz="4" w:space="0" w:color="auto"/>
            </w:tcBorders>
            <w:shd w:val="clear" w:color="auto" w:fill="auto"/>
            <w:noWrap/>
            <w:vAlign w:val="center"/>
            <w:hideMark/>
          </w:tcPr>
          <w:p w14:paraId="16AA1CF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c>
          <w:tcPr>
            <w:tcW w:w="1049" w:type="dxa"/>
            <w:tcBorders>
              <w:top w:val="nil"/>
              <w:left w:val="nil"/>
              <w:bottom w:val="single" w:sz="4" w:space="0" w:color="auto"/>
              <w:right w:val="single" w:sz="4" w:space="0" w:color="auto"/>
            </w:tcBorders>
            <w:shd w:val="clear" w:color="auto" w:fill="auto"/>
            <w:noWrap/>
            <w:vAlign w:val="center"/>
            <w:hideMark/>
          </w:tcPr>
          <w:p w14:paraId="1726057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0,13</w:t>
            </w:r>
          </w:p>
        </w:tc>
        <w:tc>
          <w:tcPr>
            <w:tcW w:w="1075" w:type="dxa"/>
            <w:tcBorders>
              <w:top w:val="nil"/>
              <w:left w:val="nil"/>
              <w:bottom w:val="single" w:sz="4" w:space="0" w:color="auto"/>
              <w:right w:val="single" w:sz="4" w:space="0" w:color="auto"/>
            </w:tcBorders>
            <w:shd w:val="clear" w:color="auto" w:fill="auto"/>
            <w:noWrap/>
            <w:vAlign w:val="center"/>
            <w:hideMark/>
          </w:tcPr>
          <w:p w14:paraId="28ABDED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r>
      <w:tr w:rsidR="00A84F7F" w:rsidRPr="00A84F7F" w14:paraId="77E5B8EE"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756404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76</w:t>
            </w:r>
          </w:p>
        </w:tc>
        <w:tc>
          <w:tcPr>
            <w:tcW w:w="2405" w:type="dxa"/>
            <w:tcBorders>
              <w:top w:val="nil"/>
              <w:left w:val="nil"/>
              <w:bottom w:val="single" w:sz="4" w:space="0" w:color="auto"/>
              <w:right w:val="single" w:sz="4" w:space="0" w:color="auto"/>
            </w:tcBorders>
            <w:shd w:val="clear" w:color="auto" w:fill="auto"/>
            <w:noWrap/>
            <w:vAlign w:val="center"/>
            <w:hideMark/>
          </w:tcPr>
          <w:p w14:paraId="12ED979A"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xml:space="preserve"> Тыва</w:t>
            </w:r>
          </w:p>
        </w:tc>
        <w:tc>
          <w:tcPr>
            <w:tcW w:w="1116" w:type="dxa"/>
            <w:tcBorders>
              <w:top w:val="nil"/>
              <w:left w:val="nil"/>
              <w:bottom w:val="single" w:sz="4" w:space="0" w:color="auto"/>
              <w:right w:val="single" w:sz="4" w:space="0" w:color="auto"/>
            </w:tcBorders>
            <w:shd w:val="clear" w:color="auto" w:fill="auto"/>
            <w:vAlign w:val="center"/>
            <w:hideMark/>
          </w:tcPr>
          <w:p w14:paraId="3FDDA95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336 651</w:t>
            </w:r>
          </w:p>
        </w:tc>
        <w:tc>
          <w:tcPr>
            <w:tcW w:w="1356" w:type="dxa"/>
            <w:tcBorders>
              <w:top w:val="nil"/>
              <w:left w:val="nil"/>
              <w:bottom w:val="single" w:sz="4" w:space="0" w:color="auto"/>
              <w:right w:val="single" w:sz="4" w:space="0" w:color="auto"/>
            </w:tcBorders>
            <w:shd w:val="clear" w:color="auto" w:fill="auto"/>
            <w:noWrap/>
            <w:vAlign w:val="center"/>
            <w:hideMark/>
          </w:tcPr>
          <w:p w14:paraId="35B54F0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0,36</w:t>
            </w:r>
          </w:p>
        </w:tc>
        <w:tc>
          <w:tcPr>
            <w:tcW w:w="1049" w:type="dxa"/>
            <w:tcBorders>
              <w:top w:val="nil"/>
              <w:left w:val="nil"/>
              <w:bottom w:val="single" w:sz="4" w:space="0" w:color="auto"/>
              <w:right w:val="single" w:sz="4" w:space="0" w:color="auto"/>
            </w:tcBorders>
            <w:shd w:val="clear" w:color="auto" w:fill="auto"/>
            <w:noWrap/>
            <w:vAlign w:val="center"/>
            <w:hideMark/>
          </w:tcPr>
          <w:p w14:paraId="07A4DD9E"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0,11</w:t>
            </w:r>
          </w:p>
        </w:tc>
        <w:tc>
          <w:tcPr>
            <w:tcW w:w="1049" w:type="dxa"/>
            <w:tcBorders>
              <w:top w:val="nil"/>
              <w:left w:val="nil"/>
              <w:bottom w:val="single" w:sz="4" w:space="0" w:color="auto"/>
              <w:right w:val="single" w:sz="4" w:space="0" w:color="auto"/>
            </w:tcBorders>
            <w:shd w:val="clear" w:color="auto" w:fill="auto"/>
            <w:noWrap/>
            <w:vAlign w:val="center"/>
            <w:hideMark/>
          </w:tcPr>
          <w:p w14:paraId="5AD69A5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c>
          <w:tcPr>
            <w:tcW w:w="1049" w:type="dxa"/>
            <w:tcBorders>
              <w:top w:val="nil"/>
              <w:left w:val="nil"/>
              <w:bottom w:val="single" w:sz="4" w:space="0" w:color="auto"/>
              <w:right w:val="single" w:sz="4" w:space="0" w:color="auto"/>
            </w:tcBorders>
            <w:shd w:val="clear" w:color="auto" w:fill="auto"/>
            <w:noWrap/>
            <w:vAlign w:val="center"/>
            <w:hideMark/>
          </w:tcPr>
          <w:p w14:paraId="75ECC2D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0,09</w:t>
            </w:r>
          </w:p>
        </w:tc>
        <w:tc>
          <w:tcPr>
            <w:tcW w:w="1049" w:type="dxa"/>
            <w:tcBorders>
              <w:top w:val="nil"/>
              <w:left w:val="nil"/>
              <w:bottom w:val="single" w:sz="4" w:space="0" w:color="auto"/>
              <w:right w:val="single" w:sz="4" w:space="0" w:color="auto"/>
            </w:tcBorders>
            <w:shd w:val="clear" w:color="auto" w:fill="auto"/>
            <w:noWrap/>
            <w:vAlign w:val="center"/>
            <w:hideMark/>
          </w:tcPr>
          <w:p w14:paraId="16FAAE6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0,09</w:t>
            </w:r>
          </w:p>
        </w:tc>
        <w:tc>
          <w:tcPr>
            <w:tcW w:w="1075" w:type="dxa"/>
            <w:tcBorders>
              <w:top w:val="nil"/>
              <w:left w:val="nil"/>
              <w:bottom w:val="single" w:sz="4" w:space="0" w:color="auto"/>
              <w:right w:val="single" w:sz="4" w:space="0" w:color="auto"/>
            </w:tcBorders>
            <w:shd w:val="clear" w:color="auto" w:fill="auto"/>
            <w:noWrap/>
            <w:vAlign w:val="center"/>
            <w:hideMark/>
          </w:tcPr>
          <w:p w14:paraId="2A00B32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0,02</w:t>
            </w:r>
          </w:p>
        </w:tc>
      </w:tr>
      <w:tr w:rsidR="00A84F7F" w:rsidRPr="00A84F7F" w14:paraId="50D29F73"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2F4738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77</w:t>
            </w:r>
          </w:p>
        </w:tc>
        <w:tc>
          <w:tcPr>
            <w:tcW w:w="2405" w:type="dxa"/>
            <w:tcBorders>
              <w:top w:val="nil"/>
              <w:left w:val="nil"/>
              <w:bottom w:val="single" w:sz="4" w:space="0" w:color="auto"/>
              <w:right w:val="single" w:sz="4" w:space="0" w:color="auto"/>
            </w:tcBorders>
            <w:shd w:val="clear" w:color="auto" w:fill="auto"/>
            <w:noWrap/>
            <w:vAlign w:val="center"/>
            <w:hideMark/>
          </w:tcPr>
          <w:p w14:paraId="3700DFA1"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Камчатский край</w:t>
            </w:r>
          </w:p>
        </w:tc>
        <w:tc>
          <w:tcPr>
            <w:tcW w:w="1116" w:type="dxa"/>
            <w:tcBorders>
              <w:top w:val="nil"/>
              <w:left w:val="nil"/>
              <w:bottom w:val="single" w:sz="4" w:space="0" w:color="auto"/>
              <w:right w:val="single" w:sz="4" w:space="0" w:color="auto"/>
            </w:tcBorders>
            <w:shd w:val="clear" w:color="auto" w:fill="auto"/>
            <w:vAlign w:val="center"/>
            <w:hideMark/>
          </w:tcPr>
          <w:p w14:paraId="378FF84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291 705</w:t>
            </w:r>
          </w:p>
        </w:tc>
        <w:tc>
          <w:tcPr>
            <w:tcW w:w="1356" w:type="dxa"/>
            <w:tcBorders>
              <w:top w:val="nil"/>
              <w:left w:val="nil"/>
              <w:bottom w:val="single" w:sz="4" w:space="0" w:color="auto"/>
              <w:right w:val="single" w:sz="4" w:space="0" w:color="auto"/>
            </w:tcBorders>
            <w:shd w:val="clear" w:color="auto" w:fill="auto"/>
            <w:noWrap/>
            <w:vAlign w:val="center"/>
            <w:hideMark/>
          </w:tcPr>
          <w:p w14:paraId="2935B9D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0,33</w:t>
            </w:r>
          </w:p>
        </w:tc>
        <w:tc>
          <w:tcPr>
            <w:tcW w:w="1049" w:type="dxa"/>
            <w:tcBorders>
              <w:top w:val="nil"/>
              <w:left w:val="nil"/>
              <w:bottom w:val="single" w:sz="4" w:space="0" w:color="auto"/>
              <w:right w:val="single" w:sz="4" w:space="0" w:color="auto"/>
            </w:tcBorders>
            <w:shd w:val="clear" w:color="auto" w:fill="auto"/>
            <w:noWrap/>
            <w:vAlign w:val="center"/>
            <w:hideMark/>
          </w:tcPr>
          <w:p w14:paraId="0D27C12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0,10</w:t>
            </w:r>
          </w:p>
        </w:tc>
        <w:tc>
          <w:tcPr>
            <w:tcW w:w="1049" w:type="dxa"/>
            <w:tcBorders>
              <w:top w:val="nil"/>
              <w:left w:val="nil"/>
              <w:bottom w:val="single" w:sz="4" w:space="0" w:color="auto"/>
              <w:right w:val="single" w:sz="4" w:space="0" w:color="auto"/>
            </w:tcBorders>
            <w:shd w:val="clear" w:color="auto" w:fill="auto"/>
            <w:noWrap/>
            <w:vAlign w:val="center"/>
            <w:hideMark/>
          </w:tcPr>
          <w:p w14:paraId="4929D0A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c>
          <w:tcPr>
            <w:tcW w:w="1049" w:type="dxa"/>
            <w:tcBorders>
              <w:top w:val="nil"/>
              <w:left w:val="nil"/>
              <w:bottom w:val="single" w:sz="4" w:space="0" w:color="auto"/>
              <w:right w:val="single" w:sz="4" w:space="0" w:color="auto"/>
            </w:tcBorders>
            <w:shd w:val="clear" w:color="auto" w:fill="auto"/>
            <w:noWrap/>
            <w:vAlign w:val="center"/>
            <w:hideMark/>
          </w:tcPr>
          <w:p w14:paraId="64368E8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49" w:type="dxa"/>
            <w:tcBorders>
              <w:top w:val="nil"/>
              <w:left w:val="nil"/>
              <w:bottom w:val="single" w:sz="4" w:space="0" w:color="auto"/>
              <w:right w:val="single" w:sz="4" w:space="0" w:color="auto"/>
            </w:tcBorders>
            <w:shd w:val="clear" w:color="auto" w:fill="auto"/>
            <w:noWrap/>
            <w:vAlign w:val="center"/>
            <w:hideMark/>
          </w:tcPr>
          <w:p w14:paraId="1C07A90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75" w:type="dxa"/>
            <w:tcBorders>
              <w:top w:val="nil"/>
              <w:left w:val="nil"/>
              <w:bottom w:val="single" w:sz="4" w:space="0" w:color="auto"/>
              <w:right w:val="single" w:sz="4" w:space="0" w:color="auto"/>
            </w:tcBorders>
            <w:shd w:val="clear" w:color="auto" w:fill="auto"/>
            <w:noWrap/>
            <w:vAlign w:val="center"/>
            <w:hideMark/>
          </w:tcPr>
          <w:p w14:paraId="6CECBB1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0,02</w:t>
            </w:r>
          </w:p>
        </w:tc>
      </w:tr>
      <w:tr w:rsidR="00A84F7F" w:rsidRPr="00A84F7F" w14:paraId="0F15E70A"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B3BD1E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78</w:t>
            </w:r>
          </w:p>
        </w:tc>
        <w:tc>
          <w:tcPr>
            <w:tcW w:w="2405" w:type="dxa"/>
            <w:tcBorders>
              <w:top w:val="nil"/>
              <w:left w:val="nil"/>
              <w:bottom w:val="single" w:sz="4" w:space="0" w:color="auto"/>
              <w:right w:val="single" w:sz="4" w:space="0" w:color="auto"/>
            </w:tcBorders>
            <w:shd w:val="clear" w:color="auto" w:fill="auto"/>
            <w:noWrap/>
            <w:vAlign w:val="center"/>
            <w:hideMark/>
          </w:tcPr>
          <w:p w14:paraId="00EF42B7"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Калмыкия</w:t>
            </w:r>
          </w:p>
        </w:tc>
        <w:tc>
          <w:tcPr>
            <w:tcW w:w="1116" w:type="dxa"/>
            <w:tcBorders>
              <w:top w:val="nil"/>
              <w:left w:val="nil"/>
              <w:bottom w:val="single" w:sz="4" w:space="0" w:color="auto"/>
              <w:right w:val="single" w:sz="4" w:space="0" w:color="auto"/>
            </w:tcBorders>
            <w:shd w:val="clear" w:color="auto" w:fill="auto"/>
            <w:vAlign w:val="center"/>
            <w:hideMark/>
          </w:tcPr>
          <w:p w14:paraId="75DF0CC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267 133</w:t>
            </w:r>
          </w:p>
        </w:tc>
        <w:tc>
          <w:tcPr>
            <w:tcW w:w="1356" w:type="dxa"/>
            <w:tcBorders>
              <w:top w:val="nil"/>
              <w:left w:val="nil"/>
              <w:bottom w:val="single" w:sz="4" w:space="0" w:color="auto"/>
              <w:right w:val="single" w:sz="4" w:space="0" w:color="auto"/>
            </w:tcBorders>
            <w:shd w:val="clear" w:color="auto" w:fill="auto"/>
            <w:noWrap/>
            <w:vAlign w:val="center"/>
            <w:hideMark/>
          </w:tcPr>
          <w:p w14:paraId="08F9B47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0,30</w:t>
            </w:r>
          </w:p>
        </w:tc>
        <w:tc>
          <w:tcPr>
            <w:tcW w:w="1049" w:type="dxa"/>
            <w:tcBorders>
              <w:top w:val="nil"/>
              <w:left w:val="nil"/>
              <w:bottom w:val="single" w:sz="4" w:space="0" w:color="auto"/>
              <w:right w:val="single" w:sz="4" w:space="0" w:color="auto"/>
            </w:tcBorders>
            <w:shd w:val="clear" w:color="auto" w:fill="auto"/>
            <w:noWrap/>
            <w:vAlign w:val="center"/>
            <w:hideMark/>
          </w:tcPr>
          <w:p w14:paraId="6E8C0E0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0,09</w:t>
            </w:r>
          </w:p>
        </w:tc>
        <w:tc>
          <w:tcPr>
            <w:tcW w:w="1049" w:type="dxa"/>
            <w:tcBorders>
              <w:top w:val="nil"/>
              <w:left w:val="nil"/>
              <w:bottom w:val="single" w:sz="4" w:space="0" w:color="auto"/>
              <w:right w:val="single" w:sz="4" w:space="0" w:color="auto"/>
            </w:tcBorders>
            <w:shd w:val="clear" w:color="auto" w:fill="auto"/>
            <w:noWrap/>
            <w:vAlign w:val="center"/>
            <w:hideMark/>
          </w:tcPr>
          <w:p w14:paraId="0E02ADC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c>
          <w:tcPr>
            <w:tcW w:w="1049" w:type="dxa"/>
            <w:tcBorders>
              <w:top w:val="nil"/>
              <w:left w:val="nil"/>
              <w:bottom w:val="single" w:sz="4" w:space="0" w:color="auto"/>
              <w:right w:val="single" w:sz="4" w:space="0" w:color="auto"/>
            </w:tcBorders>
            <w:shd w:val="clear" w:color="auto" w:fill="auto"/>
            <w:noWrap/>
            <w:vAlign w:val="center"/>
            <w:hideMark/>
          </w:tcPr>
          <w:p w14:paraId="17D1B51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49" w:type="dxa"/>
            <w:tcBorders>
              <w:top w:val="nil"/>
              <w:left w:val="nil"/>
              <w:bottom w:val="single" w:sz="4" w:space="0" w:color="auto"/>
              <w:right w:val="single" w:sz="4" w:space="0" w:color="auto"/>
            </w:tcBorders>
            <w:shd w:val="clear" w:color="auto" w:fill="auto"/>
            <w:noWrap/>
            <w:vAlign w:val="center"/>
            <w:hideMark/>
          </w:tcPr>
          <w:p w14:paraId="631CE84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0,08</w:t>
            </w:r>
          </w:p>
        </w:tc>
        <w:tc>
          <w:tcPr>
            <w:tcW w:w="1075" w:type="dxa"/>
            <w:tcBorders>
              <w:top w:val="nil"/>
              <w:left w:val="nil"/>
              <w:bottom w:val="single" w:sz="4" w:space="0" w:color="auto"/>
              <w:right w:val="single" w:sz="4" w:space="0" w:color="auto"/>
            </w:tcBorders>
            <w:shd w:val="clear" w:color="auto" w:fill="auto"/>
            <w:noWrap/>
            <w:vAlign w:val="center"/>
            <w:hideMark/>
          </w:tcPr>
          <w:p w14:paraId="6706E89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0,02</w:t>
            </w:r>
          </w:p>
        </w:tc>
      </w:tr>
      <w:tr w:rsidR="00A84F7F" w:rsidRPr="00A84F7F" w14:paraId="736C90B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64D199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79</w:t>
            </w:r>
          </w:p>
        </w:tc>
        <w:tc>
          <w:tcPr>
            <w:tcW w:w="2405" w:type="dxa"/>
            <w:tcBorders>
              <w:top w:val="nil"/>
              <w:left w:val="nil"/>
              <w:bottom w:val="single" w:sz="4" w:space="0" w:color="auto"/>
              <w:right w:val="single" w:sz="4" w:space="0" w:color="auto"/>
            </w:tcBorders>
            <w:shd w:val="clear" w:color="auto" w:fill="auto"/>
            <w:noWrap/>
            <w:vAlign w:val="center"/>
            <w:hideMark/>
          </w:tcPr>
          <w:p w14:paraId="66DC719A"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Республика Алтай</w:t>
            </w:r>
          </w:p>
        </w:tc>
        <w:tc>
          <w:tcPr>
            <w:tcW w:w="1116" w:type="dxa"/>
            <w:tcBorders>
              <w:top w:val="nil"/>
              <w:left w:val="nil"/>
              <w:bottom w:val="single" w:sz="4" w:space="0" w:color="auto"/>
              <w:right w:val="single" w:sz="4" w:space="0" w:color="auto"/>
            </w:tcBorders>
            <w:shd w:val="clear" w:color="auto" w:fill="auto"/>
            <w:vAlign w:val="center"/>
            <w:hideMark/>
          </w:tcPr>
          <w:p w14:paraId="31FF0B6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210 924</w:t>
            </w:r>
          </w:p>
        </w:tc>
        <w:tc>
          <w:tcPr>
            <w:tcW w:w="1356" w:type="dxa"/>
            <w:tcBorders>
              <w:top w:val="nil"/>
              <w:left w:val="nil"/>
              <w:bottom w:val="single" w:sz="4" w:space="0" w:color="auto"/>
              <w:right w:val="single" w:sz="4" w:space="0" w:color="auto"/>
            </w:tcBorders>
            <w:shd w:val="clear" w:color="auto" w:fill="auto"/>
            <w:noWrap/>
            <w:vAlign w:val="center"/>
            <w:hideMark/>
          </w:tcPr>
          <w:p w14:paraId="2065E5F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0,24</w:t>
            </w:r>
          </w:p>
        </w:tc>
        <w:tc>
          <w:tcPr>
            <w:tcW w:w="1049" w:type="dxa"/>
            <w:tcBorders>
              <w:top w:val="nil"/>
              <w:left w:val="nil"/>
              <w:bottom w:val="single" w:sz="4" w:space="0" w:color="auto"/>
              <w:right w:val="single" w:sz="4" w:space="0" w:color="auto"/>
            </w:tcBorders>
            <w:shd w:val="clear" w:color="auto" w:fill="auto"/>
            <w:noWrap/>
            <w:vAlign w:val="center"/>
            <w:hideMark/>
          </w:tcPr>
          <w:p w14:paraId="0034AD6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0,07</w:t>
            </w:r>
          </w:p>
        </w:tc>
        <w:tc>
          <w:tcPr>
            <w:tcW w:w="1049" w:type="dxa"/>
            <w:tcBorders>
              <w:top w:val="nil"/>
              <w:left w:val="nil"/>
              <w:bottom w:val="single" w:sz="4" w:space="0" w:color="auto"/>
              <w:right w:val="single" w:sz="4" w:space="0" w:color="auto"/>
            </w:tcBorders>
            <w:shd w:val="clear" w:color="auto" w:fill="auto"/>
            <w:noWrap/>
            <w:vAlign w:val="center"/>
            <w:hideMark/>
          </w:tcPr>
          <w:p w14:paraId="7FEDB68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c>
          <w:tcPr>
            <w:tcW w:w="1049" w:type="dxa"/>
            <w:tcBorders>
              <w:top w:val="nil"/>
              <w:left w:val="nil"/>
              <w:bottom w:val="single" w:sz="4" w:space="0" w:color="auto"/>
              <w:right w:val="single" w:sz="4" w:space="0" w:color="auto"/>
            </w:tcBorders>
            <w:shd w:val="clear" w:color="auto" w:fill="auto"/>
            <w:noWrap/>
            <w:vAlign w:val="center"/>
            <w:hideMark/>
          </w:tcPr>
          <w:p w14:paraId="5D80AFB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c>
          <w:tcPr>
            <w:tcW w:w="1049" w:type="dxa"/>
            <w:tcBorders>
              <w:top w:val="nil"/>
              <w:left w:val="nil"/>
              <w:bottom w:val="single" w:sz="4" w:space="0" w:color="auto"/>
              <w:right w:val="single" w:sz="4" w:space="0" w:color="auto"/>
            </w:tcBorders>
            <w:shd w:val="clear" w:color="auto" w:fill="auto"/>
            <w:noWrap/>
            <w:vAlign w:val="center"/>
            <w:hideMark/>
          </w:tcPr>
          <w:p w14:paraId="2CE1D0C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6E133F3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r>
      <w:tr w:rsidR="00A84F7F" w:rsidRPr="00A84F7F" w14:paraId="68570852" w14:textId="77777777" w:rsidTr="00A84F7F">
        <w:trPr>
          <w:trHeight w:val="7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6F8D32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80</w:t>
            </w:r>
          </w:p>
        </w:tc>
        <w:tc>
          <w:tcPr>
            <w:tcW w:w="2405" w:type="dxa"/>
            <w:tcBorders>
              <w:top w:val="nil"/>
              <w:left w:val="nil"/>
              <w:bottom w:val="single" w:sz="4" w:space="0" w:color="auto"/>
              <w:right w:val="single" w:sz="4" w:space="0" w:color="auto"/>
            </w:tcBorders>
            <w:shd w:val="clear" w:color="auto" w:fill="auto"/>
            <w:vAlign w:val="center"/>
            <w:hideMark/>
          </w:tcPr>
          <w:p w14:paraId="32C9B086"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Еврейская автономная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7E85DC5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150 453</w:t>
            </w:r>
          </w:p>
        </w:tc>
        <w:tc>
          <w:tcPr>
            <w:tcW w:w="1356" w:type="dxa"/>
            <w:tcBorders>
              <w:top w:val="nil"/>
              <w:left w:val="nil"/>
              <w:bottom w:val="single" w:sz="4" w:space="0" w:color="auto"/>
              <w:right w:val="single" w:sz="4" w:space="0" w:color="auto"/>
            </w:tcBorders>
            <w:shd w:val="clear" w:color="auto" w:fill="auto"/>
            <w:noWrap/>
            <w:vAlign w:val="center"/>
            <w:hideMark/>
          </w:tcPr>
          <w:p w14:paraId="706309B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0,17</w:t>
            </w:r>
          </w:p>
        </w:tc>
        <w:tc>
          <w:tcPr>
            <w:tcW w:w="1049" w:type="dxa"/>
            <w:tcBorders>
              <w:top w:val="nil"/>
              <w:left w:val="nil"/>
              <w:bottom w:val="single" w:sz="4" w:space="0" w:color="auto"/>
              <w:right w:val="single" w:sz="4" w:space="0" w:color="auto"/>
            </w:tcBorders>
            <w:shd w:val="clear" w:color="auto" w:fill="auto"/>
            <w:noWrap/>
            <w:vAlign w:val="center"/>
            <w:hideMark/>
          </w:tcPr>
          <w:p w14:paraId="2279758C"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c>
          <w:tcPr>
            <w:tcW w:w="1049" w:type="dxa"/>
            <w:tcBorders>
              <w:top w:val="nil"/>
              <w:left w:val="nil"/>
              <w:bottom w:val="single" w:sz="4" w:space="0" w:color="auto"/>
              <w:right w:val="single" w:sz="4" w:space="0" w:color="auto"/>
            </w:tcBorders>
            <w:shd w:val="clear" w:color="auto" w:fill="auto"/>
            <w:noWrap/>
            <w:vAlign w:val="center"/>
            <w:hideMark/>
          </w:tcPr>
          <w:p w14:paraId="289F464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0,03</w:t>
            </w:r>
          </w:p>
        </w:tc>
        <w:tc>
          <w:tcPr>
            <w:tcW w:w="1049" w:type="dxa"/>
            <w:tcBorders>
              <w:top w:val="nil"/>
              <w:left w:val="nil"/>
              <w:bottom w:val="single" w:sz="4" w:space="0" w:color="auto"/>
              <w:right w:val="single" w:sz="4" w:space="0" w:color="auto"/>
            </w:tcBorders>
            <w:shd w:val="clear" w:color="auto" w:fill="auto"/>
            <w:noWrap/>
            <w:vAlign w:val="center"/>
            <w:hideMark/>
          </w:tcPr>
          <w:p w14:paraId="0157605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c>
          <w:tcPr>
            <w:tcW w:w="1049" w:type="dxa"/>
            <w:tcBorders>
              <w:top w:val="nil"/>
              <w:left w:val="nil"/>
              <w:bottom w:val="single" w:sz="4" w:space="0" w:color="auto"/>
              <w:right w:val="single" w:sz="4" w:space="0" w:color="auto"/>
            </w:tcBorders>
            <w:shd w:val="clear" w:color="auto" w:fill="auto"/>
            <w:noWrap/>
            <w:vAlign w:val="center"/>
            <w:hideMark/>
          </w:tcPr>
          <w:p w14:paraId="1017C7F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c>
          <w:tcPr>
            <w:tcW w:w="1075" w:type="dxa"/>
            <w:tcBorders>
              <w:top w:val="nil"/>
              <w:left w:val="nil"/>
              <w:bottom w:val="single" w:sz="4" w:space="0" w:color="auto"/>
              <w:right w:val="single" w:sz="4" w:space="0" w:color="auto"/>
            </w:tcBorders>
            <w:shd w:val="clear" w:color="auto" w:fill="auto"/>
            <w:noWrap/>
            <w:vAlign w:val="center"/>
            <w:hideMark/>
          </w:tcPr>
          <w:p w14:paraId="7B5E365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r>
      <w:tr w:rsidR="00A84F7F" w:rsidRPr="00A84F7F" w14:paraId="0024C4E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DE7254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81</w:t>
            </w:r>
          </w:p>
        </w:tc>
        <w:tc>
          <w:tcPr>
            <w:tcW w:w="2405" w:type="dxa"/>
            <w:tcBorders>
              <w:top w:val="nil"/>
              <w:left w:val="nil"/>
              <w:bottom w:val="single" w:sz="4" w:space="0" w:color="auto"/>
              <w:right w:val="single" w:sz="4" w:space="0" w:color="auto"/>
            </w:tcBorders>
            <w:shd w:val="clear" w:color="auto" w:fill="auto"/>
            <w:noWrap/>
            <w:vAlign w:val="center"/>
            <w:hideMark/>
          </w:tcPr>
          <w:p w14:paraId="578D04EE"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xml:space="preserve"> Магаданская область</w:t>
            </w:r>
          </w:p>
        </w:tc>
        <w:tc>
          <w:tcPr>
            <w:tcW w:w="1116" w:type="dxa"/>
            <w:tcBorders>
              <w:top w:val="nil"/>
              <w:left w:val="nil"/>
              <w:bottom w:val="single" w:sz="4" w:space="0" w:color="auto"/>
              <w:right w:val="single" w:sz="4" w:space="0" w:color="auto"/>
            </w:tcBorders>
            <w:shd w:val="clear" w:color="auto" w:fill="auto"/>
            <w:vAlign w:val="center"/>
            <w:hideMark/>
          </w:tcPr>
          <w:p w14:paraId="580301E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136 085</w:t>
            </w:r>
          </w:p>
        </w:tc>
        <w:tc>
          <w:tcPr>
            <w:tcW w:w="1356" w:type="dxa"/>
            <w:tcBorders>
              <w:top w:val="nil"/>
              <w:left w:val="nil"/>
              <w:bottom w:val="single" w:sz="4" w:space="0" w:color="auto"/>
              <w:right w:val="single" w:sz="4" w:space="0" w:color="auto"/>
            </w:tcBorders>
            <w:shd w:val="clear" w:color="auto" w:fill="auto"/>
            <w:noWrap/>
            <w:vAlign w:val="center"/>
            <w:hideMark/>
          </w:tcPr>
          <w:p w14:paraId="066C6318"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0,15</w:t>
            </w:r>
          </w:p>
        </w:tc>
        <w:tc>
          <w:tcPr>
            <w:tcW w:w="1049" w:type="dxa"/>
            <w:tcBorders>
              <w:top w:val="nil"/>
              <w:left w:val="nil"/>
              <w:bottom w:val="single" w:sz="4" w:space="0" w:color="auto"/>
              <w:right w:val="single" w:sz="4" w:space="0" w:color="auto"/>
            </w:tcBorders>
            <w:shd w:val="clear" w:color="auto" w:fill="auto"/>
            <w:noWrap/>
            <w:vAlign w:val="center"/>
            <w:hideMark/>
          </w:tcPr>
          <w:p w14:paraId="07224C5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c>
          <w:tcPr>
            <w:tcW w:w="1049" w:type="dxa"/>
            <w:tcBorders>
              <w:top w:val="nil"/>
              <w:left w:val="nil"/>
              <w:bottom w:val="single" w:sz="4" w:space="0" w:color="auto"/>
              <w:right w:val="single" w:sz="4" w:space="0" w:color="auto"/>
            </w:tcBorders>
            <w:shd w:val="clear" w:color="auto" w:fill="auto"/>
            <w:noWrap/>
            <w:vAlign w:val="center"/>
            <w:hideMark/>
          </w:tcPr>
          <w:p w14:paraId="49D7570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0,02</w:t>
            </w:r>
          </w:p>
        </w:tc>
        <w:tc>
          <w:tcPr>
            <w:tcW w:w="1049" w:type="dxa"/>
            <w:tcBorders>
              <w:top w:val="nil"/>
              <w:left w:val="nil"/>
              <w:bottom w:val="single" w:sz="4" w:space="0" w:color="auto"/>
              <w:right w:val="single" w:sz="4" w:space="0" w:color="auto"/>
            </w:tcBorders>
            <w:shd w:val="clear" w:color="auto" w:fill="auto"/>
            <w:noWrap/>
            <w:vAlign w:val="center"/>
            <w:hideMark/>
          </w:tcPr>
          <w:p w14:paraId="6533AFC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c>
          <w:tcPr>
            <w:tcW w:w="1049" w:type="dxa"/>
            <w:tcBorders>
              <w:top w:val="nil"/>
              <w:left w:val="nil"/>
              <w:bottom w:val="single" w:sz="4" w:space="0" w:color="auto"/>
              <w:right w:val="single" w:sz="4" w:space="0" w:color="auto"/>
            </w:tcBorders>
            <w:shd w:val="clear" w:color="auto" w:fill="auto"/>
            <w:noWrap/>
            <w:vAlign w:val="center"/>
            <w:hideMark/>
          </w:tcPr>
          <w:p w14:paraId="0AEBD451"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0,04</w:t>
            </w:r>
          </w:p>
        </w:tc>
        <w:tc>
          <w:tcPr>
            <w:tcW w:w="1075" w:type="dxa"/>
            <w:tcBorders>
              <w:top w:val="nil"/>
              <w:left w:val="nil"/>
              <w:bottom w:val="single" w:sz="4" w:space="0" w:color="auto"/>
              <w:right w:val="single" w:sz="4" w:space="0" w:color="auto"/>
            </w:tcBorders>
            <w:shd w:val="clear" w:color="auto" w:fill="auto"/>
            <w:noWrap/>
            <w:vAlign w:val="center"/>
            <w:hideMark/>
          </w:tcPr>
          <w:p w14:paraId="143CEB8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r>
      <w:tr w:rsidR="00A84F7F" w:rsidRPr="00A84F7F" w14:paraId="355AE168"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DA1CAF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82</w:t>
            </w:r>
          </w:p>
        </w:tc>
        <w:tc>
          <w:tcPr>
            <w:tcW w:w="2405" w:type="dxa"/>
            <w:tcBorders>
              <w:top w:val="nil"/>
              <w:left w:val="nil"/>
              <w:bottom w:val="single" w:sz="4" w:space="0" w:color="auto"/>
              <w:right w:val="single" w:sz="4" w:space="0" w:color="auto"/>
            </w:tcBorders>
            <w:shd w:val="clear" w:color="auto" w:fill="auto"/>
            <w:noWrap/>
            <w:vAlign w:val="center"/>
            <w:hideMark/>
          </w:tcPr>
          <w:p w14:paraId="62F48720"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xml:space="preserve"> Чукотка</w:t>
            </w:r>
          </w:p>
        </w:tc>
        <w:tc>
          <w:tcPr>
            <w:tcW w:w="1116" w:type="dxa"/>
            <w:tcBorders>
              <w:top w:val="nil"/>
              <w:left w:val="nil"/>
              <w:bottom w:val="single" w:sz="4" w:space="0" w:color="auto"/>
              <w:right w:val="single" w:sz="4" w:space="0" w:color="auto"/>
            </w:tcBorders>
            <w:shd w:val="clear" w:color="auto" w:fill="auto"/>
            <w:vAlign w:val="center"/>
            <w:hideMark/>
          </w:tcPr>
          <w:p w14:paraId="59F0C89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47 490</w:t>
            </w:r>
          </w:p>
        </w:tc>
        <w:tc>
          <w:tcPr>
            <w:tcW w:w="1356" w:type="dxa"/>
            <w:tcBorders>
              <w:top w:val="nil"/>
              <w:left w:val="nil"/>
              <w:bottom w:val="single" w:sz="4" w:space="0" w:color="auto"/>
              <w:right w:val="single" w:sz="4" w:space="0" w:color="auto"/>
            </w:tcBorders>
            <w:shd w:val="clear" w:color="auto" w:fill="auto"/>
            <w:noWrap/>
            <w:vAlign w:val="center"/>
            <w:hideMark/>
          </w:tcPr>
          <w:p w14:paraId="054C2D43"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c>
          <w:tcPr>
            <w:tcW w:w="1049" w:type="dxa"/>
            <w:tcBorders>
              <w:top w:val="nil"/>
              <w:left w:val="nil"/>
              <w:bottom w:val="single" w:sz="4" w:space="0" w:color="auto"/>
              <w:right w:val="single" w:sz="4" w:space="0" w:color="auto"/>
            </w:tcBorders>
            <w:shd w:val="clear" w:color="auto" w:fill="auto"/>
            <w:noWrap/>
            <w:vAlign w:val="center"/>
            <w:hideMark/>
          </w:tcPr>
          <w:p w14:paraId="5671261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0,02</w:t>
            </w:r>
          </w:p>
        </w:tc>
        <w:tc>
          <w:tcPr>
            <w:tcW w:w="1049" w:type="dxa"/>
            <w:tcBorders>
              <w:top w:val="nil"/>
              <w:left w:val="nil"/>
              <w:bottom w:val="single" w:sz="4" w:space="0" w:color="auto"/>
              <w:right w:val="single" w:sz="4" w:space="0" w:color="auto"/>
            </w:tcBorders>
            <w:shd w:val="clear" w:color="auto" w:fill="auto"/>
            <w:noWrap/>
            <w:vAlign w:val="center"/>
            <w:hideMark/>
          </w:tcPr>
          <w:p w14:paraId="4DCF873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c>
          <w:tcPr>
            <w:tcW w:w="1049" w:type="dxa"/>
            <w:tcBorders>
              <w:top w:val="nil"/>
              <w:left w:val="nil"/>
              <w:bottom w:val="single" w:sz="4" w:space="0" w:color="auto"/>
              <w:right w:val="single" w:sz="4" w:space="0" w:color="auto"/>
            </w:tcBorders>
            <w:shd w:val="clear" w:color="auto" w:fill="auto"/>
            <w:noWrap/>
            <w:vAlign w:val="center"/>
            <w:hideMark/>
          </w:tcPr>
          <w:p w14:paraId="2D8325AB"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c>
          <w:tcPr>
            <w:tcW w:w="1049" w:type="dxa"/>
            <w:tcBorders>
              <w:top w:val="nil"/>
              <w:left w:val="nil"/>
              <w:bottom w:val="single" w:sz="4" w:space="0" w:color="auto"/>
              <w:right w:val="single" w:sz="4" w:space="0" w:color="auto"/>
            </w:tcBorders>
            <w:shd w:val="clear" w:color="auto" w:fill="auto"/>
            <w:noWrap/>
            <w:vAlign w:val="center"/>
            <w:hideMark/>
          </w:tcPr>
          <w:p w14:paraId="1B48DF0D"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c>
          <w:tcPr>
            <w:tcW w:w="1075" w:type="dxa"/>
            <w:tcBorders>
              <w:top w:val="nil"/>
              <w:left w:val="nil"/>
              <w:bottom w:val="single" w:sz="4" w:space="0" w:color="auto"/>
              <w:right w:val="single" w:sz="4" w:space="0" w:color="auto"/>
            </w:tcBorders>
            <w:shd w:val="clear" w:color="auto" w:fill="auto"/>
            <w:noWrap/>
            <w:vAlign w:val="center"/>
            <w:hideMark/>
          </w:tcPr>
          <w:p w14:paraId="55A1A59A"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0,00</w:t>
            </w:r>
          </w:p>
        </w:tc>
      </w:tr>
      <w:tr w:rsidR="00A84F7F" w:rsidRPr="00A84F7F" w14:paraId="41050B62" w14:textId="77777777" w:rsidTr="00A84F7F">
        <w:trPr>
          <w:trHeight w:val="40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A86322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83</w:t>
            </w:r>
          </w:p>
        </w:tc>
        <w:tc>
          <w:tcPr>
            <w:tcW w:w="2405" w:type="dxa"/>
            <w:tcBorders>
              <w:top w:val="nil"/>
              <w:left w:val="nil"/>
              <w:bottom w:val="single" w:sz="4" w:space="0" w:color="auto"/>
              <w:right w:val="single" w:sz="4" w:space="0" w:color="auto"/>
            </w:tcBorders>
            <w:shd w:val="clear" w:color="auto" w:fill="auto"/>
            <w:noWrap/>
            <w:vAlign w:val="center"/>
            <w:hideMark/>
          </w:tcPr>
          <w:p w14:paraId="093F57DE" w14:textId="77777777" w:rsidR="00A84F7F" w:rsidRPr="00A84F7F" w:rsidRDefault="00A84F7F" w:rsidP="00A84F7F">
            <w:pPr>
              <w:spacing w:after="0" w:line="240" w:lineRule="auto"/>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 xml:space="preserve"> Ненецкий А.О.</w:t>
            </w:r>
          </w:p>
        </w:tc>
        <w:tc>
          <w:tcPr>
            <w:tcW w:w="1116" w:type="dxa"/>
            <w:tcBorders>
              <w:top w:val="nil"/>
              <w:left w:val="nil"/>
              <w:bottom w:val="single" w:sz="4" w:space="0" w:color="auto"/>
              <w:right w:val="single" w:sz="4" w:space="0" w:color="auto"/>
            </w:tcBorders>
            <w:shd w:val="clear" w:color="auto" w:fill="auto"/>
            <w:vAlign w:val="center"/>
            <w:hideMark/>
          </w:tcPr>
          <w:p w14:paraId="5E1A949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41 434</w:t>
            </w:r>
          </w:p>
        </w:tc>
        <w:tc>
          <w:tcPr>
            <w:tcW w:w="1356" w:type="dxa"/>
            <w:tcBorders>
              <w:top w:val="nil"/>
              <w:left w:val="nil"/>
              <w:bottom w:val="single" w:sz="4" w:space="0" w:color="auto"/>
              <w:right w:val="single" w:sz="4" w:space="0" w:color="auto"/>
            </w:tcBorders>
            <w:shd w:val="clear" w:color="auto" w:fill="auto"/>
            <w:noWrap/>
            <w:vAlign w:val="center"/>
            <w:hideMark/>
          </w:tcPr>
          <w:p w14:paraId="3CC481B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0,05</w:t>
            </w:r>
          </w:p>
        </w:tc>
        <w:tc>
          <w:tcPr>
            <w:tcW w:w="1049" w:type="dxa"/>
            <w:tcBorders>
              <w:top w:val="nil"/>
              <w:left w:val="nil"/>
              <w:bottom w:val="single" w:sz="4" w:space="0" w:color="auto"/>
              <w:right w:val="single" w:sz="4" w:space="0" w:color="auto"/>
            </w:tcBorders>
            <w:shd w:val="clear" w:color="auto" w:fill="auto"/>
            <w:noWrap/>
            <w:vAlign w:val="center"/>
            <w:hideMark/>
          </w:tcPr>
          <w:p w14:paraId="59B0F6D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c>
          <w:tcPr>
            <w:tcW w:w="1049" w:type="dxa"/>
            <w:tcBorders>
              <w:top w:val="nil"/>
              <w:left w:val="nil"/>
              <w:bottom w:val="single" w:sz="4" w:space="0" w:color="auto"/>
              <w:right w:val="single" w:sz="4" w:space="0" w:color="auto"/>
            </w:tcBorders>
            <w:shd w:val="clear" w:color="auto" w:fill="auto"/>
            <w:noWrap/>
            <w:vAlign w:val="center"/>
            <w:hideMark/>
          </w:tcPr>
          <w:p w14:paraId="74F95F47"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c>
          <w:tcPr>
            <w:tcW w:w="1049" w:type="dxa"/>
            <w:tcBorders>
              <w:top w:val="nil"/>
              <w:left w:val="nil"/>
              <w:bottom w:val="single" w:sz="4" w:space="0" w:color="auto"/>
              <w:right w:val="single" w:sz="4" w:space="0" w:color="auto"/>
            </w:tcBorders>
            <w:shd w:val="clear" w:color="auto" w:fill="auto"/>
            <w:noWrap/>
            <w:vAlign w:val="center"/>
            <w:hideMark/>
          </w:tcPr>
          <w:p w14:paraId="1DC91F3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c>
          <w:tcPr>
            <w:tcW w:w="1049" w:type="dxa"/>
            <w:tcBorders>
              <w:top w:val="nil"/>
              <w:left w:val="nil"/>
              <w:bottom w:val="single" w:sz="4" w:space="0" w:color="auto"/>
              <w:right w:val="single" w:sz="4" w:space="0" w:color="auto"/>
            </w:tcBorders>
            <w:shd w:val="clear" w:color="auto" w:fill="auto"/>
            <w:noWrap/>
            <w:vAlign w:val="center"/>
            <w:hideMark/>
          </w:tcPr>
          <w:p w14:paraId="47BEE3D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0,01</w:t>
            </w:r>
          </w:p>
        </w:tc>
        <w:tc>
          <w:tcPr>
            <w:tcW w:w="1075" w:type="dxa"/>
            <w:tcBorders>
              <w:top w:val="nil"/>
              <w:left w:val="nil"/>
              <w:bottom w:val="single" w:sz="4" w:space="0" w:color="auto"/>
              <w:right w:val="single" w:sz="4" w:space="0" w:color="auto"/>
            </w:tcBorders>
            <w:shd w:val="clear" w:color="auto" w:fill="auto"/>
            <w:noWrap/>
            <w:vAlign w:val="center"/>
            <w:hideMark/>
          </w:tcPr>
          <w:p w14:paraId="01374956"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0,00</w:t>
            </w:r>
          </w:p>
        </w:tc>
      </w:tr>
      <w:tr w:rsidR="00A84F7F" w:rsidRPr="00A84F7F" w14:paraId="3C2C5744" w14:textId="77777777" w:rsidTr="00A84F7F">
        <w:trPr>
          <w:trHeight w:val="405"/>
        </w:trPr>
        <w:tc>
          <w:tcPr>
            <w:tcW w:w="28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928FB5" w14:textId="77777777" w:rsidR="00A84F7F" w:rsidRPr="00A84F7F" w:rsidRDefault="00A84F7F" w:rsidP="00A84F7F">
            <w:pPr>
              <w:spacing w:after="0" w:line="240" w:lineRule="auto"/>
              <w:jc w:val="right"/>
              <w:rPr>
                <w:rFonts w:ascii="Times New Roman" w:eastAsia="Times New Roman" w:hAnsi="Times New Roman" w:cs="Times New Roman"/>
                <w:b/>
                <w:bCs/>
                <w:sz w:val="20"/>
                <w:szCs w:val="20"/>
                <w:lang w:eastAsia="ru-RU"/>
              </w:rPr>
            </w:pPr>
            <w:r w:rsidRPr="00A84F7F">
              <w:rPr>
                <w:rFonts w:ascii="Times New Roman" w:eastAsia="Times New Roman" w:hAnsi="Times New Roman" w:cs="Times New Roman"/>
                <w:b/>
                <w:bCs/>
                <w:sz w:val="20"/>
                <w:szCs w:val="20"/>
                <w:lang w:eastAsia="ru-RU"/>
              </w:rPr>
              <w:t xml:space="preserve"> Итого:</w:t>
            </w:r>
          </w:p>
        </w:tc>
        <w:tc>
          <w:tcPr>
            <w:tcW w:w="1116" w:type="dxa"/>
            <w:tcBorders>
              <w:top w:val="nil"/>
              <w:left w:val="nil"/>
              <w:bottom w:val="single" w:sz="4" w:space="0" w:color="auto"/>
              <w:right w:val="single" w:sz="4" w:space="0" w:color="auto"/>
            </w:tcBorders>
            <w:shd w:val="clear" w:color="auto" w:fill="auto"/>
            <w:noWrap/>
            <w:vAlign w:val="center"/>
            <w:hideMark/>
          </w:tcPr>
          <w:p w14:paraId="06A007A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144 699 592</w:t>
            </w:r>
          </w:p>
        </w:tc>
        <w:tc>
          <w:tcPr>
            <w:tcW w:w="1356" w:type="dxa"/>
            <w:tcBorders>
              <w:top w:val="nil"/>
              <w:left w:val="nil"/>
              <w:bottom w:val="single" w:sz="4" w:space="0" w:color="auto"/>
              <w:right w:val="single" w:sz="4" w:space="0" w:color="auto"/>
            </w:tcBorders>
            <w:shd w:val="clear" w:color="auto" w:fill="auto"/>
            <w:noWrap/>
            <w:vAlign w:val="center"/>
            <w:hideMark/>
          </w:tcPr>
          <w:p w14:paraId="44520634"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163</w:t>
            </w:r>
          </w:p>
        </w:tc>
        <w:tc>
          <w:tcPr>
            <w:tcW w:w="1049" w:type="dxa"/>
            <w:tcBorders>
              <w:top w:val="nil"/>
              <w:left w:val="nil"/>
              <w:bottom w:val="single" w:sz="4" w:space="0" w:color="auto"/>
              <w:right w:val="single" w:sz="4" w:space="0" w:color="auto"/>
            </w:tcBorders>
            <w:shd w:val="clear" w:color="auto" w:fill="auto"/>
            <w:noWrap/>
            <w:vAlign w:val="center"/>
            <w:hideMark/>
          </w:tcPr>
          <w:p w14:paraId="19C4DAC0"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49</w:t>
            </w:r>
          </w:p>
        </w:tc>
        <w:tc>
          <w:tcPr>
            <w:tcW w:w="1049" w:type="dxa"/>
            <w:tcBorders>
              <w:top w:val="nil"/>
              <w:left w:val="nil"/>
              <w:bottom w:val="single" w:sz="4" w:space="0" w:color="auto"/>
              <w:right w:val="single" w:sz="4" w:space="0" w:color="auto"/>
            </w:tcBorders>
            <w:shd w:val="clear" w:color="auto" w:fill="auto"/>
            <w:noWrap/>
            <w:vAlign w:val="center"/>
            <w:hideMark/>
          </w:tcPr>
          <w:p w14:paraId="3008B3C5"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24</w:t>
            </w:r>
          </w:p>
        </w:tc>
        <w:tc>
          <w:tcPr>
            <w:tcW w:w="1049" w:type="dxa"/>
            <w:tcBorders>
              <w:top w:val="nil"/>
              <w:left w:val="nil"/>
              <w:bottom w:val="single" w:sz="4" w:space="0" w:color="auto"/>
              <w:right w:val="single" w:sz="4" w:space="0" w:color="auto"/>
            </w:tcBorders>
            <w:shd w:val="clear" w:color="auto" w:fill="auto"/>
            <w:noWrap/>
            <w:vAlign w:val="center"/>
            <w:hideMark/>
          </w:tcPr>
          <w:p w14:paraId="58E552FF"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41</w:t>
            </w:r>
          </w:p>
        </w:tc>
        <w:tc>
          <w:tcPr>
            <w:tcW w:w="1049" w:type="dxa"/>
            <w:tcBorders>
              <w:top w:val="nil"/>
              <w:left w:val="nil"/>
              <w:bottom w:val="single" w:sz="4" w:space="0" w:color="auto"/>
              <w:right w:val="single" w:sz="4" w:space="0" w:color="auto"/>
            </w:tcBorders>
            <w:shd w:val="clear" w:color="auto" w:fill="auto"/>
            <w:noWrap/>
            <w:vAlign w:val="center"/>
            <w:hideMark/>
          </w:tcPr>
          <w:p w14:paraId="70ADF6F2"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41</w:t>
            </w:r>
          </w:p>
        </w:tc>
        <w:tc>
          <w:tcPr>
            <w:tcW w:w="1075" w:type="dxa"/>
            <w:tcBorders>
              <w:top w:val="nil"/>
              <w:left w:val="nil"/>
              <w:bottom w:val="single" w:sz="4" w:space="0" w:color="auto"/>
              <w:right w:val="single" w:sz="4" w:space="0" w:color="auto"/>
            </w:tcBorders>
            <w:shd w:val="clear" w:color="auto" w:fill="auto"/>
            <w:noWrap/>
            <w:vAlign w:val="center"/>
            <w:hideMark/>
          </w:tcPr>
          <w:p w14:paraId="5CE79AD9" w14:textId="77777777" w:rsidR="00A84F7F" w:rsidRPr="00A84F7F" w:rsidRDefault="00A84F7F" w:rsidP="00A84F7F">
            <w:pPr>
              <w:spacing w:after="0" w:line="240" w:lineRule="auto"/>
              <w:jc w:val="center"/>
              <w:rPr>
                <w:rFonts w:ascii="Times New Roman" w:eastAsia="Times New Roman" w:hAnsi="Times New Roman" w:cs="Times New Roman"/>
                <w:sz w:val="20"/>
                <w:szCs w:val="20"/>
                <w:lang w:eastAsia="ru-RU"/>
              </w:rPr>
            </w:pPr>
            <w:r w:rsidRPr="00A84F7F">
              <w:rPr>
                <w:rFonts w:ascii="Times New Roman" w:eastAsia="Times New Roman" w:hAnsi="Times New Roman" w:cs="Times New Roman"/>
                <w:sz w:val="20"/>
                <w:szCs w:val="20"/>
                <w:lang w:eastAsia="ru-RU"/>
              </w:rPr>
              <w:t>8</w:t>
            </w:r>
          </w:p>
        </w:tc>
      </w:tr>
    </w:tbl>
    <w:p w14:paraId="0C1C9CC7" w14:textId="77777777" w:rsidR="00A21EB5" w:rsidRPr="004C6C62" w:rsidRDefault="00A21EB5" w:rsidP="005D4DDC">
      <w:pPr>
        <w:spacing w:after="0" w:line="360" w:lineRule="auto"/>
        <w:rPr>
          <w:rFonts w:ascii="stk" w:hAnsi="stk"/>
        </w:rPr>
      </w:pPr>
    </w:p>
    <w:p w14:paraId="40B7464D" w14:textId="77777777" w:rsidR="00A21EB5" w:rsidRPr="004C6C62" w:rsidRDefault="00A21EB5" w:rsidP="00A21EB5">
      <w:pPr>
        <w:spacing w:after="0" w:line="360" w:lineRule="auto"/>
        <w:ind w:firstLine="284"/>
        <w:jc w:val="both"/>
        <w:rPr>
          <w:rFonts w:ascii="Times New Roman" w:hAnsi="Times New Roman" w:cs="Times New Roman"/>
          <w:sz w:val="28"/>
          <w:szCs w:val="28"/>
        </w:rPr>
      </w:pPr>
      <w:r w:rsidRPr="004C6C62">
        <w:rPr>
          <w:rFonts w:ascii="Times New Roman" w:hAnsi="Times New Roman" w:cs="Times New Roman"/>
          <w:sz w:val="28"/>
          <w:szCs w:val="28"/>
        </w:rPr>
        <w:t>Разбивка зоны ответственности территориальных менеджеров по федеральным округам РФ такова:</w:t>
      </w:r>
    </w:p>
    <w:p w14:paraId="5210C0CD" w14:textId="77777777" w:rsidR="00A21EB5" w:rsidRPr="004C6C62" w:rsidRDefault="00A21EB5" w:rsidP="00A21EB5">
      <w:pPr>
        <w:pStyle w:val="a8"/>
        <w:numPr>
          <w:ilvl w:val="0"/>
          <w:numId w:val="10"/>
        </w:numPr>
        <w:spacing w:after="0" w:line="360" w:lineRule="auto"/>
        <w:rPr>
          <w:rFonts w:ascii="Times New Roman" w:hAnsi="Times New Roman" w:cs="Times New Roman"/>
          <w:sz w:val="36"/>
          <w:szCs w:val="36"/>
        </w:rPr>
      </w:pPr>
      <w:r w:rsidRPr="004C6C62">
        <w:rPr>
          <w:rFonts w:ascii="Times New Roman" w:hAnsi="Times New Roman" w:cs="Times New Roman"/>
          <w:sz w:val="28"/>
          <w:szCs w:val="28"/>
          <w:shd w:val="clear" w:color="auto" w:fill="FFFFFF"/>
        </w:rPr>
        <w:t>Центральный ФО:</w:t>
      </w:r>
    </w:p>
    <w:p w14:paraId="67C16797"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Москва (гор. фед. значения)</w:t>
      </w:r>
    </w:p>
    <w:p w14:paraId="01AFF403"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Московская область</w:t>
      </w:r>
    </w:p>
    <w:p w14:paraId="5630B6A2"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Тверская область</w:t>
      </w:r>
    </w:p>
    <w:p w14:paraId="25DB50C1"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Смоленская область</w:t>
      </w:r>
    </w:p>
    <w:p w14:paraId="69B5B5CE"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Калужская область</w:t>
      </w:r>
    </w:p>
    <w:p w14:paraId="7B0C9ACA"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Брянская область</w:t>
      </w:r>
    </w:p>
    <w:p w14:paraId="2D9B3A5C"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Тульская область</w:t>
      </w:r>
    </w:p>
    <w:p w14:paraId="371AA261"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Орловская область</w:t>
      </w:r>
    </w:p>
    <w:p w14:paraId="13D43D9B"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Рязанская область</w:t>
      </w:r>
    </w:p>
    <w:p w14:paraId="504C1908"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Владимирская область</w:t>
      </w:r>
    </w:p>
    <w:p w14:paraId="12692AD1"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Ивановская область</w:t>
      </w:r>
    </w:p>
    <w:p w14:paraId="679C3E68"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Костромская область</w:t>
      </w:r>
    </w:p>
    <w:p w14:paraId="70131B9B"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Ярославская область</w:t>
      </w:r>
    </w:p>
    <w:p w14:paraId="281704DE"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Курская область</w:t>
      </w:r>
    </w:p>
    <w:p w14:paraId="1622805C"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lastRenderedPageBreak/>
        <w:t>Белгородская область</w:t>
      </w:r>
    </w:p>
    <w:p w14:paraId="44A2F661"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Липецкая область</w:t>
      </w:r>
    </w:p>
    <w:p w14:paraId="3AD2C07B"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Воронежская область</w:t>
      </w:r>
    </w:p>
    <w:p w14:paraId="422EEEF9" w14:textId="77777777" w:rsidR="00A21EB5" w:rsidRPr="004C6C62" w:rsidRDefault="00A21EB5" w:rsidP="00A21EB5">
      <w:pPr>
        <w:pStyle w:val="a8"/>
        <w:numPr>
          <w:ilvl w:val="0"/>
          <w:numId w:val="12"/>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Тамбовская область</w:t>
      </w:r>
    </w:p>
    <w:p w14:paraId="1D929A74" w14:textId="77777777" w:rsidR="00A21EB5" w:rsidRPr="004C6C62" w:rsidRDefault="00A21EB5" w:rsidP="00A21EB5">
      <w:pPr>
        <w:pStyle w:val="a8"/>
        <w:numPr>
          <w:ilvl w:val="0"/>
          <w:numId w:val="10"/>
        </w:numPr>
        <w:spacing w:after="0" w:line="360" w:lineRule="auto"/>
        <w:rPr>
          <w:rFonts w:ascii="Times New Roman" w:hAnsi="Times New Roman" w:cs="Times New Roman"/>
          <w:sz w:val="36"/>
          <w:szCs w:val="36"/>
        </w:rPr>
      </w:pPr>
      <w:r w:rsidRPr="004C6C62">
        <w:rPr>
          <w:rFonts w:ascii="Times New Roman" w:hAnsi="Times New Roman" w:cs="Times New Roman"/>
          <w:sz w:val="28"/>
          <w:szCs w:val="28"/>
          <w:shd w:val="clear" w:color="auto" w:fill="FFFFFF"/>
        </w:rPr>
        <w:t>Северо-Западный ФО:</w:t>
      </w:r>
    </w:p>
    <w:p w14:paraId="1C3C1F5F"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Санкт-Петербург (гор. фед. значения)</w:t>
      </w:r>
    </w:p>
    <w:p w14:paraId="498C4113"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Ленинградская область</w:t>
      </w:r>
    </w:p>
    <w:p w14:paraId="24A94D45"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Новгородская область</w:t>
      </w:r>
    </w:p>
    <w:p w14:paraId="0E0621F7"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Псковская область</w:t>
      </w:r>
    </w:p>
    <w:p w14:paraId="1C51C8AA"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Вологодская область</w:t>
      </w:r>
    </w:p>
    <w:p w14:paraId="088BE3A0"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Карелия</w:t>
      </w:r>
    </w:p>
    <w:p w14:paraId="79A817A3"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Мурманская область</w:t>
      </w:r>
    </w:p>
    <w:p w14:paraId="409FAFFE"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Архангельская область</w:t>
      </w:r>
    </w:p>
    <w:p w14:paraId="492F6CC7"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Ненецкий автономный округ (Архангелская обл.)</w:t>
      </w:r>
    </w:p>
    <w:p w14:paraId="3B6CEF67"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Коми</w:t>
      </w:r>
    </w:p>
    <w:p w14:paraId="5D29057A" w14:textId="77777777" w:rsidR="00A21EB5" w:rsidRPr="004C6C62" w:rsidRDefault="00A21EB5" w:rsidP="00A21EB5">
      <w:pPr>
        <w:pStyle w:val="a8"/>
        <w:numPr>
          <w:ilvl w:val="0"/>
          <w:numId w:val="14"/>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Калининградская область</w:t>
      </w:r>
    </w:p>
    <w:p w14:paraId="09C408F8" w14:textId="77777777" w:rsidR="00A21EB5" w:rsidRPr="004C6C62" w:rsidRDefault="00A21EB5" w:rsidP="00A21EB5">
      <w:pPr>
        <w:pStyle w:val="a8"/>
        <w:numPr>
          <w:ilvl w:val="0"/>
          <w:numId w:val="10"/>
        </w:numPr>
        <w:spacing w:after="0" w:line="360" w:lineRule="auto"/>
        <w:rPr>
          <w:rFonts w:ascii="Times New Roman" w:hAnsi="Times New Roman" w:cs="Times New Roman"/>
          <w:sz w:val="36"/>
          <w:szCs w:val="36"/>
        </w:rPr>
      </w:pPr>
      <w:r w:rsidRPr="004C6C62">
        <w:rPr>
          <w:rFonts w:ascii="Times New Roman" w:hAnsi="Times New Roman" w:cs="Times New Roman"/>
          <w:sz w:val="28"/>
          <w:szCs w:val="28"/>
          <w:shd w:val="clear" w:color="auto" w:fill="FFFFFF"/>
        </w:rPr>
        <w:t>Южный ФО:</w:t>
      </w:r>
    </w:p>
    <w:p w14:paraId="4098B7EF" w14:textId="77777777" w:rsidR="00A21EB5" w:rsidRPr="004C6C62" w:rsidRDefault="00A21EB5" w:rsidP="00A21EB5">
      <w:pPr>
        <w:pStyle w:val="a8"/>
        <w:numPr>
          <w:ilvl w:val="0"/>
          <w:numId w:val="15"/>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Волгоградская область</w:t>
      </w:r>
    </w:p>
    <w:p w14:paraId="3DD51B40" w14:textId="77777777" w:rsidR="00A21EB5" w:rsidRPr="004C6C62" w:rsidRDefault="00A21EB5" w:rsidP="00A21EB5">
      <w:pPr>
        <w:pStyle w:val="a8"/>
        <w:numPr>
          <w:ilvl w:val="0"/>
          <w:numId w:val="15"/>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Астраханская область</w:t>
      </w:r>
    </w:p>
    <w:p w14:paraId="33832E68" w14:textId="77777777" w:rsidR="00A21EB5" w:rsidRPr="004C6C62" w:rsidRDefault="00A21EB5" w:rsidP="00A21EB5">
      <w:pPr>
        <w:pStyle w:val="a8"/>
        <w:numPr>
          <w:ilvl w:val="0"/>
          <w:numId w:val="15"/>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Калмыкия</w:t>
      </w:r>
    </w:p>
    <w:p w14:paraId="4A98228C" w14:textId="77777777" w:rsidR="00A21EB5" w:rsidRPr="004C6C62" w:rsidRDefault="00A21EB5" w:rsidP="00A21EB5">
      <w:pPr>
        <w:pStyle w:val="a8"/>
        <w:numPr>
          <w:ilvl w:val="0"/>
          <w:numId w:val="15"/>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Ростовская область</w:t>
      </w:r>
    </w:p>
    <w:p w14:paraId="49723BBC" w14:textId="77777777" w:rsidR="00A21EB5" w:rsidRPr="004C6C62" w:rsidRDefault="00A21EB5" w:rsidP="00A21EB5">
      <w:pPr>
        <w:pStyle w:val="a8"/>
        <w:numPr>
          <w:ilvl w:val="0"/>
          <w:numId w:val="15"/>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Краснодарский край</w:t>
      </w:r>
    </w:p>
    <w:p w14:paraId="3E6A8432" w14:textId="77777777" w:rsidR="00A21EB5" w:rsidRPr="004C6C62" w:rsidRDefault="00A21EB5" w:rsidP="00A21EB5">
      <w:pPr>
        <w:pStyle w:val="a8"/>
        <w:numPr>
          <w:ilvl w:val="0"/>
          <w:numId w:val="15"/>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Адыгея</w:t>
      </w:r>
    </w:p>
    <w:p w14:paraId="175E5765" w14:textId="77777777" w:rsidR="00A21EB5" w:rsidRPr="004C6C62" w:rsidRDefault="00A21EB5" w:rsidP="00A21EB5">
      <w:pPr>
        <w:pStyle w:val="a8"/>
        <w:numPr>
          <w:ilvl w:val="0"/>
          <w:numId w:val="15"/>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Крым</w:t>
      </w:r>
    </w:p>
    <w:p w14:paraId="194B8061" w14:textId="77777777" w:rsidR="00A21EB5" w:rsidRPr="004C6C62" w:rsidRDefault="00A21EB5" w:rsidP="00A21EB5">
      <w:pPr>
        <w:pStyle w:val="a8"/>
        <w:numPr>
          <w:ilvl w:val="0"/>
          <w:numId w:val="15"/>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Севастополь (гор. фед. значения)</w:t>
      </w:r>
    </w:p>
    <w:p w14:paraId="0088D60B" w14:textId="77777777" w:rsidR="00A21EB5" w:rsidRPr="004C6C62" w:rsidRDefault="00A21EB5" w:rsidP="00A21EB5">
      <w:pPr>
        <w:pStyle w:val="a8"/>
        <w:numPr>
          <w:ilvl w:val="0"/>
          <w:numId w:val="10"/>
        </w:numPr>
        <w:spacing w:after="0" w:line="360" w:lineRule="auto"/>
        <w:rPr>
          <w:rFonts w:ascii="Times New Roman" w:hAnsi="Times New Roman" w:cs="Times New Roman"/>
          <w:sz w:val="36"/>
          <w:szCs w:val="36"/>
        </w:rPr>
      </w:pPr>
      <w:r w:rsidRPr="004C6C62">
        <w:rPr>
          <w:rFonts w:ascii="Times New Roman" w:hAnsi="Times New Roman" w:cs="Times New Roman"/>
          <w:sz w:val="28"/>
          <w:szCs w:val="28"/>
          <w:shd w:val="clear" w:color="auto" w:fill="FFFFFF"/>
        </w:rPr>
        <w:t>Приволжский ФО:</w:t>
      </w:r>
    </w:p>
    <w:p w14:paraId="1C881E71"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Нижегородская область</w:t>
      </w:r>
    </w:p>
    <w:p w14:paraId="2D04A29B"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Кировская область</w:t>
      </w:r>
    </w:p>
    <w:p w14:paraId="25DED336"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Марий Эл</w:t>
      </w:r>
    </w:p>
    <w:p w14:paraId="705997F7"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Чувашская Республика</w:t>
      </w:r>
    </w:p>
    <w:p w14:paraId="3827E304"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Мордовия</w:t>
      </w:r>
    </w:p>
    <w:p w14:paraId="6D3CF17C"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Татарстан</w:t>
      </w:r>
    </w:p>
    <w:p w14:paraId="56090480"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Ульяновская область</w:t>
      </w:r>
    </w:p>
    <w:p w14:paraId="32FE966A"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Пензенская область</w:t>
      </w:r>
    </w:p>
    <w:p w14:paraId="6BDD3A45"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Саратовская область</w:t>
      </w:r>
    </w:p>
    <w:p w14:paraId="21115A23"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Самарская область</w:t>
      </w:r>
    </w:p>
    <w:p w14:paraId="31BBA7F0"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Пермский край</w:t>
      </w:r>
    </w:p>
    <w:p w14:paraId="07267703"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Удмуртская Республика</w:t>
      </w:r>
    </w:p>
    <w:p w14:paraId="69B052E1"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Татарстан</w:t>
      </w:r>
    </w:p>
    <w:p w14:paraId="2C6862B2"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Башкортостан</w:t>
      </w:r>
    </w:p>
    <w:p w14:paraId="3B9F2227" w14:textId="77777777" w:rsidR="00A21EB5" w:rsidRPr="004C6C62" w:rsidRDefault="00A21EB5" w:rsidP="00A21EB5">
      <w:pPr>
        <w:pStyle w:val="a8"/>
        <w:numPr>
          <w:ilvl w:val="0"/>
          <w:numId w:val="16"/>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Оренбургская область</w:t>
      </w:r>
    </w:p>
    <w:p w14:paraId="62EE03B0" w14:textId="77777777" w:rsidR="00A21EB5" w:rsidRPr="004C6C62" w:rsidRDefault="00A21EB5" w:rsidP="00A21EB5">
      <w:pPr>
        <w:pStyle w:val="a8"/>
        <w:numPr>
          <w:ilvl w:val="0"/>
          <w:numId w:val="10"/>
        </w:numPr>
        <w:spacing w:after="0" w:line="360" w:lineRule="auto"/>
        <w:rPr>
          <w:rFonts w:ascii="Times New Roman" w:hAnsi="Times New Roman" w:cs="Times New Roman"/>
          <w:sz w:val="36"/>
          <w:szCs w:val="36"/>
        </w:rPr>
      </w:pPr>
      <w:r w:rsidRPr="004C6C62">
        <w:rPr>
          <w:rFonts w:ascii="Times New Roman" w:hAnsi="Times New Roman" w:cs="Times New Roman"/>
          <w:sz w:val="28"/>
          <w:szCs w:val="28"/>
          <w:shd w:val="clear" w:color="auto" w:fill="FFFFFF"/>
        </w:rPr>
        <w:t>Уральский ФО:</w:t>
      </w:r>
    </w:p>
    <w:p w14:paraId="601068C0" w14:textId="77777777" w:rsidR="00A21EB5" w:rsidRPr="004C6C62" w:rsidRDefault="00A21EB5" w:rsidP="00A21EB5">
      <w:pPr>
        <w:pStyle w:val="a8"/>
        <w:numPr>
          <w:ilvl w:val="0"/>
          <w:numId w:val="17"/>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Свердловская область</w:t>
      </w:r>
    </w:p>
    <w:p w14:paraId="708F8A94" w14:textId="77777777" w:rsidR="00A21EB5" w:rsidRPr="004C6C62" w:rsidRDefault="00A21EB5" w:rsidP="00A21EB5">
      <w:pPr>
        <w:pStyle w:val="a8"/>
        <w:numPr>
          <w:ilvl w:val="0"/>
          <w:numId w:val="17"/>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lastRenderedPageBreak/>
        <w:t>Челябинская область</w:t>
      </w:r>
    </w:p>
    <w:p w14:paraId="4DC44122" w14:textId="77777777" w:rsidR="00A21EB5" w:rsidRPr="004C6C62" w:rsidRDefault="00A21EB5" w:rsidP="00A21EB5">
      <w:pPr>
        <w:pStyle w:val="a8"/>
        <w:numPr>
          <w:ilvl w:val="0"/>
          <w:numId w:val="17"/>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Курганская область</w:t>
      </w:r>
    </w:p>
    <w:p w14:paraId="7D038872" w14:textId="77777777" w:rsidR="00A21EB5" w:rsidRPr="004C6C62" w:rsidRDefault="00A21EB5" w:rsidP="00A21EB5">
      <w:pPr>
        <w:pStyle w:val="a8"/>
        <w:numPr>
          <w:ilvl w:val="0"/>
          <w:numId w:val="17"/>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Тюменская область</w:t>
      </w:r>
    </w:p>
    <w:p w14:paraId="0B96681E" w14:textId="77777777" w:rsidR="00A21EB5" w:rsidRPr="004C6C62" w:rsidRDefault="00A21EB5" w:rsidP="00A21EB5">
      <w:pPr>
        <w:pStyle w:val="a8"/>
        <w:numPr>
          <w:ilvl w:val="0"/>
          <w:numId w:val="17"/>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Ханты-Мансийский автономный округ - Югра (Тюменская обл.)</w:t>
      </w:r>
    </w:p>
    <w:p w14:paraId="2424ED30" w14:textId="77777777" w:rsidR="00A21EB5" w:rsidRPr="004C6C62" w:rsidRDefault="00A21EB5" w:rsidP="00A21EB5">
      <w:pPr>
        <w:pStyle w:val="a8"/>
        <w:numPr>
          <w:ilvl w:val="0"/>
          <w:numId w:val="17"/>
        </w:numPr>
        <w:spacing w:after="0" w:line="240" w:lineRule="auto"/>
        <w:ind w:left="1361" w:hanging="357"/>
        <w:rPr>
          <w:rFonts w:ascii="Times New Roman" w:hAnsi="Times New Roman" w:cs="Times New Roman"/>
          <w:sz w:val="36"/>
          <w:szCs w:val="36"/>
        </w:rPr>
      </w:pPr>
      <w:r w:rsidRPr="004C6C62">
        <w:rPr>
          <w:rFonts w:ascii="Times New Roman" w:hAnsi="Times New Roman" w:cs="Times New Roman"/>
          <w:sz w:val="28"/>
          <w:szCs w:val="28"/>
        </w:rPr>
        <w:t>Ямало-Ненецкий автономный округ (Тюменская обл.)</w:t>
      </w:r>
    </w:p>
    <w:p w14:paraId="37AC1D4F" w14:textId="77777777" w:rsidR="00A21EB5" w:rsidRPr="004C6C62" w:rsidRDefault="00A21EB5" w:rsidP="00A21EB5">
      <w:pPr>
        <w:pStyle w:val="a8"/>
        <w:numPr>
          <w:ilvl w:val="0"/>
          <w:numId w:val="10"/>
        </w:numPr>
        <w:spacing w:after="0" w:line="360" w:lineRule="auto"/>
        <w:rPr>
          <w:rFonts w:ascii="Times New Roman" w:hAnsi="Times New Roman" w:cs="Times New Roman"/>
          <w:sz w:val="36"/>
          <w:szCs w:val="36"/>
        </w:rPr>
      </w:pPr>
      <w:r w:rsidRPr="004C6C62">
        <w:rPr>
          <w:rFonts w:ascii="Times New Roman" w:hAnsi="Times New Roman" w:cs="Times New Roman"/>
          <w:sz w:val="28"/>
          <w:szCs w:val="28"/>
          <w:shd w:val="clear" w:color="auto" w:fill="FFFFFF"/>
        </w:rPr>
        <w:t>Сибирский ФО:</w:t>
      </w:r>
    </w:p>
    <w:p w14:paraId="60ED357E"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Омская область</w:t>
      </w:r>
    </w:p>
    <w:p w14:paraId="0729FBCB"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Томская область</w:t>
      </w:r>
    </w:p>
    <w:p w14:paraId="70AD4620"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Новосибирская область</w:t>
      </w:r>
    </w:p>
    <w:p w14:paraId="42684059"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Кемеровская область</w:t>
      </w:r>
    </w:p>
    <w:p w14:paraId="34796096"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Алтайский край</w:t>
      </w:r>
    </w:p>
    <w:p w14:paraId="2F7B348F"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Алтай</w:t>
      </w:r>
    </w:p>
    <w:p w14:paraId="249C122A"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Красноярский край</w:t>
      </w:r>
    </w:p>
    <w:p w14:paraId="1271A24A"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Хакасия</w:t>
      </w:r>
    </w:p>
    <w:p w14:paraId="2C6B99DF"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Тыва</w:t>
      </w:r>
    </w:p>
    <w:p w14:paraId="36FAC133" w14:textId="77777777" w:rsidR="00A21EB5" w:rsidRPr="004C6C62" w:rsidRDefault="00A21EB5" w:rsidP="00A21EB5">
      <w:pPr>
        <w:pStyle w:val="a8"/>
        <w:numPr>
          <w:ilvl w:val="0"/>
          <w:numId w:val="18"/>
        </w:numPr>
        <w:spacing w:after="0" w:line="240" w:lineRule="auto"/>
        <w:ind w:left="1361" w:hanging="357"/>
        <w:rPr>
          <w:rFonts w:ascii="Times New Roman" w:hAnsi="Times New Roman" w:cs="Times New Roman"/>
          <w:sz w:val="36"/>
          <w:szCs w:val="36"/>
        </w:rPr>
      </w:pPr>
      <w:r w:rsidRPr="004C6C62">
        <w:rPr>
          <w:rFonts w:ascii="Times New Roman" w:hAnsi="Times New Roman" w:cs="Times New Roman"/>
          <w:sz w:val="28"/>
          <w:szCs w:val="28"/>
        </w:rPr>
        <w:t>Иркутская область</w:t>
      </w:r>
    </w:p>
    <w:p w14:paraId="4CD29C6A" w14:textId="77777777" w:rsidR="00A21EB5" w:rsidRPr="004C6C62" w:rsidRDefault="00A21EB5" w:rsidP="00A21EB5">
      <w:pPr>
        <w:pStyle w:val="a8"/>
        <w:numPr>
          <w:ilvl w:val="0"/>
          <w:numId w:val="10"/>
        </w:numPr>
        <w:spacing w:after="0" w:line="360" w:lineRule="auto"/>
        <w:rPr>
          <w:rFonts w:ascii="Times New Roman" w:hAnsi="Times New Roman" w:cs="Times New Roman"/>
          <w:sz w:val="36"/>
          <w:szCs w:val="36"/>
        </w:rPr>
      </w:pPr>
      <w:r w:rsidRPr="004C6C62">
        <w:rPr>
          <w:rFonts w:ascii="Times New Roman" w:hAnsi="Times New Roman" w:cs="Times New Roman"/>
          <w:sz w:val="28"/>
          <w:szCs w:val="28"/>
          <w:shd w:val="clear" w:color="auto" w:fill="FFFFFF"/>
        </w:rPr>
        <w:t>Дальневосточный ФО:</w:t>
      </w:r>
    </w:p>
    <w:p w14:paraId="46C77502"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Бурятия</w:t>
      </w:r>
    </w:p>
    <w:p w14:paraId="6CE0BA25"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Забайкальский край</w:t>
      </w:r>
    </w:p>
    <w:p w14:paraId="04521747"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Республика Саха (Якутия)</w:t>
      </w:r>
    </w:p>
    <w:p w14:paraId="5C53BFC1"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Магаданская область</w:t>
      </w:r>
    </w:p>
    <w:p w14:paraId="13F03B76"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Чукотский автономный округ</w:t>
      </w:r>
    </w:p>
    <w:p w14:paraId="0225EA60"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Камчатский край</w:t>
      </w:r>
    </w:p>
    <w:p w14:paraId="039D0373"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Амурская область</w:t>
      </w:r>
    </w:p>
    <w:p w14:paraId="399A0A74"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Еврейская автономная область</w:t>
      </w:r>
    </w:p>
    <w:p w14:paraId="658FCD09"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Хабаровский край</w:t>
      </w:r>
    </w:p>
    <w:p w14:paraId="58B9B912"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Приморский край</w:t>
      </w:r>
    </w:p>
    <w:p w14:paraId="67FDC978" w14:textId="77777777" w:rsidR="00A21EB5" w:rsidRPr="004C6C62" w:rsidRDefault="00A21EB5" w:rsidP="00A21EB5">
      <w:pPr>
        <w:pStyle w:val="a8"/>
        <w:numPr>
          <w:ilvl w:val="0"/>
          <w:numId w:val="19"/>
        </w:numPr>
        <w:spacing w:after="0" w:line="240" w:lineRule="auto"/>
        <w:ind w:left="1361" w:hanging="357"/>
        <w:rPr>
          <w:rFonts w:ascii="Times New Roman" w:hAnsi="Times New Roman" w:cs="Times New Roman"/>
          <w:sz w:val="28"/>
          <w:szCs w:val="28"/>
        </w:rPr>
      </w:pPr>
      <w:r w:rsidRPr="004C6C62">
        <w:rPr>
          <w:rFonts w:ascii="Times New Roman" w:hAnsi="Times New Roman" w:cs="Times New Roman"/>
          <w:sz w:val="28"/>
          <w:szCs w:val="28"/>
        </w:rPr>
        <w:t>Сахалинская область</w:t>
      </w:r>
    </w:p>
    <w:p w14:paraId="0E26E9F2" w14:textId="77777777" w:rsidR="00A21EB5" w:rsidRPr="004C6C62" w:rsidRDefault="00A21EB5" w:rsidP="00A21EB5">
      <w:pPr>
        <w:pStyle w:val="a8"/>
        <w:numPr>
          <w:ilvl w:val="0"/>
          <w:numId w:val="10"/>
        </w:numPr>
        <w:spacing w:after="0" w:line="360" w:lineRule="auto"/>
        <w:rPr>
          <w:rFonts w:ascii="Times New Roman" w:hAnsi="Times New Roman" w:cs="Times New Roman"/>
          <w:sz w:val="28"/>
          <w:szCs w:val="28"/>
        </w:rPr>
      </w:pPr>
      <w:r w:rsidRPr="004C6C62">
        <w:rPr>
          <w:rFonts w:ascii="Times New Roman" w:hAnsi="Times New Roman" w:cs="Times New Roman"/>
          <w:sz w:val="28"/>
          <w:szCs w:val="28"/>
          <w:shd w:val="clear" w:color="auto" w:fill="FFFFFF"/>
        </w:rPr>
        <w:t>Северо-Кавказский ФО:</w:t>
      </w:r>
    </w:p>
    <w:p w14:paraId="05E9AB3B" w14:textId="77777777" w:rsidR="00A21EB5" w:rsidRPr="004C6C62" w:rsidRDefault="00A21EB5" w:rsidP="00A21EB5">
      <w:pPr>
        <w:pStyle w:val="a8"/>
        <w:numPr>
          <w:ilvl w:val="0"/>
          <w:numId w:val="21"/>
        </w:numPr>
        <w:spacing w:after="0" w:line="240" w:lineRule="auto"/>
        <w:rPr>
          <w:rFonts w:ascii="Times New Roman" w:hAnsi="Times New Roman" w:cs="Times New Roman"/>
          <w:sz w:val="28"/>
          <w:szCs w:val="28"/>
        </w:rPr>
      </w:pPr>
      <w:r w:rsidRPr="004C6C62">
        <w:rPr>
          <w:rFonts w:ascii="Times New Roman" w:hAnsi="Times New Roman" w:cs="Times New Roman"/>
          <w:sz w:val="28"/>
          <w:szCs w:val="28"/>
        </w:rPr>
        <w:t>Ставропольский край</w:t>
      </w:r>
    </w:p>
    <w:p w14:paraId="705AA064" w14:textId="77777777" w:rsidR="00A21EB5" w:rsidRPr="004C6C62" w:rsidRDefault="00A21EB5" w:rsidP="00A21EB5">
      <w:pPr>
        <w:pStyle w:val="a8"/>
        <w:numPr>
          <w:ilvl w:val="0"/>
          <w:numId w:val="21"/>
        </w:numPr>
        <w:spacing w:after="0" w:line="240" w:lineRule="auto"/>
        <w:rPr>
          <w:rFonts w:ascii="Times New Roman" w:hAnsi="Times New Roman" w:cs="Times New Roman"/>
          <w:sz w:val="28"/>
          <w:szCs w:val="28"/>
        </w:rPr>
      </w:pPr>
      <w:r w:rsidRPr="004C6C62">
        <w:rPr>
          <w:rFonts w:ascii="Times New Roman" w:hAnsi="Times New Roman" w:cs="Times New Roman"/>
          <w:sz w:val="28"/>
          <w:szCs w:val="28"/>
        </w:rPr>
        <w:t>Карачаево-Черкесская Республика</w:t>
      </w:r>
    </w:p>
    <w:p w14:paraId="5FC811BD" w14:textId="77777777" w:rsidR="00A21EB5" w:rsidRPr="004C6C62" w:rsidRDefault="00A21EB5" w:rsidP="00A21EB5">
      <w:pPr>
        <w:pStyle w:val="a8"/>
        <w:numPr>
          <w:ilvl w:val="0"/>
          <w:numId w:val="21"/>
        </w:numPr>
        <w:spacing w:after="0" w:line="240" w:lineRule="auto"/>
        <w:rPr>
          <w:rFonts w:ascii="Times New Roman" w:hAnsi="Times New Roman" w:cs="Times New Roman"/>
          <w:sz w:val="28"/>
          <w:szCs w:val="28"/>
        </w:rPr>
      </w:pPr>
      <w:r w:rsidRPr="004C6C62">
        <w:rPr>
          <w:rFonts w:ascii="Times New Roman" w:hAnsi="Times New Roman" w:cs="Times New Roman"/>
          <w:sz w:val="28"/>
          <w:szCs w:val="28"/>
        </w:rPr>
        <w:t>Кабардино-Балкарская Республика</w:t>
      </w:r>
    </w:p>
    <w:p w14:paraId="195D71C7" w14:textId="77777777" w:rsidR="00A21EB5" w:rsidRPr="004C6C62" w:rsidRDefault="00A21EB5" w:rsidP="00A21EB5">
      <w:pPr>
        <w:pStyle w:val="a8"/>
        <w:numPr>
          <w:ilvl w:val="0"/>
          <w:numId w:val="21"/>
        </w:numPr>
        <w:spacing w:after="0" w:line="240" w:lineRule="auto"/>
        <w:rPr>
          <w:rFonts w:ascii="Times New Roman" w:hAnsi="Times New Roman" w:cs="Times New Roman"/>
          <w:sz w:val="28"/>
          <w:szCs w:val="28"/>
        </w:rPr>
      </w:pPr>
      <w:r w:rsidRPr="004C6C62">
        <w:rPr>
          <w:rFonts w:ascii="Times New Roman" w:hAnsi="Times New Roman" w:cs="Times New Roman"/>
          <w:sz w:val="28"/>
          <w:szCs w:val="28"/>
        </w:rPr>
        <w:t>Республика Северная Осетия - Алания</w:t>
      </w:r>
    </w:p>
    <w:p w14:paraId="30E2AB46" w14:textId="77777777" w:rsidR="00A21EB5" w:rsidRPr="004C6C62" w:rsidRDefault="00A21EB5" w:rsidP="00A21EB5">
      <w:pPr>
        <w:pStyle w:val="a8"/>
        <w:numPr>
          <w:ilvl w:val="0"/>
          <w:numId w:val="21"/>
        </w:numPr>
        <w:spacing w:after="0" w:line="240" w:lineRule="auto"/>
        <w:rPr>
          <w:rFonts w:ascii="Times New Roman" w:hAnsi="Times New Roman" w:cs="Times New Roman"/>
          <w:sz w:val="28"/>
          <w:szCs w:val="28"/>
        </w:rPr>
      </w:pPr>
      <w:r w:rsidRPr="004C6C62">
        <w:rPr>
          <w:rFonts w:ascii="Times New Roman" w:hAnsi="Times New Roman" w:cs="Times New Roman"/>
          <w:sz w:val="28"/>
          <w:szCs w:val="28"/>
        </w:rPr>
        <w:t>Республика Ингушетия</w:t>
      </w:r>
    </w:p>
    <w:p w14:paraId="02D156F4" w14:textId="77777777" w:rsidR="00A21EB5" w:rsidRPr="004C6C62" w:rsidRDefault="00A21EB5" w:rsidP="00A21EB5">
      <w:pPr>
        <w:pStyle w:val="a8"/>
        <w:numPr>
          <w:ilvl w:val="0"/>
          <w:numId w:val="21"/>
        </w:numPr>
        <w:spacing w:after="0" w:line="240" w:lineRule="auto"/>
        <w:rPr>
          <w:rFonts w:ascii="Times New Roman" w:hAnsi="Times New Roman" w:cs="Times New Roman"/>
          <w:sz w:val="28"/>
          <w:szCs w:val="28"/>
        </w:rPr>
      </w:pPr>
      <w:r w:rsidRPr="004C6C62">
        <w:rPr>
          <w:rFonts w:ascii="Times New Roman" w:hAnsi="Times New Roman" w:cs="Times New Roman"/>
          <w:sz w:val="28"/>
          <w:szCs w:val="28"/>
        </w:rPr>
        <w:t>Республика Чечня</w:t>
      </w:r>
    </w:p>
    <w:p w14:paraId="34017CCC" w14:textId="77777777" w:rsidR="00A21EB5" w:rsidRPr="004C6C62" w:rsidRDefault="00A21EB5" w:rsidP="00A21EB5">
      <w:pPr>
        <w:pStyle w:val="a8"/>
        <w:numPr>
          <w:ilvl w:val="0"/>
          <w:numId w:val="21"/>
        </w:numPr>
        <w:spacing w:after="0" w:line="240" w:lineRule="auto"/>
        <w:rPr>
          <w:rFonts w:ascii="Times New Roman" w:hAnsi="Times New Roman" w:cs="Times New Roman"/>
          <w:sz w:val="28"/>
          <w:szCs w:val="28"/>
        </w:rPr>
      </w:pPr>
      <w:r w:rsidRPr="004C6C62">
        <w:rPr>
          <w:rFonts w:ascii="Times New Roman" w:hAnsi="Times New Roman" w:cs="Times New Roman"/>
          <w:sz w:val="28"/>
          <w:szCs w:val="28"/>
        </w:rPr>
        <w:t>Республика Дагестан</w:t>
      </w:r>
    </w:p>
    <w:p w14:paraId="381D73C1" w14:textId="77777777" w:rsidR="00FB2709" w:rsidRPr="00FB2709" w:rsidRDefault="00974BC9" w:rsidP="005D4DDC">
      <w:pPr>
        <w:spacing w:after="0" w:line="360" w:lineRule="auto"/>
        <w:rPr>
          <w:rFonts w:ascii="Times New Roman" w:hAnsi="Times New Roman" w:cs="Times New Roman"/>
          <w:sz w:val="28"/>
          <w:szCs w:val="28"/>
        </w:rPr>
      </w:pPr>
      <w:r w:rsidRPr="004C6C62">
        <w:rPr>
          <w:rFonts w:ascii="stk" w:hAnsi="stk"/>
        </w:rPr>
        <w:t xml:space="preserve"> </w:t>
      </w:r>
    </w:p>
    <w:p w14:paraId="036C0FA3" w14:textId="77777777" w:rsidR="00956C9B" w:rsidRDefault="00FB2709" w:rsidP="00956C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B2709">
        <w:rPr>
          <w:rFonts w:ascii="Times New Roman" w:hAnsi="Times New Roman" w:cs="Times New Roman"/>
          <w:sz w:val="28"/>
          <w:szCs w:val="28"/>
        </w:rPr>
        <w:t xml:space="preserve">Сумма </w:t>
      </w:r>
      <w:r>
        <w:rPr>
          <w:rFonts w:ascii="Times New Roman" w:hAnsi="Times New Roman" w:cs="Times New Roman"/>
          <w:sz w:val="28"/>
          <w:szCs w:val="28"/>
        </w:rPr>
        <w:t>инвестиций оценивается в 10 млн. у.е. на сегодня это приблизительно 9</w:t>
      </w:r>
      <w:r w:rsidR="00823A5C">
        <w:rPr>
          <w:rFonts w:ascii="Times New Roman" w:hAnsi="Times New Roman" w:cs="Times New Roman"/>
          <w:sz w:val="28"/>
          <w:szCs w:val="28"/>
        </w:rPr>
        <w:t>80</w:t>
      </w:r>
      <w:r>
        <w:rPr>
          <w:rFonts w:ascii="Times New Roman" w:hAnsi="Times New Roman" w:cs="Times New Roman"/>
          <w:sz w:val="28"/>
          <w:szCs w:val="28"/>
        </w:rPr>
        <w:t xml:space="preserve"> млн. рублей. 391 млн. рублей это </w:t>
      </w:r>
      <w:r w:rsidR="00594D7F">
        <w:rPr>
          <w:rFonts w:ascii="Times New Roman" w:hAnsi="Times New Roman" w:cs="Times New Roman"/>
          <w:sz w:val="28"/>
          <w:szCs w:val="28"/>
        </w:rPr>
        <w:t xml:space="preserve">постоянные </w:t>
      </w:r>
      <w:r>
        <w:rPr>
          <w:rFonts w:ascii="Times New Roman" w:hAnsi="Times New Roman" w:cs="Times New Roman"/>
          <w:sz w:val="28"/>
          <w:szCs w:val="28"/>
        </w:rPr>
        <w:t>расходы компании до выхода на положительную динамику окупаемости</w:t>
      </w:r>
      <w:r w:rsidR="00594D7F">
        <w:rPr>
          <w:rFonts w:ascii="Times New Roman" w:hAnsi="Times New Roman" w:cs="Times New Roman"/>
          <w:sz w:val="28"/>
          <w:szCs w:val="28"/>
        </w:rPr>
        <w:t xml:space="preserve">: заработная плата сотрудников, аренда складов и магазинов, коммунальные платежи, логистика, маркетинг и реклама, </w:t>
      </w:r>
      <w:r w:rsidR="00594D7F">
        <w:rPr>
          <w:rFonts w:ascii="Times New Roman" w:hAnsi="Times New Roman" w:cs="Times New Roman"/>
          <w:sz w:val="28"/>
          <w:szCs w:val="28"/>
        </w:rPr>
        <w:lastRenderedPageBreak/>
        <w:t>разработка и раскрутка интернет</w:t>
      </w:r>
      <w:r w:rsidR="00752604" w:rsidRPr="00752604">
        <w:rPr>
          <w:rFonts w:ascii="Times New Roman" w:hAnsi="Times New Roman" w:cs="Times New Roman"/>
          <w:sz w:val="28"/>
          <w:szCs w:val="28"/>
        </w:rPr>
        <w:t>-</w:t>
      </w:r>
      <w:r w:rsidR="00594D7F">
        <w:rPr>
          <w:rFonts w:ascii="Times New Roman" w:hAnsi="Times New Roman" w:cs="Times New Roman"/>
          <w:sz w:val="28"/>
          <w:szCs w:val="28"/>
        </w:rPr>
        <w:t>магазина, эквайринг, техника, мебель и торговое оборудование для офиса, склада и магазина, канцелярия, мобильная связь</w:t>
      </w:r>
      <w:r w:rsidR="00956C9B">
        <w:rPr>
          <w:rFonts w:ascii="Times New Roman" w:hAnsi="Times New Roman" w:cs="Times New Roman"/>
          <w:sz w:val="28"/>
          <w:szCs w:val="28"/>
        </w:rPr>
        <w:t>, электропогрузчик, рокла, автомобили для доставки товара, программа 1С, покупка и настройка сервера, а также регистрация ТМ.</w:t>
      </w:r>
    </w:p>
    <w:p w14:paraId="63A09E7A" w14:textId="77777777" w:rsidR="00956C9B" w:rsidRDefault="00956C9B" w:rsidP="00956C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закупку, транспортировку товара и уплату налогов и пошлин уйдет 523 млн. рублей. </w:t>
      </w:r>
    </w:p>
    <w:p w14:paraId="61B049FD" w14:textId="6A908DF3" w:rsidR="00DF03DE" w:rsidRDefault="00956C9B" w:rsidP="00F656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 моим оценкам в </w:t>
      </w:r>
      <w:r w:rsidR="00405431" w:rsidRPr="00405431">
        <w:rPr>
          <w:rFonts w:ascii="Times New Roman" w:hAnsi="Times New Roman" w:cs="Times New Roman"/>
          <w:sz w:val="28"/>
          <w:szCs w:val="28"/>
        </w:rPr>
        <w:t>59</w:t>
      </w:r>
      <w:r>
        <w:rPr>
          <w:rFonts w:ascii="Times New Roman" w:hAnsi="Times New Roman" w:cs="Times New Roman"/>
          <w:sz w:val="28"/>
          <w:szCs w:val="28"/>
        </w:rPr>
        <w:t xml:space="preserve"> месяце компания выйдет в положительную динамику по чистой прибыли, а к </w:t>
      </w:r>
      <w:r w:rsidR="00405431" w:rsidRPr="00405431">
        <w:rPr>
          <w:rFonts w:ascii="Times New Roman" w:hAnsi="Times New Roman" w:cs="Times New Roman"/>
          <w:sz w:val="28"/>
          <w:szCs w:val="28"/>
        </w:rPr>
        <w:t>79</w:t>
      </w:r>
      <w:r>
        <w:rPr>
          <w:rFonts w:ascii="Times New Roman" w:hAnsi="Times New Roman" w:cs="Times New Roman"/>
          <w:sz w:val="28"/>
          <w:szCs w:val="28"/>
        </w:rPr>
        <w:t xml:space="preserve"> месяцу - чистая прибыль будет равняться сумме инвестици</w:t>
      </w:r>
      <w:r w:rsidR="00F068BC">
        <w:rPr>
          <w:rFonts w:ascii="Times New Roman" w:hAnsi="Times New Roman" w:cs="Times New Roman"/>
          <w:sz w:val="28"/>
          <w:szCs w:val="28"/>
        </w:rPr>
        <w:t>й.</w:t>
      </w:r>
    </w:p>
    <w:p w14:paraId="36D3211B" w14:textId="1529B123" w:rsidR="00FF5887" w:rsidRPr="00FF5887" w:rsidRDefault="00FF5887" w:rsidP="00F656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Показатель </w:t>
      </w:r>
      <w:r>
        <w:rPr>
          <w:rFonts w:ascii="Times New Roman" w:hAnsi="Times New Roman" w:cs="Times New Roman"/>
          <w:sz w:val="28"/>
          <w:szCs w:val="28"/>
          <w:lang w:val="en-US"/>
        </w:rPr>
        <w:t>IRR</w:t>
      </w:r>
      <w:r>
        <w:rPr>
          <w:rFonts w:ascii="Times New Roman" w:hAnsi="Times New Roman" w:cs="Times New Roman"/>
          <w:sz w:val="28"/>
          <w:szCs w:val="28"/>
        </w:rPr>
        <w:t>:</w:t>
      </w:r>
    </w:p>
    <w:p w14:paraId="108BF9DA" w14:textId="16A9E4C0" w:rsidR="00FF5887" w:rsidRPr="008A5BAE" w:rsidRDefault="008A5BAE" w:rsidP="008A5BAE">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55E7A0A" wp14:editId="1C9EE452">
            <wp:extent cx="6417310" cy="6832418"/>
            <wp:effectExtent l="0" t="0" r="0" b="0"/>
            <wp:docPr id="388072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72592" name="Рисунок 388072592"/>
                    <pic:cNvPicPr/>
                  </pic:nvPicPr>
                  <pic:blipFill>
                    <a:blip r:embed="rId36">
                      <a:extLst>
                        <a:ext uri="{28A0092B-C50C-407E-A947-70E740481C1C}">
                          <a14:useLocalDpi xmlns:a14="http://schemas.microsoft.com/office/drawing/2010/main" val="0"/>
                        </a:ext>
                      </a:extLst>
                    </a:blip>
                    <a:stretch>
                      <a:fillRect/>
                    </a:stretch>
                  </pic:blipFill>
                  <pic:spPr>
                    <a:xfrm>
                      <a:off x="0" y="0"/>
                      <a:ext cx="6419393" cy="6834636"/>
                    </a:xfrm>
                    <a:prstGeom prst="rect">
                      <a:avLst/>
                    </a:prstGeom>
                  </pic:spPr>
                </pic:pic>
              </a:graphicData>
            </a:graphic>
          </wp:inline>
        </w:drawing>
      </w:r>
    </w:p>
    <w:p w14:paraId="55539C7F" w14:textId="4A284EA3" w:rsidR="00FF5887" w:rsidRDefault="00FF5887" w:rsidP="00F656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Показатель </w:t>
      </w:r>
      <w:r>
        <w:rPr>
          <w:rFonts w:ascii="Times New Roman" w:hAnsi="Times New Roman" w:cs="Times New Roman"/>
          <w:sz w:val="28"/>
          <w:szCs w:val="28"/>
          <w:lang w:val="en-US"/>
        </w:rPr>
        <w:t>NPV</w:t>
      </w:r>
      <w:r>
        <w:rPr>
          <w:rFonts w:ascii="Times New Roman" w:hAnsi="Times New Roman" w:cs="Times New Roman"/>
          <w:sz w:val="28"/>
          <w:szCs w:val="28"/>
        </w:rPr>
        <w:t>:</w:t>
      </w:r>
    </w:p>
    <w:p w14:paraId="2C875D75" w14:textId="75E89AD5" w:rsidR="00FF5887" w:rsidRDefault="008A5BAE" w:rsidP="00FF588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88E6A5" wp14:editId="45D9BFEA">
            <wp:extent cx="6645910" cy="7150735"/>
            <wp:effectExtent l="0" t="0" r="0" b="0"/>
            <wp:docPr id="17553462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6273" name="Рисунок 1755346273"/>
                    <pic:cNvPicPr/>
                  </pic:nvPicPr>
                  <pic:blipFill>
                    <a:blip r:embed="rId37">
                      <a:extLst>
                        <a:ext uri="{28A0092B-C50C-407E-A947-70E740481C1C}">
                          <a14:useLocalDpi xmlns:a14="http://schemas.microsoft.com/office/drawing/2010/main" val="0"/>
                        </a:ext>
                      </a:extLst>
                    </a:blip>
                    <a:stretch>
                      <a:fillRect/>
                    </a:stretch>
                  </pic:blipFill>
                  <pic:spPr>
                    <a:xfrm>
                      <a:off x="0" y="0"/>
                      <a:ext cx="6645910" cy="7150735"/>
                    </a:xfrm>
                    <a:prstGeom prst="rect">
                      <a:avLst/>
                    </a:prstGeom>
                  </pic:spPr>
                </pic:pic>
              </a:graphicData>
            </a:graphic>
          </wp:inline>
        </w:drawing>
      </w:r>
    </w:p>
    <w:p w14:paraId="40E2BDAB" w14:textId="77777777" w:rsidR="00FF5887" w:rsidRPr="00FF5887" w:rsidRDefault="00FF5887" w:rsidP="00F65681">
      <w:pPr>
        <w:spacing w:after="0" w:line="360" w:lineRule="auto"/>
        <w:jc w:val="both"/>
        <w:rPr>
          <w:rFonts w:ascii="Times New Roman" w:hAnsi="Times New Roman" w:cs="Times New Roman"/>
          <w:sz w:val="28"/>
          <w:szCs w:val="28"/>
        </w:rPr>
      </w:pPr>
    </w:p>
    <w:p w14:paraId="250CB316" w14:textId="459DB750" w:rsidR="00A12674" w:rsidRPr="00A12674" w:rsidRDefault="00F068BC" w:rsidP="00F068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12674">
        <w:rPr>
          <w:rFonts w:ascii="Times New Roman" w:hAnsi="Times New Roman" w:cs="Times New Roman"/>
          <w:sz w:val="28"/>
          <w:szCs w:val="28"/>
        </w:rPr>
        <w:t xml:space="preserve">Инвестору предлагается доля в бизнесе в размере 49%, выплата дивидендов будет происходить раз в год до 25 января. </w:t>
      </w:r>
      <w:r w:rsidR="00DC6F03">
        <w:rPr>
          <w:rFonts w:ascii="Times New Roman" w:hAnsi="Times New Roman" w:cs="Times New Roman"/>
          <w:sz w:val="28"/>
          <w:szCs w:val="28"/>
        </w:rPr>
        <w:t xml:space="preserve">Чистая прибыль за год будет распределятся 50/50, </w:t>
      </w:r>
      <w:r w:rsidR="008A5BAE">
        <w:rPr>
          <w:rFonts w:ascii="Times New Roman" w:hAnsi="Times New Roman" w:cs="Times New Roman"/>
          <w:sz w:val="28"/>
          <w:szCs w:val="28"/>
        </w:rPr>
        <w:t xml:space="preserve">после периода окупаемости проекта, </w:t>
      </w:r>
      <w:r w:rsidR="00DC6F03">
        <w:rPr>
          <w:rFonts w:ascii="Times New Roman" w:hAnsi="Times New Roman" w:cs="Times New Roman"/>
          <w:sz w:val="28"/>
          <w:szCs w:val="28"/>
        </w:rPr>
        <w:t>50% распределяется между учредителями, 50% на развитие компании.</w:t>
      </w:r>
    </w:p>
    <w:p w14:paraId="55C525CC" w14:textId="77777777" w:rsidR="00A12674" w:rsidRDefault="00A12674" w:rsidP="00F068BC">
      <w:pPr>
        <w:spacing w:after="0" w:line="360" w:lineRule="auto"/>
        <w:jc w:val="both"/>
        <w:rPr>
          <w:rFonts w:ascii="Times New Roman" w:hAnsi="Times New Roman" w:cs="Times New Roman"/>
          <w:sz w:val="28"/>
          <w:szCs w:val="28"/>
        </w:rPr>
      </w:pPr>
    </w:p>
    <w:p w14:paraId="60DEF7F1" w14:textId="0747E2F2" w:rsidR="00244105" w:rsidRDefault="00A12674" w:rsidP="00F068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F068BC">
        <w:rPr>
          <w:rFonts w:ascii="Times New Roman" w:hAnsi="Times New Roman" w:cs="Times New Roman"/>
          <w:sz w:val="28"/>
          <w:szCs w:val="28"/>
        </w:rPr>
        <w:t>Более детальная информация по финансовому плану находится в дополнении к б</w:t>
      </w:r>
      <w:r w:rsidR="00244105">
        <w:rPr>
          <w:rFonts w:ascii="Times New Roman" w:hAnsi="Times New Roman" w:cs="Times New Roman"/>
          <w:sz w:val="28"/>
          <w:szCs w:val="28"/>
        </w:rPr>
        <w:t>и</w:t>
      </w:r>
      <w:r w:rsidR="00F068BC">
        <w:rPr>
          <w:rFonts w:ascii="Times New Roman" w:hAnsi="Times New Roman" w:cs="Times New Roman"/>
          <w:sz w:val="28"/>
          <w:szCs w:val="28"/>
        </w:rPr>
        <w:t>знес-плану в файле «Финансовый план».</w:t>
      </w:r>
    </w:p>
    <w:p w14:paraId="5CEE9531" w14:textId="42CA8447" w:rsidR="00244105" w:rsidRPr="00DF03DE" w:rsidRDefault="00244105" w:rsidP="00F068BC">
      <w:pPr>
        <w:spacing w:after="0" w:line="360" w:lineRule="auto"/>
        <w:jc w:val="both"/>
        <w:rPr>
          <w:rFonts w:ascii="Times New Roman" w:hAnsi="Times New Roman" w:cs="Times New Roman"/>
          <w:sz w:val="28"/>
          <w:szCs w:val="28"/>
        </w:rPr>
        <w:sectPr w:rsidR="00244105" w:rsidRPr="00DF03DE" w:rsidSect="00244424">
          <w:headerReference w:type="default" r:id="rId38"/>
          <w:footerReference w:type="default" r:id="rId39"/>
          <w:pgSz w:w="11906" w:h="16838" w:code="9"/>
          <w:pgMar w:top="720" w:right="720" w:bottom="720" w:left="720" w:header="142" w:footer="6" w:gutter="0"/>
          <w:pgNumType w:start="0"/>
          <w:cols w:space="708"/>
          <w:titlePg/>
          <w:docGrid w:linePitch="360"/>
        </w:sectPr>
      </w:pPr>
    </w:p>
    <w:p w14:paraId="448143F9" w14:textId="77777777" w:rsidR="006C235E" w:rsidRPr="004C6C62" w:rsidRDefault="006C235E" w:rsidP="00F068BC">
      <w:pPr>
        <w:pStyle w:val="2"/>
        <w:shd w:val="clear" w:color="auto" w:fill="FFFFFF"/>
        <w:spacing w:before="0" w:beforeAutospacing="0" w:after="0" w:afterAutospacing="0" w:line="360" w:lineRule="auto"/>
        <w:jc w:val="center"/>
        <w:textAlignment w:val="baseline"/>
        <w:rPr>
          <w:rFonts w:ascii="stk" w:hAnsi="stk"/>
        </w:rPr>
      </w:pPr>
      <w:r w:rsidRPr="004C6C62">
        <w:rPr>
          <w:rFonts w:ascii="stk" w:hAnsi="stk"/>
        </w:rPr>
        <w:lastRenderedPageBreak/>
        <w:t>Оценка рисков</w:t>
      </w:r>
    </w:p>
    <w:p w14:paraId="2E198BB6" w14:textId="77777777" w:rsidR="00946251" w:rsidRDefault="00946251" w:rsidP="00946251">
      <w:pPr>
        <w:spacing w:after="0" w:line="360" w:lineRule="auto"/>
        <w:jc w:val="both"/>
        <w:rPr>
          <w:rFonts w:ascii="Times New Roman" w:hAnsi="Times New Roman" w:cs="Times New Roman"/>
          <w:color w:val="202122"/>
          <w:sz w:val="28"/>
          <w:szCs w:val="28"/>
          <w:shd w:val="clear" w:color="auto" w:fill="FFFFFF"/>
        </w:rPr>
      </w:pPr>
      <w:r>
        <w:rPr>
          <w:rFonts w:ascii="Times New Roman" w:hAnsi="Times New Roman" w:cs="Times New Roman"/>
          <w:color w:val="262626"/>
          <w:sz w:val="28"/>
          <w:szCs w:val="28"/>
        </w:rPr>
        <w:tab/>
        <w:t xml:space="preserve">Ув. инвестор и иже с ним, я не буду с пеной у рта вас убеждать что в данном направлении минимальные риски. Вы как человек с опытом понимаете, что в любом бизнесе есть определенные риски, а есть инструменты для снижения этих рисков. Что я хочу донести в этом разделе, так это то, что данная продукция всегда будет пользоваться спросом и сейчас объясню почему. Любой живой организм на планете Земля нуждается в воде, вода — это источник жизни и наши предки жили в близи от источника </w:t>
      </w:r>
      <w:r w:rsidRPr="00946251">
        <w:rPr>
          <w:rFonts w:ascii="Times New Roman" w:hAnsi="Times New Roman" w:cs="Times New Roman"/>
          <w:color w:val="262626"/>
          <w:sz w:val="28"/>
          <w:szCs w:val="28"/>
        </w:rPr>
        <w:t xml:space="preserve">воды. </w:t>
      </w:r>
      <w:r w:rsidRPr="00946251">
        <w:rPr>
          <w:rFonts w:ascii="Times New Roman" w:hAnsi="Times New Roman" w:cs="Times New Roman"/>
          <w:color w:val="202122"/>
          <w:sz w:val="28"/>
          <w:szCs w:val="28"/>
          <w:shd w:val="clear" w:color="auto" w:fill="FFFFFF"/>
        </w:rPr>
        <w:t xml:space="preserve">Древние римляне строили акведуки по всей своей империи, чтобы доставлять воду в </w:t>
      </w:r>
      <w:r w:rsidRPr="00946251">
        <w:rPr>
          <w:rFonts w:ascii="Times New Roman" w:hAnsi="Times New Roman" w:cs="Times New Roman"/>
          <w:sz w:val="28"/>
          <w:szCs w:val="28"/>
          <w:shd w:val="clear" w:color="auto" w:fill="FFFFFF"/>
        </w:rPr>
        <w:t>города, часто из отдаленных источников. Акведук снабжал водой общественные бани, туалеты, фонтаны и частные дома. Акведуки также обеспечивали водой шахты, мельницы, фермы и сады. В римских акведуках вода двигалась только под действием силы тяжести, обычно под очень небольшим уклоном в трубах из камня, кирпича или </w:t>
      </w:r>
      <w:hyperlink r:id="rId40" w:tooltip="Римский бетон" w:history="1">
        <w:r w:rsidRPr="00946251">
          <w:rPr>
            <w:rStyle w:val="a3"/>
            <w:rFonts w:ascii="Times New Roman" w:hAnsi="Times New Roman" w:cs="Times New Roman"/>
            <w:color w:val="auto"/>
            <w:sz w:val="28"/>
            <w:szCs w:val="28"/>
            <w:u w:val="none"/>
            <w:shd w:val="clear" w:color="auto" w:fill="FFFFFF"/>
          </w:rPr>
          <w:t>римского бетона</w:t>
        </w:r>
      </w:hyperlink>
      <w:r w:rsidRPr="00946251">
        <w:rPr>
          <w:rFonts w:ascii="Times New Roman" w:hAnsi="Times New Roman" w:cs="Times New Roman"/>
          <w:sz w:val="28"/>
          <w:szCs w:val="28"/>
          <w:shd w:val="clear" w:color="auto" w:fill="FFFFFF"/>
        </w:rPr>
        <w:t>. Иногда строили напорные акведуки с более крутым уклоном. Большинство трубопроводов были спрятаны под землей, следуя естественным препятствиям на местности; холмы и горы чаще обходили, реже пробивали туннель. Глубокие долины при пересечении углублений поверхности с перепадом больше 50 метров были соединены мостами или вода заводилась в свинцовые, керамические или каменные трубы — </w:t>
      </w:r>
      <w:hyperlink r:id="rId41" w:tooltip="Дюкер" w:history="1">
        <w:r w:rsidRPr="00946251">
          <w:rPr>
            <w:rStyle w:val="a3"/>
            <w:rFonts w:ascii="Times New Roman" w:hAnsi="Times New Roman" w:cs="Times New Roman"/>
            <w:color w:val="auto"/>
            <w:sz w:val="28"/>
            <w:szCs w:val="28"/>
            <w:u w:val="none"/>
            <w:shd w:val="clear" w:color="auto" w:fill="FFFFFF"/>
          </w:rPr>
          <w:t>дюкеры</w:t>
        </w:r>
      </w:hyperlink>
      <w:r w:rsidRPr="00946251">
        <w:rPr>
          <w:rFonts w:ascii="Times New Roman" w:hAnsi="Times New Roman" w:cs="Times New Roman"/>
          <w:sz w:val="28"/>
          <w:szCs w:val="28"/>
          <w:shd w:val="clear" w:color="auto" w:fill="FFFFFF"/>
        </w:rPr>
        <w:t> (хотя почти всегда для этих целей использовали внутренности мостов).</w:t>
      </w:r>
      <w:r>
        <w:rPr>
          <w:rFonts w:ascii="Times New Roman" w:hAnsi="Times New Roman" w:cs="Times New Roman"/>
          <w:sz w:val="28"/>
          <w:szCs w:val="28"/>
          <w:shd w:val="clear" w:color="auto" w:fill="FFFFFF"/>
        </w:rPr>
        <w:t xml:space="preserve"> </w:t>
      </w:r>
      <w:r w:rsidRPr="00946251">
        <w:rPr>
          <w:rFonts w:ascii="Times New Roman" w:hAnsi="Times New Roman" w:cs="Times New Roman"/>
          <w:sz w:val="28"/>
          <w:szCs w:val="28"/>
          <w:shd w:val="clear" w:color="auto" w:fill="FFFFFF"/>
        </w:rPr>
        <w:t>В современной </w:t>
      </w:r>
      <w:r>
        <w:rPr>
          <w:rFonts w:ascii="Times New Roman" w:hAnsi="Times New Roman" w:cs="Times New Roman"/>
          <w:sz w:val="28"/>
          <w:szCs w:val="28"/>
          <w:shd w:val="clear" w:color="auto" w:fill="FFFFFF"/>
        </w:rPr>
        <w:t xml:space="preserve"> </w:t>
      </w:r>
      <w:hyperlink r:id="rId42" w:tooltip="Гидротехника" w:history="1">
        <w:r w:rsidRPr="00946251">
          <w:rPr>
            <w:rStyle w:val="a3"/>
            <w:rFonts w:ascii="Times New Roman" w:hAnsi="Times New Roman" w:cs="Times New Roman"/>
            <w:color w:val="auto"/>
            <w:sz w:val="28"/>
            <w:szCs w:val="28"/>
            <w:u w:val="none"/>
            <w:shd w:val="clear" w:color="auto" w:fill="FFFFFF"/>
          </w:rPr>
          <w:t>гидротехнике</w:t>
        </w:r>
      </w:hyperlink>
      <w:r>
        <w:rPr>
          <w:rFonts w:ascii="Times New Roman" w:hAnsi="Times New Roman" w:cs="Times New Roman"/>
          <w:sz w:val="28"/>
          <w:szCs w:val="28"/>
          <w:shd w:val="clear" w:color="auto" w:fill="FFFFFF"/>
        </w:rPr>
        <w:t xml:space="preserve"> </w:t>
      </w:r>
      <w:r w:rsidRPr="00946251">
        <w:rPr>
          <w:rFonts w:ascii="Times New Roman" w:hAnsi="Times New Roman" w:cs="Times New Roman"/>
          <w:sz w:val="28"/>
          <w:szCs w:val="28"/>
          <w:shd w:val="clear" w:color="auto" w:fill="FFFFFF"/>
        </w:rPr>
        <w:t>используются</w:t>
      </w:r>
      <w:r>
        <w:rPr>
          <w:rFonts w:ascii="Times New Roman" w:hAnsi="Times New Roman" w:cs="Times New Roman"/>
          <w:sz w:val="28"/>
          <w:szCs w:val="28"/>
          <w:shd w:val="clear" w:color="auto" w:fill="FFFFFF"/>
        </w:rPr>
        <w:t xml:space="preserve"> </w:t>
      </w:r>
      <w:r w:rsidRPr="00946251">
        <w:rPr>
          <w:rFonts w:ascii="Times New Roman" w:hAnsi="Times New Roman" w:cs="Times New Roman"/>
          <w:sz w:val="28"/>
          <w:szCs w:val="28"/>
          <w:shd w:val="clear" w:color="auto" w:fill="FFFFFF"/>
        </w:rPr>
        <w:t>аналогичны</w:t>
      </w:r>
      <w:r>
        <w:rPr>
          <w:rFonts w:ascii="Times New Roman" w:hAnsi="Times New Roman" w:cs="Times New Roman"/>
          <w:sz w:val="28"/>
          <w:szCs w:val="28"/>
          <w:shd w:val="clear" w:color="auto" w:fill="FFFFFF"/>
        </w:rPr>
        <w:t xml:space="preserve">е </w:t>
      </w:r>
      <w:r w:rsidRPr="00946251">
        <w:rPr>
          <w:rFonts w:ascii="Times New Roman" w:hAnsi="Times New Roman" w:cs="Times New Roman"/>
          <w:sz w:val="28"/>
          <w:szCs w:val="28"/>
          <w:shd w:val="clear" w:color="auto" w:fill="FFFFFF"/>
        </w:rPr>
        <w:t>методы,</w:t>
      </w:r>
      <w:r>
        <w:rPr>
          <w:rFonts w:ascii="Times New Roman" w:hAnsi="Times New Roman" w:cs="Times New Roman"/>
          <w:sz w:val="28"/>
          <w:szCs w:val="28"/>
          <w:shd w:val="clear" w:color="auto" w:fill="FFFFFF"/>
        </w:rPr>
        <w:t xml:space="preserve"> </w:t>
      </w:r>
      <w:r w:rsidRPr="00946251">
        <w:rPr>
          <w:rFonts w:ascii="Times New Roman" w:hAnsi="Times New Roman" w:cs="Times New Roman"/>
          <w:sz w:val="28"/>
          <w:szCs w:val="28"/>
          <w:shd w:val="clear" w:color="auto" w:fill="FFFFFF"/>
        </w:rPr>
        <w:t>позволяющие </w:t>
      </w:r>
      <w:hyperlink r:id="rId43" w:tooltip="Канализационный коллектор" w:history="1">
        <w:r w:rsidRPr="00946251">
          <w:rPr>
            <w:rStyle w:val="a3"/>
            <w:rFonts w:ascii="Times New Roman" w:hAnsi="Times New Roman" w:cs="Times New Roman"/>
            <w:color w:val="auto"/>
            <w:sz w:val="28"/>
            <w:szCs w:val="28"/>
            <w:u w:val="none"/>
            <w:shd w:val="clear" w:color="auto" w:fill="FFFFFF"/>
          </w:rPr>
          <w:t>коллекторам</w:t>
        </w:r>
      </w:hyperlink>
      <w:r w:rsidRPr="00946251">
        <w:rPr>
          <w:rFonts w:ascii="Times New Roman" w:hAnsi="Times New Roman" w:cs="Times New Roman"/>
          <w:sz w:val="28"/>
          <w:szCs w:val="28"/>
          <w:shd w:val="clear" w:color="auto" w:fill="FFFFFF"/>
        </w:rPr>
        <w:t> и водным трубам пересекать различные углубления</w:t>
      </w:r>
      <w:r w:rsidRPr="00946251">
        <w:rPr>
          <w:rFonts w:ascii="Times New Roman" w:hAnsi="Times New Roman" w:cs="Times New Roman"/>
          <w:color w:val="202122"/>
          <w:sz w:val="28"/>
          <w:szCs w:val="28"/>
          <w:shd w:val="clear" w:color="auto" w:fill="FFFFFF"/>
        </w:rPr>
        <w:t>. Самый первый римский акведук принес воду на городской скотный рынок. К третьему веку нашей эры в Риме было одиннадцать акведуков, что позволило очень щедро снабжать водой более миллиона человек. Большая часть воды обеспечивала многочисленные римские общественные бани. Города по всей Римской империи подражали этой модели и финансировали акведуки как объекты общественного интереса и престижа.</w:t>
      </w:r>
    </w:p>
    <w:p w14:paraId="2511A04F" w14:textId="77777777" w:rsidR="00294359" w:rsidRDefault="00946251" w:rsidP="00946251">
      <w:pPr>
        <w:spacing w:after="0" w:line="360" w:lineRule="auto"/>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ab/>
        <w:t xml:space="preserve">В современном мире </w:t>
      </w:r>
      <w:r w:rsidR="00294359">
        <w:rPr>
          <w:rFonts w:ascii="Times New Roman" w:hAnsi="Times New Roman" w:cs="Times New Roman"/>
          <w:color w:val="202122"/>
          <w:sz w:val="28"/>
          <w:szCs w:val="28"/>
          <w:shd w:val="clear" w:color="auto" w:fill="FFFFFF"/>
        </w:rPr>
        <w:t>человек не обойдется без воды, в каждом домохозяйстве мира присутствуют изделия для транспортировки и хранения жидкости, изделия для ее удаления из дома, изделия для ее нагрева и пр.</w:t>
      </w:r>
    </w:p>
    <w:p w14:paraId="303FAC59" w14:textId="77777777" w:rsidR="00294359" w:rsidRDefault="00294359" w:rsidP="00946251">
      <w:pPr>
        <w:spacing w:after="0" w:line="360" w:lineRule="auto"/>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ab/>
        <w:t>Что влияет на стоимость сантехнических изделий:</w:t>
      </w:r>
    </w:p>
    <w:p w14:paraId="15C3AE46" w14:textId="77777777" w:rsidR="00606C6B" w:rsidRPr="00606C6B" w:rsidRDefault="00294359" w:rsidP="00294359">
      <w:pPr>
        <w:pStyle w:val="a8"/>
        <w:numPr>
          <w:ilvl w:val="0"/>
          <w:numId w:val="35"/>
        </w:numPr>
        <w:spacing w:after="0" w:line="360" w:lineRule="auto"/>
        <w:jc w:val="both"/>
        <w:rPr>
          <w:rFonts w:ascii="stk" w:eastAsia="Times New Roman" w:hAnsi="stk" w:cs="Times New Roman"/>
          <w:b/>
          <w:bCs/>
          <w:color w:val="262626"/>
          <w:sz w:val="36"/>
          <w:szCs w:val="36"/>
          <w:lang w:eastAsia="ru-RU"/>
        </w:rPr>
      </w:pPr>
      <w:r>
        <w:rPr>
          <w:rFonts w:ascii="Times New Roman" w:hAnsi="Times New Roman" w:cs="Times New Roman"/>
          <w:color w:val="262626"/>
          <w:sz w:val="28"/>
          <w:szCs w:val="28"/>
        </w:rPr>
        <w:lastRenderedPageBreak/>
        <w:t xml:space="preserve">Трубы и фитинги ППР – данные изделия делаются из материала полипропилена, который в свою очередь является продуктом нефтепереработки, т.е. на </w:t>
      </w:r>
      <w:r w:rsidR="00606C6B">
        <w:rPr>
          <w:rFonts w:ascii="Times New Roman" w:hAnsi="Times New Roman" w:cs="Times New Roman"/>
          <w:color w:val="262626"/>
          <w:sz w:val="28"/>
          <w:szCs w:val="28"/>
        </w:rPr>
        <w:t>себестоимость влияют мировые цены на нефть.</w:t>
      </w:r>
    </w:p>
    <w:p w14:paraId="0F01620A" w14:textId="77777777" w:rsidR="00606C6B" w:rsidRPr="00606C6B" w:rsidRDefault="00606C6B" w:rsidP="00294359">
      <w:pPr>
        <w:pStyle w:val="a8"/>
        <w:numPr>
          <w:ilvl w:val="0"/>
          <w:numId w:val="35"/>
        </w:numPr>
        <w:spacing w:after="0" w:line="360" w:lineRule="auto"/>
        <w:jc w:val="both"/>
        <w:rPr>
          <w:rFonts w:ascii="stk" w:eastAsia="Times New Roman" w:hAnsi="stk" w:cs="Times New Roman"/>
          <w:b/>
          <w:bCs/>
          <w:color w:val="262626"/>
          <w:sz w:val="36"/>
          <w:szCs w:val="36"/>
          <w:lang w:eastAsia="ru-RU"/>
        </w:rPr>
      </w:pPr>
      <w:r>
        <w:rPr>
          <w:rFonts w:ascii="Times New Roman" w:hAnsi="Times New Roman" w:cs="Times New Roman"/>
          <w:color w:val="262626"/>
          <w:sz w:val="28"/>
          <w:szCs w:val="28"/>
        </w:rPr>
        <w:t>Краны шаровые латунные, коллектора, переходники латунные, манометры, редуктора давления, воздухоотводчики и пр. – на себестоимость влияют мировые цены на латунь.</w:t>
      </w:r>
    </w:p>
    <w:p w14:paraId="431ACC5C" w14:textId="77777777" w:rsidR="00606C6B" w:rsidRPr="00606C6B" w:rsidRDefault="00606C6B" w:rsidP="00294359">
      <w:pPr>
        <w:pStyle w:val="a8"/>
        <w:numPr>
          <w:ilvl w:val="0"/>
          <w:numId w:val="35"/>
        </w:numPr>
        <w:spacing w:after="0" w:line="360" w:lineRule="auto"/>
        <w:jc w:val="both"/>
        <w:rPr>
          <w:rFonts w:ascii="Times New Roman" w:eastAsia="Times New Roman" w:hAnsi="Times New Roman" w:cs="Times New Roman"/>
          <w:b/>
          <w:bCs/>
          <w:color w:val="262626"/>
          <w:sz w:val="28"/>
          <w:szCs w:val="28"/>
          <w:lang w:eastAsia="ru-RU"/>
        </w:rPr>
      </w:pPr>
      <w:r w:rsidRPr="00606C6B">
        <w:rPr>
          <w:rFonts w:ascii="Times New Roman" w:hAnsi="Times New Roman" w:cs="Times New Roman"/>
          <w:color w:val="262626"/>
          <w:sz w:val="28"/>
          <w:szCs w:val="28"/>
        </w:rPr>
        <w:t xml:space="preserve">Канализационная система </w:t>
      </w:r>
      <w:r>
        <w:rPr>
          <w:rFonts w:ascii="Times New Roman" w:hAnsi="Times New Roman" w:cs="Times New Roman"/>
          <w:color w:val="262626"/>
          <w:sz w:val="28"/>
          <w:szCs w:val="28"/>
        </w:rPr>
        <w:t>– материал ППР и ПВХ (</w:t>
      </w:r>
      <w:r>
        <w:rPr>
          <w:rFonts w:ascii="Ubuntu" w:hAnsi="Ubuntu"/>
          <w:color w:val="2A3A42"/>
          <w:sz w:val="26"/>
          <w:szCs w:val="26"/>
        </w:rPr>
        <w:t>Поливинилхлорид</w:t>
      </w:r>
      <w:r>
        <w:rPr>
          <w:rFonts w:ascii="Times New Roman" w:hAnsi="Times New Roman" w:cs="Times New Roman"/>
          <w:color w:val="262626"/>
          <w:sz w:val="28"/>
          <w:szCs w:val="28"/>
        </w:rPr>
        <w:t>) так же являются продуктом нефтепереработки.</w:t>
      </w:r>
    </w:p>
    <w:p w14:paraId="761EBE22" w14:textId="77777777" w:rsidR="00606C6B" w:rsidRPr="00606C6B" w:rsidRDefault="00606C6B" w:rsidP="00294359">
      <w:pPr>
        <w:pStyle w:val="a8"/>
        <w:numPr>
          <w:ilvl w:val="0"/>
          <w:numId w:val="35"/>
        </w:numPr>
        <w:spacing w:after="0" w:line="360" w:lineRule="auto"/>
        <w:jc w:val="both"/>
        <w:rPr>
          <w:rFonts w:ascii="Times New Roman" w:eastAsia="Times New Roman" w:hAnsi="Times New Roman" w:cs="Times New Roman"/>
          <w:b/>
          <w:bCs/>
          <w:color w:val="262626"/>
          <w:sz w:val="28"/>
          <w:szCs w:val="28"/>
          <w:lang w:eastAsia="ru-RU"/>
        </w:rPr>
      </w:pPr>
      <w:r>
        <w:rPr>
          <w:rFonts w:ascii="Times New Roman" w:hAnsi="Times New Roman" w:cs="Times New Roman"/>
          <w:color w:val="262626"/>
          <w:sz w:val="28"/>
          <w:szCs w:val="28"/>
        </w:rPr>
        <w:t>Труба ПНД -</w:t>
      </w:r>
      <w:r w:rsidRPr="00606C6B">
        <w:rPr>
          <w:rFonts w:ascii="Times New Roman" w:hAnsi="Times New Roman" w:cs="Times New Roman"/>
          <w:color w:val="262626"/>
          <w:sz w:val="36"/>
          <w:szCs w:val="36"/>
        </w:rPr>
        <w:t xml:space="preserve"> </w:t>
      </w:r>
      <w:r>
        <w:rPr>
          <w:rFonts w:ascii="Times New Roman" w:hAnsi="Times New Roman" w:cs="Times New Roman"/>
          <w:color w:val="333333"/>
          <w:sz w:val="28"/>
          <w:szCs w:val="28"/>
          <w:shd w:val="clear" w:color="auto" w:fill="FFFFFF"/>
        </w:rPr>
        <w:t>п</w:t>
      </w:r>
      <w:r w:rsidRPr="00606C6B">
        <w:rPr>
          <w:rFonts w:ascii="Times New Roman" w:hAnsi="Times New Roman" w:cs="Times New Roman"/>
          <w:color w:val="333333"/>
          <w:sz w:val="28"/>
          <w:szCs w:val="28"/>
          <w:shd w:val="clear" w:color="auto" w:fill="FFFFFF"/>
        </w:rPr>
        <w:t>олиэтилен низкого давления</w:t>
      </w:r>
      <w:r>
        <w:rPr>
          <w:rFonts w:ascii="Times New Roman" w:hAnsi="Times New Roman" w:cs="Times New Roman"/>
          <w:color w:val="262626"/>
          <w:sz w:val="28"/>
          <w:szCs w:val="28"/>
        </w:rPr>
        <w:t xml:space="preserve"> так же является продуктом нефтепереработки, существует так же ПВД (</w:t>
      </w:r>
      <w:r>
        <w:rPr>
          <w:rFonts w:ascii="Times New Roman" w:hAnsi="Times New Roman" w:cs="Times New Roman"/>
          <w:color w:val="333333"/>
          <w:sz w:val="28"/>
          <w:szCs w:val="28"/>
          <w:shd w:val="clear" w:color="auto" w:fill="FFFFFF"/>
        </w:rPr>
        <w:t>п</w:t>
      </w:r>
      <w:r w:rsidRPr="00606C6B">
        <w:rPr>
          <w:rFonts w:ascii="Times New Roman" w:hAnsi="Times New Roman" w:cs="Times New Roman"/>
          <w:color w:val="333333"/>
          <w:sz w:val="28"/>
          <w:szCs w:val="28"/>
          <w:shd w:val="clear" w:color="auto" w:fill="FFFFFF"/>
        </w:rPr>
        <w:t xml:space="preserve">олиэтилен </w:t>
      </w:r>
      <w:r>
        <w:rPr>
          <w:rFonts w:ascii="Times New Roman" w:hAnsi="Times New Roman" w:cs="Times New Roman"/>
          <w:color w:val="333333"/>
          <w:sz w:val="28"/>
          <w:szCs w:val="28"/>
          <w:shd w:val="clear" w:color="auto" w:fill="FFFFFF"/>
        </w:rPr>
        <w:t>высокого</w:t>
      </w:r>
      <w:r w:rsidRPr="00606C6B">
        <w:rPr>
          <w:rFonts w:ascii="Times New Roman" w:hAnsi="Times New Roman" w:cs="Times New Roman"/>
          <w:color w:val="333333"/>
          <w:sz w:val="28"/>
          <w:szCs w:val="28"/>
          <w:shd w:val="clear" w:color="auto" w:fill="FFFFFF"/>
        </w:rPr>
        <w:t xml:space="preserve"> давлен</w:t>
      </w:r>
      <w:r>
        <w:rPr>
          <w:rFonts w:ascii="Times New Roman" w:hAnsi="Times New Roman" w:cs="Times New Roman"/>
          <w:color w:val="333333"/>
          <w:sz w:val="28"/>
          <w:szCs w:val="28"/>
          <w:shd w:val="clear" w:color="auto" w:fill="FFFFFF"/>
        </w:rPr>
        <w:t>ия</w:t>
      </w:r>
      <w:r>
        <w:rPr>
          <w:rFonts w:ascii="Times New Roman" w:hAnsi="Times New Roman" w:cs="Times New Roman"/>
          <w:color w:val="262626"/>
          <w:sz w:val="28"/>
          <w:szCs w:val="28"/>
        </w:rPr>
        <w:t>).</w:t>
      </w:r>
    </w:p>
    <w:p w14:paraId="147120F4" w14:textId="77777777" w:rsidR="00606C6B" w:rsidRPr="00606C6B" w:rsidRDefault="00606C6B" w:rsidP="00294359">
      <w:pPr>
        <w:pStyle w:val="a8"/>
        <w:numPr>
          <w:ilvl w:val="0"/>
          <w:numId w:val="35"/>
        </w:numPr>
        <w:spacing w:after="0" w:line="360" w:lineRule="auto"/>
        <w:jc w:val="both"/>
        <w:rPr>
          <w:rFonts w:ascii="Times New Roman" w:eastAsia="Times New Roman" w:hAnsi="Times New Roman" w:cs="Times New Roman"/>
          <w:b/>
          <w:bCs/>
          <w:color w:val="262626"/>
          <w:sz w:val="28"/>
          <w:szCs w:val="28"/>
          <w:lang w:eastAsia="ru-RU"/>
        </w:rPr>
      </w:pPr>
      <w:r>
        <w:rPr>
          <w:rFonts w:ascii="Times New Roman" w:hAnsi="Times New Roman" w:cs="Times New Roman"/>
          <w:color w:val="262626"/>
          <w:sz w:val="28"/>
          <w:szCs w:val="28"/>
        </w:rPr>
        <w:t>Радиаторы отопления существуют чугунные, стальные, алюминиевые и биметаллически – соответственно себестоимость зависит от мировых цен на чугун, стал и алюминий.</w:t>
      </w:r>
    </w:p>
    <w:p w14:paraId="5309FB32" w14:textId="77777777" w:rsidR="00606C6B" w:rsidRPr="00606C6B" w:rsidRDefault="00606C6B" w:rsidP="00294359">
      <w:pPr>
        <w:pStyle w:val="a8"/>
        <w:numPr>
          <w:ilvl w:val="0"/>
          <w:numId w:val="35"/>
        </w:numPr>
        <w:spacing w:after="0" w:line="360" w:lineRule="auto"/>
        <w:jc w:val="both"/>
        <w:rPr>
          <w:rFonts w:ascii="Times New Roman" w:eastAsia="Times New Roman" w:hAnsi="Times New Roman" w:cs="Times New Roman"/>
          <w:b/>
          <w:bCs/>
          <w:color w:val="262626"/>
          <w:sz w:val="28"/>
          <w:szCs w:val="28"/>
          <w:lang w:eastAsia="ru-RU"/>
        </w:rPr>
      </w:pPr>
      <w:r>
        <w:rPr>
          <w:rFonts w:ascii="Times New Roman" w:hAnsi="Times New Roman" w:cs="Times New Roman"/>
          <w:color w:val="262626"/>
          <w:sz w:val="28"/>
          <w:szCs w:val="28"/>
        </w:rPr>
        <w:t>Газовые котлы и колонки, а так же водонагреватели – так же состоя</w:t>
      </w:r>
      <w:r w:rsidR="00AC4831">
        <w:rPr>
          <w:rFonts w:ascii="Times New Roman" w:hAnsi="Times New Roman" w:cs="Times New Roman"/>
          <w:color w:val="262626"/>
          <w:sz w:val="28"/>
          <w:szCs w:val="28"/>
        </w:rPr>
        <w:t>т</w:t>
      </w:r>
      <w:r>
        <w:rPr>
          <w:rFonts w:ascii="Times New Roman" w:hAnsi="Times New Roman" w:cs="Times New Roman"/>
          <w:color w:val="262626"/>
          <w:sz w:val="28"/>
          <w:szCs w:val="28"/>
        </w:rPr>
        <w:t xml:space="preserve"> из стали, алюминия, нержавейки.</w:t>
      </w:r>
    </w:p>
    <w:p w14:paraId="40F67CBD" w14:textId="77777777" w:rsidR="00AC4831" w:rsidRDefault="00AC4831" w:rsidP="00AC4831">
      <w:pPr>
        <w:spacing w:after="0" w:line="360" w:lineRule="auto"/>
        <w:jc w:val="both"/>
        <w:rPr>
          <w:rFonts w:ascii="Times New Roman" w:hAnsi="Times New Roman" w:cs="Times New Roman"/>
          <w:color w:val="262626"/>
          <w:sz w:val="28"/>
          <w:szCs w:val="28"/>
        </w:rPr>
      </w:pPr>
    </w:p>
    <w:p w14:paraId="4B1C34C1" w14:textId="4893E251" w:rsidR="00AC4831" w:rsidRDefault="00AC4831" w:rsidP="00AC4831">
      <w:pPr>
        <w:spacing w:after="0" w:line="360" w:lineRule="auto"/>
        <w:jc w:val="both"/>
        <w:rPr>
          <w:rFonts w:ascii="Times New Roman" w:hAnsi="Times New Roman" w:cs="Times New Roman"/>
          <w:color w:val="262626"/>
          <w:sz w:val="28"/>
          <w:szCs w:val="28"/>
        </w:rPr>
      </w:pPr>
      <w:r>
        <w:rPr>
          <w:rFonts w:ascii="Times New Roman" w:hAnsi="Times New Roman" w:cs="Times New Roman"/>
          <w:color w:val="262626"/>
          <w:sz w:val="28"/>
          <w:szCs w:val="28"/>
        </w:rPr>
        <w:tab/>
        <w:t>На закупку товара всегда будет влиять мировые цены на основные для данной области материалы. Соответственно остатки у конкурентов могут стоит</w:t>
      </w:r>
      <w:r w:rsidR="0006524F">
        <w:rPr>
          <w:rFonts w:ascii="Times New Roman" w:hAnsi="Times New Roman" w:cs="Times New Roman"/>
          <w:color w:val="262626"/>
          <w:sz w:val="28"/>
          <w:szCs w:val="28"/>
        </w:rPr>
        <w:t>ь</w:t>
      </w:r>
      <w:r>
        <w:rPr>
          <w:rFonts w:ascii="Times New Roman" w:hAnsi="Times New Roman" w:cs="Times New Roman"/>
          <w:color w:val="262626"/>
          <w:sz w:val="28"/>
          <w:szCs w:val="28"/>
        </w:rPr>
        <w:t xml:space="preserve"> в определенный момент времени или дешевле или дороже. Влияют на выполнения планов и сроки поставок, т.к. из Китая доставка идет от 45 до 60 дней, плюс около месяца китайцы выполняют заказ, требую при этом или частичную или полную предоплату. Курс рубля периодически прыгает, что усложняет держать цены на одном уровне.</w:t>
      </w:r>
    </w:p>
    <w:p w14:paraId="14209EA4" w14:textId="77777777" w:rsidR="006C235E" w:rsidRPr="00AC4831" w:rsidRDefault="00AC4831" w:rsidP="00AC4831">
      <w:pPr>
        <w:spacing w:after="0" w:line="360" w:lineRule="auto"/>
        <w:jc w:val="both"/>
        <w:rPr>
          <w:rFonts w:ascii="Times New Roman" w:eastAsia="Times New Roman" w:hAnsi="Times New Roman" w:cs="Times New Roman"/>
          <w:b/>
          <w:bCs/>
          <w:color w:val="262626"/>
          <w:sz w:val="28"/>
          <w:szCs w:val="28"/>
          <w:lang w:eastAsia="ru-RU"/>
        </w:rPr>
      </w:pPr>
      <w:r>
        <w:rPr>
          <w:rFonts w:ascii="Times New Roman" w:hAnsi="Times New Roman" w:cs="Times New Roman"/>
          <w:color w:val="262626"/>
          <w:sz w:val="28"/>
          <w:szCs w:val="28"/>
        </w:rPr>
        <w:tab/>
      </w:r>
      <w:r w:rsidR="007F7BE9">
        <w:rPr>
          <w:rFonts w:ascii="Times New Roman" w:hAnsi="Times New Roman" w:cs="Times New Roman"/>
          <w:color w:val="262626"/>
          <w:sz w:val="28"/>
          <w:szCs w:val="28"/>
        </w:rPr>
        <w:t xml:space="preserve">Данная продукция не имеет обязательных сроков реализации, не портится, не гниет. </w:t>
      </w:r>
      <w:r w:rsidR="006C235E" w:rsidRPr="00AC4831">
        <w:rPr>
          <w:rFonts w:ascii="Times New Roman" w:hAnsi="Times New Roman" w:cs="Times New Roman"/>
          <w:color w:val="262626"/>
          <w:sz w:val="28"/>
          <w:szCs w:val="28"/>
        </w:rPr>
        <w:br w:type="page"/>
      </w:r>
    </w:p>
    <w:p w14:paraId="4272BAD7" w14:textId="77777777" w:rsidR="00EA1077" w:rsidRDefault="00EA1077" w:rsidP="0055564F">
      <w:pPr>
        <w:pStyle w:val="2"/>
        <w:shd w:val="clear" w:color="auto" w:fill="FFFFFF"/>
        <w:spacing w:before="0" w:beforeAutospacing="0" w:after="0" w:afterAutospacing="0" w:line="360" w:lineRule="auto"/>
        <w:jc w:val="center"/>
        <w:textAlignment w:val="baseline"/>
        <w:rPr>
          <w:rFonts w:ascii="stk" w:hAnsi="stk"/>
        </w:rPr>
        <w:sectPr w:rsidR="00EA1077" w:rsidSect="00EA1077">
          <w:pgSz w:w="11906" w:h="16838" w:code="9"/>
          <w:pgMar w:top="720" w:right="720" w:bottom="720" w:left="720" w:header="142" w:footer="6" w:gutter="0"/>
          <w:pgNumType w:start="0"/>
          <w:cols w:space="708"/>
          <w:titlePg/>
          <w:docGrid w:linePitch="360"/>
        </w:sectPr>
      </w:pPr>
    </w:p>
    <w:p w14:paraId="4676ABF6" w14:textId="77777777" w:rsidR="00F04393" w:rsidRDefault="006C235E" w:rsidP="003D4EA8">
      <w:pPr>
        <w:pStyle w:val="2"/>
        <w:shd w:val="clear" w:color="auto" w:fill="FFFFFF"/>
        <w:spacing w:before="0" w:beforeAutospacing="0" w:after="0" w:afterAutospacing="0" w:line="360" w:lineRule="auto"/>
        <w:jc w:val="center"/>
        <w:textAlignment w:val="baseline"/>
        <w:rPr>
          <w:rFonts w:ascii="stk" w:hAnsi="stk"/>
        </w:rPr>
      </w:pPr>
      <w:r w:rsidRPr="004C6C62">
        <w:rPr>
          <w:rFonts w:ascii="stk" w:hAnsi="stk"/>
        </w:rPr>
        <w:lastRenderedPageBreak/>
        <w:t>Содержание</w:t>
      </w:r>
    </w:p>
    <w:p w14:paraId="51AFDEBF" w14:textId="77777777" w:rsidR="00DE30B9" w:rsidRPr="00DE30B9" w:rsidRDefault="00DE30B9" w:rsidP="003D4EA8">
      <w:pPr>
        <w:pStyle w:val="2"/>
        <w:shd w:val="clear" w:color="auto" w:fill="FFFFFF"/>
        <w:spacing w:before="0" w:beforeAutospacing="0" w:after="0" w:afterAutospacing="0" w:line="360" w:lineRule="auto"/>
        <w:jc w:val="center"/>
        <w:textAlignment w:val="baseline"/>
        <w:rPr>
          <w:sz w:val="28"/>
          <w:szCs w:val="28"/>
        </w:rPr>
      </w:pPr>
    </w:p>
    <w:tbl>
      <w:tblPr>
        <w:tblStyle w:val="af0"/>
        <w:tblW w:w="10682" w:type="dxa"/>
        <w:tblLook w:val="04A0" w:firstRow="1" w:lastRow="0" w:firstColumn="1" w:lastColumn="0" w:noHBand="0" w:noVBand="1"/>
      </w:tblPr>
      <w:tblGrid>
        <w:gridCol w:w="5341"/>
        <w:gridCol w:w="5341"/>
      </w:tblGrid>
      <w:tr w:rsidR="003D4EA8" w14:paraId="4FA089C0" w14:textId="77777777" w:rsidTr="00DE30B9">
        <w:trPr>
          <w:trHeight w:val="621"/>
        </w:trPr>
        <w:tc>
          <w:tcPr>
            <w:tcW w:w="5341" w:type="dxa"/>
            <w:vAlign w:val="center"/>
          </w:tcPr>
          <w:p w14:paraId="6301322E" w14:textId="77777777" w:rsidR="003D4EA8" w:rsidRPr="00DE30B9" w:rsidRDefault="003D4EA8" w:rsidP="00DE30B9">
            <w:pPr>
              <w:spacing w:before="240" w:line="360" w:lineRule="auto"/>
              <w:rPr>
                <w:rFonts w:ascii="Times New Roman" w:eastAsia="Times New Roman" w:hAnsi="Times New Roman" w:cs="Times New Roman"/>
                <w:color w:val="191919"/>
                <w:sz w:val="28"/>
                <w:szCs w:val="28"/>
                <w:lang w:eastAsia="ru-RU"/>
              </w:rPr>
            </w:pPr>
            <w:r w:rsidRPr="00DE30B9">
              <w:rPr>
                <w:rFonts w:ascii="Times New Roman" w:hAnsi="Times New Roman" w:cs="Times New Roman"/>
                <w:sz w:val="28"/>
                <w:szCs w:val="28"/>
              </w:rPr>
              <w:t>Меморандум о конфиденциальности</w:t>
            </w:r>
          </w:p>
        </w:tc>
        <w:tc>
          <w:tcPr>
            <w:tcW w:w="5341" w:type="dxa"/>
            <w:vAlign w:val="center"/>
          </w:tcPr>
          <w:p w14:paraId="3FEF0506" w14:textId="77777777" w:rsidR="003D4EA8" w:rsidRDefault="003D4EA8" w:rsidP="00DE30B9">
            <w:pPr>
              <w:spacing w:before="240" w:line="360" w:lineRule="auto"/>
              <w:jc w:val="right"/>
              <w:rPr>
                <w:rFonts w:ascii="Times New Roman" w:eastAsia="Times New Roman" w:hAnsi="Times New Roman" w:cs="Times New Roman"/>
                <w:color w:val="191919"/>
                <w:sz w:val="36"/>
                <w:szCs w:val="44"/>
                <w:lang w:eastAsia="ru-RU"/>
              </w:rPr>
            </w:pPr>
            <w:r w:rsidRPr="00F04393">
              <w:rPr>
                <w:rFonts w:ascii="Times New Roman" w:eastAsia="Times New Roman" w:hAnsi="Times New Roman" w:cs="Times New Roman"/>
                <w:bCs/>
                <w:color w:val="191919"/>
                <w:sz w:val="28"/>
                <w:szCs w:val="28"/>
                <w:lang w:eastAsia="ru-RU"/>
              </w:rPr>
              <w:t xml:space="preserve">стр. </w:t>
            </w:r>
            <w:r>
              <w:rPr>
                <w:rFonts w:ascii="Times New Roman" w:eastAsia="Times New Roman" w:hAnsi="Times New Roman" w:cs="Times New Roman"/>
                <w:bCs/>
                <w:color w:val="191919"/>
                <w:sz w:val="28"/>
                <w:szCs w:val="28"/>
                <w:lang w:eastAsia="ru-RU"/>
              </w:rPr>
              <w:t>1</w:t>
            </w:r>
          </w:p>
        </w:tc>
      </w:tr>
      <w:tr w:rsidR="003D4EA8" w14:paraId="58D09507" w14:textId="77777777" w:rsidTr="00DE30B9">
        <w:trPr>
          <w:trHeight w:val="621"/>
        </w:trPr>
        <w:tc>
          <w:tcPr>
            <w:tcW w:w="5341" w:type="dxa"/>
            <w:vAlign w:val="center"/>
          </w:tcPr>
          <w:p w14:paraId="5CD16B08" w14:textId="77777777" w:rsidR="003D4EA8" w:rsidRPr="00DE30B9" w:rsidRDefault="003D4EA8" w:rsidP="00DE30B9">
            <w:pPr>
              <w:spacing w:before="240" w:line="360" w:lineRule="auto"/>
              <w:rPr>
                <w:rFonts w:ascii="Times New Roman" w:eastAsia="Times New Roman" w:hAnsi="Times New Roman" w:cs="Times New Roman"/>
                <w:color w:val="191919"/>
                <w:sz w:val="28"/>
                <w:szCs w:val="28"/>
                <w:lang w:eastAsia="ru-RU"/>
              </w:rPr>
            </w:pPr>
            <w:r w:rsidRPr="00DE30B9">
              <w:rPr>
                <w:rFonts w:ascii="Times New Roman" w:eastAsia="Times New Roman" w:hAnsi="Times New Roman" w:cs="Times New Roman"/>
                <w:color w:val="191919"/>
                <w:sz w:val="28"/>
                <w:szCs w:val="28"/>
                <w:lang w:eastAsia="ru-RU"/>
              </w:rPr>
              <w:t>Главная идея проекта</w:t>
            </w:r>
          </w:p>
        </w:tc>
        <w:tc>
          <w:tcPr>
            <w:tcW w:w="5341" w:type="dxa"/>
            <w:vAlign w:val="center"/>
          </w:tcPr>
          <w:p w14:paraId="6903FB67" w14:textId="77777777" w:rsidR="003D4EA8" w:rsidRDefault="003D4EA8" w:rsidP="00DE30B9">
            <w:pPr>
              <w:spacing w:before="240" w:line="360" w:lineRule="auto"/>
              <w:jc w:val="right"/>
              <w:rPr>
                <w:rFonts w:ascii="Times New Roman" w:eastAsia="Times New Roman" w:hAnsi="Times New Roman" w:cs="Times New Roman"/>
                <w:color w:val="191919"/>
                <w:sz w:val="36"/>
                <w:szCs w:val="44"/>
                <w:lang w:eastAsia="ru-RU"/>
              </w:rPr>
            </w:pPr>
            <w:r w:rsidRPr="00F04393">
              <w:rPr>
                <w:rFonts w:ascii="Times New Roman" w:eastAsia="Times New Roman" w:hAnsi="Times New Roman" w:cs="Times New Roman"/>
                <w:bCs/>
                <w:color w:val="191919"/>
                <w:sz w:val="28"/>
                <w:szCs w:val="28"/>
                <w:lang w:eastAsia="ru-RU"/>
              </w:rPr>
              <w:t>стр. 2</w:t>
            </w:r>
          </w:p>
        </w:tc>
      </w:tr>
      <w:tr w:rsidR="003D4EA8" w14:paraId="191172C1" w14:textId="77777777" w:rsidTr="00DE30B9">
        <w:trPr>
          <w:trHeight w:val="621"/>
        </w:trPr>
        <w:tc>
          <w:tcPr>
            <w:tcW w:w="5341" w:type="dxa"/>
            <w:vAlign w:val="center"/>
          </w:tcPr>
          <w:p w14:paraId="54F21BFC" w14:textId="77777777" w:rsidR="003D4EA8" w:rsidRPr="00DE30B9" w:rsidRDefault="003D4EA8" w:rsidP="00DE30B9">
            <w:pPr>
              <w:spacing w:before="240" w:line="360" w:lineRule="auto"/>
              <w:rPr>
                <w:rFonts w:ascii="Times New Roman" w:eastAsia="Times New Roman" w:hAnsi="Times New Roman" w:cs="Times New Roman"/>
                <w:color w:val="191919"/>
                <w:sz w:val="28"/>
                <w:szCs w:val="28"/>
                <w:lang w:eastAsia="ru-RU"/>
              </w:rPr>
            </w:pPr>
            <w:r w:rsidRPr="00DE30B9">
              <w:rPr>
                <w:rFonts w:ascii="Times New Roman" w:eastAsia="Times New Roman" w:hAnsi="Times New Roman" w:cs="Times New Roman"/>
                <w:color w:val="262626"/>
                <w:sz w:val="28"/>
                <w:szCs w:val="28"/>
                <w:lang w:eastAsia="ru-RU"/>
              </w:rPr>
              <w:t>О компании</w:t>
            </w:r>
          </w:p>
        </w:tc>
        <w:tc>
          <w:tcPr>
            <w:tcW w:w="5341" w:type="dxa"/>
            <w:vAlign w:val="center"/>
          </w:tcPr>
          <w:p w14:paraId="672888B5" w14:textId="77777777" w:rsidR="003D4EA8" w:rsidRDefault="003D4EA8" w:rsidP="00DE30B9">
            <w:pPr>
              <w:spacing w:before="240" w:line="360" w:lineRule="auto"/>
              <w:jc w:val="right"/>
              <w:rPr>
                <w:rFonts w:ascii="Times New Roman" w:eastAsia="Times New Roman" w:hAnsi="Times New Roman" w:cs="Times New Roman"/>
                <w:color w:val="191919"/>
                <w:sz w:val="36"/>
                <w:szCs w:val="44"/>
                <w:lang w:eastAsia="ru-RU"/>
              </w:rPr>
            </w:pPr>
            <w:r w:rsidRPr="00F04393">
              <w:rPr>
                <w:rFonts w:ascii="Times New Roman" w:eastAsia="Times New Roman" w:hAnsi="Times New Roman" w:cs="Times New Roman"/>
                <w:bCs/>
                <w:color w:val="262626"/>
                <w:sz w:val="28"/>
                <w:szCs w:val="28"/>
                <w:lang w:eastAsia="ru-RU"/>
              </w:rPr>
              <w:t>стр. 3</w:t>
            </w:r>
          </w:p>
        </w:tc>
      </w:tr>
      <w:tr w:rsidR="003D4EA8" w14:paraId="6B4EA200" w14:textId="77777777" w:rsidTr="00DE30B9">
        <w:trPr>
          <w:trHeight w:val="621"/>
        </w:trPr>
        <w:tc>
          <w:tcPr>
            <w:tcW w:w="5341" w:type="dxa"/>
            <w:vAlign w:val="center"/>
          </w:tcPr>
          <w:p w14:paraId="4D6C1846" w14:textId="77777777" w:rsidR="003D4EA8" w:rsidRPr="00DE30B9" w:rsidRDefault="003D4EA8" w:rsidP="00DE30B9">
            <w:pPr>
              <w:spacing w:before="240" w:line="360" w:lineRule="auto"/>
              <w:rPr>
                <w:rFonts w:ascii="Times New Roman" w:eastAsia="Times New Roman" w:hAnsi="Times New Roman" w:cs="Times New Roman"/>
                <w:color w:val="191919"/>
                <w:sz w:val="28"/>
                <w:szCs w:val="28"/>
                <w:lang w:eastAsia="ru-RU"/>
              </w:rPr>
            </w:pPr>
            <w:r w:rsidRPr="00DE30B9">
              <w:rPr>
                <w:rFonts w:ascii="Times New Roman" w:hAnsi="Times New Roman" w:cs="Times New Roman"/>
                <w:sz w:val="28"/>
                <w:szCs w:val="28"/>
              </w:rPr>
              <w:t>Анализ отрасли и рынка</w:t>
            </w:r>
          </w:p>
        </w:tc>
        <w:tc>
          <w:tcPr>
            <w:tcW w:w="5341" w:type="dxa"/>
            <w:vAlign w:val="center"/>
          </w:tcPr>
          <w:p w14:paraId="46EC1E2E" w14:textId="77777777" w:rsidR="003D4EA8" w:rsidRPr="003D4EA8" w:rsidRDefault="003D4EA8" w:rsidP="00DE30B9">
            <w:pPr>
              <w:spacing w:before="240" w:line="360" w:lineRule="auto"/>
              <w:jc w:val="right"/>
              <w:rPr>
                <w:rFonts w:ascii="Times New Roman" w:eastAsia="Times New Roman" w:hAnsi="Times New Roman" w:cs="Times New Roman"/>
                <w:bCs/>
                <w:color w:val="191919"/>
                <w:sz w:val="36"/>
                <w:szCs w:val="44"/>
                <w:lang w:eastAsia="ru-RU"/>
              </w:rPr>
            </w:pPr>
            <w:r w:rsidRPr="003D4EA8">
              <w:rPr>
                <w:rFonts w:ascii="Times New Roman" w:hAnsi="Times New Roman" w:cs="Times New Roman"/>
                <w:bCs/>
                <w:sz w:val="28"/>
                <w:szCs w:val="28"/>
              </w:rPr>
              <w:t>стр. 5</w:t>
            </w:r>
          </w:p>
        </w:tc>
      </w:tr>
      <w:tr w:rsidR="003D4EA8" w14:paraId="2B58F376" w14:textId="77777777" w:rsidTr="00DE30B9">
        <w:trPr>
          <w:trHeight w:val="621"/>
        </w:trPr>
        <w:tc>
          <w:tcPr>
            <w:tcW w:w="5341" w:type="dxa"/>
            <w:vAlign w:val="center"/>
          </w:tcPr>
          <w:p w14:paraId="42A9CB4B" w14:textId="77777777" w:rsidR="003D4EA8" w:rsidRPr="00DE30B9" w:rsidRDefault="003D4EA8" w:rsidP="00DE30B9">
            <w:pPr>
              <w:spacing w:before="240" w:line="360" w:lineRule="auto"/>
              <w:rPr>
                <w:rFonts w:ascii="Times New Roman" w:eastAsia="Times New Roman" w:hAnsi="Times New Roman" w:cs="Times New Roman"/>
                <w:color w:val="191919"/>
                <w:sz w:val="28"/>
                <w:szCs w:val="28"/>
                <w:lang w:eastAsia="ru-RU"/>
              </w:rPr>
            </w:pPr>
            <w:r w:rsidRPr="00DE30B9">
              <w:rPr>
                <w:rFonts w:ascii="Times New Roman" w:hAnsi="Times New Roman" w:cs="Times New Roman"/>
                <w:color w:val="262626"/>
                <w:sz w:val="28"/>
                <w:szCs w:val="28"/>
              </w:rPr>
              <w:t>Продукт и бизнес-модель</w:t>
            </w:r>
          </w:p>
        </w:tc>
        <w:tc>
          <w:tcPr>
            <w:tcW w:w="5341" w:type="dxa"/>
            <w:vAlign w:val="center"/>
          </w:tcPr>
          <w:p w14:paraId="06E8C84D" w14:textId="77777777" w:rsidR="003D4EA8" w:rsidRPr="003D4EA8" w:rsidRDefault="003D4EA8" w:rsidP="00DE30B9">
            <w:pPr>
              <w:spacing w:before="240" w:line="360" w:lineRule="auto"/>
              <w:jc w:val="right"/>
              <w:rPr>
                <w:rFonts w:ascii="Times New Roman" w:eastAsia="Times New Roman" w:hAnsi="Times New Roman" w:cs="Times New Roman"/>
                <w:bCs/>
                <w:color w:val="191919"/>
                <w:sz w:val="36"/>
                <w:szCs w:val="44"/>
                <w:lang w:eastAsia="ru-RU"/>
              </w:rPr>
            </w:pPr>
            <w:r w:rsidRPr="003D4EA8">
              <w:rPr>
                <w:bCs/>
                <w:color w:val="262626"/>
                <w:sz w:val="28"/>
                <w:szCs w:val="28"/>
              </w:rPr>
              <w:t>стр. 39</w:t>
            </w:r>
          </w:p>
        </w:tc>
      </w:tr>
      <w:tr w:rsidR="003D4EA8" w14:paraId="0CB324C4" w14:textId="77777777" w:rsidTr="00DE30B9">
        <w:trPr>
          <w:trHeight w:val="621"/>
        </w:trPr>
        <w:tc>
          <w:tcPr>
            <w:tcW w:w="5341" w:type="dxa"/>
            <w:vAlign w:val="center"/>
          </w:tcPr>
          <w:p w14:paraId="0E80C645" w14:textId="77777777" w:rsidR="003D4EA8" w:rsidRPr="00DE30B9" w:rsidRDefault="00DE30B9" w:rsidP="00DE30B9">
            <w:pPr>
              <w:spacing w:before="240" w:line="360" w:lineRule="auto"/>
              <w:rPr>
                <w:rFonts w:ascii="Times New Roman" w:eastAsia="Times New Roman" w:hAnsi="Times New Roman" w:cs="Times New Roman"/>
                <w:color w:val="191919"/>
                <w:sz w:val="28"/>
                <w:szCs w:val="28"/>
                <w:lang w:eastAsia="ru-RU"/>
              </w:rPr>
            </w:pPr>
            <w:r w:rsidRPr="00DE30B9">
              <w:rPr>
                <w:rFonts w:ascii="Times New Roman" w:hAnsi="Times New Roman" w:cs="Times New Roman"/>
                <w:color w:val="262626"/>
                <w:sz w:val="28"/>
                <w:szCs w:val="28"/>
              </w:rPr>
              <w:t>Организационное устройство предприятия</w:t>
            </w:r>
          </w:p>
        </w:tc>
        <w:tc>
          <w:tcPr>
            <w:tcW w:w="5341" w:type="dxa"/>
            <w:vAlign w:val="center"/>
          </w:tcPr>
          <w:p w14:paraId="7D42F4B8" w14:textId="77777777" w:rsidR="003D4EA8" w:rsidRDefault="003D4EA8" w:rsidP="00DE30B9">
            <w:pPr>
              <w:spacing w:before="240" w:line="360" w:lineRule="auto"/>
              <w:rPr>
                <w:rFonts w:ascii="Times New Roman" w:eastAsia="Times New Roman" w:hAnsi="Times New Roman" w:cs="Times New Roman"/>
                <w:color w:val="191919"/>
                <w:sz w:val="36"/>
                <w:szCs w:val="44"/>
                <w:lang w:eastAsia="ru-RU"/>
              </w:rPr>
            </w:pPr>
          </w:p>
        </w:tc>
      </w:tr>
      <w:tr w:rsidR="003D4EA8" w14:paraId="511CA740" w14:textId="77777777" w:rsidTr="00DE30B9">
        <w:trPr>
          <w:trHeight w:val="621"/>
        </w:trPr>
        <w:tc>
          <w:tcPr>
            <w:tcW w:w="5341" w:type="dxa"/>
            <w:vAlign w:val="center"/>
          </w:tcPr>
          <w:p w14:paraId="4F9638A9" w14:textId="77777777" w:rsidR="003D4EA8" w:rsidRPr="00DE30B9" w:rsidRDefault="00DE30B9" w:rsidP="00DE30B9">
            <w:pPr>
              <w:spacing w:before="240" w:line="360" w:lineRule="auto"/>
              <w:rPr>
                <w:rFonts w:ascii="Times New Roman" w:hAnsi="Times New Roman" w:cs="Times New Roman"/>
                <w:color w:val="262626"/>
                <w:sz w:val="28"/>
                <w:szCs w:val="28"/>
              </w:rPr>
            </w:pPr>
            <w:r w:rsidRPr="00DE30B9">
              <w:rPr>
                <w:rFonts w:ascii="Times New Roman" w:hAnsi="Times New Roman" w:cs="Times New Roman"/>
                <w:color w:val="262626"/>
                <w:sz w:val="28"/>
                <w:szCs w:val="28"/>
              </w:rPr>
              <w:t>Маркетинговая стратегия</w:t>
            </w:r>
          </w:p>
        </w:tc>
        <w:tc>
          <w:tcPr>
            <w:tcW w:w="5341" w:type="dxa"/>
            <w:vAlign w:val="center"/>
          </w:tcPr>
          <w:p w14:paraId="510893D8" w14:textId="77777777" w:rsidR="003D4EA8" w:rsidRDefault="003D4EA8" w:rsidP="00DE30B9">
            <w:pPr>
              <w:spacing w:before="240" w:line="360" w:lineRule="auto"/>
              <w:rPr>
                <w:rFonts w:ascii="Times New Roman" w:eastAsia="Times New Roman" w:hAnsi="Times New Roman" w:cs="Times New Roman"/>
                <w:color w:val="191919"/>
                <w:sz w:val="36"/>
                <w:szCs w:val="44"/>
                <w:lang w:eastAsia="ru-RU"/>
              </w:rPr>
            </w:pPr>
          </w:p>
        </w:tc>
      </w:tr>
      <w:tr w:rsidR="003D4EA8" w14:paraId="27E845A3" w14:textId="77777777" w:rsidTr="00DE30B9">
        <w:trPr>
          <w:trHeight w:val="621"/>
        </w:trPr>
        <w:tc>
          <w:tcPr>
            <w:tcW w:w="5341" w:type="dxa"/>
            <w:vAlign w:val="center"/>
          </w:tcPr>
          <w:p w14:paraId="53491DA9" w14:textId="77777777" w:rsidR="003D4EA8" w:rsidRPr="00DE30B9" w:rsidRDefault="00DE30B9" w:rsidP="00DE30B9">
            <w:pPr>
              <w:spacing w:before="240" w:line="360" w:lineRule="auto"/>
              <w:rPr>
                <w:rFonts w:ascii="Times New Roman" w:hAnsi="Times New Roman" w:cs="Times New Roman"/>
                <w:sz w:val="28"/>
                <w:szCs w:val="28"/>
              </w:rPr>
            </w:pPr>
            <w:r w:rsidRPr="00DE30B9">
              <w:rPr>
                <w:rFonts w:ascii="Times New Roman" w:hAnsi="Times New Roman" w:cs="Times New Roman"/>
                <w:sz w:val="28"/>
                <w:szCs w:val="28"/>
              </w:rPr>
              <w:t>Стратегия продаж</w:t>
            </w:r>
          </w:p>
        </w:tc>
        <w:tc>
          <w:tcPr>
            <w:tcW w:w="5341" w:type="dxa"/>
            <w:vAlign w:val="center"/>
          </w:tcPr>
          <w:p w14:paraId="3703CD50" w14:textId="77777777" w:rsidR="003D4EA8" w:rsidRDefault="003D4EA8" w:rsidP="00DE30B9">
            <w:pPr>
              <w:spacing w:before="240" w:line="360" w:lineRule="auto"/>
              <w:rPr>
                <w:rFonts w:ascii="Times New Roman" w:eastAsia="Times New Roman" w:hAnsi="Times New Roman" w:cs="Times New Roman"/>
                <w:color w:val="191919"/>
                <w:sz w:val="36"/>
                <w:szCs w:val="44"/>
                <w:lang w:eastAsia="ru-RU"/>
              </w:rPr>
            </w:pPr>
          </w:p>
        </w:tc>
      </w:tr>
      <w:tr w:rsidR="00DE30B9" w14:paraId="07B15756" w14:textId="77777777" w:rsidTr="00DE30B9">
        <w:trPr>
          <w:trHeight w:val="621"/>
        </w:trPr>
        <w:tc>
          <w:tcPr>
            <w:tcW w:w="5341" w:type="dxa"/>
            <w:vAlign w:val="center"/>
          </w:tcPr>
          <w:p w14:paraId="14C4544F" w14:textId="77777777" w:rsidR="00DE30B9" w:rsidRPr="00DE30B9" w:rsidRDefault="00DE30B9" w:rsidP="00DE30B9">
            <w:pPr>
              <w:spacing w:before="240" w:line="360" w:lineRule="auto"/>
              <w:rPr>
                <w:rFonts w:ascii="Times New Roman" w:hAnsi="Times New Roman" w:cs="Times New Roman"/>
                <w:sz w:val="28"/>
                <w:szCs w:val="28"/>
              </w:rPr>
            </w:pPr>
            <w:r w:rsidRPr="00DE30B9">
              <w:rPr>
                <w:rFonts w:ascii="Times New Roman" w:hAnsi="Times New Roman" w:cs="Times New Roman"/>
                <w:sz w:val="28"/>
                <w:szCs w:val="28"/>
              </w:rPr>
              <w:t>Финансовый план</w:t>
            </w:r>
          </w:p>
        </w:tc>
        <w:tc>
          <w:tcPr>
            <w:tcW w:w="5341" w:type="dxa"/>
            <w:vAlign w:val="center"/>
          </w:tcPr>
          <w:p w14:paraId="4AE32939"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r w:rsidR="00DE30B9" w14:paraId="0B56B0A6" w14:textId="77777777" w:rsidTr="00DE30B9">
        <w:trPr>
          <w:trHeight w:val="621"/>
        </w:trPr>
        <w:tc>
          <w:tcPr>
            <w:tcW w:w="5341" w:type="dxa"/>
            <w:vAlign w:val="center"/>
          </w:tcPr>
          <w:p w14:paraId="397039BC" w14:textId="77777777" w:rsidR="00DE30B9" w:rsidRPr="00DE30B9" w:rsidRDefault="00DE30B9" w:rsidP="00DE30B9">
            <w:pPr>
              <w:pStyle w:val="2"/>
              <w:shd w:val="clear" w:color="auto" w:fill="FFFFFF"/>
              <w:spacing w:before="0" w:beforeAutospacing="0" w:after="0" w:afterAutospacing="0" w:line="360" w:lineRule="auto"/>
              <w:textAlignment w:val="baseline"/>
              <w:rPr>
                <w:b w:val="0"/>
                <w:bCs w:val="0"/>
              </w:rPr>
            </w:pPr>
            <w:r w:rsidRPr="00DE30B9">
              <w:rPr>
                <w:b w:val="0"/>
                <w:bCs w:val="0"/>
                <w:sz w:val="28"/>
                <w:szCs w:val="28"/>
              </w:rPr>
              <w:t>Оценка рисков</w:t>
            </w:r>
          </w:p>
        </w:tc>
        <w:tc>
          <w:tcPr>
            <w:tcW w:w="5341" w:type="dxa"/>
            <w:vAlign w:val="center"/>
          </w:tcPr>
          <w:p w14:paraId="2163C3AE"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r w:rsidR="00DE30B9" w14:paraId="348B1357" w14:textId="77777777" w:rsidTr="00DE30B9">
        <w:trPr>
          <w:trHeight w:val="621"/>
        </w:trPr>
        <w:tc>
          <w:tcPr>
            <w:tcW w:w="5341" w:type="dxa"/>
            <w:vAlign w:val="center"/>
          </w:tcPr>
          <w:p w14:paraId="17C379E5"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c>
          <w:tcPr>
            <w:tcW w:w="5341" w:type="dxa"/>
            <w:vAlign w:val="center"/>
          </w:tcPr>
          <w:p w14:paraId="4127F266"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r w:rsidR="00DE30B9" w14:paraId="77595582" w14:textId="77777777" w:rsidTr="00DE30B9">
        <w:trPr>
          <w:trHeight w:val="621"/>
        </w:trPr>
        <w:tc>
          <w:tcPr>
            <w:tcW w:w="5341" w:type="dxa"/>
            <w:vAlign w:val="center"/>
          </w:tcPr>
          <w:p w14:paraId="5671B3BD"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c>
          <w:tcPr>
            <w:tcW w:w="5341" w:type="dxa"/>
            <w:vAlign w:val="center"/>
          </w:tcPr>
          <w:p w14:paraId="63095045"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r w:rsidR="00DE30B9" w14:paraId="4FD5C7C3" w14:textId="77777777" w:rsidTr="00DE30B9">
        <w:trPr>
          <w:trHeight w:val="621"/>
        </w:trPr>
        <w:tc>
          <w:tcPr>
            <w:tcW w:w="5341" w:type="dxa"/>
            <w:vAlign w:val="center"/>
          </w:tcPr>
          <w:p w14:paraId="39325264"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c>
          <w:tcPr>
            <w:tcW w:w="5341" w:type="dxa"/>
            <w:vAlign w:val="center"/>
          </w:tcPr>
          <w:p w14:paraId="5A8F8B09"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r w:rsidR="00DE30B9" w14:paraId="2EBA20BF" w14:textId="77777777" w:rsidTr="00DE30B9">
        <w:trPr>
          <w:trHeight w:val="621"/>
        </w:trPr>
        <w:tc>
          <w:tcPr>
            <w:tcW w:w="5341" w:type="dxa"/>
            <w:vAlign w:val="center"/>
          </w:tcPr>
          <w:p w14:paraId="575D6878"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c>
          <w:tcPr>
            <w:tcW w:w="5341" w:type="dxa"/>
            <w:vAlign w:val="center"/>
          </w:tcPr>
          <w:p w14:paraId="357D9B43"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r w:rsidR="00DE30B9" w14:paraId="6361199E" w14:textId="77777777" w:rsidTr="00DE30B9">
        <w:trPr>
          <w:trHeight w:val="621"/>
        </w:trPr>
        <w:tc>
          <w:tcPr>
            <w:tcW w:w="5341" w:type="dxa"/>
            <w:vAlign w:val="center"/>
          </w:tcPr>
          <w:p w14:paraId="35871D33"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c>
          <w:tcPr>
            <w:tcW w:w="5341" w:type="dxa"/>
            <w:vAlign w:val="center"/>
          </w:tcPr>
          <w:p w14:paraId="1B77F0E4"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r w:rsidR="00DE30B9" w14:paraId="7E8CC1BD" w14:textId="77777777" w:rsidTr="00DE30B9">
        <w:trPr>
          <w:trHeight w:val="621"/>
        </w:trPr>
        <w:tc>
          <w:tcPr>
            <w:tcW w:w="5341" w:type="dxa"/>
            <w:vAlign w:val="center"/>
          </w:tcPr>
          <w:p w14:paraId="1F20A47B"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c>
          <w:tcPr>
            <w:tcW w:w="5341" w:type="dxa"/>
            <w:vAlign w:val="center"/>
          </w:tcPr>
          <w:p w14:paraId="4252D39B"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r w:rsidR="00DE30B9" w14:paraId="6BB5E500" w14:textId="77777777" w:rsidTr="00DE30B9">
        <w:trPr>
          <w:trHeight w:val="621"/>
        </w:trPr>
        <w:tc>
          <w:tcPr>
            <w:tcW w:w="5341" w:type="dxa"/>
            <w:vAlign w:val="center"/>
          </w:tcPr>
          <w:p w14:paraId="78F16718"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c>
          <w:tcPr>
            <w:tcW w:w="5341" w:type="dxa"/>
            <w:vAlign w:val="center"/>
          </w:tcPr>
          <w:p w14:paraId="600CF23D" w14:textId="77777777" w:rsidR="00DE30B9" w:rsidRDefault="00DE30B9" w:rsidP="00DE30B9">
            <w:pPr>
              <w:spacing w:before="240" w:line="360" w:lineRule="auto"/>
              <w:rPr>
                <w:rFonts w:ascii="Times New Roman" w:eastAsia="Times New Roman" w:hAnsi="Times New Roman" w:cs="Times New Roman"/>
                <w:color w:val="191919"/>
                <w:sz w:val="36"/>
                <w:szCs w:val="44"/>
                <w:lang w:eastAsia="ru-RU"/>
              </w:rPr>
            </w:pPr>
          </w:p>
        </w:tc>
      </w:tr>
    </w:tbl>
    <w:p w14:paraId="3C1F1ED8" w14:textId="77777777" w:rsidR="006C235E" w:rsidRPr="00DE30B9" w:rsidRDefault="006C235E" w:rsidP="00DE30B9">
      <w:pPr>
        <w:jc w:val="center"/>
        <w:rPr>
          <w:rFonts w:ascii="Times New Roman" w:eastAsia="Times New Roman" w:hAnsi="Times New Roman" w:cs="Times New Roman"/>
          <w:b/>
          <w:bCs/>
          <w:sz w:val="52"/>
          <w:szCs w:val="52"/>
          <w:lang w:eastAsia="ru-RU"/>
        </w:rPr>
      </w:pPr>
      <w:r w:rsidRPr="00DE30B9">
        <w:rPr>
          <w:rFonts w:ascii="Times New Roman" w:hAnsi="Times New Roman" w:cs="Times New Roman"/>
          <w:b/>
          <w:bCs/>
          <w:sz w:val="36"/>
          <w:szCs w:val="36"/>
        </w:rPr>
        <w:lastRenderedPageBreak/>
        <w:t>Резюме</w:t>
      </w:r>
    </w:p>
    <w:p w14:paraId="10EF2966" w14:textId="77777777" w:rsidR="006C235E" w:rsidRPr="00BF1C92" w:rsidRDefault="006C235E" w:rsidP="0055564F">
      <w:pPr>
        <w:spacing w:after="0" w:line="360" w:lineRule="auto"/>
        <w:jc w:val="center"/>
        <w:rPr>
          <w:rFonts w:ascii="Times New Roman" w:hAnsi="Times New Roman" w:cs="Times New Roman"/>
          <w:sz w:val="28"/>
          <w:szCs w:val="28"/>
        </w:rPr>
      </w:pPr>
    </w:p>
    <w:sectPr w:rsidR="006C235E" w:rsidRPr="00BF1C92" w:rsidSect="00EA1077">
      <w:pgSz w:w="11906" w:h="16838" w:code="9"/>
      <w:pgMar w:top="720" w:right="720" w:bottom="720" w:left="720" w:header="142" w:footer="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3B0E4" w14:textId="77777777" w:rsidR="00C215C7" w:rsidRDefault="00C215C7" w:rsidP="00523F77">
      <w:pPr>
        <w:spacing w:after="0" w:line="240" w:lineRule="auto"/>
      </w:pPr>
      <w:r>
        <w:separator/>
      </w:r>
    </w:p>
  </w:endnote>
  <w:endnote w:type="continuationSeparator" w:id="0">
    <w:p w14:paraId="6BA90E8C" w14:textId="77777777" w:rsidR="00C215C7" w:rsidRDefault="00C215C7" w:rsidP="0052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k">
    <w:altName w:val="Times New Roman"/>
    <w:panose1 w:val="00000000000000000000"/>
    <w:charset w:val="00"/>
    <w:family w:val="roman"/>
    <w:notTrueType/>
    <w:pitch w:val="default"/>
  </w:font>
  <w:font w:name="PT Sans">
    <w:altName w:val="Arial"/>
    <w:charset w:val="CC"/>
    <w:family w:val="swiss"/>
    <w:pitch w:val="variable"/>
    <w:sig w:usb0="A00002EF" w:usb1="5000204B" w:usb2="00000000" w:usb3="00000000" w:csb0="00000097" w:csb1="00000000"/>
  </w:font>
  <w:font w:name="Ubuntu">
    <w:altName w:val="Arial"/>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466176"/>
      <w:docPartObj>
        <w:docPartGallery w:val="Page Numbers (Bottom of Page)"/>
        <w:docPartUnique/>
      </w:docPartObj>
    </w:sdtPr>
    <w:sdtContent>
      <w:p w14:paraId="75B0CCFE" w14:textId="77777777" w:rsidR="001D4051" w:rsidRDefault="008E38FE">
        <w:pPr>
          <w:pStyle w:val="ae"/>
          <w:jc w:val="right"/>
        </w:pPr>
        <w:r>
          <w:fldChar w:fldCharType="begin"/>
        </w:r>
        <w:r w:rsidR="000761A0">
          <w:instrText xml:space="preserve"> PAGE   \* MERGEFORMAT </w:instrText>
        </w:r>
        <w:r>
          <w:fldChar w:fldCharType="separate"/>
        </w:r>
        <w:r w:rsidR="0050582E">
          <w:rPr>
            <w:noProof/>
          </w:rPr>
          <w:t>1</w:t>
        </w:r>
        <w:r>
          <w:rPr>
            <w:noProof/>
          </w:rPr>
          <w:fldChar w:fldCharType="end"/>
        </w:r>
      </w:p>
    </w:sdtContent>
  </w:sdt>
  <w:p w14:paraId="1AB511E1" w14:textId="77777777" w:rsidR="001D4051" w:rsidRDefault="001D405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05C19" w14:textId="77777777" w:rsidR="00C215C7" w:rsidRDefault="00C215C7" w:rsidP="00523F77">
      <w:pPr>
        <w:spacing w:after="0" w:line="240" w:lineRule="auto"/>
      </w:pPr>
      <w:r>
        <w:separator/>
      </w:r>
    </w:p>
  </w:footnote>
  <w:footnote w:type="continuationSeparator" w:id="0">
    <w:p w14:paraId="4F514E57" w14:textId="77777777" w:rsidR="00C215C7" w:rsidRDefault="00C215C7" w:rsidP="00523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E425FB9E46674AC88A4C49B05521B861"/>
      </w:placeholder>
      <w:temporary/>
      <w:showingPlcHdr/>
    </w:sdtPr>
    <w:sdtContent>
      <w:p w14:paraId="07FA4E31" w14:textId="77777777" w:rsidR="001D4051" w:rsidRDefault="001D4051">
        <w:pPr>
          <w:pStyle w:val="ac"/>
        </w:pPr>
        <w:r>
          <w:t>[Введите текст]</w:t>
        </w:r>
      </w:p>
    </w:sdtContent>
  </w:sdt>
  <w:p w14:paraId="28965E48" w14:textId="77777777" w:rsidR="001D4051" w:rsidRDefault="001D405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78A"/>
    <w:multiLevelType w:val="hybridMultilevel"/>
    <w:tmpl w:val="9E14055E"/>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 w15:restartNumberingAfterBreak="0">
    <w:nsid w:val="03952D47"/>
    <w:multiLevelType w:val="hybridMultilevel"/>
    <w:tmpl w:val="74C8B022"/>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255F92"/>
    <w:multiLevelType w:val="hybridMultilevel"/>
    <w:tmpl w:val="7CA8D2D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B43B4E"/>
    <w:multiLevelType w:val="hybridMultilevel"/>
    <w:tmpl w:val="A698BB5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0553005"/>
    <w:multiLevelType w:val="hybridMultilevel"/>
    <w:tmpl w:val="E9B8E5C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31833F1"/>
    <w:multiLevelType w:val="hybridMultilevel"/>
    <w:tmpl w:val="A0685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9D7AC6"/>
    <w:multiLevelType w:val="multilevel"/>
    <w:tmpl w:val="8604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C3BF6"/>
    <w:multiLevelType w:val="hybridMultilevel"/>
    <w:tmpl w:val="379A924A"/>
    <w:lvl w:ilvl="0" w:tplc="7BF61FC8">
      <w:start w:val="1"/>
      <w:numFmt w:val="bullet"/>
      <w:lvlText w:val=""/>
      <w:lvlJc w:val="left"/>
      <w:pPr>
        <w:ind w:left="2008" w:hanging="360"/>
      </w:pPr>
      <w:rPr>
        <w:rFonts w:ascii="Symbol" w:hAnsi="Symbol" w:hint="default"/>
        <w:sz w:val="28"/>
        <w:szCs w:val="28"/>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8" w15:restartNumberingAfterBreak="0">
    <w:nsid w:val="1D754363"/>
    <w:multiLevelType w:val="hybridMultilevel"/>
    <w:tmpl w:val="E786C1F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21225716"/>
    <w:multiLevelType w:val="hybridMultilevel"/>
    <w:tmpl w:val="CA1E88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9E7E38"/>
    <w:multiLevelType w:val="hybridMultilevel"/>
    <w:tmpl w:val="D99267BC"/>
    <w:lvl w:ilvl="0" w:tplc="7BF61FC8">
      <w:start w:val="1"/>
      <w:numFmt w:val="bullet"/>
      <w:lvlText w:val=""/>
      <w:lvlJc w:val="left"/>
      <w:pPr>
        <w:ind w:left="1364"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575809"/>
    <w:multiLevelType w:val="hybridMultilevel"/>
    <w:tmpl w:val="5964BE8C"/>
    <w:lvl w:ilvl="0" w:tplc="75A26224">
      <w:start w:val="1"/>
      <w:numFmt w:val="decimal"/>
      <w:lvlText w:val="%1."/>
      <w:lvlJc w:val="left"/>
      <w:pPr>
        <w:ind w:left="644"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0E2ECD"/>
    <w:multiLevelType w:val="hybridMultilevel"/>
    <w:tmpl w:val="744054F8"/>
    <w:lvl w:ilvl="0" w:tplc="7BF61FC8">
      <w:start w:val="1"/>
      <w:numFmt w:val="bullet"/>
      <w:lvlText w:val=""/>
      <w:lvlJc w:val="left"/>
      <w:pPr>
        <w:ind w:left="1364"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977439"/>
    <w:multiLevelType w:val="hybridMultilevel"/>
    <w:tmpl w:val="E7D8E1F4"/>
    <w:lvl w:ilvl="0" w:tplc="7BF61FC8">
      <w:start w:val="1"/>
      <w:numFmt w:val="bullet"/>
      <w:lvlText w:val=""/>
      <w:lvlJc w:val="left"/>
      <w:pPr>
        <w:ind w:left="4244" w:hanging="360"/>
      </w:pPr>
      <w:rPr>
        <w:rFonts w:ascii="Symbol" w:hAnsi="Symbol" w:hint="default"/>
        <w:sz w:val="28"/>
        <w:szCs w:val="28"/>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4" w15:restartNumberingAfterBreak="0">
    <w:nsid w:val="327A370A"/>
    <w:multiLevelType w:val="hybridMultilevel"/>
    <w:tmpl w:val="4D7E3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0B3529"/>
    <w:multiLevelType w:val="hybridMultilevel"/>
    <w:tmpl w:val="619E8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0F79BB"/>
    <w:multiLevelType w:val="hybridMultilevel"/>
    <w:tmpl w:val="AA36696C"/>
    <w:lvl w:ilvl="0" w:tplc="DFE60B8C">
      <w:start w:val="1"/>
      <w:numFmt w:val="decimal"/>
      <w:lvlText w:val="%1."/>
      <w:lvlJc w:val="left"/>
      <w:pPr>
        <w:ind w:left="644" w:hanging="360"/>
      </w:pPr>
      <w:rPr>
        <w:b w:val="0"/>
        <w:bCs w:val="0"/>
        <w:color w:val="auto"/>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822DE7"/>
    <w:multiLevelType w:val="hybridMultilevel"/>
    <w:tmpl w:val="64BCE3C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D363C7"/>
    <w:multiLevelType w:val="hybridMultilevel"/>
    <w:tmpl w:val="249AA97C"/>
    <w:lvl w:ilvl="0" w:tplc="93746052">
      <w:start w:val="2"/>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1F437D"/>
    <w:multiLevelType w:val="hybridMultilevel"/>
    <w:tmpl w:val="90208CFE"/>
    <w:lvl w:ilvl="0" w:tplc="7BF61FC8">
      <w:start w:val="1"/>
      <w:numFmt w:val="bullet"/>
      <w:lvlText w:val=""/>
      <w:lvlJc w:val="left"/>
      <w:pPr>
        <w:ind w:left="1364"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1F50FD"/>
    <w:multiLevelType w:val="hybridMultilevel"/>
    <w:tmpl w:val="FC7230D0"/>
    <w:lvl w:ilvl="0" w:tplc="7BF61FC8">
      <w:start w:val="1"/>
      <w:numFmt w:val="bullet"/>
      <w:lvlText w:val=""/>
      <w:lvlJc w:val="left"/>
      <w:pPr>
        <w:ind w:left="1364"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0024E9"/>
    <w:multiLevelType w:val="hybridMultilevel"/>
    <w:tmpl w:val="5D04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F74A4E"/>
    <w:multiLevelType w:val="hybridMultilevel"/>
    <w:tmpl w:val="C2C8167C"/>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3" w15:restartNumberingAfterBreak="0">
    <w:nsid w:val="5CAA2482"/>
    <w:multiLevelType w:val="hybridMultilevel"/>
    <w:tmpl w:val="A31AB07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4" w15:restartNumberingAfterBreak="0">
    <w:nsid w:val="5EAD5842"/>
    <w:multiLevelType w:val="hybridMultilevel"/>
    <w:tmpl w:val="35C08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FA5043"/>
    <w:multiLevelType w:val="hybridMultilevel"/>
    <w:tmpl w:val="F1FC13D2"/>
    <w:lvl w:ilvl="0" w:tplc="E4D2DFB0">
      <w:start w:val="1"/>
      <w:numFmt w:val="bullet"/>
      <w:lvlText w:val=""/>
      <w:lvlJc w:val="left"/>
      <w:pPr>
        <w:ind w:left="720" w:hanging="360"/>
      </w:pPr>
      <w:rPr>
        <w:rFonts w:ascii="Symbol" w:hAnsi="Symbol" w:hint="default"/>
        <w:sz w:val="28"/>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AD2A92"/>
    <w:multiLevelType w:val="hybridMultilevel"/>
    <w:tmpl w:val="D7D20AB0"/>
    <w:lvl w:ilvl="0" w:tplc="7BF61FC8">
      <w:start w:val="1"/>
      <w:numFmt w:val="bullet"/>
      <w:lvlText w:val=""/>
      <w:lvlJc w:val="left"/>
      <w:pPr>
        <w:ind w:left="1364" w:hanging="360"/>
      </w:pPr>
      <w:rPr>
        <w:rFonts w:ascii="Symbol" w:hAnsi="Symbol" w:hint="default"/>
        <w:sz w:val="28"/>
        <w:szCs w:val="28"/>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7" w15:restartNumberingAfterBreak="0">
    <w:nsid w:val="657C0AE6"/>
    <w:multiLevelType w:val="hybridMultilevel"/>
    <w:tmpl w:val="7CA8D2D2"/>
    <w:lvl w:ilvl="0" w:tplc="A7EEDC9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5B0087"/>
    <w:multiLevelType w:val="hybridMultilevel"/>
    <w:tmpl w:val="CB341EC8"/>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8733F95"/>
    <w:multiLevelType w:val="hybridMultilevel"/>
    <w:tmpl w:val="1AC0B41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6BBE1D94"/>
    <w:multiLevelType w:val="hybridMultilevel"/>
    <w:tmpl w:val="64BCE3C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0D1813"/>
    <w:multiLevelType w:val="hybridMultilevel"/>
    <w:tmpl w:val="AB2C5BAA"/>
    <w:lvl w:ilvl="0" w:tplc="7BF61FC8">
      <w:start w:val="1"/>
      <w:numFmt w:val="bullet"/>
      <w:lvlText w:val=""/>
      <w:lvlJc w:val="left"/>
      <w:pPr>
        <w:ind w:left="1364"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1359DD"/>
    <w:multiLevelType w:val="hybridMultilevel"/>
    <w:tmpl w:val="9AF05FB0"/>
    <w:lvl w:ilvl="0" w:tplc="7BF61FC8">
      <w:start w:val="1"/>
      <w:numFmt w:val="bullet"/>
      <w:lvlText w:val=""/>
      <w:lvlJc w:val="left"/>
      <w:pPr>
        <w:ind w:left="1364"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965A7E"/>
    <w:multiLevelType w:val="hybridMultilevel"/>
    <w:tmpl w:val="BDC83ABA"/>
    <w:lvl w:ilvl="0" w:tplc="7BF61FC8">
      <w:start w:val="1"/>
      <w:numFmt w:val="bullet"/>
      <w:lvlText w:val=""/>
      <w:lvlJc w:val="left"/>
      <w:pPr>
        <w:ind w:left="1364"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2451BF"/>
    <w:multiLevelType w:val="hybridMultilevel"/>
    <w:tmpl w:val="C4EC3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55913978">
    <w:abstractNumId w:val="30"/>
  </w:num>
  <w:num w:numId="2" w16cid:durableId="2089113878">
    <w:abstractNumId w:val="5"/>
  </w:num>
  <w:num w:numId="3" w16cid:durableId="1401750150">
    <w:abstractNumId w:val="9"/>
  </w:num>
  <w:num w:numId="4" w16cid:durableId="1400832861">
    <w:abstractNumId w:val="6"/>
  </w:num>
  <w:num w:numId="5" w16cid:durableId="438989259">
    <w:abstractNumId w:val="24"/>
  </w:num>
  <w:num w:numId="6" w16cid:durableId="803812660">
    <w:abstractNumId w:val="34"/>
  </w:num>
  <w:num w:numId="7" w16cid:durableId="215051474">
    <w:abstractNumId w:val="16"/>
  </w:num>
  <w:num w:numId="8" w16cid:durableId="110906422">
    <w:abstractNumId w:val="25"/>
  </w:num>
  <w:num w:numId="9" w16cid:durableId="1064794251">
    <w:abstractNumId w:val="15"/>
  </w:num>
  <w:num w:numId="10" w16cid:durableId="2013144248">
    <w:abstractNumId w:val="11"/>
  </w:num>
  <w:num w:numId="11" w16cid:durableId="1056781235">
    <w:abstractNumId w:val="23"/>
  </w:num>
  <w:num w:numId="12" w16cid:durableId="1905682181">
    <w:abstractNumId w:val="26"/>
  </w:num>
  <w:num w:numId="13" w16cid:durableId="173036918">
    <w:abstractNumId w:val="7"/>
  </w:num>
  <w:num w:numId="14" w16cid:durableId="376398416">
    <w:abstractNumId w:val="19"/>
  </w:num>
  <w:num w:numId="15" w16cid:durableId="22944922">
    <w:abstractNumId w:val="33"/>
  </w:num>
  <w:num w:numId="16" w16cid:durableId="517427412">
    <w:abstractNumId w:val="12"/>
  </w:num>
  <w:num w:numId="17" w16cid:durableId="846334568">
    <w:abstractNumId w:val="10"/>
  </w:num>
  <w:num w:numId="18" w16cid:durableId="1628777983">
    <w:abstractNumId w:val="31"/>
  </w:num>
  <w:num w:numId="19" w16cid:durableId="1637442745">
    <w:abstractNumId w:val="32"/>
  </w:num>
  <w:num w:numId="20" w16cid:durableId="1158032820">
    <w:abstractNumId w:val="13"/>
  </w:num>
  <w:num w:numId="21" w16cid:durableId="25259534">
    <w:abstractNumId w:val="20"/>
  </w:num>
  <w:num w:numId="22" w16cid:durableId="327946528">
    <w:abstractNumId w:val="0"/>
  </w:num>
  <w:num w:numId="23" w16cid:durableId="2059501534">
    <w:abstractNumId w:val="22"/>
  </w:num>
  <w:num w:numId="24" w16cid:durableId="1157185077">
    <w:abstractNumId w:val="29"/>
  </w:num>
  <w:num w:numId="25" w16cid:durableId="108672675">
    <w:abstractNumId w:val="8"/>
  </w:num>
  <w:num w:numId="26" w16cid:durableId="136655446">
    <w:abstractNumId w:val="4"/>
  </w:num>
  <w:num w:numId="27" w16cid:durableId="578831343">
    <w:abstractNumId w:val="21"/>
  </w:num>
  <w:num w:numId="28" w16cid:durableId="340398531">
    <w:abstractNumId w:val="28"/>
  </w:num>
  <w:num w:numId="29" w16cid:durableId="373430540">
    <w:abstractNumId w:val="1"/>
  </w:num>
  <w:num w:numId="30" w16cid:durableId="1818373589">
    <w:abstractNumId w:val="14"/>
  </w:num>
  <w:num w:numId="31" w16cid:durableId="1445415880">
    <w:abstractNumId w:val="27"/>
  </w:num>
  <w:num w:numId="32" w16cid:durableId="2016373262">
    <w:abstractNumId w:val="2"/>
  </w:num>
  <w:num w:numId="33" w16cid:durableId="1239635714">
    <w:abstractNumId w:val="18"/>
  </w:num>
  <w:num w:numId="34" w16cid:durableId="1827471896">
    <w:abstractNumId w:val="17"/>
  </w:num>
  <w:num w:numId="35" w16cid:durableId="917708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5CE9"/>
    <w:rsid w:val="00002658"/>
    <w:rsid w:val="00020FCF"/>
    <w:rsid w:val="00022BCE"/>
    <w:rsid w:val="00027A95"/>
    <w:rsid w:val="00031B36"/>
    <w:rsid w:val="0006524F"/>
    <w:rsid w:val="00071E0A"/>
    <w:rsid w:val="00072390"/>
    <w:rsid w:val="00072C32"/>
    <w:rsid w:val="000761A0"/>
    <w:rsid w:val="00077333"/>
    <w:rsid w:val="00082657"/>
    <w:rsid w:val="00090592"/>
    <w:rsid w:val="00090C23"/>
    <w:rsid w:val="000A1BB8"/>
    <w:rsid w:val="000A2CF9"/>
    <w:rsid w:val="000B53EC"/>
    <w:rsid w:val="000B61C2"/>
    <w:rsid w:val="000F548A"/>
    <w:rsid w:val="000F741B"/>
    <w:rsid w:val="001017F8"/>
    <w:rsid w:val="00102333"/>
    <w:rsid w:val="00111558"/>
    <w:rsid w:val="00111F0C"/>
    <w:rsid w:val="001268BD"/>
    <w:rsid w:val="00131BD3"/>
    <w:rsid w:val="001413BB"/>
    <w:rsid w:val="00151709"/>
    <w:rsid w:val="001738D7"/>
    <w:rsid w:val="0018475D"/>
    <w:rsid w:val="00195E43"/>
    <w:rsid w:val="00196D50"/>
    <w:rsid w:val="001A01A9"/>
    <w:rsid w:val="001B1AF4"/>
    <w:rsid w:val="001B4326"/>
    <w:rsid w:val="001D3607"/>
    <w:rsid w:val="001D4051"/>
    <w:rsid w:val="0020370A"/>
    <w:rsid w:val="00210995"/>
    <w:rsid w:val="00213C40"/>
    <w:rsid w:val="00225BD9"/>
    <w:rsid w:val="00235185"/>
    <w:rsid w:val="00241AAA"/>
    <w:rsid w:val="00241F63"/>
    <w:rsid w:val="00244105"/>
    <w:rsid w:val="00244424"/>
    <w:rsid w:val="00261015"/>
    <w:rsid w:val="00287BC5"/>
    <w:rsid w:val="00287DD2"/>
    <w:rsid w:val="00294359"/>
    <w:rsid w:val="002C1639"/>
    <w:rsid w:val="002C508B"/>
    <w:rsid w:val="002E6097"/>
    <w:rsid w:val="002F2B4A"/>
    <w:rsid w:val="002F51E0"/>
    <w:rsid w:val="00305A2B"/>
    <w:rsid w:val="003340F4"/>
    <w:rsid w:val="00341136"/>
    <w:rsid w:val="00342BB6"/>
    <w:rsid w:val="003462C0"/>
    <w:rsid w:val="00386C1D"/>
    <w:rsid w:val="003910E5"/>
    <w:rsid w:val="0039373A"/>
    <w:rsid w:val="00394F6F"/>
    <w:rsid w:val="00396C81"/>
    <w:rsid w:val="003B05E3"/>
    <w:rsid w:val="003C07D1"/>
    <w:rsid w:val="003D4EA8"/>
    <w:rsid w:val="003E52A4"/>
    <w:rsid w:val="003F1375"/>
    <w:rsid w:val="00402824"/>
    <w:rsid w:val="00405431"/>
    <w:rsid w:val="004101A7"/>
    <w:rsid w:val="00413602"/>
    <w:rsid w:val="004201AC"/>
    <w:rsid w:val="00434FCE"/>
    <w:rsid w:val="0043679F"/>
    <w:rsid w:val="004676E7"/>
    <w:rsid w:val="004718D4"/>
    <w:rsid w:val="004859D0"/>
    <w:rsid w:val="00485AAE"/>
    <w:rsid w:val="00490383"/>
    <w:rsid w:val="00492C2D"/>
    <w:rsid w:val="004935DB"/>
    <w:rsid w:val="004A5BA1"/>
    <w:rsid w:val="004B3328"/>
    <w:rsid w:val="004B4643"/>
    <w:rsid w:val="004B5498"/>
    <w:rsid w:val="004C6C62"/>
    <w:rsid w:val="004C6EEA"/>
    <w:rsid w:val="004D6EBE"/>
    <w:rsid w:val="004E01EA"/>
    <w:rsid w:val="004F117E"/>
    <w:rsid w:val="00500E2C"/>
    <w:rsid w:val="00501E41"/>
    <w:rsid w:val="0050582E"/>
    <w:rsid w:val="00523F77"/>
    <w:rsid w:val="0053118B"/>
    <w:rsid w:val="00531AC8"/>
    <w:rsid w:val="005377FA"/>
    <w:rsid w:val="00543DCE"/>
    <w:rsid w:val="00550E2E"/>
    <w:rsid w:val="0055564F"/>
    <w:rsid w:val="00563A75"/>
    <w:rsid w:val="005712E7"/>
    <w:rsid w:val="00581ED9"/>
    <w:rsid w:val="005920FA"/>
    <w:rsid w:val="0059322E"/>
    <w:rsid w:val="00594C0B"/>
    <w:rsid w:val="00594D7F"/>
    <w:rsid w:val="005A65F0"/>
    <w:rsid w:val="005B1600"/>
    <w:rsid w:val="005B3626"/>
    <w:rsid w:val="005B5D77"/>
    <w:rsid w:val="005C2EAB"/>
    <w:rsid w:val="005D4DDC"/>
    <w:rsid w:val="00603E3F"/>
    <w:rsid w:val="0060433C"/>
    <w:rsid w:val="00606C6B"/>
    <w:rsid w:val="00611B04"/>
    <w:rsid w:val="00614B83"/>
    <w:rsid w:val="00620ABD"/>
    <w:rsid w:val="00630FDD"/>
    <w:rsid w:val="00641955"/>
    <w:rsid w:val="006420CF"/>
    <w:rsid w:val="00655202"/>
    <w:rsid w:val="00657AF7"/>
    <w:rsid w:val="00671F0F"/>
    <w:rsid w:val="0067248F"/>
    <w:rsid w:val="0068054C"/>
    <w:rsid w:val="00684525"/>
    <w:rsid w:val="00694126"/>
    <w:rsid w:val="006A1248"/>
    <w:rsid w:val="006A3D24"/>
    <w:rsid w:val="006A54F9"/>
    <w:rsid w:val="006C235E"/>
    <w:rsid w:val="006C35F0"/>
    <w:rsid w:val="006C37C8"/>
    <w:rsid w:val="006D0C5C"/>
    <w:rsid w:val="006D18D0"/>
    <w:rsid w:val="006D1A1E"/>
    <w:rsid w:val="006E1076"/>
    <w:rsid w:val="006E432A"/>
    <w:rsid w:val="006E5CE9"/>
    <w:rsid w:val="006F2B65"/>
    <w:rsid w:val="007237FC"/>
    <w:rsid w:val="00724BE8"/>
    <w:rsid w:val="007277CE"/>
    <w:rsid w:val="0073031F"/>
    <w:rsid w:val="00743360"/>
    <w:rsid w:val="007462F7"/>
    <w:rsid w:val="0074656D"/>
    <w:rsid w:val="00752604"/>
    <w:rsid w:val="007635D6"/>
    <w:rsid w:val="00764A5A"/>
    <w:rsid w:val="0077217B"/>
    <w:rsid w:val="00785268"/>
    <w:rsid w:val="00790865"/>
    <w:rsid w:val="007A7A07"/>
    <w:rsid w:val="007D0A55"/>
    <w:rsid w:val="007D6407"/>
    <w:rsid w:val="007E6D60"/>
    <w:rsid w:val="007F0694"/>
    <w:rsid w:val="007F7BE9"/>
    <w:rsid w:val="00823A5C"/>
    <w:rsid w:val="0082683C"/>
    <w:rsid w:val="00834711"/>
    <w:rsid w:val="00835030"/>
    <w:rsid w:val="00835204"/>
    <w:rsid w:val="00842674"/>
    <w:rsid w:val="00846E53"/>
    <w:rsid w:val="00850466"/>
    <w:rsid w:val="0089019D"/>
    <w:rsid w:val="00893910"/>
    <w:rsid w:val="0089714D"/>
    <w:rsid w:val="008A1343"/>
    <w:rsid w:val="008A5BAE"/>
    <w:rsid w:val="008C2A71"/>
    <w:rsid w:val="008C3695"/>
    <w:rsid w:val="008D5D7D"/>
    <w:rsid w:val="008E38FE"/>
    <w:rsid w:val="008F79E7"/>
    <w:rsid w:val="00900C18"/>
    <w:rsid w:val="00903E9A"/>
    <w:rsid w:val="00916762"/>
    <w:rsid w:val="00935FCC"/>
    <w:rsid w:val="009433BA"/>
    <w:rsid w:val="00946251"/>
    <w:rsid w:val="00946AA8"/>
    <w:rsid w:val="009475EA"/>
    <w:rsid w:val="009535C7"/>
    <w:rsid w:val="00954C60"/>
    <w:rsid w:val="00956C9B"/>
    <w:rsid w:val="00972839"/>
    <w:rsid w:val="00972BDD"/>
    <w:rsid w:val="00973D0D"/>
    <w:rsid w:val="00974BC9"/>
    <w:rsid w:val="00977456"/>
    <w:rsid w:val="00995D00"/>
    <w:rsid w:val="009967E0"/>
    <w:rsid w:val="00996D17"/>
    <w:rsid w:val="009A63C3"/>
    <w:rsid w:val="009B1432"/>
    <w:rsid w:val="009B3073"/>
    <w:rsid w:val="009C38BB"/>
    <w:rsid w:val="009C5E8C"/>
    <w:rsid w:val="009F245B"/>
    <w:rsid w:val="009F38E3"/>
    <w:rsid w:val="00A12674"/>
    <w:rsid w:val="00A21EB5"/>
    <w:rsid w:val="00A268B6"/>
    <w:rsid w:val="00A3136C"/>
    <w:rsid w:val="00A45CDE"/>
    <w:rsid w:val="00A63256"/>
    <w:rsid w:val="00A702B3"/>
    <w:rsid w:val="00A719BA"/>
    <w:rsid w:val="00A7759C"/>
    <w:rsid w:val="00A82115"/>
    <w:rsid w:val="00A84F7F"/>
    <w:rsid w:val="00A949BC"/>
    <w:rsid w:val="00AA25D3"/>
    <w:rsid w:val="00AC4831"/>
    <w:rsid w:val="00AD2558"/>
    <w:rsid w:val="00AD38EE"/>
    <w:rsid w:val="00AD7E36"/>
    <w:rsid w:val="00AE3F1B"/>
    <w:rsid w:val="00AE4343"/>
    <w:rsid w:val="00AF60A0"/>
    <w:rsid w:val="00AF6F4F"/>
    <w:rsid w:val="00B05185"/>
    <w:rsid w:val="00B23FC3"/>
    <w:rsid w:val="00B24801"/>
    <w:rsid w:val="00B40BF6"/>
    <w:rsid w:val="00B41450"/>
    <w:rsid w:val="00B66680"/>
    <w:rsid w:val="00B672EB"/>
    <w:rsid w:val="00B6790F"/>
    <w:rsid w:val="00B8006C"/>
    <w:rsid w:val="00B85CD9"/>
    <w:rsid w:val="00B94822"/>
    <w:rsid w:val="00B96347"/>
    <w:rsid w:val="00BA0504"/>
    <w:rsid w:val="00BA4AE6"/>
    <w:rsid w:val="00BA58A9"/>
    <w:rsid w:val="00BA6512"/>
    <w:rsid w:val="00BA70F7"/>
    <w:rsid w:val="00BB1720"/>
    <w:rsid w:val="00BB17F5"/>
    <w:rsid w:val="00BB1BA7"/>
    <w:rsid w:val="00BB49F8"/>
    <w:rsid w:val="00BE2D31"/>
    <w:rsid w:val="00BF1C92"/>
    <w:rsid w:val="00C0780B"/>
    <w:rsid w:val="00C208A4"/>
    <w:rsid w:val="00C215C7"/>
    <w:rsid w:val="00C22C95"/>
    <w:rsid w:val="00C370C4"/>
    <w:rsid w:val="00C57E02"/>
    <w:rsid w:val="00C62C6C"/>
    <w:rsid w:val="00C65520"/>
    <w:rsid w:val="00C75F87"/>
    <w:rsid w:val="00C77BE1"/>
    <w:rsid w:val="00C95DBC"/>
    <w:rsid w:val="00C9726B"/>
    <w:rsid w:val="00CA426D"/>
    <w:rsid w:val="00CB26B1"/>
    <w:rsid w:val="00CD1C93"/>
    <w:rsid w:val="00CE04A5"/>
    <w:rsid w:val="00CE2784"/>
    <w:rsid w:val="00CE6C6D"/>
    <w:rsid w:val="00CF231E"/>
    <w:rsid w:val="00D07FBA"/>
    <w:rsid w:val="00D106C0"/>
    <w:rsid w:val="00D163D2"/>
    <w:rsid w:val="00D344E0"/>
    <w:rsid w:val="00D40BB5"/>
    <w:rsid w:val="00D413F7"/>
    <w:rsid w:val="00D42817"/>
    <w:rsid w:val="00D46E28"/>
    <w:rsid w:val="00D60B42"/>
    <w:rsid w:val="00D60F78"/>
    <w:rsid w:val="00D96415"/>
    <w:rsid w:val="00D96496"/>
    <w:rsid w:val="00D979C8"/>
    <w:rsid w:val="00DA74E4"/>
    <w:rsid w:val="00DB065A"/>
    <w:rsid w:val="00DB4E2E"/>
    <w:rsid w:val="00DB6FD7"/>
    <w:rsid w:val="00DC6F03"/>
    <w:rsid w:val="00DD10F3"/>
    <w:rsid w:val="00DD2C53"/>
    <w:rsid w:val="00DD5DD2"/>
    <w:rsid w:val="00DE30B9"/>
    <w:rsid w:val="00DE4EB9"/>
    <w:rsid w:val="00DF03DE"/>
    <w:rsid w:val="00DF0AD0"/>
    <w:rsid w:val="00DF516F"/>
    <w:rsid w:val="00E063AB"/>
    <w:rsid w:val="00E147AF"/>
    <w:rsid w:val="00E4363F"/>
    <w:rsid w:val="00E46460"/>
    <w:rsid w:val="00E506D7"/>
    <w:rsid w:val="00E643CA"/>
    <w:rsid w:val="00E67C7F"/>
    <w:rsid w:val="00E7371E"/>
    <w:rsid w:val="00E84CBF"/>
    <w:rsid w:val="00EA1077"/>
    <w:rsid w:val="00EA2DD8"/>
    <w:rsid w:val="00EB3826"/>
    <w:rsid w:val="00EB45A0"/>
    <w:rsid w:val="00EB7BCF"/>
    <w:rsid w:val="00EF6ED7"/>
    <w:rsid w:val="00F04393"/>
    <w:rsid w:val="00F05EDA"/>
    <w:rsid w:val="00F068BC"/>
    <w:rsid w:val="00F155AD"/>
    <w:rsid w:val="00F228A6"/>
    <w:rsid w:val="00F240F4"/>
    <w:rsid w:val="00F33442"/>
    <w:rsid w:val="00F52485"/>
    <w:rsid w:val="00F65681"/>
    <w:rsid w:val="00F756B7"/>
    <w:rsid w:val="00F86A18"/>
    <w:rsid w:val="00F92089"/>
    <w:rsid w:val="00F94C2F"/>
    <w:rsid w:val="00FB2709"/>
    <w:rsid w:val="00FB5B4F"/>
    <w:rsid w:val="00FB7C61"/>
    <w:rsid w:val="00FC2D76"/>
    <w:rsid w:val="00FC7175"/>
    <w:rsid w:val="00FD1AC3"/>
    <w:rsid w:val="00FD5984"/>
    <w:rsid w:val="00FD6A30"/>
    <w:rsid w:val="00FE33FF"/>
    <w:rsid w:val="00FF5887"/>
    <w:rsid w:val="00FF6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80C4E"/>
  <w15:docId w15:val="{2065CA71-4A95-41DD-A52F-721911278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2BDD"/>
  </w:style>
  <w:style w:type="paragraph" w:styleId="1">
    <w:name w:val="heading 1"/>
    <w:basedOn w:val="a"/>
    <w:next w:val="a"/>
    <w:link w:val="10"/>
    <w:uiPriority w:val="9"/>
    <w:qFormat/>
    <w:rsid w:val="006D0C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F1C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F1C92"/>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022BCE"/>
    <w:rPr>
      <w:color w:val="0563C1"/>
      <w:u w:val="single"/>
    </w:rPr>
  </w:style>
  <w:style w:type="character" w:styleId="a4">
    <w:name w:val="FollowedHyperlink"/>
    <w:basedOn w:val="a0"/>
    <w:uiPriority w:val="99"/>
    <w:semiHidden/>
    <w:unhideWhenUsed/>
    <w:rsid w:val="00022BCE"/>
    <w:rPr>
      <w:color w:val="954F72"/>
      <w:u w:val="single"/>
    </w:rPr>
  </w:style>
  <w:style w:type="paragraph" w:customStyle="1" w:styleId="xl67">
    <w:name w:val="xl67"/>
    <w:basedOn w:val="a"/>
    <w:rsid w:val="00022B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022BCE"/>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69">
    <w:name w:val="xl69"/>
    <w:basedOn w:val="a"/>
    <w:rsid w:val="00022BCE"/>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styleId="a5">
    <w:name w:val="Normal (Web)"/>
    <w:basedOn w:val="a"/>
    <w:uiPriority w:val="99"/>
    <w:unhideWhenUsed/>
    <w:rsid w:val="009774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03E3F"/>
    <w:rPr>
      <w:b/>
      <w:bCs/>
    </w:rPr>
  </w:style>
  <w:style w:type="character" w:styleId="a7">
    <w:name w:val="Emphasis"/>
    <w:basedOn w:val="a0"/>
    <w:uiPriority w:val="20"/>
    <w:qFormat/>
    <w:rsid w:val="00102333"/>
    <w:rPr>
      <w:i/>
      <w:iCs/>
    </w:rPr>
  </w:style>
  <w:style w:type="character" w:customStyle="1" w:styleId="ctatext">
    <w:name w:val="ctatext"/>
    <w:basedOn w:val="a0"/>
    <w:rsid w:val="00102333"/>
  </w:style>
  <w:style w:type="character" w:customStyle="1" w:styleId="posttitle">
    <w:name w:val="posttitle"/>
    <w:basedOn w:val="a0"/>
    <w:rsid w:val="00102333"/>
  </w:style>
  <w:style w:type="character" w:customStyle="1" w:styleId="10">
    <w:name w:val="Заголовок 1 Знак"/>
    <w:basedOn w:val="a0"/>
    <w:link w:val="1"/>
    <w:uiPriority w:val="9"/>
    <w:rsid w:val="006D0C5C"/>
    <w:rPr>
      <w:rFonts w:asciiTheme="majorHAnsi" w:eastAsiaTheme="majorEastAsia" w:hAnsiTheme="majorHAnsi" w:cstheme="majorBidi"/>
      <w:color w:val="2E74B5" w:themeColor="accent1" w:themeShade="BF"/>
      <w:sz w:val="32"/>
      <w:szCs w:val="32"/>
    </w:rPr>
  </w:style>
  <w:style w:type="character" w:customStyle="1" w:styleId="mw-headline">
    <w:name w:val="mw-headline"/>
    <w:basedOn w:val="a0"/>
    <w:rsid w:val="00A82115"/>
  </w:style>
  <w:style w:type="character" w:customStyle="1" w:styleId="inews-date">
    <w:name w:val="inews-date"/>
    <w:basedOn w:val="a0"/>
    <w:rsid w:val="0074656D"/>
  </w:style>
  <w:style w:type="paragraph" w:styleId="a8">
    <w:name w:val="List Paragraph"/>
    <w:basedOn w:val="a"/>
    <w:uiPriority w:val="34"/>
    <w:qFormat/>
    <w:rsid w:val="00BB17F5"/>
    <w:pPr>
      <w:ind w:left="720"/>
      <w:contextualSpacing/>
    </w:pPr>
  </w:style>
  <w:style w:type="paragraph" w:styleId="a9">
    <w:name w:val="Balloon Text"/>
    <w:basedOn w:val="a"/>
    <w:link w:val="aa"/>
    <w:uiPriority w:val="99"/>
    <w:semiHidden/>
    <w:unhideWhenUsed/>
    <w:rsid w:val="00342BB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2BB6"/>
    <w:rPr>
      <w:rFonts w:ascii="Tahoma" w:hAnsi="Tahoma" w:cs="Tahoma"/>
      <w:sz w:val="16"/>
      <w:szCs w:val="16"/>
    </w:rPr>
  </w:style>
  <w:style w:type="paragraph" w:customStyle="1" w:styleId="msonormal0">
    <w:name w:val="msonormal"/>
    <w:basedOn w:val="a"/>
    <w:rsid w:val="00974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71">
    <w:name w:val="xl71"/>
    <w:basedOn w:val="a"/>
    <w:rsid w:val="00974BC9"/>
    <w:pPr>
      <w:spacing w:before="100" w:beforeAutospacing="1" w:after="100" w:afterAutospacing="1" w:line="240" w:lineRule="auto"/>
    </w:pPr>
    <w:rPr>
      <w:rFonts w:ascii="Times New Roman" w:eastAsia="Times New Roman" w:hAnsi="Times New Roman" w:cs="Times New Roman"/>
      <w:sz w:val="32"/>
      <w:szCs w:val="32"/>
      <w:lang w:eastAsia="ru-RU"/>
    </w:rPr>
  </w:style>
  <w:style w:type="paragraph" w:customStyle="1" w:styleId="xl72">
    <w:name w:val="xl72"/>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3">
    <w:name w:val="xl73"/>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4">
    <w:name w:val="xl74"/>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
    <w:name w:val="xl75"/>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
    <w:name w:val="xl76"/>
    <w:basedOn w:val="a"/>
    <w:rsid w:val="00974BC9"/>
    <w:pP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77">
    <w:name w:val="xl77"/>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
    <w:name w:val="xl78"/>
    <w:basedOn w:val="a"/>
    <w:rsid w:val="00974BC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8"/>
      <w:szCs w:val="28"/>
      <w:lang w:eastAsia="ru-RU"/>
    </w:rPr>
  </w:style>
  <w:style w:type="paragraph" w:customStyle="1" w:styleId="xl79">
    <w:name w:val="xl79"/>
    <w:basedOn w:val="a"/>
    <w:rsid w:val="00974BC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8"/>
      <w:szCs w:val="28"/>
      <w:lang w:eastAsia="ru-RU"/>
    </w:rPr>
  </w:style>
  <w:style w:type="paragraph" w:customStyle="1" w:styleId="xl80">
    <w:name w:val="xl80"/>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1">
    <w:name w:val="xl81"/>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2">
    <w:name w:val="xl82"/>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3">
    <w:name w:val="xl83"/>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4">
    <w:name w:val="xl84"/>
    <w:basedOn w:val="a"/>
    <w:rsid w:val="00974B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character" w:styleId="ab">
    <w:name w:val="line number"/>
    <w:basedOn w:val="a0"/>
    <w:uiPriority w:val="99"/>
    <w:semiHidden/>
    <w:unhideWhenUsed/>
    <w:rsid w:val="00523F77"/>
  </w:style>
  <w:style w:type="paragraph" w:styleId="ac">
    <w:name w:val="header"/>
    <w:basedOn w:val="a"/>
    <w:link w:val="ad"/>
    <w:uiPriority w:val="99"/>
    <w:unhideWhenUsed/>
    <w:rsid w:val="00523F7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23F77"/>
  </w:style>
  <w:style w:type="paragraph" w:styleId="ae">
    <w:name w:val="footer"/>
    <w:basedOn w:val="a"/>
    <w:link w:val="af"/>
    <w:uiPriority w:val="99"/>
    <w:unhideWhenUsed/>
    <w:rsid w:val="00523F7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23F77"/>
  </w:style>
  <w:style w:type="paragraph" w:customStyle="1" w:styleId="xl64">
    <w:name w:val="xl64"/>
    <w:basedOn w:val="a"/>
    <w:rsid w:val="00FB2709"/>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
    <w:rsid w:val="00FB2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66">
    <w:name w:val="xl66"/>
    <w:basedOn w:val="a"/>
    <w:rsid w:val="00FB2709"/>
    <w:pPr>
      <w:spacing w:before="100" w:beforeAutospacing="1" w:after="100" w:afterAutospacing="1" w:line="240" w:lineRule="auto"/>
    </w:pPr>
    <w:rPr>
      <w:rFonts w:ascii="Times New Roman" w:eastAsia="Times New Roman" w:hAnsi="Times New Roman" w:cs="Times New Roman"/>
      <w:sz w:val="32"/>
      <w:szCs w:val="32"/>
      <w:lang w:eastAsia="ru-RU"/>
    </w:rPr>
  </w:style>
  <w:style w:type="table" w:styleId="af0">
    <w:name w:val="Table Grid"/>
    <w:basedOn w:val="a1"/>
    <w:uiPriority w:val="39"/>
    <w:rsid w:val="003D4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DE30B9"/>
    <w:pPr>
      <w:spacing w:after="0" w:line="240" w:lineRule="auto"/>
    </w:pPr>
  </w:style>
  <w:style w:type="character" w:styleId="af2">
    <w:name w:val="Unresolved Mention"/>
    <w:basedOn w:val="a0"/>
    <w:uiPriority w:val="99"/>
    <w:semiHidden/>
    <w:unhideWhenUsed/>
    <w:rsid w:val="005C2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406">
      <w:bodyDiv w:val="1"/>
      <w:marLeft w:val="0"/>
      <w:marRight w:val="0"/>
      <w:marTop w:val="0"/>
      <w:marBottom w:val="0"/>
      <w:divBdr>
        <w:top w:val="none" w:sz="0" w:space="0" w:color="auto"/>
        <w:left w:val="none" w:sz="0" w:space="0" w:color="auto"/>
        <w:bottom w:val="none" w:sz="0" w:space="0" w:color="auto"/>
        <w:right w:val="none" w:sz="0" w:space="0" w:color="auto"/>
      </w:divBdr>
    </w:div>
    <w:div w:id="69472862">
      <w:bodyDiv w:val="1"/>
      <w:marLeft w:val="0"/>
      <w:marRight w:val="0"/>
      <w:marTop w:val="0"/>
      <w:marBottom w:val="0"/>
      <w:divBdr>
        <w:top w:val="none" w:sz="0" w:space="0" w:color="auto"/>
        <w:left w:val="none" w:sz="0" w:space="0" w:color="auto"/>
        <w:bottom w:val="none" w:sz="0" w:space="0" w:color="auto"/>
        <w:right w:val="none" w:sz="0" w:space="0" w:color="auto"/>
      </w:divBdr>
    </w:div>
    <w:div w:id="128742845">
      <w:bodyDiv w:val="1"/>
      <w:marLeft w:val="0"/>
      <w:marRight w:val="0"/>
      <w:marTop w:val="0"/>
      <w:marBottom w:val="0"/>
      <w:divBdr>
        <w:top w:val="none" w:sz="0" w:space="0" w:color="auto"/>
        <w:left w:val="none" w:sz="0" w:space="0" w:color="auto"/>
        <w:bottom w:val="none" w:sz="0" w:space="0" w:color="auto"/>
        <w:right w:val="none" w:sz="0" w:space="0" w:color="auto"/>
      </w:divBdr>
    </w:div>
    <w:div w:id="129177593">
      <w:bodyDiv w:val="1"/>
      <w:marLeft w:val="0"/>
      <w:marRight w:val="0"/>
      <w:marTop w:val="0"/>
      <w:marBottom w:val="0"/>
      <w:divBdr>
        <w:top w:val="none" w:sz="0" w:space="0" w:color="auto"/>
        <w:left w:val="none" w:sz="0" w:space="0" w:color="auto"/>
        <w:bottom w:val="none" w:sz="0" w:space="0" w:color="auto"/>
        <w:right w:val="none" w:sz="0" w:space="0" w:color="auto"/>
      </w:divBdr>
    </w:div>
    <w:div w:id="136799117">
      <w:bodyDiv w:val="1"/>
      <w:marLeft w:val="0"/>
      <w:marRight w:val="0"/>
      <w:marTop w:val="0"/>
      <w:marBottom w:val="0"/>
      <w:divBdr>
        <w:top w:val="none" w:sz="0" w:space="0" w:color="auto"/>
        <w:left w:val="none" w:sz="0" w:space="0" w:color="auto"/>
        <w:bottom w:val="none" w:sz="0" w:space="0" w:color="auto"/>
        <w:right w:val="none" w:sz="0" w:space="0" w:color="auto"/>
      </w:divBdr>
    </w:div>
    <w:div w:id="142280442">
      <w:bodyDiv w:val="1"/>
      <w:marLeft w:val="0"/>
      <w:marRight w:val="0"/>
      <w:marTop w:val="0"/>
      <w:marBottom w:val="0"/>
      <w:divBdr>
        <w:top w:val="none" w:sz="0" w:space="0" w:color="auto"/>
        <w:left w:val="none" w:sz="0" w:space="0" w:color="auto"/>
        <w:bottom w:val="none" w:sz="0" w:space="0" w:color="auto"/>
        <w:right w:val="none" w:sz="0" w:space="0" w:color="auto"/>
      </w:divBdr>
    </w:div>
    <w:div w:id="158427920">
      <w:bodyDiv w:val="1"/>
      <w:marLeft w:val="0"/>
      <w:marRight w:val="0"/>
      <w:marTop w:val="0"/>
      <w:marBottom w:val="0"/>
      <w:divBdr>
        <w:top w:val="none" w:sz="0" w:space="0" w:color="auto"/>
        <w:left w:val="none" w:sz="0" w:space="0" w:color="auto"/>
        <w:bottom w:val="none" w:sz="0" w:space="0" w:color="auto"/>
        <w:right w:val="none" w:sz="0" w:space="0" w:color="auto"/>
      </w:divBdr>
    </w:div>
    <w:div w:id="172887210">
      <w:bodyDiv w:val="1"/>
      <w:marLeft w:val="0"/>
      <w:marRight w:val="0"/>
      <w:marTop w:val="0"/>
      <w:marBottom w:val="0"/>
      <w:divBdr>
        <w:top w:val="none" w:sz="0" w:space="0" w:color="auto"/>
        <w:left w:val="none" w:sz="0" w:space="0" w:color="auto"/>
        <w:bottom w:val="none" w:sz="0" w:space="0" w:color="auto"/>
        <w:right w:val="none" w:sz="0" w:space="0" w:color="auto"/>
      </w:divBdr>
      <w:divsChild>
        <w:div w:id="692194429">
          <w:marLeft w:val="0"/>
          <w:marRight w:val="0"/>
          <w:marTop w:val="0"/>
          <w:marBottom w:val="0"/>
          <w:divBdr>
            <w:top w:val="none" w:sz="0" w:space="0" w:color="auto"/>
            <w:left w:val="none" w:sz="0" w:space="0" w:color="auto"/>
            <w:bottom w:val="none" w:sz="0" w:space="0" w:color="auto"/>
            <w:right w:val="none" w:sz="0" w:space="0" w:color="auto"/>
          </w:divBdr>
          <w:divsChild>
            <w:div w:id="1701664271">
              <w:marLeft w:val="0"/>
              <w:marRight w:val="0"/>
              <w:marTop w:val="0"/>
              <w:marBottom w:val="0"/>
              <w:divBdr>
                <w:top w:val="none" w:sz="0" w:space="0" w:color="auto"/>
                <w:left w:val="none" w:sz="0" w:space="0" w:color="auto"/>
                <w:bottom w:val="none" w:sz="0" w:space="0" w:color="auto"/>
                <w:right w:val="none" w:sz="0" w:space="0" w:color="auto"/>
              </w:divBdr>
              <w:divsChild>
                <w:div w:id="83961020">
                  <w:marLeft w:val="0"/>
                  <w:marRight w:val="0"/>
                  <w:marTop w:val="0"/>
                  <w:marBottom w:val="0"/>
                  <w:divBdr>
                    <w:top w:val="none" w:sz="0" w:space="0" w:color="auto"/>
                    <w:left w:val="none" w:sz="0" w:space="0" w:color="auto"/>
                    <w:bottom w:val="none" w:sz="0" w:space="0" w:color="auto"/>
                    <w:right w:val="none" w:sz="0" w:space="0" w:color="auto"/>
                  </w:divBdr>
                  <w:divsChild>
                    <w:div w:id="1914772238">
                      <w:marLeft w:val="300"/>
                      <w:marRight w:val="300"/>
                      <w:marTop w:val="0"/>
                      <w:marBottom w:val="0"/>
                      <w:divBdr>
                        <w:top w:val="none" w:sz="0" w:space="0" w:color="auto"/>
                        <w:left w:val="none" w:sz="0" w:space="0" w:color="auto"/>
                        <w:bottom w:val="none" w:sz="0" w:space="0" w:color="auto"/>
                        <w:right w:val="none" w:sz="0" w:space="0" w:color="auto"/>
                      </w:divBdr>
                      <w:divsChild>
                        <w:div w:id="19652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85293">
          <w:marLeft w:val="0"/>
          <w:marRight w:val="0"/>
          <w:marTop w:val="0"/>
          <w:marBottom w:val="0"/>
          <w:divBdr>
            <w:top w:val="none" w:sz="0" w:space="0" w:color="auto"/>
            <w:left w:val="none" w:sz="0" w:space="0" w:color="auto"/>
            <w:bottom w:val="none" w:sz="0" w:space="0" w:color="auto"/>
            <w:right w:val="none" w:sz="0" w:space="0" w:color="auto"/>
          </w:divBdr>
          <w:divsChild>
            <w:div w:id="919561630">
              <w:marLeft w:val="0"/>
              <w:marRight w:val="0"/>
              <w:marTop w:val="0"/>
              <w:marBottom w:val="0"/>
              <w:divBdr>
                <w:top w:val="none" w:sz="0" w:space="0" w:color="auto"/>
                <w:left w:val="none" w:sz="0" w:space="0" w:color="auto"/>
                <w:bottom w:val="none" w:sz="0" w:space="0" w:color="auto"/>
                <w:right w:val="none" w:sz="0" w:space="0" w:color="auto"/>
              </w:divBdr>
              <w:divsChild>
                <w:div w:id="37847841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57760521">
          <w:marLeft w:val="0"/>
          <w:marRight w:val="0"/>
          <w:marTop w:val="0"/>
          <w:marBottom w:val="0"/>
          <w:divBdr>
            <w:top w:val="none" w:sz="0" w:space="0" w:color="auto"/>
            <w:left w:val="none" w:sz="0" w:space="0" w:color="auto"/>
            <w:bottom w:val="none" w:sz="0" w:space="0" w:color="auto"/>
            <w:right w:val="none" w:sz="0" w:space="0" w:color="auto"/>
          </w:divBdr>
          <w:divsChild>
            <w:div w:id="1620601696">
              <w:marLeft w:val="0"/>
              <w:marRight w:val="0"/>
              <w:marTop w:val="0"/>
              <w:marBottom w:val="0"/>
              <w:divBdr>
                <w:top w:val="none" w:sz="0" w:space="0" w:color="auto"/>
                <w:left w:val="none" w:sz="0" w:space="0" w:color="auto"/>
                <w:bottom w:val="none" w:sz="0" w:space="0" w:color="auto"/>
                <w:right w:val="none" w:sz="0" w:space="0" w:color="auto"/>
              </w:divBdr>
              <w:divsChild>
                <w:div w:id="194543100">
                  <w:marLeft w:val="0"/>
                  <w:marRight w:val="0"/>
                  <w:marTop w:val="0"/>
                  <w:marBottom w:val="0"/>
                  <w:divBdr>
                    <w:top w:val="none" w:sz="0" w:space="0" w:color="auto"/>
                    <w:left w:val="none" w:sz="0" w:space="0" w:color="auto"/>
                    <w:bottom w:val="none" w:sz="0" w:space="0" w:color="auto"/>
                    <w:right w:val="none" w:sz="0" w:space="0" w:color="auto"/>
                  </w:divBdr>
                  <w:divsChild>
                    <w:div w:id="820193376">
                      <w:marLeft w:val="300"/>
                      <w:marRight w:val="300"/>
                      <w:marTop w:val="0"/>
                      <w:marBottom w:val="0"/>
                      <w:divBdr>
                        <w:top w:val="none" w:sz="0" w:space="0" w:color="auto"/>
                        <w:left w:val="none" w:sz="0" w:space="0" w:color="auto"/>
                        <w:bottom w:val="none" w:sz="0" w:space="0" w:color="auto"/>
                        <w:right w:val="none" w:sz="0" w:space="0" w:color="auto"/>
                      </w:divBdr>
                      <w:divsChild>
                        <w:div w:id="212665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4021">
          <w:marLeft w:val="0"/>
          <w:marRight w:val="0"/>
          <w:marTop w:val="0"/>
          <w:marBottom w:val="0"/>
          <w:divBdr>
            <w:top w:val="none" w:sz="0" w:space="0" w:color="auto"/>
            <w:left w:val="none" w:sz="0" w:space="0" w:color="auto"/>
            <w:bottom w:val="none" w:sz="0" w:space="0" w:color="auto"/>
            <w:right w:val="none" w:sz="0" w:space="0" w:color="auto"/>
          </w:divBdr>
          <w:divsChild>
            <w:div w:id="1852332046">
              <w:marLeft w:val="0"/>
              <w:marRight w:val="0"/>
              <w:marTop w:val="0"/>
              <w:marBottom w:val="0"/>
              <w:divBdr>
                <w:top w:val="none" w:sz="0" w:space="0" w:color="auto"/>
                <w:left w:val="none" w:sz="0" w:space="0" w:color="auto"/>
                <w:bottom w:val="none" w:sz="0" w:space="0" w:color="auto"/>
                <w:right w:val="none" w:sz="0" w:space="0" w:color="auto"/>
              </w:divBdr>
              <w:divsChild>
                <w:div w:id="467549439">
                  <w:marLeft w:val="0"/>
                  <w:marRight w:val="0"/>
                  <w:marTop w:val="0"/>
                  <w:marBottom w:val="0"/>
                  <w:divBdr>
                    <w:top w:val="none" w:sz="0" w:space="0" w:color="auto"/>
                    <w:left w:val="none" w:sz="0" w:space="0" w:color="auto"/>
                    <w:bottom w:val="none" w:sz="0" w:space="0" w:color="auto"/>
                    <w:right w:val="none" w:sz="0" w:space="0" w:color="auto"/>
                  </w:divBdr>
                  <w:divsChild>
                    <w:div w:id="186910868">
                      <w:marLeft w:val="300"/>
                      <w:marRight w:val="300"/>
                      <w:marTop w:val="0"/>
                      <w:marBottom w:val="0"/>
                      <w:divBdr>
                        <w:top w:val="none" w:sz="0" w:space="0" w:color="auto"/>
                        <w:left w:val="none" w:sz="0" w:space="0" w:color="auto"/>
                        <w:bottom w:val="none" w:sz="0" w:space="0" w:color="auto"/>
                        <w:right w:val="none" w:sz="0" w:space="0" w:color="auto"/>
                      </w:divBdr>
                      <w:divsChild>
                        <w:div w:id="247930452">
                          <w:marLeft w:val="0"/>
                          <w:marRight w:val="0"/>
                          <w:marTop w:val="0"/>
                          <w:marBottom w:val="1350"/>
                          <w:divBdr>
                            <w:top w:val="none" w:sz="0" w:space="0" w:color="auto"/>
                            <w:left w:val="none" w:sz="0" w:space="0" w:color="auto"/>
                            <w:bottom w:val="none" w:sz="0" w:space="0" w:color="auto"/>
                            <w:right w:val="none" w:sz="0" w:space="0" w:color="auto"/>
                          </w:divBdr>
                          <w:divsChild>
                            <w:div w:id="18143530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13861686">
                  <w:marLeft w:val="0"/>
                  <w:marRight w:val="0"/>
                  <w:marTop w:val="0"/>
                  <w:marBottom w:val="0"/>
                  <w:divBdr>
                    <w:top w:val="none" w:sz="0" w:space="0" w:color="auto"/>
                    <w:left w:val="none" w:sz="0" w:space="0" w:color="auto"/>
                    <w:bottom w:val="none" w:sz="0" w:space="0" w:color="auto"/>
                    <w:right w:val="none" w:sz="0" w:space="0" w:color="auto"/>
                  </w:divBdr>
                  <w:divsChild>
                    <w:div w:id="1783113735">
                      <w:marLeft w:val="300"/>
                      <w:marRight w:val="300"/>
                      <w:marTop w:val="0"/>
                      <w:marBottom w:val="0"/>
                      <w:divBdr>
                        <w:top w:val="none" w:sz="0" w:space="0" w:color="auto"/>
                        <w:left w:val="none" w:sz="0" w:space="0" w:color="auto"/>
                        <w:bottom w:val="none" w:sz="0" w:space="0" w:color="auto"/>
                        <w:right w:val="none" w:sz="0" w:space="0" w:color="auto"/>
                      </w:divBdr>
                      <w:divsChild>
                        <w:div w:id="713240194">
                          <w:marLeft w:val="0"/>
                          <w:marRight w:val="0"/>
                          <w:marTop w:val="0"/>
                          <w:marBottom w:val="0"/>
                          <w:divBdr>
                            <w:top w:val="none" w:sz="0" w:space="0" w:color="auto"/>
                            <w:left w:val="none" w:sz="0" w:space="0" w:color="auto"/>
                            <w:bottom w:val="none" w:sz="0" w:space="0" w:color="auto"/>
                            <w:right w:val="none" w:sz="0" w:space="0" w:color="auto"/>
                          </w:divBdr>
                          <w:divsChild>
                            <w:div w:id="567231727">
                              <w:marLeft w:val="0"/>
                              <w:marRight w:val="0"/>
                              <w:marTop w:val="0"/>
                              <w:marBottom w:val="0"/>
                              <w:divBdr>
                                <w:top w:val="single" w:sz="12" w:space="0" w:color="69B3E7"/>
                                <w:left w:val="single" w:sz="12" w:space="0" w:color="69B3E7"/>
                                <w:bottom w:val="single" w:sz="12" w:space="0" w:color="69B3E7"/>
                                <w:right w:val="single" w:sz="12" w:space="0" w:color="69B3E7"/>
                              </w:divBdr>
                            </w:div>
                          </w:divsChild>
                        </w:div>
                        <w:div w:id="478688366">
                          <w:marLeft w:val="0"/>
                          <w:marRight w:val="0"/>
                          <w:marTop w:val="0"/>
                          <w:marBottom w:val="0"/>
                          <w:divBdr>
                            <w:top w:val="none" w:sz="0" w:space="0" w:color="auto"/>
                            <w:left w:val="none" w:sz="0" w:space="0" w:color="auto"/>
                            <w:bottom w:val="none" w:sz="0" w:space="0" w:color="auto"/>
                            <w:right w:val="none" w:sz="0" w:space="0" w:color="auto"/>
                          </w:divBdr>
                          <w:divsChild>
                            <w:div w:id="1085999287">
                              <w:marLeft w:val="0"/>
                              <w:marRight w:val="0"/>
                              <w:marTop w:val="0"/>
                              <w:marBottom w:val="210"/>
                              <w:divBdr>
                                <w:top w:val="none" w:sz="0" w:space="0" w:color="auto"/>
                                <w:left w:val="none" w:sz="0" w:space="0" w:color="auto"/>
                                <w:bottom w:val="none" w:sz="0" w:space="0" w:color="auto"/>
                                <w:right w:val="none" w:sz="0" w:space="0" w:color="auto"/>
                              </w:divBdr>
                            </w:div>
                            <w:div w:id="1705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7527">
                      <w:marLeft w:val="300"/>
                      <w:marRight w:val="300"/>
                      <w:marTop w:val="0"/>
                      <w:marBottom w:val="0"/>
                      <w:divBdr>
                        <w:top w:val="none" w:sz="0" w:space="0" w:color="auto"/>
                        <w:left w:val="none" w:sz="0" w:space="0" w:color="auto"/>
                        <w:bottom w:val="none" w:sz="0" w:space="0" w:color="auto"/>
                        <w:right w:val="none" w:sz="0" w:space="0" w:color="auto"/>
                      </w:divBdr>
                      <w:divsChild>
                        <w:div w:id="163131683">
                          <w:marLeft w:val="0"/>
                          <w:marRight w:val="0"/>
                          <w:marTop w:val="0"/>
                          <w:marBottom w:val="0"/>
                          <w:divBdr>
                            <w:top w:val="none" w:sz="0" w:space="0" w:color="auto"/>
                            <w:left w:val="none" w:sz="0" w:space="0" w:color="auto"/>
                            <w:bottom w:val="none" w:sz="0" w:space="0" w:color="auto"/>
                            <w:right w:val="none" w:sz="0" w:space="0" w:color="auto"/>
                          </w:divBdr>
                          <w:divsChild>
                            <w:div w:id="965432436">
                              <w:marLeft w:val="0"/>
                              <w:marRight w:val="0"/>
                              <w:marTop w:val="0"/>
                              <w:marBottom w:val="0"/>
                              <w:divBdr>
                                <w:top w:val="single" w:sz="12" w:space="0" w:color="69B3E7"/>
                                <w:left w:val="single" w:sz="12" w:space="0" w:color="69B3E7"/>
                                <w:bottom w:val="single" w:sz="12" w:space="0" w:color="69B3E7"/>
                                <w:right w:val="single" w:sz="12" w:space="0" w:color="69B3E7"/>
                              </w:divBdr>
                            </w:div>
                          </w:divsChild>
                        </w:div>
                        <w:div w:id="501048825">
                          <w:marLeft w:val="0"/>
                          <w:marRight w:val="0"/>
                          <w:marTop w:val="0"/>
                          <w:marBottom w:val="0"/>
                          <w:divBdr>
                            <w:top w:val="none" w:sz="0" w:space="0" w:color="auto"/>
                            <w:left w:val="none" w:sz="0" w:space="0" w:color="auto"/>
                            <w:bottom w:val="none" w:sz="0" w:space="0" w:color="auto"/>
                            <w:right w:val="none" w:sz="0" w:space="0" w:color="auto"/>
                          </w:divBdr>
                          <w:divsChild>
                            <w:div w:id="386345808">
                              <w:marLeft w:val="0"/>
                              <w:marRight w:val="0"/>
                              <w:marTop w:val="0"/>
                              <w:marBottom w:val="210"/>
                              <w:divBdr>
                                <w:top w:val="none" w:sz="0" w:space="0" w:color="auto"/>
                                <w:left w:val="none" w:sz="0" w:space="0" w:color="auto"/>
                                <w:bottom w:val="none" w:sz="0" w:space="0" w:color="auto"/>
                                <w:right w:val="none" w:sz="0" w:space="0" w:color="auto"/>
                              </w:divBdr>
                            </w:div>
                            <w:div w:id="10475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30082">
      <w:bodyDiv w:val="1"/>
      <w:marLeft w:val="0"/>
      <w:marRight w:val="0"/>
      <w:marTop w:val="0"/>
      <w:marBottom w:val="0"/>
      <w:divBdr>
        <w:top w:val="none" w:sz="0" w:space="0" w:color="auto"/>
        <w:left w:val="none" w:sz="0" w:space="0" w:color="auto"/>
        <w:bottom w:val="none" w:sz="0" w:space="0" w:color="auto"/>
        <w:right w:val="none" w:sz="0" w:space="0" w:color="auto"/>
      </w:divBdr>
    </w:div>
    <w:div w:id="188836674">
      <w:bodyDiv w:val="1"/>
      <w:marLeft w:val="0"/>
      <w:marRight w:val="0"/>
      <w:marTop w:val="0"/>
      <w:marBottom w:val="0"/>
      <w:divBdr>
        <w:top w:val="none" w:sz="0" w:space="0" w:color="auto"/>
        <w:left w:val="none" w:sz="0" w:space="0" w:color="auto"/>
        <w:bottom w:val="none" w:sz="0" w:space="0" w:color="auto"/>
        <w:right w:val="none" w:sz="0" w:space="0" w:color="auto"/>
      </w:divBdr>
    </w:div>
    <w:div w:id="189998748">
      <w:bodyDiv w:val="1"/>
      <w:marLeft w:val="0"/>
      <w:marRight w:val="0"/>
      <w:marTop w:val="0"/>
      <w:marBottom w:val="0"/>
      <w:divBdr>
        <w:top w:val="none" w:sz="0" w:space="0" w:color="auto"/>
        <w:left w:val="none" w:sz="0" w:space="0" w:color="auto"/>
        <w:bottom w:val="none" w:sz="0" w:space="0" w:color="auto"/>
        <w:right w:val="none" w:sz="0" w:space="0" w:color="auto"/>
      </w:divBdr>
    </w:div>
    <w:div w:id="190995496">
      <w:bodyDiv w:val="1"/>
      <w:marLeft w:val="0"/>
      <w:marRight w:val="0"/>
      <w:marTop w:val="0"/>
      <w:marBottom w:val="0"/>
      <w:divBdr>
        <w:top w:val="none" w:sz="0" w:space="0" w:color="auto"/>
        <w:left w:val="none" w:sz="0" w:space="0" w:color="auto"/>
        <w:bottom w:val="none" w:sz="0" w:space="0" w:color="auto"/>
        <w:right w:val="none" w:sz="0" w:space="0" w:color="auto"/>
      </w:divBdr>
    </w:div>
    <w:div w:id="197400536">
      <w:bodyDiv w:val="1"/>
      <w:marLeft w:val="0"/>
      <w:marRight w:val="0"/>
      <w:marTop w:val="0"/>
      <w:marBottom w:val="0"/>
      <w:divBdr>
        <w:top w:val="none" w:sz="0" w:space="0" w:color="auto"/>
        <w:left w:val="none" w:sz="0" w:space="0" w:color="auto"/>
        <w:bottom w:val="none" w:sz="0" w:space="0" w:color="auto"/>
        <w:right w:val="none" w:sz="0" w:space="0" w:color="auto"/>
      </w:divBdr>
    </w:div>
    <w:div w:id="215513256">
      <w:bodyDiv w:val="1"/>
      <w:marLeft w:val="0"/>
      <w:marRight w:val="0"/>
      <w:marTop w:val="0"/>
      <w:marBottom w:val="0"/>
      <w:divBdr>
        <w:top w:val="none" w:sz="0" w:space="0" w:color="auto"/>
        <w:left w:val="none" w:sz="0" w:space="0" w:color="auto"/>
        <w:bottom w:val="none" w:sz="0" w:space="0" w:color="auto"/>
        <w:right w:val="none" w:sz="0" w:space="0" w:color="auto"/>
      </w:divBdr>
    </w:div>
    <w:div w:id="223033434">
      <w:bodyDiv w:val="1"/>
      <w:marLeft w:val="0"/>
      <w:marRight w:val="0"/>
      <w:marTop w:val="0"/>
      <w:marBottom w:val="0"/>
      <w:divBdr>
        <w:top w:val="none" w:sz="0" w:space="0" w:color="auto"/>
        <w:left w:val="none" w:sz="0" w:space="0" w:color="auto"/>
        <w:bottom w:val="none" w:sz="0" w:space="0" w:color="auto"/>
        <w:right w:val="none" w:sz="0" w:space="0" w:color="auto"/>
      </w:divBdr>
    </w:div>
    <w:div w:id="228662734">
      <w:bodyDiv w:val="1"/>
      <w:marLeft w:val="0"/>
      <w:marRight w:val="0"/>
      <w:marTop w:val="0"/>
      <w:marBottom w:val="0"/>
      <w:divBdr>
        <w:top w:val="none" w:sz="0" w:space="0" w:color="auto"/>
        <w:left w:val="none" w:sz="0" w:space="0" w:color="auto"/>
        <w:bottom w:val="none" w:sz="0" w:space="0" w:color="auto"/>
        <w:right w:val="none" w:sz="0" w:space="0" w:color="auto"/>
      </w:divBdr>
    </w:div>
    <w:div w:id="263267642">
      <w:bodyDiv w:val="1"/>
      <w:marLeft w:val="0"/>
      <w:marRight w:val="0"/>
      <w:marTop w:val="0"/>
      <w:marBottom w:val="0"/>
      <w:divBdr>
        <w:top w:val="none" w:sz="0" w:space="0" w:color="auto"/>
        <w:left w:val="none" w:sz="0" w:space="0" w:color="auto"/>
        <w:bottom w:val="none" w:sz="0" w:space="0" w:color="auto"/>
        <w:right w:val="none" w:sz="0" w:space="0" w:color="auto"/>
      </w:divBdr>
    </w:div>
    <w:div w:id="269243106">
      <w:bodyDiv w:val="1"/>
      <w:marLeft w:val="0"/>
      <w:marRight w:val="0"/>
      <w:marTop w:val="0"/>
      <w:marBottom w:val="0"/>
      <w:divBdr>
        <w:top w:val="none" w:sz="0" w:space="0" w:color="auto"/>
        <w:left w:val="none" w:sz="0" w:space="0" w:color="auto"/>
        <w:bottom w:val="none" w:sz="0" w:space="0" w:color="auto"/>
        <w:right w:val="none" w:sz="0" w:space="0" w:color="auto"/>
      </w:divBdr>
    </w:div>
    <w:div w:id="276528598">
      <w:bodyDiv w:val="1"/>
      <w:marLeft w:val="0"/>
      <w:marRight w:val="0"/>
      <w:marTop w:val="0"/>
      <w:marBottom w:val="0"/>
      <w:divBdr>
        <w:top w:val="none" w:sz="0" w:space="0" w:color="auto"/>
        <w:left w:val="none" w:sz="0" w:space="0" w:color="auto"/>
        <w:bottom w:val="none" w:sz="0" w:space="0" w:color="auto"/>
        <w:right w:val="none" w:sz="0" w:space="0" w:color="auto"/>
      </w:divBdr>
    </w:div>
    <w:div w:id="310596441">
      <w:bodyDiv w:val="1"/>
      <w:marLeft w:val="0"/>
      <w:marRight w:val="0"/>
      <w:marTop w:val="0"/>
      <w:marBottom w:val="0"/>
      <w:divBdr>
        <w:top w:val="none" w:sz="0" w:space="0" w:color="auto"/>
        <w:left w:val="none" w:sz="0" w:space="0" w:color="auto"/>
        <w:bottom w:val="none" w:sz="0" w:space="0" w:color="auto"/>
        <w:right w:val="none" w:sz="0" w:space="0" w:color="auto"/>
      </w:divBdr>
    </w:div>
    <w:div w:id="337582402">
      <w:bodyDiv w:val="1"/>
      <w:marLeft w:val="0"/>
      <w:marRight w:val="0"/>
      <w:marTop w:val="0"/>
      <w:marBottom w:val="0"/>
      <w:divBdr>
        <w:top w:val="none" w:sz="0" w:space="0" w:color="auto"/>
        <w:left w:val="none" w:sz="0" w:space="0" w:color="auto"/>
        <w:bottom w:val="none" w:sz="0" w:space="0" w:color="auto"/>
        <w:right w:val="none" w:sz="0" w:space="0" w:color="auto"/>
      </w:divBdr>
    </w:div>
    <w:div w:id="375206060">
      <w:bodyDiv w:val="1"/>
      <w:marLeft w:val="0"/>
      <w:marRight w:val="0"/>
      <w:marTop w:val="0"/>
      <w:marBottom w:val="0"/>
      <w:divBdr>
        <w:top w:val="none" w:sz="0" w:space="0" w:color="auto"/>
        <w:left w:val="none" w:sz="0" w:space="0" w:color="auto"/>
        <w:bottom w:val="none" w:sz="0" w:space="0" w:color="auto"/>
        <w:right w:val="none" w:sz="0" w:space="0" w:color="auto"/>
      </w:divBdr>
    </w:div>
    <w:div w:id="385836683">
      <w:bodyDiv w:val="1"/>
      <w:marLeft w:val="0"/>
      <w:marRight w:val="0"/>
      <w:marTop w:val="0"/>
      <w:marBottom w:val="0"/>
      <w:divBdr>
        <w:top w:val="none" w:sz="0" w:space="0" w:color="auto"/>
        <w:left w:val="none" w:sz="0" w:space="0" w:color="auto"/>
        <w:bottom w:val="none" w:sz="0" w:space="0" w:color="auto"/>
        <w:right w:val="none" w:sz="0" w:space="0" w:color="auto"/>
      </w:divBdr>
    </w:div>
    <w:div w:id="390689434">
      <w:bodyDiv w:val="1"/>
      <w:marLeft w:val="0"/>
      <w:marRight w:val="0"/>
      <w:marTop w:val="0"/>
      <w:marBottom w:val="0"/>
      <w:divBdr>
        <w:top w:val="none" w:sz="0" w:space="0" w:color="auto"/>
        <w:left w:val="none" w:sz="0" w:space="0" w:color="auto"/>
        <w:bottom w:val="none" w:sz="0" w:space="0" w:color="auto"/>
        <w:right w:val="none" w:sz="0" w:space="0" w:color="auto"/>
      </w:divBdr>
    </w:div>
    <w:div w:id="390881720">
      <w:bodyDiv w:val="1"/>
      <w:marLeft w:val="0"/>
      <w:marRight w:val="0"/>
      <w:marTop w:val="0"/>
      <w:marBottom w:val="0"/>
      <w:divBdr>
        <w:top w:val="none" w:sz="0" w:space="0" w:color="auto"/>
        <w:left w:val="none" w:sz="0" w:space="0" w:color="auto"/>
        <w:bottom w:val="none" w:sz="0" w:space="0" w:color="auto"/>
        <w:right w:val="none" w:sz="0" w:space="0" w:color="auto"/>
      </w:divBdr>
    </w:div>
    <w:div w:id="392117230">
      <w:bodyDiv w:val="1"/>
      <w:marLeft w:val="0"/>
      <w:marRight w:val="0"/>
      <w:marTop w:val="0"/>
      <w:marBottom w:val="0"/>
      <w:divBdr>
        <w:top w:val="none" w:sz="0" w:space="0" w:color="auto"/>
        <w:left w:val="none" w:sz="0" w:space="0" w:color="auto"/>
        <w:bottom w:val="none" w:sz="0" w:space="0" w:color="auto"/>
        <w:right w:val="none" w:sz="0" w:space="0" w:color="auto"/>
      </w:divBdr>
    </w:div>
    <w:div w:id="393938411">
      <w:bodyDiv w:val="1"/>
      <w:marLeft w:val="0"/>
      <w:marRight w:val="0"/>
      <w:marTop w:val="0"/>
      <w:marBottom w:val="0"/>
      <w:divBdr>
        <w:top w:val="none" w:sz="0" w:space="0" w:color="auto"/>
        <w:left w:val="none" w:sz="0" w:space="0" w:color="auto"/>
        <w:bottom w:val="none" w:sz="0" w:space="0" w:color="auto"/>
        <w:right w:val="none" w:sz="0" w:space="0" w:color="auto"/>
      </w:divBdr>
    </w:div>
    <w:div w:id="457530824">
      <w:bodyDiv w:val="1"/>
      <w:marLeft w:val="0"/>
      <w:marRight w:val="0"/>
      <w:marTop w:val="0"/>
      <w:marBottom w:val="0"/>
      <w:divBdr>
        <w:top w:val="none" w:sz="0" w:space="0" w:color="auto"/>
        <w:left w:val="none" w:sz="0" w:space="0" w:color="auto"/>
        <w:bottom w:val="none" w:sz="0" w:space="0" w:color="auto"/>
        <w:right w:val="none" w:sz="0" w:space="0" w:color="auto"/>
      </w:divBdr>
      <w:divsChild>
        <w:div w:id="203256640">
          <w:marLeft w:val="0"/>
          <w:marRight w:val="0"/>
          <w:marTop w:val="0"/>
          <w:marBottom w:val="240"/>
          <w:divBdr>
            <w:top w:val="none" w:sz="0" w:space="0" w:color="auto"/>
            <w:left w:val="none" w:sz="0" w:space="0" w:color="auto"/>
            <w:bottom w:val="none" w:sz="0" w:space="0" w:color="auto"/>
            <w:right w:val="none" w:sz="0" w:space="0" w:color="auto"/>
          </w:divBdr>
          <w:divsChild>
            <w:div w:id="1668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68789">
      <w:bodyDiv w:val="1"/>
      <w:marLeft w:val="0"/>
      <w:marRight w:val="0"/>
      <w:marTop w:val="0"/>
      <w:marBottom w:val="0"/>
      <w:divBdr>
        <w:top w:val="none" w:sz="0" w:space="0" w:color="auto"/>
        <w:left w:val="none" w:sz="0" w:space="0" w:color="auto"/>
        <w:bottom w:val="none" w:sz="0" w:space="0" w:color="auto"/>
        <w:right w:val="none" w:sz="0" w:space="0" w:color="auto"/>
      </w:divBdr>
    </w:div>
    <w:div w:id="477767215">
      <w:bodyDiv w:val="1"/>
      <w:marLeft w:val="0"/>
      <w:marRight w:val="0"/>
      <w:marTop w:val="0"/>
      <w:marBottom w:val="0"/>
      <w:divBdr>
        <w:top w:val="none" w:sz="0" w:space="0" w:color="auto"/>
        <w:left w:val="none" w:sz="0" w:space="0" w:color="auto"/>
        <w:bottom w:val="none" w:sz="0" w:space="0" w:color="auto"/>
        <w:right w:val="none" w:sz="0" w:space="0" w:color="auto"/>
      </w:divBdr>
      <w:divsChild>
        <w:div w:id="1577520127">
          <w:marLeft w:val="0"/>
          <w:marRight w:val="0"/>
          <w:marTop w:val="0"/>
          <w:marBottom w:val="0"/>
          <w:divBdr>
            <w:top w:val="none" w:sz="0" w:space="0" w:color="auto"/>
            <w:left w:val="none" w:sz="0" w:space="0" w:color="auto"/>
            <w:bottom w:val="none" w:sz="0" w:space="0" w:color="auto"/>
            <w:right w:val="none" w:sz="0" w:space="0" w:color="auto"/>
          </w:divBdr>
        </w:div>
        <w:div w:id="93014839">
          <w:marLeft w:val="0"/>
          <w:marRight w:val="0"/>
          <w:marTop w:val="0"/>
          <w:marBottom w:val="0"/>
          <w:divBdr>
            <w:top w:val="none" w:sz="0" w:space="0" w:color="auto"/>
            <w:left w:val="none" w:sz="0" w:space="0" w:color="auto"/>
            <w:bottom w:val="none" w:sz="0" w:space="0" w:color="auto"/>
            <w:right w:val="none" w:sz="0" w:space="0" w:color="auto"/>
          </w:divBdr>
          <w:divsChild>
            <w:div w:id="740255131">
              <w:marLeft w:val="0"/>
              <w:marRight w:val="0"/>
              <w:marTop w:val="0"/>
              <w:marBottom w:val="0"/>
              <w:divBdr>
                <w:top w:val="none" w:sz="0" w:space="0" w:color="auto"/>
                <w:left w:val="none" w:sz="0" w:space="0" w:color="auto"/>
                <w:bottom w:val="none" w:sz="0" w:space="0" w:color="auto"/>
                <w:right w:val="none" w:sz="0" w:space="0" w:color="auto"/>
              </w:divBdr>
              <w:divsChild>
                <w:div w:id="2111508125">
                  <w:marLeft w:val="0"/>
                  <w:marRight w:val="0"/>
                  <w:marTop w:val="0"/>
                  <w:marBottom w:val="0"/>
                  <w:divBdr>
                    <w:top w:val="none" w:sz="0" w:space="0" w:color="auto"/>
                    <w:left w:val="none" w:sz="0" w:space="0" w:color="auto"/>
                    <w:bottom w:val="none" w:sz="0" w:space="0" w:color="auto"/>
                    <w:right w:val="none" w:sz="0" w:space="0" w:color="auto"/>
                  </w:divBdr>
                  <w:divsChild>
                    <w:div w:id="1165828023">
                      <w:marLeft w:val="0"/>
                      <w:marRight w:val="0"/>
                      <w:marTop w:val="0"/>
                      <w:marBottom w:val="0"/>
                      <w:divBdr>
                        <w:top w:val="none" w:sz="0" w:space="0" w:color="auto"/>
                        <w:left w:val="none" w:sz="0" w:space="0" w:color="auto"/>
                        <w:bottom w:val="none" w:sz="0" w:space="0" w:color="auto"/>
                        <w:right w:val="none" w:sz="0" w:space="0" w:color="auto"/>
                      </w:divBdr>
                    </w:div>
                    <w:div w:id="1096288344">
                      <w:marLeft w:val="0"/>
                      <w:marRight w:val="0"/>
                      <w:marTop w:val="0"/>
                      <w:marBottom w:val="0"/>
                      <w:divBdr>
                        <w:top w:val="none" w:sz="0" w:space="0" w:color="auto"/>
                        <w:left w:val="none" w:sz="0" w:space="0" w:color="auto"/>
                        <w:bottom w:val="none" w:sz="0" w:space="0" w:color="auto"/>
                        <w:right w:val="none" w:sz="0" w:space="0" w:color="auto"/>
                      </w:divBdr>
                    </w:div>
                    <w:div w:id="662590401">
                      <w:marLeft w:val="0"/>
                      <w:marRight w:val="0"/>
                      <w:marTop w:val="0"/>
                      <w:marBottom w:val="0"/>
                      <w:divBdr>
                        <w:top w:val="none" w:sz="0" w:space="0" w:color="auto"/>
                        <w:left w:val="none" w:sz="0" w:space="0" w:color="auto"/>
                        <w:bottom w:val="none" w:sz="0" w:space="0" w:color="auto"/>
                        <w:right w:val="none" w:sz="0" w:space="0" w:color="auto"/>
                      </w:divBdr>
                    </w:div>
                    <w:div w:id="644894752">
                      <w:marLeft w:val="0"/>
                      <w:marRight w:val="0"/>
                      <w:marTop w:val="0"/>
                      <w:marBottom w:val="0"/>
                      <w:divBdr>
                        <w:top w:val="none" w:sz="0" w:space="0" w:color="auto"/>
                        <w:left w:val="none" w:sz="0" w:space="0" w:color="auto"/>
                        <w:bottom w:val="none" w:sz="0" w:space="0" w:color="auto"/>
                        <w:right w:val="none" w:sz="0" w:space="0" w:color="auto"/>
                      </w:divBdr>
                    </w:div>
                    <w:div w:id="1839423404">
                      <w:marLeft w:val="0"/>
                      <w:marRight w:val="0"/>
                      <w:marTop w:val="0"/>
                      <w:marBottom w:val="0"/>
                      <w:divBdr>
                        <w:top w:val="none" w:sz="0" w:space="0" w:color="auto"/>
                        <w:left w:val="none" w:sz="0" w:space="0" w:color="auto"/>
                        <w:bottom w:val="none" w:sz="0" w:space="0" w:color="auto"/>
                        <w:right w:val="none" w:sz="0" w:space="0" w:color="auto"/>
                      </w:divBdr>
                    </w:div>
                    <w:div w:id="169202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558495">
      <w:bodyDiv w:val="1"/>
      <w:marLeft w:val="0"/>
      <w:marRight w:val="0"/>
      <w:marTop w:val="0"/>
      <w:marBottom w:val="0"/>
      <w:divBdr>
        <w:top w:val="none" w:sz="0" w:space="0" w:color="auto"/>
        <w:left w:val="none" w:sz="0" w:space="0" w:color="auto"/>
        <w:bottom w:val="none" w:sz="0" w:space="0" w:color="auto"/>
        <w:right w:val="none" w:sz="0" w:space="0" w:color="auto"/>
      </w:divBdr>
    </w:div>
    <w:div w:id="513420965">
      <w:bodyDiv w:val="1"/>
      <w:marLeft w:val="0"/>
      <w:marRight w:val="0"/>
      <w:marTop w:val="0"/>
      <w:marBottom w:val="0"/>
      <w:divBdr>
        <w:top w:val="none" w:sz="0" w:space="0" w:color="auto"/>
        <w:left w:val="none" w:sz="0" w:space="0" w:color="auto"/>
        <w:bottom w:val="none" w:sz="0" w:space="0" w:color="auto"/>
        <w:right w:val="none" w:sz="0" w:space="0" w:color="auto"/>
      </w:divBdr>
    </w:div>
    <w:div w:id="517234735">
      <w:bodyDiv w:val="1"/>
      <w:marLeft w:val="0"/>
      <w:marRight w:val="0"/>
      <w:marTop w:val="0"/>
      <w:marBottom w:val="0"/>
      <w:divBdr>
        <w:top w:val="none" w:sz="0" w:space="0" w:color="auto"/>
        <w:left w:val="none" w:sz="0" w:space="0" w:color="auto"/>
        <w:bottom w:val="none" w:sz="0" w:space="0" w:color="auto"/>
        <w:right w:val="none" w:sz="0" w:space="0" w:color="auto"/>
      </w:divBdr>
    </w:div>
    <w:div w:id="526522958">
      <w:bodyDiv w:val="1"/>
      <w:marLeft w:val="0"/>
      <w:marRight w:val="0"/>
      <w:marTop w:val="0"/>
      <w:marBottom w:val="0"/>
      <w:divBdr>
        <w:top w:val="none" w:sz="0" w:space="0" w:color="auto"/>
        <w:left w:val="none" w:sz="0" w:space="0" w:color="auto"/>
        <w:bottom w:val="none" w:sz="0" w:space="0" w:color="auto"/>
        <w:right w:val="none" w:sz="0" w:space="0" w:color="auto"/>
      </w:divBdr>
    </w:div>
    <w:div w:id="535045488">
      <w:bodyDiv w:val="1"/>
      <w:marLeft w:val="0"/>
      <w:marRight w:val="0"/>
      <w:marTop w:val="0"/>
      <w:marBottom w:val="0"/>
      <w:divBdr>
        <w:top w:val="none" w:sz="0" w:space="0" w:color="auto"/>
        <w:left w:val="none" w:sz="0" w:space="0" w:color="auto"/>
        <w:bottom w:val="none" w:sz="0" w:space="0" w:color="auto"/>
        <w:right w:val="none" w:sz="0" w:space="0" w:color="auto"/>
      </w:divBdr>
    </w:div>
    <w:div w:id="537205449">
      <w:bodyDiv w:val="1"/>
      <w:marLeft w:val="0"/>
      <w:marRight w:val="0"/>
      <w:marTop w:val="0"/>
      <w:marBottom w:val="0"/>
      <w:divBdr>
        <w:top w:val="none" w:sz="0" w:space="0" w:color="auto"/>
        <w:left w:val="none" w:sz="0" w:space="0" w:color="auto"/>
        <w:bottom w:val="none" w:sz="0" w:space="0" w:color="auto"/>
        <w:right w:val="none" w:sz="0" w:space="0" w:color="auto"/>
      </w:divBdr>
    </w:div>
    <w:div w:id="540021631">
      <w:bodyDiv w:val="1"/>
      <w:marLeft w:val="0"/>
      <w:marRight w:val="0"/>
      <w:marTop w:val="0"/>
      <w:marBottom w:val="0"/>
      <w:divBdr>
        <w:top w:val="none" w:sz="0" w:space="0" w:color="auto"/>
        <w:left w:val="none" w:sz="0" w:space="0" w:color="auto"/>
        <w:bottom w:val="none" w:sz="0" w:space="0" w:color="auto"/>
        <w:right w:val="none" w:sz="0" w:space="0" w:color="auto"/>
      </w:divBdr>
      <w:divsChild>
        <w:div w:id="1994219364">
          <w:marLeft w:val="0"/>
          <w:marRight w:val="0"/>
          <w:marTop w:val="0"/>
          <w:marBottom w:val="120"/>
          <w:divBdr>
            <w:top w:val="single" w:sz="2" w:space="0" w:color="auto"/>
            <w:left w:val="single" w:sz="2" w:space="0" w:color="auto"/>
            <w:bottom w:val="single" w:sz="2" w:space="0" w:color="auto"/>
            <w:right w:val="single" w:sz="2" w:space="0" w:color="auto"/>
          </w:divBdr>
          <w:divsChild>
            <w:div w:id="1637485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1618877">
      <w:bodyDiv w:val="1"/>
      <w:marLeft w:val="0"/>
      <w:marRight w:val="0"/>
      <w:marTop w:val="0"/>
      <w:marBottom w:val="0"/>
      <w:divBdr>
        <w:top w:val="none" w:sz="0" w:space="0" w:color="auto"/>
        <w:left w:val="none" w:sz="0" w:space="0" w:color="auto"/>
        <w:bottom w:val="none" w:sz="0" w:space="0" w:color="auto"/>
        <w:right w:val="none" w:sz="0" w:space="0" w:color="auto"/>
      </w:divBdr>
    </w:div>
    <w:div w:id="553002445">
      <w:bodyDiv w:val="1"/>
      <w:marLeft w:val="0"/>
      <w:marRight w:val="0"/>
      <w:marTop w:val="0"/>
      <w:marBottom w:val="0"/>
      <w:divBdr>
        <w:top w:val="none" w:sz="0" w:space="0" w:color="auto"/>
        <w:left w:val="none" w:sz="0" w:space="0" w:color="auto"/>
        <w:bottom w:val="none" w:sz="0" w:space="0" w:color="auto"/>
        <w:right w:val="none" w:sz="0" w:space="0" w:color="auto"/>
      </w:divBdr>
    </w:div>
    <w:div w:id="580717450">
      <w:bodyDiv w:val="1"/>
      <w:marLeft w:val="0"/>
      <w:marRight w:val="0"/>
      <w:marTop w:val="0"/>
      <w:marBottom w:val="0"/>
      <w:divBdr>
        <w:top w:val="none" w:sz="0" w:space="0" w:color="auto"/>
        <w:left w:val="none" w:sz="0" w:space="0" w:color="auto"/>
        <w:bottom w:val="none" w:sz="0" w:space="0" w:color="auto"/>
        <w:right w:val="none" w:sz="0" w:space="0" w:color="auto"/>
      </w:divBdr>
    </w:div>
    <w:div w:id="589318601">
      <w:bodyDiv w:val="1"/>
      <w:marLeft w:val="0"/>
      <w:marRight w:val="0"/>
      <w:marTop w:val="0"/>
      <w:marBottom w:val="0"/>
      <w:divBdr>
        <w:top w:val="none" w:sz="0" w:space="0" w:color="auto"/>
        <w:left w:val="none" w:sz="0" w:space="0" w:color="auto"/>
        <w:bottom w:val="none" w:sz="0" w:space="0" w:color="auto"/>
        <w:right w:val="none" w:sz="0" w:space="0" w:color="auto"/>
      </w:divBdr>
    </w:div>
    <w:div w:id="610236165">
      <w:bodyDiv w:val="1"/>
      <w:marLeft w:val="0"/>
      <w:marRight w:val="0"/>
      <w:marTop w:val="0"/>
      <w:marBottom w:val="0"/>
      <w:divBdr>
        <w:top w:val="none" w:sz="0" w:space="0" w:color="auto"/>
        <w:left w:val="none" w:sz="0" w:space="0" w:color="auto"/>
        <w:bottom w:val="none" w:sz="0" w:space="0" w:color="auto"/>
        <w:right w:val="none" w:sz="0" w:space="0" w:color="auto"/>
      </w:divBdr>
    </w:div>
    <w:div w:id="610362054">
      <w:bodyDiv w:val="1"/>
      <w:marLeft w:val="0"/>
      <w:marRight w:val="0"/>
      <w:marTop w:val="0"/>
      <w:marBottom w:val="0"/>
      <w:divBdr>
        <w:top w:val="none" w:sz="0" w:space="0" w:color="auto"/>
        <w:left w:val="none" w:sz="0" w:space="0" w:color="auto"/>
        <w:bottom w:val="none" w:sz="0" w:space="0" w:color="auto"/>
        <w:right w:val="none" w:sz="0" w:space="0" w:color="auto"/>
      </w:divBdr>
    </w:div>
    <w:div w:id="612517387">
      <w:bodyDiv w:val="1"/>
      <w:marLeft w:val="0"/>
      <w:marRight w:val="0"/>
      <w:marTop w:val="0"/>
      <w:marBottom w:val="0"/>
      <w:divBdr>
        <w:top w:val="none" w:sz="0" w:space="0" w:color="auto"/>
        <w:left w:val="none" w:sz="0" w:space="0" w:color="auto"/>
        <w:bottom w:val="none" w:sz="0" w:space="0" w:color="auto"/>
        <w:right w:val="none" w:sz="0" w:space="0" w:color="auto"/>
      </w:divBdr>
    </w:div>
    <w:div w:id="628585532">
      <w:bodyDiv w:val="1"/>
      <w:marLeft w:val="0"/>
      <w:marRight w:val="0"/>
      <w:marTop w:val="0"/>
      <w:marBottom w:val="0"/>
      <w:divBdr>
        <w:top w:val="none" w:sz="0" w:space="0" w:color="auto"/>
        <w:left w:val="none" w:sz="0" w:space="0" w:color="auto"/>
        <w:bottom w:val="none" w:sz="0" w:space="0" w:color="auto"/>
        <w:right w:val="none" w:sz="0" w:space="0" w:color="auto"/>
      </w:divBdr>
    </w:div>
    <w:div w:id="666203487">
      <w:bodyDiv w:val="1"/>
      <w:marLeft w:val="0"/>
      <w:marRight w:val="0"/>
      <w:marTop w:val="0"/>
      <w:marBottom w:val="0"/>
      <w:divBdr>
        <w:top w:val="none" w:sz="0" w:space="0" w:color="auto"/>
        <w:left w:val="none" w:sz="0" w:space="0" w:color="auto"/>
        <w:bottom w:val="none" w:sz="0" w:space="0" w:color="auto"/>
        <w:right w:val="none" w:sz="0" w:space="0" w:color="auto"/>
      </w:divBdr>
    </w:div>
    <w:div w:id="668143189">
      <w:bodyDiv w:val="1"/>
      <w:marLeft w:val="0"/>
      <w:marRight w:val="0"/>
      <w:marTop w:val="0"/>
      <w:marBottom w:val="0"/>
      <w:divBdr>
        <w:top w:val="none" w:sz="0" w:space="0" w:color="auto"/>
        <w:left w:val="none" w:sz="0" w:space="0" w:color="auto"/>
        <w:bottom w:val="none" w:sz="0" w:space="0" w:color="auto"/>
        <w:right w:val="none" w:sz="0" w:space="0" w:color="auto"/>
      </w:divBdr>
    </w:div>
    <w:div w:id="722564826">
      <w:bodyDiv w:val="1"/>
      <w:marLeft w:val="0"/>
      <w:marRight w:val="0"/>
      <w:marTop w:val="0"/>
      <w:marBottom w:val="0"/>
      <w:divBdr>
        <w:top w:val="none" w:sz="0" w:space="0" w:color="auto"/>
        <w:left w:val="none" w:sz="0" w:space="0" w:color="auto"/>
        <w:bottom w:val="none" w:sz="0" w:space="0" w:color="auto"/>
        <w:right w:val="none" w:sz="0" w:space="0" w:color="auto"/>
      </w:divBdr>
    </w:div>
    <w:div w:id="736630183">
      <w:bodyDiv w:val="1"/>
      <w:marLeft w:val="0"/>
      <w:marRight w:val="0"/>
      <w:marTop w:val="0"/>
      <w:marBottom w:val="0"/>
      <w:divBdr>
        <w:top w:val="none" w:sz="0" w:space="0" w:color="auto"/>
        <w:left w:val="none" w:sz="0" w:space="0" w:color="auto"/>
        <w:bottom w:val="none" w:sz="0" w:space="0" w:color="auto"/>
        <w:right w:val="none" w:sz="0" w:space="0" w:color="auto"/>
      </w:divBdr>
    </w:div>
    <w:div w:id="748044763">
      <w:bodyDiv w:val="1"/>
      <w:marLeft w:val="0"/>
      <w:marRight w:val="0"/>
      <w:marTop w:val="0"/>
      <w:marBottom w:val="0"/>
      <w:divBdr>
        <w:top w:val="none" w:sz="0" w:space="0" w:color="auto"/>
        <w:left w:val="none" w:sz="0" w:space="0" w:color="auto"/>
        <w:bottom w:val="none" w:sz="0" w:space="0" w:color="auto"/>
        <w:right w:val="none" w:sz="0" w:space="0" w:color="auto"/>
      </w:divBdr>
    </w:div>
    <w:div w:id="774056668">
      <w:bodyDiv w:val="1"/>
      <w:marLeft w:val="0"/>
      <w:marRight w:val="0"/>
      <w:marTop w:val="0"/>
      <w:marBottom w:val="0"/>
      <w:divBdr>
        <w:top w:val="none" w:sz="0" w:space="0" w:color="auto"/>
        <w:left w:val="none" w:sz="0" w:space="0" w:color="auto"/>
        <w:bottom w:val="none" w:sz="0" w:space="0" w:color="auto"/>
        <w:right w:val="none" w:sz="0" w:space="0" w:color="auto"/>
      </w:divBdr>
    </w:div>
    <w:div w:id="781338989">
      <w:bodyDiv w:val="1"/>
      <w:marLeft w:val="0"/>
      <w:marRight w:val="0"/>
      <w:marTop w:val="0"/>
      <w:marBottom w:val="0"/>
      <w:divBdr>
        <w:top w:val="none" w:sz="0" w:space="0" w:color="auto"/>
        <w:left w:val="none" w:sz="0" w:space="0" w:color="auto"/>
        <w:bottom w:val="none" w:sz="0" w:space="0" w:color="auto"/>
        <w:right w:val="none" w:sz="0" w:space="0" w:color="auto"/>
      </w:divBdr>
    </w:div>
    <w:div w:id="808549709">
      <w:bodyDiv w:val="1"/>
      <w:marLeft w:val="0"/>
      <w:marRight w:val="0"/>
      <w:marTop w:val="0"/>
      <w:marBottom w:val="0"/>
      <w:divBdr>
        <w:top w:val="none" w:sz="0" w:space="0" w:color="auto"/>
        <w:left w:val="none" w:sz="0" w:space="0" w:color="auto"/>
        <w:bottom w:val="none" w:sz="0" w:space="0" w:color="auto"/>
        <w:right w:val="none" w:sz="0" w:space="0" w:color="auto"/>
      </w:divBdr>
    </w:div>
    <w:div w:id="816606784">
      <w:bodyDiv w:val="1"/>
      <w:marLeft w:val="0"/>
      <w:marRight w:val="0"/>
      <w:marTop w:val="0"/>
      <w:marBottom w:val="0"/>
      <w:divBdr>
        <w:top w:val="none" w:sz="0" w:space="0" w:color="auto"/>
        <w:left w:val="none" w:sz="0" w:space="0" w:color="auto"/>
        <w:bottom w:val="none" w:sz="0" w:space="0" w:color="auto"/>
        <w:right w:val="none" w:sz="0" w:space="0" w:color="auto"/>
      </w:divBdr>
    </w:div>
    <w:div w:id="829755109">
      <w:bodyDiv w:val="1"/>
      <w:marLeft w:val="0"/>
      <w:marRight w:val="0"/>
      <w:marTop w:val="0"/>
      <w:marBottom w:val="0"/>
      <w:divBdr>
        <w:top w:val="none" w:sz="0" w:space="0" w:color="auto"/>
        <w:left w:val="none" w:sz="0" w:space="0" w:color="auto"/>
        <w:bottom w:val="none" w:sz="0" w:space="0" w:color="auto"/>
        <w:right w:val="none" w:sz="0" w:space="0" w:color="auto"/>
      </w:divBdr>
    </w:div>
    <w:div w:id="831142255">
      <w:bodyDiv w:val="1"/>
      <w:marLeft w:val="0"/>
      <w:marRight w:val="0"/>
      <w:marTop w:val="0"/>
      <w:marBottom w:val="0"/>
      <w:divBdr>
        <w:top w:val="none" w:sz="0" w:space="0" w:color="auto"/>
        <w:left w:val="none" w:sz="0" w:space="0" w:color="auto"/>
        <w:bottom w:val="none" w:sz="0" w:space="0" w:color="auto"/>
        <w:right w:val="none" w:sz="0" w:space="0" w:color="auto"/>
      </w:divBdr>
      <w:divsChild>
        <w:div w:id="374046512">
          <w:marLeft w:val="0"/>
          <w:marRight w:val="0"/>
          <w:marTop w:val="0"/>
          <w:marBottom w:val="0"/>
          <w:divBdr>
            <w:top w:val="none" w:sz="0" w:space="0" w:color="auto"/>
            <w:left w:val="none" w:sz="0" w:space="0" w:color="auto"/>
            <w:bottom w:val="none" w:sz="0" w:space="0" w:color="auto"/>
            <w:right w:val="none" w:sz="0" w:space="0" w:color="auto"/>
          </w:divBdr>
        </w:div>
        <w:div w:id="208299698">
          <w:marLeft w:val="0"/>
          <w:marRight w:val="0"/>
          <w:marTop w:val="0"/>
          <w:marBottom w:val="0"/>
          <w:divBdr>
            <w:top w:val="none" w:sz="0" w:space="0" w:color="auto"/>
            <w:left w:val="none" w:sz="0" w:space="0" w:color="auto"/>
            <w:bottom w:val="none" w:sz="0" w:space="0" w:color="auto"/>
            <w:right w:val="none" w:sz="0" w:space="0" w:color="auto"/>
          </w:divBdr>
        </w:div>
        <w:div w:id="1696417542">
          <w:marLeft w:val="0"/>
          <w:marRight w:val="0"/>
          <w:marTop w:val="0"/>
          <w:marBottom w:val="0"/>
          <w:divBdr>
            <w:top w:val="none" w:sz="0" w:space="0" w:color="auto"/>
            <w:left w:val="none" w:sz="0" w:space="0" w:color="auto"/>
            <w:bottom w:val="none" w:sz="0" w:space="0" w:color="auto"/>
            <w:right w:val="none" w:sz="0" w:space="0" w:color="auto"/>
          </w:divBdr>
        </w:div>
        <w:div w:id="1481575933">
          <w:marLeft w:val="0"/>
          <w:marRight w:val="0"/>
          <w:marTop w:val="0"/>
          <w:marBottom w:val="0"/>
          <w:divBdr>
            <w:top w:val="none" w:sz="0" w:space="0" w:color="auto"/>
            <w:left w:val="none" w:sz="0" w:space="0" w:color="auto"/>
            <w:bottom w:val="none" w:sz="0" w:space="0" w:color="auto"/>
            <w:right w:val="none" w:sz="0" w:space="0" w:color="auto"/>
          </w:divBdr>
        </w:div>
        <w:div w:id="1090933904">
          <w:marLeft w:val="0"/>
          <w:marRight w:val="0"/>
          <w:marTop w:val="0"/>
          <w:marBottom w:val="0"/>
          <w:divBdr>
            <w:top w:val="none" w:sz="0" w:space="0" w:color="auto"/>
            <w:left w:val="none" w:sz="0" w:space="0" w:color="auto"/>
            <w:bottom w:val="none" w:sz="0" w:space="0" w:color="auto"/>
            <w:right w:val="none" w:sz="0" w:space="0" w:color="auto"/>
          </w:divBdr>
        </w:div>
        <w:div w:id="1256211844">
          <w:marLeft w:val="0"/>
          <w:marRight w:val="0"/>
          <w:marTop w:val="0"/>
          <w:marBottom w:val="0"/>
          <w:divBdr>
            <w:top w:val="none" w:sz="0" w:space="0" w:color="auto"/>
            <w:left w:val="none" w:sz="0" w:space="0" w:color="auto"/>
            <w:bottom w:val="none" w:sz="0" w:space="0" w:color="auto"/>
            <w:right w:val="none" w:sz="0" w:space="0" w:color="auto"/>
          </w:divBdr>
        </w:div>
        <w:div w:id="1781139627">
          <w:marLeft w:val="0"/>
          <w:marRight w:val="0"/>
          <w:marTop w:val="0"/>
          <w:marBottom w:val="0"/>
          <w:divBdr>
            <w:top w:val="none" w:sz="0" w:space="0" w:color="auto"/>
            <w:left w:val="none" w:sz="0" w:space="0" w:color="auto"/>
            <w:bottom w:val="none" w:sz="0" w:space="0" w:color="auto"/>
            <w:right w:val="none" w:sz="0" w:space="0" w:color="auto"/>
          </w:divBdr>
        </w:div>
        <w:div w:id="631401007">
          <w:marLeft w:val="0"/>
          <w:marRight w:val="0"/>
          <w:marTop w:val="0"/>
          <w:marBottom w:val="0"/>
          <w:divBdr>
            <w:top w:val="none" w:sz="0" w:space="0" w:color="auto"/>
            <w:left w:val="none" w:sz="0" w:space="0" w:color="auto"/>
            <w:bottom w:val="none" w:sz="0" w:space="0" w:color="auto"/>
            <w:right w:val="none" w:sz="0" w:space="0" w:color="auto"/>
          </w:divBdr>
        </w:div>
        <w:div w:id="713964175">
          <w:marLeft w:val="0"/>
          <w:marRight w:val="0"/>
          <w:marTop w:val="0"/>
          <w:marBottom w:val="0"/>
          <w:divBdr>
            <w:top w:val="none" w:sz="0" w:space="0" w:color="auto"/>
            <w:left w:val="none" w:sz="0" w:space="0" w:color="auto"/>
            <w:bottom w:val="none" w:sz="0" w:space="0" w:color="auto"/>
            <w:right w:val="none" w:sz="0" w:space="0" w:color="auto"/>
          </w:divBdr>
        </w:div>
        <w:div w:id="248660306">
          <w:marLeft w:val="0"/>
          <w:marRight w:val="0"/>
          <w:marTop w:val="0"/>
          <w:marBottom w:val="0"/>
          <w:divBdr>
            <w:top w:val="none" w:sz="0" w:space="0" w:color="auto"/>
            <w:left w:val="none" w:sz="0" w:space="0" w:color="auto"/>
            <w:bottom w:val="none" w:sz="0" w:space="0" w:color="auto"/>
            <w:right w:val="none" w:sz="0" w:space="0" w:color="auto"/>
          </w:divBdr>
        </w:div>
        <w:div w:id="1896693882">
          <w:marLeft w:val="0"/>
          <w:marRight w:val="0"/>
          <w:marTop w:val="0"/>
          <w:marBottom w:val="0"/>
          <w:divBdr>
            <w:top w:val="none" w:sz="0" w:space="0" w:color="auto"/>
            <w:left w:val="none" w:sz="0" w:space="0" w:color="auto"/>
            <w:bottom w:val="none" w:sz="0" w:space="0" w:color="auto"/>
            <w:right w:val="none" w:sz="0" w:space="0" w:color="auto"/>
          </w:divBdr>
        </w:div>
      </w:divsChild>
    </w:div>
    <w:div w:id="849367299">
      <w:bodyDiv w:val="1"/>
      <w:marLeft w:val="0"/>
      <w:marRight w:val="0"/>
      <w:marTop w:val="0"/>
      <w:marBottom w:val="0"/>
      <w:divBdr>
        <w:top w:val="none" w:sz="0" w:space="0" w:color="auto"/>
        <w:left w:val="none" w:sz="0" w:space="0" w:color="auto"/>
        <w:bottom w:val="none" w:sz="0" w:space="0" w:color="auto"/>
        <w:right w:val="none" w:sz="0" w:space="0" w:color="auto"/>
      </w:divBdr>
      <w:divsChild>
        <w:div w:id="577178404">
          <w:marLeft w:val="0"/>
          <w:marRight w:val="0"/>
          <w:marTop w:val="0"/>
          <w:marBottom w:val="0"/>
          <w:divBdr>
            <w:top w:val="none" w:sz="0" w:space="0" w:color="auto"/>
            <w:left w:val="none" w:sz="0" w:space="0" w:color="auto"/>
            <w:bottom w:val="none" w:sz="0" w:space="0" w:color="auto"/>
            <w:right w:val="none" w:sz="0" w:space="0" w:color="auto"/>
          </w:divBdr>
          <w:divsChild>
            <w:div w:id="1314480266">
              <w:marLeft w:val="0"/>
              <w:marRight w:val="0"/>
              <w:marTop w:val="0"/>
              <w:marBottom w:val="0"/>
              <w:divBdr>
                <w:top w:val="none" w:sz="0" w:space="0" w:color="auto"/>
                <w:left w:val="none" w:sz="0" w:space="0" w:color="auto"/>
                <w:bottom w:val="none" w:sz="0" w:space="0" w:color="auto"/>
                <w:right w:val="none" w:sz="0" w:space="0" w:color="auto"/>
              </w:divBdr>
              <w:divsChild>
                <w:div w:id="1062173276">
                  <w:marLeft w:val="0"/>
                  <w:marRight w:val="0"/>
                  <w:marTop w:val="0"/>
                  <w:marBottom w:val="0"/>
                  <w:divBdr>
                    <w:top w:val="none" w:sz="0" w:space="0" w:color="auto"/>
                    <w:left w:val="none" w:sz="0" w:space="0" w:color="auto"/>
                    <w:bottom w:val="none" w:sz="0" w:space="0" w:color="auto"/>
                    <w:right w:val="none" w:sz="0" w:space="0" w:color="auto"/>
                  </w:divBdr>
                  <w:divsChild>
                    <w:div w:id="1423452695">
                      <w:marLeft w:val="300"/>
                      <w:marRight w:val="300"/>
                      <w:marTop w:val="0"/>
                      <w:marBottom w:val="0"/>
                      <w:divBdr>
                        <w:top w:val="none" w:sz="0" w:space="0" w:color="auto"/>
                        <w:left w:val="none" w:sz="0" w:space="0" w:color="auto"/>
                        <w:bottom w:val="none" w:sz="0" w:space="0" w:color="auto"/>
                        <w:right w:val="none" w:sz="0" w:space="0" w:color="auto"/>
                      </w:divBdr>
                      <w:divsChild>
                        <w:div w:id="1286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2744">
          <w:marLeft w:val="0"/>
          <w:marRight w:val="0"/>
          <w:marTop w:val="0"/>
          <w:marBottom w:val="0"/>
          <w:divBdr>
            <w:top w:val="none" w:sz="0" w:space="0" w:color="auto"/>
            <w:left w:val="none" w:sz="0" w:space="0" w:color="auto"/>
            <w:bottom w:val="none" w:sz="0" w:space="0" w:color="auto"/>
            <w:right w:val="none" w:sz="0" w:space="0" w:color="auto"/>
          </w:divBdr>
          <w:divsChild>
            <w:div w:id="778138875">
              <w:marLeft w:val="0"/>
              <w:marRight w:val="0"/>
              <w:marTop w:val="0"/>
              <w:marBottom w:val="0"/>
              <w:divBdr>
                <w:top w:val="none" w:sz="0" w:space="0" w:color="auto"/>
                <w:left w:val="none" w:sz="0" w:space="0" w:color="auto"/>
                <w:bottom w:val="none" w:sz="0" w:space="0" w:color="auto"/>
                <w:right w:val="none" w:sz="0" w:space="0" w:color="auto"/>
              </w:divBdr>
              <w:divsChild>
                <w:div w:id="169897085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286691844">
          <w:marLeft w:val="0"/>
          <w:marRight w:val="0"/>
          <w:marTop w:val="0"/>
          <w:marBottom w:val="0"/>
          <w:divBdr>
            <w:top w:val="none" w:sz="0" w:space="0" w:color="auto"/>
            <w:left w:val="none" w:sz="0" w:space="0" w:color="auto"/>
            <w:bottom w:val="none" w:sz="0" w:space="0" w:color="auto"/>
            <w:right w:val="none" w:sz="0" w:space="0" w:color="auto"/>
          </w:divBdr>
          <w:divsChild>
            <w:div w:id="191190417">
              <w:marLeft w:val="0"/>
              <w:marRight w:val="0"/>
              <w:marTop w:val="0"/>
              <w:marBottom w:val="0"/>
              <w:divBdr>
                <w:top w:val="none" w:sz="0" w:space="0" w:color="auto"/>
                <w:left w:val="none" w:sz="0" w:space="0" w:color="auto"/>
                <w:bottom w:val="none" w:sz="0" w:space="0" w:color="auto"/>
                <w:right w:val="none" w:sz="0" w:space="0" w:color="auto"/>
              </w:divBdr>
              <w:divsChild>
                <w:div w:id="269168844">
                  <w:marLeft w:val="0"/>
                  <w:marRight w:val="0"/>
                  <w:marTop w:val="0"/>
                  <w:marBottom w:val="0"/>
                  <w:divBdr>
                    <w:top w:val="none" w:sz="0" w:space="0" w:color="auto"/>
                    <w:left w:val="none" w:sz="0" w:space="0" w:color="auto"/>
                    <w:bottom w:val="none" w:sz="0" w:space="0" w:color="auto"/>
                    <w:right w:val="none" w:sz="0" w:space="0" w:color="auto"/>
                  </w:divBdr>
                  <w:divsChild>
                    <w:div w:id="1929121189">
                      <w:marLeft w:val="300"/>
                      <w:marRight w:val="300"/>
                      <w:marTop w:val="0"/>
                      <w:marBottom w:val="0"/>
                      <w:divBdr>
                        <w:top w:val="none" w:sz="0" w:space="0" w:color="auto"/>
                        <w:left w:val="none" w:sz="0" w:space="0" w:color="auto"/>
                        <w:bottom w:val="none" w:sz="0" w:space="0" w:color="auto"/>
                        <w:right w:val="none" w:sz="0" w:space="0" w:color="auto"/>
                      </w:divBdr>
                      <w:divsChild>
                        <w:div w:id="4465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3611">
          <w:marLeft w:val="0"/>
          <w:marRight w:val="0"/>
          <w:marTop w:val="0"/>
          <w:marBottom w:val="0"/>
          <w:divBdr>
            <w:top w:val="none" w:sz="0" w:space="0" w:color="auto"/>
            <w:left w:val="none" w:sz="0" w:space="0" w:color="auto"/>
            <w:bottom w:val="none" w:sz="0" w:space="0" w:color="auto"/>
            <w:right w:val="none" w:sz="0" w:space="0" w:color="auto"/>
          </w:divBdr>
          <w:divsChild>
            <w:div w:id="604773790">
              <w:marLeft w:val="0"/>
              <w:marRight w:val="0"/>
              <w:marTop w:val="0"/>
              <w:marBottom w:val="0"/>
              <w:divBdr>
                <w:top w:val="none" w:sz="0" w:space="0" w:color="auto"/>
                <w:left w:val="none" w:sz="0" w:space="0" w:color="auto"/>
                <w:bottom w:val="none" w:sz="0" w:space="0" w:color="auto"/>
                <w:right w:val="none" w:sz="0" w:space="0" w:color="auto"/>
              </w:divBdr>
              <w:divsChild>
                <w:div w:id="52055915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41188036">
          <w:marLeft w:val="0"/>
          <w:marRight w:val="0"/>
          <w:marTop w:val="0"/>
          <w:marBottom w:val="0"/>
          <w:divBdr>
            <w:top w:val="none" w:sz="0" w:space="0" w:color="auto"/>
            <w:left w:val="none" w:sz="0" w:space="0" w:color="auto"/>
            <w:bottom w:val="none" w:sz="0" w:space="0" w:color="auto"/>
            <w:right w:val="none" w:sz="0" w:space="0" w:color="auto"/>
          </w:divBdr>
          <w:divsChild>
            <w:div w:id="755518279">
              <w:marLeft w:val="0"/>
              <w:marRight w:val="0"/>
              <w:marTop w:val="0"/>
              <w:marBottom w:val="0"/>
              <w:divBdr>
                <w:top w:val="none" w:sz="0" w:space="0" w:color="auto"/>
                <w:left w:val="none" w:sz="0" w:space="0" w:color="auto"/>
                <w:bottom w:val="none" w:sz="0" w:space="0" w:color="auto"/>
                <w:right w:val="none" w:sz="0" w:space="0" w:color="auto"/>
              </w:divBdr>
              <w:divsChild>
                <w:div w:id="335378732">
                  <w:marLeft w:val="0"/>
                  <w:marRight w:val="0"/>
                  <w:marTop w:val="0"/>
                  <w:marBottom w:val="0"/>
                  <w:divBdr>
                    <w:top w:val="none" w:sz="0" w:space="0" w:color="auto"/>
                    <w:left w:val="none" w:sz="0" w:space="0" w:color="auto"/>
                    <w:bottom w:val="none" w:sz="0" w:space="0" w:color="auto"/>
                    <w:right w:val="none" w:sz="0" w:space="0" w:color="auto"/>
                  </w:divBdr>
                  <w:divsChild>
                    <w:div w:id="1520703580">
                      <w:marLeft w:val="300"/>
                      <w:marRight w:val="300"/>
                      <w:marTop w:val="0"/>
                      <w:marBottom w:val="0"/>
                      <w:divBdr>
                        <w:top w:val="none" w:sz="0" w:space="0" w:color="auto"/>
                        <w:left w:val="none" w:sz="0" w:space="0" w:color="auto"/>
                        <w:bottom w:val="none" w:sz="0" w:space="0" w:color="auto"/>
                        <w:right w:val="none" w:sz="0" w:space="0" w:color="auto"/>
                      </w:divBdr>
                      <w:divsChild>
                        <w:div w:id="21121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644473">
      <w:bodyDiv w:val="1"/>
      <w:marLeft w:val="0"/>
      <w:marRight w:val="0"/>
      <w:marTop w:val="0"/>
      <w:marBottom w:val="0"/>
      <w:divBdr>
        <w:top w:val="none" w:sz="0" w:space="0" w:color="auto"/>
        <w:left w:val="none" w:sz="0" w:space="0" w:color="auto"/>
        <w:bottom w:val="none" w:sz="0" w:space="0" w:color="auto"/>
        <w:right w:val="none" w:sz="0" w:space="0" w:color="auto"/>
      </w:divBdr>
    </w:div>
    <w:div w:id="851912419">
      <w:bodyDiv w:val="1"/>
      <w:marLeft w:val="0"/>
      <w:marRight w:val="0"/>
      <w:marTop w:val="0"/>
      <w:marBottom w:val="0"/>
      <w:divBdr>
        <w:top w:val="none" w:sz="0" w:space="0" w:color="auto"/>
        <w:left w:val="none" w:sz="0" w:space="0" w:color="auto"/>
        <w:bottom w:val="none" w:sz="0" w:space="0" w:color="auto"/>
        <w:right w:val="none" w:sz="0" w:space="0" w:color="auto"/>
      </w:divBdr>
    </w:div>
    <w:div w:id="854225428">
      <w:bodyDiv w:val="1"/>
      <w:marLeft w:val="0"/>
      <w:marRight w:val="0"/>
      <w:marTop w:val="0"/>
      <w:marBottom w:val="0"/>
      <w:divBdr>
        <w:top w:val="none" w:sz="0" w:space="0" w:color="auto"/>
        <w:left w:val="none" w:sz="0" w:space="0" w:color="auto"/>
        <w:bottom w:val="none" w:sz="0" w:space="0" w:color="auto"/>
        <w:right w:val="none" w:sz="0" w:space="0" w:color="auto"/>
      </w:divBdr>
    </w:div>
    <w:div w:id="856117846">
      <w:bodyDiv w:val="1"/>
      <w:marLeft w:val="0"/>
      <w:marRight w:val="0"/>
      <w:marTop w:val="0"/>
      <w:marBottom w:val="0"/>
      <w:divBdr>
        <w:top w:val="none" w:sz="0" w:space="0" w:color="auto"/>
        <w:left w:val="none" w:sz="0" w:space="0" w:color="auto"/>
        <w:bottom w:val="none" w:sz="0" w:space="0" w:color="auto"/>
        <w:right w:val="none" w:sz="0" w:space="0" w:color="auto"/>
      </w:divBdr>
    </w:div>
    <w:div w:id="861555827">
      <w:bodyDiv w:val="1"/>
      <w:marLeft w:val="0"/>
      <w:marRight w:val="0"/>
      <w:marTop w:val="0"/>
      <w:marBottom w:val="0"/>
      <w:divBdr>
        <w:top w:val="none" w:sz="0" w:space="0" w:color="auto"/>
        <w:left w:val="none" w:sz="0" w:space="0" w:color="auto"/>
        <w:bottom w:val="none" w:sz="0" w:space="0" w:color="auto"/>
        <w:right w:val="none" w:sz="0" w:space="0" w:color="auto"/>
      </w:divBdr>
    </w:div>
    <w:div w:id="867135401">
      <w:bodyDiv w:val="1"/>
      <w:marLeft w:val="0"/>
      <w:marRight w:val="0"/>
      <w:marTop w:val="0"/>
      <w:marBottom w:val="0"/>
      <w:divBdr>
        <w:top w:val="none" w:sz="0" w:space="0" w:color="auto"/>
        <w:left w:val="none" w:sz="0" w:space="0" w:color="auto"/>
        <w:bottom w:val="none" w:sz="0" w:space="0" w:color="auto"/>
        <w:right w:val="none" w:sz="0" w:space="0" w:color="auto"/>
      </w:divBdr>
    </w:div>
    <w:div w:id="883250840">
      <w:bodyDiv w:val="1"/>
      <w:marLeft w:val="0"/>
      <w:marRight w:val="0"/>
      <w:marTop w:val="0"/>
      <w:marBottom w:val="0"/>
      <w:divBdr>
        <w:top w:val="none" w:sz="0" w:space="0" w:color="auto"/>
        <w:left w:val="none" w:sz="0" w:space="0" w:color="auto"/>
        <w:bottom w:val="none" w:sz="0" w:space="0" w:color="auto"/>
        <w:right w:val="none" w:sz="0" w:space="0" w:color="auto"/>
      </w:divBdr>
    </w:div>
    <w:div w:id="890076573">
      <w:bodyDiv w:val="1"/>
      <w:marLeft w:val="0"/>
      <w:marRight w:val="0"/>
      <w:marTop w:val="0"/>
      <w:marBottom w:val="0"/>
      <w:divBdr>
        <w:top w:val="none" w:sz="0" w:space="0" w:color="auto"/>
        <w:left w:val="none" w:sz="0" w:space="0" w:color="auto"/>
        <w:bottom w:val="none" w:sz="0" w:space="0" w:color="auto"/>
        <w:right w:val="none" w:sz="0" w:space="0" w:color="auto"/>
      </w:divBdr>
    </w:div>
    <w:div w:id="914124989">
      <w:bodyDiv w:val="1"/>
      <w:marLeft w:val="0"/>
      <w:marRight w:val="0"/>
      <w:marTop w:val="0"/>
      <w:marBottom w:val="0"/>
      <w:divBdr>
        <w:top w:val="none" w:sz="0" w:space="0" w:color="auto"/>
        <w:left w:val="none" w:sz="0" w:space="0" w:color="auto"/>
        <w:bottom w:val="none" w:sz="0" w:space="0" w:color="auto"/>
        <w:right w:val="none" w:sz="0" w:space="0" w:color="auto"/>
      </w:divBdr>
    </w:div>
    <w:div w:id="927159704">
      <w:bodyDiv w:val="1"/>
      <w:marLeft w:val="0"/>
      <w:marRight w:val="0"/>
      <w:marTop w:val="0"/>
      <w:marBottom w:val="0"/>
      <w:divBdr>
        <w:top w:val="none" w:sz="0" w:space="0" w:color="auto"/>
        <w:left w:val="none" w:sz="0" w:space="0" w:color="auto"/>
        <w:bottom w:val="none" w:sz="0" w:space="0" w:color="auto"/>
        <w:right w:val="none" w:sz="0" w:space="0" w:color="auto"/>
      </w:divBdr>
      <w:divsChild>
        <w:div w:id="1295793731">
          <w:marLeft w:val="225"/>
          <w:marRight w:val="0"/>
          <w:marTop w:val="0"/>
          <w:marBottom w:val="150"/>
          <w:divBdr>
            <w:top w:val="single" w:sz="12" w:space="0" w:color="000000"/>
            <w:left w:val="single" w:sz="6" w:space="0" w:color="DDDDDD"/>
            <w:bottom w:val="single" w:sz="6" w:space="0" w:color="DDDDDD"/>
            <w:right w:val="single" w:sz="6" w:space="0" w:color="DDDDDD"/>
          </w:divBdr>
        </w:div>
      </w:divsChild>
    </w:div>
    <w:div w:id="977338453">
      <w:bodyDiv w:val="1"/>
      <w:marLeft w:val="0"/>
      <w:marRight w:val="0"/>
      <w:marTop w:val="0"/>
      <w:marBottom w:val="0"/>
      <w:divBdr>
        <w:top w:val="none" w:sz="0" w:space="0" w:color="auto"/>
        <w:left w:val="none" w:sz="0" w:space="0" w:color="auto"/>
        <w:bottom w:val="none" w:sz="0" w:space="0" w:color="auto"/>
        <w:right w:val="none" w:sz="0" w:space="0" w:color="auto"/>
      </w:divBdr>
    </w:div>
    <w:div w:id="977803023">
      <w:bodyDiv w:val="1"/>
      <w:marLeft w:val="0"/>
      <w:marRight w:val="0"/>
      <w:marTop w:val="0"/>
      <w:marBottom w:val="0"/>
      <w:divBdr>
        <w:top w:val="none" w:sz="0" w:space="0" w:color="auto"/>
        <w:left w:val="none" w:sz="0" w:space="0" w:color="auto"/>
        <w:bottom w:val="none" w:sz="0" w:space="0" w:color="auto"/>
        <w:right w:val="none" w:sz="0" w:space="0" w:color="auto"/>
      </w:divBdr>
    </w:div>
    <w:div w:id="978539071">
      <w:bodyDiv w:val="1"/>
      <w:marLeft w:val="0"/>
      <w:marRight w:val="0"/>
      <w:marTop w:val="0"/>
      <w:marBottom w:val="0"/>
      <w:divBdr>
        <w:top w:val="none" w:sz="0" w:space="0" w:color="auto"/>
        <w:left w:val="none" w:sz="0" w:space="0" w:color="auto"/>
        <w:bottom w:val="none" w:sz="0" w:space="0" w:color="auto"/>
        <w:right w:val="none" w:sz="0" w:space="0" w:color="auto"/>
      </w:divBdr>
    </w:div>
    <w:div w:id="996226466">
      <w:bodyDiv w:val="1"/>
      <w:marLeft w:val="0"/>
      <w:marRight w:val="0"/>
      <w:marTop w:val="0"/>
      <w:marBottom w:val="0"/>
      <w:divBdr>
        <w:top w:val="none" w:sz="0" w:space="0" w:color="auto"/>
        <w:left w:val="none" w:sz="0" w:space="0" w:color="auto"/>
        <w:bottom w:val="none" w:sz="0" w:space="0" w:color="auto"/>
        <w:right w:val="none" w:sz="0" w:space="0" w:color="auto"/>
      </w:divBdr>
    </w:div>
    <w:div w:id="998114040">
      <w:bodyDiv w:val="1"/>
      <w:marLeft w:val="0"/>
      <w:marRight w:val="0"/>
      <w:marTop w:val="0"/>
      <w:marBottom w:val="0"/>
      <w:divBdr>
        <w:top w:val="none" w:sz="0" w:space="0" w:color="auto"/>
        <w:left w:val="none" w:sz="0" w:space="0" w:color="auto"/>
        <w:bottom w:val="none" w:sz="0" w:space="0" w:color="auto"/>
        <w:right w:val="none" w:sz="0" w:space="0" w:color="auto"/>
      </w:divBdr>
    </w:div>
    <w:div w:id="1000423725">
      <w:bodyDiv w:val="1"/>
      <w:marLeft w:val="0"/>
      <w:marRight w:val="0"/>
      <w:marTop w:val="0"/>
      <w:marBottom w:val="0"/>
      <w:divBdr>
        <w:top w:val="none" w:sz="0" w:space="0" w:color="auto"/>
        <w:left w:val="none" w:sz="0" w:space="0" w:color="auto"/>
        <w:bottom w:val="none" w:sz="0" w:space="0" w:color="auto"/>
        <w:right w:val="none" w:sz="0" w:space="0" w:color="auto"/>
      </w:divBdr>
    </w:div>
    <w:div w:id="1009915974">
      <w:bodyDiv w:val="1"/>
      <w:marLeft w:val="0"/>
      <w:marRight w:val="0"/>
      <w:marTop w:val="0"/>
      <w:marBottom w:val="0"/>
      <w:divBdr>
        <w:top w:val="none" w:sz="0" w:space="0" w:color="auto"/>
        <w:left w:val="none" w:sz="0" w:space="0" w:color="auto"/>
        <w:bottom w:val="none" w:sz="0" w:space="0" w:color="auto"/>
        <w:right w:val="none" w:sz="0" w:space="0" w:color="auto"/>
      </w:divBdr>
    </w:div>
    <w:div w:id="1015883510">
      <w:bodyDiv w:val="1"/>
      <w:marLeft w:val="0"/>
      <w:marRight w:val="0"/>
      <w:marTop w:val="0"/>
      <w:marBottom w:val="0"/>
      <w:divBdr>
        <w:top w:val="none" w:sz="0" w:space="0" w:color="auto"/>
        <w:left w:val="none" w:sz="0" w:space="0" w:color="auto"/>
        <w:bottom w:val="none" w:sz="0" w:space="0" w:color="auto"/>
        <w:right w:val="none" w:sz="0" w:space="0" w:color="auto"/>
      </w:divBdr>
    </w:div>
    <w:div w:id="1041248369">
      <w:bodyDiv w:val="1"/>
      <w:marLeft w:val="0"/>
      <w:marRight w:val="0"/>
      <w:marTop w:val="0"/>
      <w:marBottom w:val="0"/>
      <w:divBdr>
        <w:top w:val="none" w:sz="0" w:space="0" w:color="auto"/>
        <w:left w:val="none" w:sz="0" w:space="0" w:color="auto"/>
        <w:bottom w:val="none" w:sz="0" w:space="0" w:color="auto"/>
        <w:right w:val="none" w:sz="0" w:space="0" w:color="auto"/>
      </w:divBdr>
    </w:div>
    <w:div w:id="1056398249">
      <w:bodyDiv w:val="1"/>
      <w:marLeft w:val="0"/>
      <w:marRight w:val="0"/>
      <w:marTop w:val="0"/>
      <w:marBottom w:val="0"/>
      <w:divBdr>
        <w:top w:val="none" w:sz="0" w:space="0" w:color="auto"/>
        <w:left w:val="none" w:sz="0" w:space="0" w:color="auto"/>
        <w:bottom w:val="none" w:sz="0" w:space="0" w:color="auto"/>
        <w:right w:val="none" w:sz="0" w:space="0" w:color="auto"/>
      </w:divBdr>
      <w:divsChild>
        <w:div w:id="1587689045">
          <w:marLeft w:val="0"/>
          <w:marRight w:val="0"/>
          <w:marTop w:val="0"/>
          <w:marBottom w:val="0"/>
          <w:divBdr>
            <w:top w:val="none" w:sz="0" w:space="0" w:color="auto"/>
            <w:left w:val="none" w:sz="0" w:space="0" w:color="auto"/>
            <w:bottom w:val="none" w:sz="0" w:space="0" w:color="auto"/>
            <w:right w:val="none" w:sz="0" w:space="0" w:color="auto"/>
          </w:divBdr>
          <w:divsChild>
            <w:div w:id="677390098">
              <w:marLeft w:val="0"/>
              <w:marRight w:val="0"/>
              <w:marTop w:val="0"/>
              <w:marBottom w:val="0"/>
              <w:divBdr>
                <w:top w:val="none" w:sz="0" w:space="0" w:color="auto"/>
                <w:left w:val="none" w:sz="0" w:space="0" w:color="auto"/>
                <w:bottom w:val="none" w:sz="0" w:space="0" w:color="auto"/>
                <w:right w:val="none" w:sz="0" w:space="0" w:color="auto"/>
              </w:divBdr>
              <w:divsChild>
                <w:div w:id="170947399">
                  <w:marLeft w:val="0"/>
                  <w:marRight w:val="0"/>
                  <w:marTop w:val="0"/>
                  <w:marBottom w:val="0"/>
                  <w:divBdr>
                    <w:top w:val="none" w:sz="0" w:space="0" w:color="auto"/>
                    <w:left w:val="none" w:sz="0" w:space="0" w:color="auto"/>
                    <w:bottom w:val="none" w:sz="0" w:space="0" w:color="auto"/>
                    <w:right w:val="none" w:sz="0" w:space="0" w:color="auto"/>
                  </w:divBdr>
                  <w:divsChild>
                    <w:div w:id="1535381238">
                      <w:marLeft w:val="300"/>
                      <w:marRight w:val="300"/>
                      <w:marTop w:val="0"/>
                      <w:marBottom w:val="0"/>
                      <w:divBdr>
                        <w:top w:val="none" w:sz="0" w:space="0" w:color="auto"/>
                        <w:left w:val="none" w:sz="0" w:space="0" w:color="auto"/>
                        <w:bottom w:val="none" w:sz="0" w:space="0" w:color="auto"/>
                        <w:right w:val="none" w:sz="0" w:space="0" w:color="auto"/>
                      </w:divBdr>
                      <w:divsChild>
                        <w:div w:id="12528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25036">
          <w:marLeft w:val="0"/>
          <w:marRight w:val="0"/>
          <w:marTop w:val="0"/>
          <w:marBottom w:val="0"/>
          <w:divBdr>
            <w:top w:val="none" w:sz="0" w:space="0" w:color="auto"/>
            <w:left w:val="none" w:sz="0" w:space="0" w:color="auto"/>
            <w:bottom w:val="none" w:sz="0" w:space="0" w:color="auto"/>
            <w:right w:val="none" w:sz="0" w:space="0" w:color="auto"/>
          </w:divBdr>
          <w:divsChild>
            <w:div w:id="300893050">
              <w:marLeft w:val="0"/>
              <w:marRight w:val="0"/>
              <w:marTop w:val="0"/>
              <w:marBottom w:val="0"/>
              <w:divBdr>
                <w:top w:val="none" w:sz="0" w:space="0" w:color="auto"/>
                <w:left w:val="none" w:sz="0" w:space="0" w:color="auto"/>
                <w:bottom w:val="none" w:sz="0" w:space="0" w:color="auto"/>
                <w:right w:val="none" w:sz="0" w:space="0" w:color="auto"/>
              </w:divBdr>
              <w:divsChild>
                <w:div w:id="190626298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184633770">
          <w:marLeft w:val="0"/>
          <w:marRight w:val="0"/>
          <w:marTop w:val="0"/>
          <w:marBottom w:val="0"/>
          <w:divBdr>
            <w:top w:val="none" w:sz="0" w:space="0" w:color="auto"/>
            <w:left w:val="none" w:sz="0" w:space="0" w:color="auto"/>
            <w:bottom w:val="none" w:sz="0" w:space="0" w:color="auto"/>
            <w:right w:val="none" w:sz="0" w:space="0" w:color="auto"/>
          </w:divBdr>
          <w:divsChild>
            <w:div w:id="1675261175">
              <w:marLeft w:val="0"/>
              <w:marRight w:val="0"/>
              <w:marTop w:val="0"/>
              <w:marBottom w:val="0"/>
              <w:divBdr>
                <w:top w:val="none" w:sz="0" w:space="0" w:color="auto"/>
                <w:left w:val="none" w:sz="0" w:space="0" w:color="auto"/>
                <w:bottom w:val="none" w:sz="0" w:space="0" w:color="auto"/>
                <w:right w:val="none" w:sz="0" w:space="0" w:color="auto"/>
              </w:divBdr>
              <w:divsChild>
                <w:div w:id="147943925">
                  <w:marLeft w:val="0"/>
                  <w:marRight w:val="0"/>
                  <w:marTop w:val="0"/>
                  <w:marBottom w:val="0"/>
                  <w:divBdr>
                    <w:top w:val="none" w:sz="0" w:space="0" w:color="auto"/>
                    <w:left w:val="none" w:sz="0" w:space="0" w:color="auto"/>
                    <w:bottom w:val="none" w:sz="0" w:space="0" w:color="auto"/>
                    <w:right w:val="none" w:sz="0" w:space="0" w:color="auto"/>
                  </w:divBdr>
                  <w:divsChild>
                    <w:div w:id="1286931266">
                      <w:marLeft w:val="300"/>
                      <w:marRight w:val="300"/>
                      <w:marTop w:val="0"/>
                      <w:marBottom w:val="0"/>
                      <w:divBdr>
                        <w:top w:val="none" w:sz="0" w:space="0" w:color="auto"/>
                        <w:left w:val="none" w:sz="0" w:space="0" w:color="auto"/>
                        <w:bottom w:val="none" w:sz="0" w:space="0" w:color="auto"/>
                        <w:right w:val="none" w:sz="0" w:space="0" w:color="auto"/>
                      </w:divBdr>
                      <w:divsChild>
                        <w:div w:id="658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1240">
          <w:marLeft w:val="0"/>
          <w:marRight w:val="0"/>
          <w:marTop w:val="0"/>
          <w:marBottom w:val="0"/>
          <w:divBdr>
            <w:top w:val="none" w:sz="0" w:space="0" w:color="auto"/>
            <w:left w:val="none" w:sz="0" w:space="0" w:color="auto"/>
            <w:bottom w:val="none" w:sz="0" w:space="0" w:color="auto"/>
            <w:right w:val="none" w:sz="0" w:space="0" w:color="auto"/>
          </w:divBdr>
          <w:divsChild>
            <w:div w:id="1147476225">
              <w:marLeft w:val="0"/>
              <w:marRight w:val="0"/>
              <w:marTop w:val="0"/>
              <w:marBottom w:val="0"/>
              <w:divBdr>
                <w:top w:val="none" w:sz="0" w:space="0" w:color="auto"/>
                <w:left w:val="none" w:sz="0" w:space="0" w:color="auto"/>
                <w:bottom w:val="none" w:sz="0" w:space="0" w:color="auto"/>
                <w:right w:val="none" w:sz="0" w:space="0" w:color="auto"/>
              </w:divBdr>
              <w:divsChild>
                <w:div w:id="1045236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661129028">
          <w:marLeft w:val="0"/>
          <w:marRight w:val="0"/>
          <w:marTop w:val="0"/>
          <w:marBottom w:val="0"/>
          <w:divBdr>
            <w:top w:val="none" w:sz="0" w:space="0" w:color="auto"/>
            <w:left w:val="none" w:sz="0" w:space="0" w:color="auto"/>
            <w:bottom w:val="none" w:sz="0" w:space="0" w:color="auto"/>
            <w:right w:val="none" w:sz="0" w:space="0" w:color="auto"/>
          </w:divBdr>
          <w:divsChild>
            <w:div w:id="1732842905">
              <w:marLeft w:val="0"/>
              <w:marRight w:val="0"/>
              <w:marTop w:val="0"/>
              <w:marBottom w:val="0"/>
              <w:divBdr>
                <w:top w:val="none" w:sz="0" w:space="0" w:color="auto"/>
                <w:left w:val="none" w:sz="0" w:space="0" w:color="auto"/>
                <w:bottom w:val="none" w:sz="0" w:space="0" w:color="auto"/>
                <w:right w:val="none" w:sz="0" w:space="0" w:color="auto"/>
              </w:divBdr>
              <w:divsChild>
                <w:div w:id="110900707">
                  <w:marLeft w:val="0"/>
                  <w:marRight w:val="0"/>
                  <w:marTop w:val="0"/>
                  <w:marBottom w:val="0"/>
                  <w:divBdr>
                    <w:top w:val="none" w:sz="0" w:space="0" w:color="auto"/>
                    <w:left w:val="none" w:sz="0" w:space="0" w:color="auto"/>
                    <w:bottom w:val="none" w:sz="0" w:space="0" w:color="auto"/>
                    <w:right w:val="none" w:sz="0" w:space="0" w:color="auto"/>
                  </w:divBdr>
                  <w:divsChild>
                    <w:div w:id="639918400">
                      <w:marLeft w:val="300"/>
                      <w:marRight w:val="300"/>
                      <w:marTop w:val="0"/>
                      <w:marBottom w:val="0"/>
                      <w:divBdr>
                        <w:top w:val="none" w:sz="0" w:space="0" w:color="auto"/>
                        <w:left w:val="none" w:sz="0" w:space="0" w:color="auto"/>
                        <w:bottom w:val="none" w:sz="0" w:space="0" w:color="auto"/>
                        <w:right w:val="none" w:sz="0" w:space="0" w:color="auto"/>
                      </w:divBdr>
                      <w:divsChild>
                        <w:div w:id="4516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136393">
          <w:marLeft w:val="0"/>
          <w:marRight w:val="0"/>
          <w:marTop w:val="0"/>
          <w:marBottom w:val="0"/>
          <w:divBdr>
            <w:top w:val="none" w:sz="0" w:space="0" w:color="auto"/>
            <w:left w:val="none" w:sz="0" w:space="0" w:color="auto"/>
            <w:bottom w:val="none" w:sz="0" w:space="0" w:color="auto"/>
            <w:right w:val="none" w:sz="0" w:space="0" w:color="auto"/>
          </w:divBdr>
          <w:divsChild>
            <w:div w:id="786124201">
              <w:marLeft w:val="0"/>
              <w:marRight w:val="0"/>
              <w:marTop w:val="0"/>
              <w:marBottom w:val="0"/>
              <w:divBdr>
                <w:top w:val="none" w:sz="0" w:space="0" w:color="auto"/>
                <w:left w:val="none" w:sz="0" w:space="0" w:color="auto"/>
                <w:bottom w:val="none" w:sz="0" w:space="0" w:color="auto"/>
                <w:right w:val="none" w:sz="0" w:space="0" w:color="auto"/>
              </w:divBdr>
              <w:divsChild>
                <w:div w:id="87700747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281064927">
          <w:marLeft w:val="0"/>
          <w:marRight w:val="0"/>
          <w:marTop w:val="0"/>
          <w:marBottom w:val="0"/>
          <w:divBdr>
            <w:top w:val="none" w:sz="0" w:space="0" w:color="auto"/>
            <w:left w:val="none" w:sz="0" w:space="0" w:color="auto"/>
            <w:bottom w:val="none" w:sz="0" w:space="0" w:color="auto"/>
            <w:right w:val="none" w:sz="0" w:space="0" w:color="auto"/>
          </w:divBdr>
          <w:divsChild>
            <w:div w:id="466581744">
              <w:marLeft w:val="0"/>
              <w:marRight w:val="0"/>
              <w:marTop w:val="0"/>
              <w:marBottom w:val="0"/>
              <w:divBdr>
                <w:top w:val="none" w:sz="0" w:space="0" w:color="auto"/>
                <w:left w:val="none" w:sz="0" w:space="0" w:color="auto"/>
                <w:bottom w:val="none" w:sz="0" w:space="0" w:color="auto"/>
                <w:right w:val="none" w:sz="0" w:space="0" w:color="auto"/>
              </w:divBdr>
              <w:divsChild>
                <w:div w:id="1922180162">
                  <w:marLeft w:val="0"/>
                  <w:marRight w:val="0"/>
                  <w:marTop w:val="0"/>
                  <w:marBottom w:val="0"/>
                  <w:divBdr>
                    <w:top w:val="none" w:sz="0" w:space="0" w:color="auto"/>
                    <w:left w:val="none" w:sz="0" w:space="0" w:color="auto"/>
                    <w:bottom w:val="none" w:sz="0" w:space="0" w:color="auto"/>
                    <w:right w:val="none" w:sz="0" w:space="0" w:color="auto"/>
                  </w:divBdr>
                  <w:divsChild>
                    <w:div w:id="1434981771">
                      <w:marLeft w:val="300"/>
                      <w:marRight w:val="300"/>
                      <w:marTop w:val="0"/>
                      <w:marBottom w:val="0"/>
                      <w:divBdr>
                        <w:top w:val="none" w:sz="0" w:space="0" w:color="auto"/>
                        <w:left w:val="none" w:sz="0" w:space="0" w:color="auto"/>
                        <w:bottom w:val="none" w:sz="0" w:space="0" w:color="auto"/>
                        <w:right w:val="none" w:sz="0" w:space="0" w:color="auto"/>
                      </w:divBdr>
                      <w:divsChild>
                        <w:div w:id="167603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988932">
      <w:bodyDiv w:val="1"/>
      <w:marLeft w:val="0"/>
      <w:marRight w:val="0"/>
      <w:marTop w:val="0"/>
      <w:marBottom w:val="0"/>
      <w:divBdr>
        <w:top w:val="none" w:sz="0" w:space="0" w:color="auto"/>
        <w:left w:val="none" w:sz="0" w:space="0" w:color="auto"/>
        <w:bottom w:val="none" w:sz="0" w:space="0" w:color="auto"/>
        <w:right w:val="none" w:sz="0" w:space="0" w:color="auto"/>
      </w:divBdr>
    </w:div>
    <w:div w:id="1073433897">
      <w:bodyDiv w:val="1"/>
      <w:marLeft w:val="0"/>
      <w:marRight w:val="0"/>
      <w:marTop w:val="0"/>
      <w:marBottom w:val="0"/>
      <w:divBdr>
        <w:top w:val="none" w:sz="0" w:space="0" w:color="auto"/>
        <w:left w:val="none" w:sz="0" w:space="0" w:color="auto"/>
        <w:bottom w:val="none" w:sz="0" w:space="0" w:color="auto"/>
        <w:right w:val="none" w:sz="0" w:space="0" w:color="auto"/>
      </w:divBdr>
    </w:div>
    <w:div w:id="1111586499">
      <w:bodyDiv w:val="1"/>
      <w:marLeft w:val="0"/>
      <w:marRight w:val="0"/>
      <w:marTop w:val="0"/>
      <w:marBottom w:val="0"/>
      <w:divBdr>
        <w:top w:val="none" w:sz="0" w:space="0" w:color="auto"/>
        <w:left w:val="none" w:sz="0" w:space="0" w:color="auto"/>
        <w:bottom w:val="none" w:sz="0" w:space="0" w:color="auto"/>
        <w:right w:val="none" w:sz="0" w:space="0" w:color="auto"/>
      </w:divBdr>
    </w:div>
    <w:div w:id="1117021021">
      <w:bodyDiv w:val="1"/>
      <w:marLeft w:val="0"/>
      <w:marRight w:val="0"/>
      <w:marTop w:val="0"/>
      <w:marBottom w:val="0"/>
      <w:divBdr>
        <w:top w:val="none" w:sz="0" w:space="0" w:color="auto"/>
        <w:left w:val="none" w:sz="0" w:space="0" w:color="auto"/>
        <w:bottom w:val="none" w:sz="0" w:space="0" w:color="auto"/>
        <w:right w:val="none" w:sz="0" w:space="0" w:color="auto"/>
      </w:divBdr>
    </w:div>
    <w:div w:id="1134443338">
      <w:bodyDiv w:val="1"/>
      <w:marLeft w:val="0"/>
      <w:marRight w:val="0"/>
      <w:marTop w:val="0"/>
      <w:marBottom w:val="0"/>
      <w:divBdr>
        <w:top w:val="none" w:sz="0" w:space="0" w:color="auto"/>
        <w:left w:val="none" w:sz="0" w:space="0" w:color="auto"/>
        <w:bottom w:val="none" w:sz="0" w:space="0" w:color="auto"/>
        <w:right w:val="none" w:sz="0" w:space="0" w:color="auto"/>
      </w:divBdr>
    </w:div>
    <w:div w:id="1163006207">
      <w:bodyDiv w:val="1"/>
      <w:marLeft w:val="0"/>
      <w:marRight w:val="0"/>
      <w:marTop w:val="0"/>
      <w:marBottom w:val="0"/>
      <w:divBdr>
        <w:top w:val="none" w:sz="0" w:space="0" w:color="auto"/>
        <w:left w:val="none" w:sz="0" w:space="0" w:color="auto"/>
        <w:bottom w:val="none" w:sz="0" w:space="0" w:color="auto"/>
        <w:right w:val="none" w:sz="0" w:space="0" w:color="auto"/>
      </w:divBdr>
    </w:div>
    <w:div w:id="1210386112">
      <w:bodyDiv w:val="1"/>
      <w:marLeft w:val="0"/>
      <w:marRight w:val="0"/>
      <w:marTop w:val="0"/>
      <w:marBottom w:val="0"/>
      <w:divBdr>
        <w:top w:val="none" w:sz="0" w:space="0" w:color="auto"/>
        <w:left w:val="none" w:sz="0" w:space="0" w:color="auto"/>
        <w:bottom w:val="none" w:sz="0" w:space="0" w:color="auto"/>
        <w:right w:val="none" w:sz="0" w:space="0" w:color="auto"/>
      </w:divBdr>
    </w:div>
    <w:div w:id="1247377220">
      <w:bodyDiv w:val="1"/>
      <w:marLeft w:val="0"/>
      <w:marRight w:val="0"/>
      <w:marTop w:val="0"/>
      <w:marBottom w:val="0"/>
      <w:divBdr>
        <w:top w:val="none" w:sz="0" w:space="0" w:color="auto"/>
        <w:left w:val="none" w:sz="0" w:space="0" w:color="auto"/>
        <w:bottom w:val="none" w:sz="0" w:space="0" w:color="auto"/>
        <w:right w:val="none" w:sz="0" w:space="0" w:color="auto"/>
      </w:divBdr>
    </w:div>
    <w:div w:id="1256405179">
      <w:bodyDiv w:val="1"/>
      <w:marLeft w:val="0"/>
      <w:marRight w:val="0"/>
      <w:marTop w:val="0"/>
      <w:marBottom w:val="0"/>
      <w:divBdr>
        <w:top w:val="none" w:sz="0" w:space="0" w:color="auto"/>
        <w:left w:val="none" w:sz="0" w:space="0" w:color="auto"/>
        <w:bottom w:val="none" w:sz="0" w:space="0" w:color="auto"/>
        <w:right w:val="none" w:sz="0" w:space="0" w:color="auto"/>
      </w:divBdr>
    </w:div>
    <w:div w:id="1265697064">
      <w:bodyDiv w:val="1"/>
      <w:marLeft w:val="0"/>
      <w:marRight w:val="0"/>
      <w:marTop w:val="0"/>
      <w:marBottom w:val="0"/>
      <w:divBdr>
        <w:top w:val="none" w:sz="0" w:space="0" w:color="auto"/>
        <w:left w:val="none" w:sz="0" w:space="0" w:color="auto"/>
        <w:bottom w:val="none" w:sz="0" w:space="0" w:color="auto"/>
        <w:right w:val="none" w:sz="0" w:space="0" w:color="auto"/>
      </w:divBdr>
    </w:div>
    <w:div w:id="1279482023">
      <w:bodyDiv w:val="1"/>
      <w:marLeft w:val="0"/>
      <w:marRight w:val="0"/>
      <w:marTop w:val="0"/>
      <w:marBottom w:val="0"/>
      <w:divBdr>
        <w:top w:val="none" w:sz="0" w:space="0" w:color="auto"/>
        <w:left w:val="none" w:sz="0" w:space="0" w:color="auto"/>
        <w:bottom w:val="none" w:sz="0" w:space="0" w:color="auto"/>
        <w:right w:val="none" w:sz="0" w:space="0" w:color="auto"/>
      </w:divBdr>
    </w:div>
    <w:div w:id="1307007064">
      <w:bodyDiv w:val="1"/>
      <w:marLeft w:val="0"/>
      <w:marRight w:val="0"/>
      <w:marTop w:val="0"/>
      <w:marBottom w:val="0"/>
      <w:divBdr>
        <w:top w:val="none" w:sz="0" w:space="0" w:color="auto"/>
        <w:left w:val="none" w:sz="0" w:space="0" w:color="auto"/>
        <w:bottom w:val="none" w:sz="0" w:space="0" w:color="auto"/>
        <w:right w:val="none" w:sz="0" w:space="0" w:color="auto"/>
      </w:divBdr>
    </w:div>
    <w:div w:id="1331760252">
      <w:bodyDiv w:val="1"/>
      <w:marLeft w:val="0"/>
      <w:marRight w:val="0"/>
      <w:marTop w:val="0"/>
      <w:marBottom w:val="0"/>
      <w:divBdr>
        <w:top w:val="none" w:sz="0" w:space="0" w:color="auto"/>
        <w:left w:val="none" w:sz="0" w:space="0" w:color="auto"/>
        <w:bottom w:val="none" w:sz="0" w:space="0" w:color="auto"/>
        <w:right w:val="none" w:sz="0" w:space="0" w:color="auto"/>
      </w:divBdr>
    </w:div>
    <w:div w:id="1343891855">
      <w:bodyDiv w:val="1"/>
      <w:marLeft w:val="0"/>
      <w:marRight w:val="0"/>
      <w:marTop w:val="0"/>
      <w:marBottom w:val="0"/>
      <w:divBdr>
        <w:top w:val="none" w:sz="0" w:space="0" w:color="auto"/>
        <w:left w:val="none" w:sz="0" w:space="0" w:color="auto"/>
        <w:bottom w:val="none" w:sz="0" w:space="0" w:color="auto"/>
        <w:right w:val="none" w:sz="0" w:space="0" w:color="auto"/>
      </w:divBdr>
    </w:div>
    <w:div w:id="1390885842">
      <w:bodyDiv w:val="1"/>
      <w:marLeft w:val="0"/>
      <w:marRight w:val="0"/>
      <w:marTop w:val="0"/>
      <w:marBottom w:val="0"/>
      <w:divBdr>
        <w:top w:val="none" w:sz="0" w:space="0" w:color="auto"/>
        <w:left w:val="none" w:sz="0" w:space="0" w:color="auto"/>
        <w:bottom w:val="none" w:sz="0" w:space="0" w:color="auto"/>
        <w:right w:val="none" w:sz="0" w:space="0" w:color="auto"/>
      </w:divBdr>
    </w:div>
    <w:div w:id="1397587654">
      <w:bodyDiv w:val="1"/>
      <w:marLeft w:val="0"/>
      <w:marRight w:val="0"/>
      <w:marTop w:val="0"/>
      <w:marBottom w:val="0"/>
      <w:divBdr>
        <w:top w:val="none" w:sz="0" w:space="0" w:color="auto"/>
        <w:left w:val="none" w:sz="0" w:space="0" w:color="auto"/>
        <w:bottom w:val="none" w:sz="0" w:space="0" w:color="auto"/>
        <w:right w:val="none" w:sz="0" w:space="0" w:color="auto"/>
      </w:divBdr>
    </w:div>
    <w:div w:id="1440447369">
      <w:bodyDiv w:val="1"/>
      <w:marLeft w:val="0"/>
      <w:marRight w:val="0"/>
      <w:marTop w:val="0"/>
      <w:marBottom w:val="0"/>
      <w:divBdr>
        <w:top w:val="none" w:sz="0" w:space="0" w:color="auto"/>
        <w:left w:val="none" w:sz="0" w:space="0" w:color="auto"/>
        <w:bottom w:val="none" w:sz="0" w:space="0" w:color="auto"/>
        <w:right w:val="none" w:sz="0" w:space="0" w:color="auto"/>
      </w:divBdr>
    </w:div>
    <w:div w:id="1456632078">
      <w:bodyDiv w:val="1"/>
      <w:marLeft w:val="0"/>
      <w:marRight w:val="0"/>
      <w:marTop w:val="0"/>
      <w:marBottom w:val="0"/>
      <w:divBdr>
        <w:top w:val="none" w:sz="0" w:space="0" w:color="auto"/>
        <w:left w:val="none" w:sz="0" w:space="0" w:color="auto"/>
        <w:bottom w:val="none" w:sz="0" w:space="0" w:color="auto"/>
        <w:right w:val="none" w:sz="0" w:space="0" w:color="auto"/>
      </w:divBdr>
    </w:div>
    <w:div w:id="1459687231">
      <w:bodyDiv w:val="1"/>
      <w:marLeft w:val="0"/>
      <w:marRight w:val="0"/>
      <w:marTop w:val="0"/>
      <w:marBottom w:val="0"/>
      <w:divBdr>
        <w:top w:val="none" w:sz="0" w:space="0" w:color="auto"/>
        <w:left w:val="none" w:sz="0" w:space="0" w:color="auto"/>
        <w:bottom w:val="none" w:sz="0" w:space="0" w:color="auto"/>
        <w:right w:val="none" w:sz="0" w:space="0" w:color="auto"/>
      </w:divBdr>
    </w:div>
    <w:div w:id="1464809931">
      <w:bodyDiv w:val="1"/>
      <w:marLeft w:val="0"/>
      <w:marRight w:val="0"/>
      <w:marTop w:val="0"/>
      <w:marBottom w:val="0"/>
      <w:divBdr>
        <w:top w:val="none" w:sz="0" w:space="0" w:color="auto"/>
        <w:left w:val="none" w:sz="0" w:space="0" w:color="auto"/>
        <w:bottom w:val="none" w:sz="0" w:space="0" w:color="auto"/>
        <w:right w:val="none" w:sz="0" w:space="0" w:color="auto"/>
      </w:divBdr>
    </w:div>
    <w:div w:id="1465197410">
      <w:bodyDiv w:val="1"/>
      <w:marLeft w:val="0"/>
      <w:marRight w:val="0"/>
      <w:marTop w:val="0"/>
      <w:marBottom w:val="0"/>
      <w:divBdr>
        <w:top w:val="none" w:sz="0" w:space="0" w:color="auto"/>
        <w:left w:val="none" w:sz="0" w:space="0" w:color="auto"/>
        <w:bottom w:val="none" w:sz="0" w:space="0" w:color="auto"/>
        <w:right w:val="none" w:sz="0" w:space="0" w:color="auto"/>
      </w:divBdr>
    </w:div>
    <w:div w:id="1487553526">
      <w:bodyDiv w:val="1"/>
      <w:marLeft w:val="0"/>
      <w:marRight w:val="0"/>
      <w:marTop w:val="0"/>
      <w:marBottom w:val="0"/>
      <w:divBdr>
        <w:top w:val="none" w:sz="0" w:space="0" w:color="auto"/>
        <w:left w:val="none" w:sz="0" w:space="0" w:color="auto"/>
        <w:bottom w:val="none" w:sz="0" w:space="0" w:color="auto"/>
        <w:right w:val="none" w:sz="0" w:space="0" w:color="auto"/>
      </w:divBdr>
    </w:div>
    <w:div w:id="1499688189">
      <w:bodyDiv w:val="1"/>
      <w:marLeft w:val="0"/>
      <w:marRight w:val="0"/>
      <w:marTop w:val="0"/>
      <w:marBottom w:val="0"/>
      <w:divBdr>
        <w:top w:val="none" w:sz="0" w:space="0" w:color="auto"/>
        <w:left w:val="none" w:sz="0" w:space="0" w:color="auto"/>
        <w:bottom w:val="none" w:sz="0" w:space="0" w:color="auto"/>
        <w:right w:val="none" w:sz="0" w:space="0" w:color="auto"/>
      </w:divBdr>
    </w:div>
    <w:div w:id="1530140836">
      <w:bodyDiv w:val="1"/>
      <w:marLeft w:val="0"/>
      <w:marRight w:val="0"/>
      <w:marTop w:val="0"/>
      <w:marBottom w:val="0"/>
      <w:divBdr>
        <w:top w:val="none" w:sz="0" w:space="0" w:color="auto"/>
        <w:left w:val="none" w:sz="0" w:space="0" w:color="auto"/>
        <w:bottom w:val="none" w:sz="0" w:space="0" w:color="auto"/>
        <w:right w:val="none" w:sz="0" w:space="0" w:color="auto"/>
      </w:divBdr>
    </w:div>
    <w:div w:id="1533760780">
      <w:bodyDiv w:val="1"/>
      <w:marLeft w:val="0"/>
      <w:marRight w:val="0"/>
      <w:marTop w:val="0"/>
      <w:marBottom w:val="0"/>
      <w:divBdr>
        <w:top w:val="none" w:sz="0" w:space="0" w:color="auto"/>
        <w:left w:val="none" w:sz="0" w:space="0" w:color="auto"/>
        <w:bottom w:val="none" w:sz="0" w:space="0" w:color="auto"/>
        <w:right w:val="none" w:sz="0" w:space="0" w:color="auto"/>
      </w:divBdr>
    </w:div>
    <w:div w:id="1543060094">
      <w:bodyDiv w:val="1"/>
      <w:marLeft w:val="0"/>
      <w:marRight w:val="0"/>
      <w:marTop w:val="0"/>
      <w:marBottom w:val="0"/>
      <w:divBdr>
        <w:top w:val="none" w:sz="0" w:space="0" w:color="auto"/>
        <w:left w:val="none" w:sz="0" w:space="0" w:color="auto"/>
        <w:bottom w:val="none" w:sz="0" w:space="0" w:color="auto"/>
        <w:right w:val="none" w:sz="0" w:space="0" w:color="auto"/>
      </w:divBdr>
    </w:div>
    <w:div w:id="1549562765">
      <w:bodyDiv w:val="1"/>
      <w:marLeft w:val="0"/>
      <w:marRight w:val="0"/>
      <w:marTop w:val="0"/>
      <w:marBottom w:val="0"/>
      <w:divBdr>
        <w:top w:val="none" w:sz="0" w:space="0" w:color="auto"/>
        <w:left w:val="none" w:sz="0" w:space="0" w:color="auto"/>
        <w:bottom w:val="none" w:sz="0" w:space="0" w:color="auto"/>
        <w:right w:val="none" w:sz="0" w:space="0" w:color="auto"/>
      </w:divBdr>
    </w:div>
    <w:div w:id="1595356157">
      <w:bodyDiv w:val="1"/>
      <w:marLeft w:val="0"/>
      <w:marRight w:val="0"/>
      <w:marTop w:val="0"/>
      <w:marBottom w:val="0"/>
      <w:divBdr>
        <w:top w:val="none" w:sz="0" w:space="0" w:color="auto"/>
        <w:left w:val="none" w:sz="0" w:space="0" w:color="auto"/>
        <w:bottom w:val="none" w:sz="0" w:space="0" w:color="auto"/>
        <w:right w:val="none" w:sz="0" w:space="0" w:color="auto"/>
      </w:divBdr>
    </w:div>
    <w:div w:id="1636641062">
      <w:bodyDiv w:val="1"/>
      <w:marLeft w:val="0"/>
      <w:marRight w:val="0"/>
      <w:marTop w:val="0"/>
      <w:marBottom w:val="0"/>
      <w:divBdr>
        <w:top w:val="none" w:sz="0" w:space="0" w:color="auto"/>
        <w:left w:val="none" w:sz="0" w:space="0" w:color="auto"/>
        <w:bottom w:val="none" w:sz="0" w:space="0" w:color="auto"/>
        <w:right w:val="none" w:sz="0" w:space="0" w:color="auto"/>
      </w:divBdr>
    </w:div>
    <w:div w:id="1647778686">
      <w:bodyDiv w:val="1"/>
      <w:marLeft w:val="0"/>
      <w:marRight w:val="0"/>
      <w:marTop w:val="0"/>
      <w:marBottom w:val="0"/>
      <w:divBdr>
        <w:top w:val="none" w:sz="0" w:space="0" w:color="auto"/>
        <w:left w:val="none" w:sz="0" w:space="0" w:color="auto"/>
        <w:bottom w:val="none" w:sz="0" w:space="0" w:color="auto"/>
        <w:right w:val="none" w:sz="0" w:space="0" w:color="auto"/>
      </w:divBdr>
    </w:div>
    <w:div w:id="1654411172">
      <w:bodyDiv w:val="1"/>
      <w:marLeft w:val="0"/>
      <w:marRight w:val="0"/>
      <w:marTop w:val="0"/>
      <w:marBottom w:val="0"/>
      <w:divBdr>
        <w:top w:val="none" w:sz="0" w:space="0" w:color="auto"/>
        <w:left w:val="none" w:sz="0" w:space="0" w:color="auto"/>
        <w:bottom w:val="none" w:sz="0" w:space="0" w:color="auto"/>
        <w:right w:val="none" w:sz="0" w:space="0" w:color="auto"/>
      </w:divBdr>
    </w:div>
    <w:div w:id="1684164097">
      <w:bodyDiv w:val="1"/>
      <w:marLeft w:val="0"/>
      <w:marRight w:val="0"/>
      <w:marTop w:val="0"/>
      <w:marBottom w:val="0"/>
      <w:divBdr>
        <w:top w:val="none" w:sz="0" w:space="0" w:color="auto"/>
        <w:left w:val="none" w:sz="0" w:space="0" w:color="auto"/>
        <w:bottom w:val="none" w:sz="0" w:space="0" w:color="auto"/>
        <w:right w:val="none" w:sz="0" w:space="0" w:color="auto"/>
      </w:divBdr>
    </w:div>
    <w:div w:id="1818765920">
      <w:bodyDiv w:val="1"/>
      <w:marLeft w:val="0"/>
      <w:marRight w:val="0"/>
      <w:marTop w:val="0"/>
      <w:marBottom w:val="0"/>
      <w:divBdr>
        <w:top w:val="none" w:sz="0" w:space="0" w:color="auto"/>
        <w:left w:val="none" w:sz="0" w:space="0" w:color="auto"/>
        <w:bottom w:val="none" w:sz="0" w:space="0" w:color="auto"/>
        <w:right w:val="none" w:sz="0" w:space="0" w:color="auto"/>
      </w:divBdr>
    </w:div>
    <w:div w:id="1895388758">
      <w:bodyDiv w:val="1"/>
      <w:marLeft w:val="0"/>
      <w:marRight w:val="0"/>
      <w:marTop w:val="0"/>
      <w:marBottom w:val="0"/>
      <w:divBdr>
        <w:top w:val="none" w:sz="0" w:space="0" w:color="auto"/>
        <w:left w:val="none" w:sz="0" w:space="0" w:color="auto"/>
        <w:bottom w:val="none" w:sz="0" w:space="0" w:color="auto"/>
        <w:right w:val="none" w:sz="0" w:space="0" w:color="auto"/>
      </w:divBdr>
    </w:div>
    <w:div w:id="1902212634">
      <w:bodyDiv w:val="1"/>
      <w:marLeft w:val="0"/>
      <w:marRight w:val="0"/>
      <w:marTop w:val="0"/>
      <w:marBottom w:val="0"/>
      <w:divBdr>
        <w:top w:val="none" w:sz="0" w:space="0" w:color="auto"/>
        <w:left w:val="none" w:sz="0" w:space="0" w:color="auto"/>
        <w:bottom w:val="none" w:sz="0" w:space="0" w:color="auto"/>
        <w:right w:val="none" w:sz="0" w:space="0" w:color="auto"/>
      </w:divBdr>
    </w:div>
    <w:div w:id="1916475280">
      <w:bodyDiv w:val="1"/>
      <w:marLeft w:val="0"/>
      <w:marRight w:val="0"/>
      <w:marTop w:val="0"/>
      <w:marBottom w:val="0"/>
      <w:divBdr>
        <w:top w:val="none" w:sz="0" w:space="0" w:color="auto"/>
        <w:left w:val="none" w:sz="0" w:space="0" w:color="auto"/>
        <w:bottom w:val="none" w:sz="0" w:space="0" w:color="auto"/>
        <w:right w:val="none" w:sz="0" w:space="0" w:color="auto"/>
      </w:divBdr>
    </w:div>
    <w:div w:id="1922712066">
      <w:bodyDiv w:val="1"/>
      <w:marLeft w:val="0"/>
      <w:marRight w:val="0"/>
      <w:marTop w:val="0"/>
      <w:marBottom w:val="0"/>
      <w:divBdr>
        <w:top w:val="none" w:sz="0" w:space="0" w:color="auto"/>
        <w:left w:val="none" w:sz="0" w:space="0" w:color="auto"/>
        <w:bottom w:val="none" w:sz="0" w:space="0" w:color="auto"/>
        <w:right w:val="none" w:sz="0" w:space="0" w:color="auto"/>
      </w:divBdr>
    </w:div>
    <w:div w:id="1971400622">
      <w:bodyDiv w:val="1"/>
      <w:marLeft w:val="0"/>
      <w:marRight w:val="0"/>
      <w:marTop w:val="0"/>
      <w:marBottom w:val="0"/>
      <w:divBdr>
        <w:top w:val="none" w:sz="0" w:space="0" w:color="auto"/>
        <w:left w:val="none" w:sz="0" w:space="0" w:color="auto"/>
        <w:bottom w:val="none" w:sz="0" w:space="0" w:color="auto"/>
        <w:right w:val="none" w:sz="0" w:space="0" w:color="auto"/>
      </w:divBdr>
    </w:div>
    <w:div w:id="1976174219">
      <w:bodyDiv w:val="1"/>
      <w:marLeft w:val="0"/>
      <w:marRight w:val="0"/>
      <w:marTop w:val="0"/>
      <w:marBottom w:val="0"/>
      <w:divBdr>
        <w:top w:val="none" w:sz="0" w:space="0" w:color="auto"/>
        <w:left w:val="none" w:sz="0" w:space="0" w:color="auto"/>
        <w:bottom w:val="none" w:sz="0" w:space="0" w:color="auto"/>
        <w:right w:val="none" w:sz="0" w:space="0" w:color="auto"/>
      </w:divBdr>
    </w:div>
    <w:div w:id="1990746259">
      <w:bodyDiv w:val="1"/>
      <w:marLeft w:val="0"/>
      <w:marRight w:val="0"/>
      <w:marTop w:val="0"/>
      <w:marBottom w:val="0"/>
      <w:divBdr>
        <w:top w:val="none" w:sz="0" w:space="0" w:color="auto"/>
        <w:left w:val="none" w:sz="0" w:space="0" w:color="auto"/>
        <w:bottom w:val="none" w:sz="0" w:space="0" w:color="auto"/>
        <w:right w:val="none" w:sz="0" w:space="0" w:color="auto"/>
      </w:divBdr>
    </w:div>
    <w:div w:id="2065173338">
      <w:bodyDiv w:val="1"/>
      <w:marLeft w:val="0"/>
      <w:marRight w:val="0"/>
      <w:marTop w:val="0"/>
      <w:marBottom w:val="0"/>
      <w:divBdr>
        <w:top w:val="none" w:sz="0" w:space="0" w:color="auto"/>
        <w:left w:val="none" w:sz="0" w:space="0" w:color="auto"/>
        <w:bottom w:val="none" w:sz="0" w:space="0" w:color="auto"/>
        <w:right w:val="none" w:sz="0" w:space="0" w:color="auto"/>
      </w:divBdr>
    </w:div>
    <w:div w:id="2074962925">
      <w:bodyDiv w:val="1"/>
      <w:marLeft w:val="0"/>
      <w:marRight w:val="0"/>
      <w:marTop w:val="0"/>
      <w:marBottom w:val="0"/>
      <w:divBdr>
        <w:top w:val="none" w:sz="0" w:space="0" w:color="auto"/>
        <w:left w:val="none" w:sz="0" w:space="0" w:color="auto"/>
        <w:bottom w:val="none" w:sz="0" w:space="0" w:color="auto"/>
        <w:right w:val="none" w:sz="0" w:space="0" w:color="auto"/>
      </w:divBdr>
    </w:div>
    <w:div w:id="2098213278">
      <w:bodyDiv w:val="1"/>
      <w:marLeft w:val="0"/>
      <w:marRight w:val="0"/>
      <w:marTop w:val="0"/>
      <w:marBottom w:val="0"/>
      <w:divBdr>
        <w:top w:val="none" w:sz="0" w:space="0" w:color="auto"/>
        <w:left w:val="none" w:sz="0" w:space="0" w:color="auto"/>
        <w:bottom w:val="none" w:sz="0" w:space="0" w:color="auto"/>
        <w:right w:val="none" w:sz="0" w:space="0" w:color="auto"/>
      </w:divBdr>
    </w:div>
    <w:div w:id="2104454560">
      <w:bodyDiv w:val="1"/>
      <w:marLeft w:val="0"/>
      <w:marRight w:val="0"/>
      <w:marTop w:val="0"/>
      <w:marBottom w:val="0"/>
      <w:divBdr>
        <w:top w:val="none" w:sz="0" w:space="0" w:color="auto"/>
        <w:left w:val="none" w:sz="0" w:space="0" w:color="auto"/>
        <w:bottom w:val="none" w:sz="0" w:space="0" w:color="auto"/>
        <w:right w:val="none" w:sz="0" w:space="0" w:color="auto"/>
      </w:divBdr>
    </w:div>
    <w:div w:id="214207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34" Type="http://schemas.openxmlformats.org/officeDocument/2006/relationships/image" Target="media/image24.png"/><Relationship Id="rId42" Type="http://schemas.openxmlformats.org/officeDocument/2006/relationships/hyperlink" Target="https://ru.wikipedia.org/wiki/%D0%93%D0%B8%D0%B4%D1%80%D0%BE%D1%82%D0%B5%D1%85%D0%BD%D0%B8%D0%BA%D0%B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yperlink" Target="https://ru.wikipedia.org/wiki/%D0%94%D1%8E%D0%BA%D0%B5%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ru.wikipedia.org/wiki/%D0%A0%D0%B8%D0%BC%D1%81%D0%BA%D0%B8%D0%B9_%D0%B1%D0%B5%D1%82%D0%BE%D0%BD"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hyperlink" Target="https://www.tadviser.ru/index.php/%D0%A0%D0%BE%D1%81%D1%81%D0%B8%D1%8F" TargetMode="External"/><Relationship Id="rId31" Type="http://schemas.openxmlformats.org/officeDocument/2006/relationships/hyperlink" Target="https://skladvds.ru/calculato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https://ru.wikipedia.org/wiki/%D0%9A%D0%B0%D0%BD%D0%B0%D0%BB%D0%B8%D0%B7%D0%B0%D1%86%D0%B8%D0%BE%D0%BD%D0%BD%D1%8B%D0%B9_%D0%BA%D0%BE%D0%BB%D0%BB%D0%B5%D0%BA%D1%82%D0%BE%D1%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25FB9E46674AC88A4C49B05521B861"/>
        <w:category>
          <w:name w:val="Общие"/>
          <w:gallery w:val="placeholder"/>
        </w:category>
        <w:types>
          <w:type w:val="bbPlcHdr"/>
        </w:types>
        <w:behaviors>
          <w:behavior w:val="content"/>
        </w:behaviors>
        <w:guid w:val="{440A7138-4D4B-4800-B40E-246854995C95}"/>
      </w:docPartPr>
      <w:docPartBody>
        <w:p w:rsidR="009125AD" w:rsidRDefault="00FC4E5C" w:rsidP="00FC4E5C">
          <w:pPr>
            <w:pStyle w:val="E425FB9E46674AC88A4C49B05521B861"/>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k">
    <w:altName w:val="Times New Roman"/>
    <w:panose1 w:val="00000000000000000000"/>
    <w:charset w:val="00"/>
    <w:family w:val="roman"/>
    <w:notTrueType/>
    <w:pitch w:val="default"/>
  </w:font>
  <w:font w:name="PT Sans">
    <w:altName w:val="Arial"/>
    <w:charset w:val="CC"/>
    <w:family w:val="swiss"/>
    <w:pitch w:val="variable"/>
    <w:sig w:usb0="A00002EF" w:usb1="5000204B" w:usb2="00000000" w:usb3="00000000" w:csb0="00000097" w:csb1="00000000"/>
  </w:font>
  <w:font w:name="Ubuntu">
    <w:altName w:val="Arial"/>
    <w:charset w:val="00"/>
    <w:family w:val="swiss"/>
    <w:pitch w:val="variable"/>
    <w:sig w:usb0="E00002FF" w:usb1="5000205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FC4E5C"/>
    <w:rsid w:val="00015FD3"/>
    <w:rsid w:val="000516AD"/>
    <w:rsid w:val="00145CB9"/>
    <w:rsid w:val="00151EE4"/>
    <w:rsid w:val="00191C34"/>
    <w:rsid w:val="00362C86"/>
    <w:rsid w:val="003A022A"/>
    <w:rsid w:val="003A3790"/>
    <w:rsid w:val="00474625"/>
    <w:rsid w:val="005A2D6E"/>
    <w:rsid w:val="005E02F1"/>
    <w:rsid w:val="006F63A9"/>
    <w:rsid w:val="00721A4A"/>
    <w:rsid w:val="00767C5E"/>
    <w:rsid w:val="007A2118"/>
    <w:rsid w:val="007F6927"/>
    <w:rsid w:val="008A3A74"/>
    <w:rsid w:val="008B0241"/>
    <w:rsid w:val="009125AD"/>
    <w:rsid w:val="009F4A92"/>
    <w:rsid w:val="00A02329"/>
    <w:rsid w:val="00A3106D"/>
    <w:rsid w:val="00A33243"/>
    <w:rsid w:val="00B57B7F"/>
    <w:rsid w:val="00BB5650"/>
    <w:rsid w:val="00CB7D3C"/>
    <w:rsid w:val="00CD279C"/>
    <w:rsid w:val="00D51662"/>
    <w:rsid w:val="00D97DA5"/>
    <w:rsid w:val="00DC660C"/>
    <w:rsid w:val="00EC2937"/>
    <w:rsid w:val="00F6198B"/>
    <w:rsid w:val="00FC4E5C"/>
    <w:rsid w:val="00FE7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46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425FB9E46674AC88A4C49B05521B861">
    <w:name w:val="E425FB9E46674AC88A4C49B05521B861"/>
    <w:rsid w:val="00FC4E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D921A-CA23-400E-A3A2-4F43CFD72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73</Pages>
  <Words>14118</Words>
  <Characters>80477</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253</cp:revision>
  <cp:lastPrinted>2023-09-04T10:07:00Z</cp:lastPrinted>
  <dcterms:created xsi:type="dcterms:W3CDTF">2022-04-26T11:02:00Z</dcterms:created>
  <dcterms:modified xsi:type="dcterms:W3CDTF">2023-10-03T09:49:00Z</dcterms:modified>
</cp:coreProperties>
</file>