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B0" w:rsidRPr="00FB034C" w:rsidRDefault="00604A7F" w:rsidP="00604A7F">
      <w:pPr>
        <w:rPr>
          <w:b/>
        </w:rPr>
      </w:pPr>
      <w:r>
        <w:rPr>
          <w:b/>
        </w:rPr>
        <w:t xml:space="preserve">                        </w:t>
      </w:r>
      <w:r w:rsidR="00A218D7">
        <w:rPr>
          <w:b/>
        </w:rPr>
        <w:t xml:space="preserve">                            </w:t>
      </w:r>
      <w:r w:rsidR="00FB034C">
        <w:rPr>
          <w:b/>
        </w:rPr>
        <w:t xml:space="preserve">                   </w:t>
      </w:r>
      <w:r w:rsidR="004006B0" w:rsidRPr="002C768F">
        <w:rPr>
          <w:b/>
          <w:sz w:val="24"/>
          <w:szCs w:val="24"/>
        </w:rPr>
        <w:t>БИЗНЕС-ПЛАН</w:t>
      </w:r>
    </w:p>
    <w:p w:rsidR="00AF0C76" w:rsidRDefault="007954C7" w:rsidP="007954C7">
      <w:r w:rsidRPr="004F0DDB">
        <w:rPr>
          <w:i/>
        </w:rPr>
        <w:t xml:space="preserve">1. Резюме                     </w:t>
      </w:r>
      <w:r w:rsidR="00663200">
        <w:rPr>
          <w:i/>
        </w:rPr>
        <w:t xml:space="preserve"> </w:t>
      </w:r>
      <w:r w:rsidRPr="004F0DDB">
        <w:rPr>
          <w:i/>
        </w:rPr>
        <w:t xml:space="preserve">                                                                                                                                                                          </w:t>
      </w:r>
      <w:r w:rsidR="00663200" w:rsidRPr="00663200">
        <w:t>Настоящий</w:t>
      </w:r>
      <w:r w:rsidR="00663200">
        <w:rPr>
          <w:i/>
        </w:rPr>
        <w:t xml:space="preserve"> </w:t>
      </w:r>
      <w:r w:rsidR="008A386C">
        <w:t>проект рассчитан на п</w:t>
      </w:r>
      <w:r w:rsidR="008A386C" w:rsidRPr="008A386C">
        <w:t xml:space="preserve">ривлечение инвестора или бизнес-партнера в организацию </w:t>
      </w:r>
      <w:r w:rsidR="00C52682">
        <w:t>цеха переработки</w:t>
      </w:r>
      <w:r w:rsidR="008A386C" w:rsidRPr="008A386C">
        <w:t xml:space="preserve"> с целью получения подсолнечного масла </w:t>
      </w:r>
      <w:r w:rsidR="00DD0D87">
        <w:t xml:space="preserve">производительностью </w:t>
      </w:r>
      <w:r w:rsidR="00257879" w:rsidRPr="00257879">
        <w:t>150</w:t>
      </w:r>
      <w:r w:rsidR="00DD0D87">
        <w:t>-200</w:t>
      </w:r>
      <w:r w:rsidR="00257879" w:rsidRPr="00257879">
        <w:t xml:space="preserve"> тонн в месяц</w:t>
      </w:r>
      <w:r w:rsidR="00C52682">
        <w:t xml:space="preserve">,                    на начальном этапе, </w:t>
      </w:r>
      <w:r w:rsidR="008A386C" w:rsidRPr="008A386C">
        <w:t>из отходов</w:t>
      </w:r>
      <w:r w:rsidR="00257879">
        <w:t xml:space="preserve"> </w:t>
      </w:r>
      <w:proofErr w:type="gramStart"/>
      <w:r w:rsidR="00257879">
        <w:t>масло-производства</w:t>
      </w:r>
      <w:proofErr w:type="gramEnd"/>
      <w:r w:rsidR="00257879">
        <w:t xml:space="preserve"> </w:t>
      </w:r>
      <w:proofErr w:type="spellStart"/>
      <w:r w:rsidR="00257879">
        <w:t>МЭЗов</w:t>
      </w:r>
      <w:proofErr w:type="spellEnd"/>
      <w:r w:rsidR="00257879">
        <w:t xml:space="preserve"> и ЗРМ</w:t>
      </w:r>
      <w:r w:rsidR="00972306">
        <w:t xml:space="preserve">.                                                                                                                                 </w:t>
      </w:r>
      <w:r w:rsidR="00972306" w:rsidRPr="00972306">
        <w:rPr>
          <w:i/>
        </w:rPr>
        <w:t>Локация проекта</w:t>
      </w:r>
      <w:r w:rsidR="00972306">
        <w:t>:</w:t>
      </w:r>
      <w:r w:rsidR="00F219B2">
        <w:t xml:space="preserve"> Воронежская область</w:t>
      </w:r>
      <w:r w:rsidR="008A386C" w:rsidRPr="008A386C">
        <w:t xml:space="preserve">.                                                                                                                                </w:t>
      </w:r>
      <w:r w:rsidR="00663200">
        <w:t xml:space="preserve">                                                                                      </w:t>
      </w:r>
      <w:r w:rsidR="008A386C">
        <w:t xml:space="preserve">                             </w:t>
      </w:r>
      <w:r w:rsidR="00666E58">
        <w:t xml:space="preserve">                                                                                                       </w:t>
      </w:r>
      <w:r w:rsidR="008A386C">
        <w:t xml:space="preserve">                   </w:t>
      </w:r>
      <w:r w:rsidR="00AF0C76" w:rsidRPr="00AF0C76">
        <w:rPr>
          <w:i/>
        </w:rPr>
        <w:t>Преимущество проекта:</w:t>
      </w:r>
      <w:r w:rsidR="00AF0C76">
        <w:t xml:space="preserve"> </w:t>
      </w:r>
      <w:r w:rsidR="00666E58">
        <w:t xml:space="preserve"> </w:t>
      </w:r>
      <w:r w:rsidR="00972306" w:rsidRPr="00972306">
        <w:t xml:space="preserve">Проект основан на </w:t>
      </w:r>
      <w:r w:rsidR="00972306">
        <w:t xml:space="preserve">уникальной </w:t>
      </w:r>
      <w:r w:rsidR="00257879">
        <w:t>технологии</w:t>
      </w:r>
      <w:r w:rsidR="0058648F">
        <w:t xml:space="preserve"> и рецептуре, которые были разработаны </w:t>
      </w:r>
      <w:r w:rsidR="00972306" w:rsidRPr="00972306">
        <w:t xml:space="preserve">и </w:t>
      </w:r>
      <w:r w:rsidR="00972306">
        <w:t xml:space="preserve">успешно </w:t>
      </w:r>
      <w:r w:rsidR="0058648F">
        <w:t>применяли</w:t>
      </w:r>
      <w:r w:rsidR="00CE5A74">
        <w:t>сь на Украине уже более 25</w:t>
      </w:r>
      <w:r w:rsidR="00972306" w:rsidRPr="00972306">
        <w:t xml:space="preserve"> лет, а зате</w:t>
      </w:r>
      <w:r w:rsidR="00972306">
        <w:t>м и в странах Средиземном</w:t>
      </w:r>
      <w:r w:rsidR="005F4B0B">
        <w:t xml:space="preserve">орья. </w:t>
      </w:r>
      <w:r w:rsidR="00E42E45">
        <w:t xml:space="preserve">                       </w:t>
      </w:r>
      <w:r w:rsidR="0058648F">
        <w:t xml:space="preserve">                                                                                                                                       </w:t>
      </w:r>
      <w:r w:rsidR="005F4B0B">
        <w:t>И</w:t>
      </w:r>
      <w:r w:rsidR="00972306">
        <w:t>спользуя</w:t>
      </w:r>
      <w:r w:rsidR="00972306" w:rsidRPr="00972306">
        <w:t xml:space="preserve"> </w:t>
      </w:r>
      <w:r w:rsidR="00972306">
        <w:t>современное высокотехнологическое оборудование</w:t>
      </w:r>
      <w:r w:rsidR="005F4B0B">
        <w:t>, проект дает возможность получать качественный продукт</w:t>
      </w:r>
      <w:r w:rsidR="00972306" w:rsidRPr="00972306">
        <w:t xml:space="preserve"> с низкой себестоимостью.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6E58">
        <w:t xml:space="preserve">                                                                                                                                                          </w:t>
      </w:r>
      <w:r w:rsidR="000E6524" w:rsidRPr="000E6524">
        <w:t>Имеется база данных п</w:t>
      </w:r>
      <w:r w:rsidR="00666E58">
        <w:t>отенциальных поставщиков сырья и потребителей продукции.</w:t>
      </w:r>
      <w:r w:rsidR="000E6524" w:rsidRPr="000E6524">
        <w:t xml:space="preserve">    </w:t>
      </w:r>
      <w:r w:rsidR="00CA35FF">
        <w:t xml:space="preserve">                                   </w:t>
      </w:r>
      <w:r w:rsidR="00CA35FF" w:rsidRPr="00CA35FF">
        <w:rPr>
          <w:i/>
        </w:rPr>
        <w:t>Срок реализации проекта:</w:t>
      </w:r>
      <w:r w:rsidR="00FB034C">
        <w:t xml:space="preserve"> </w:t>
      </w:r>
      <w:r w:rsidR="00CA35FF">
        <w:t>3</w:t>
      </w:r>
      <w:r w:rsidR="00FB034C">
        <w:t>-4</w:t>
      </w:r>
      <w:r w:rsidR="00CA35FF">
        <w:t xml:space="preserve"> месяца.</w:t>
      </w:r>
      <w:r w:rsidR="000E6524" w:rsidRPr="000E6524">
        <w:t xml:space="preserve">                                                                           </w:t>
      </w:r>
      <w:r w:rsidR="00AF0C76">
        <w:t xml:space="preserve">                                                        </w:t>
      </w:r>
      <w:r w:rsidR="00AF0C76" w:rsidRPr="00AF0C76">
        <w:t xml:space="preserve">         </w:t>
      </w:r>
    </w:p>
    <w:p w:rsidR="007954C7" w:rsidRDefault="007954C7" w:rsidP="007954C7">
      <w:r w:rsidRPr="004F0DDB">
        <w:rPr>
          <w:i/>
        </w:rPr>
        <w:t xml:space="preserve">2. Описание бизнеса                                                                                                                                                                        </w:t>
      </w:r>
      <w:r w:rsidR="00E42E45" w:rsidRPr="00E42E45">
        <w:t>Цех будет заниматься переработкой отработанных (зажиренных) п</w:t>
      </w:r>
      <w:r w:rsidR="0058648F">
        <w:t xml:space="preserve">орошков </w:t>
      </w:r>
      <w:r w:rsidR="00E42E45" w:rsidRPr="00E42E45">
        <w:t>и фузы, по особой технологии и рецептуре с целью</w:t>
      </w:r>
      <w:r w:rsidR="00E42E45">
        <w:t xml:space="preserve"> извлечения подсолнечного</w:t>
      </w:r>
      <w:r w:rsidR="0058648F">
        <w:t xml:space="preserve"> (рапсового)</w:t>
      </w:r>
      <w:r w:rsidR="00E42E45">
        <w:t xml:space="preserve"> масла.</w:t>
      </w:r>
      <w:r w:rsidR="00E42E45" w:rsidRPr="00E42E45">
        <w:t xml:space="preserve">                                                                                                                                                          </w:t>
      </w:r>
      <w:r w:rsidR="00E42E45">
        <w:t>П</w:t>
      </w:r>
      <w:r w:rsidR="000E6524" w:rsidRPr="000E6524">
        <w:t>роцес</w:t>
      </w:r>
      <w:r w:rsidR="005775C3">
        <w:t>с производства включает в себя подготовку</w:t>
      </w:r>
      <w:r w:rsidR="003A451F">
        <w:t xml:space="preserve"> сырья</w:t>
      </w:r>
      <w:r w:rsidR="00504078">
        <w:t xml:space="preserve"> (перемешивание в определенных пропорциях</w:t>
      </w:r>
      <w:r w:rsidR="00D921CF">
        <w:t xml:space="preserve"> </w:t>
      </w:r>
      <w:r w:rsidR="00F219B2">
        <w:t xml:space="preserve">и </w:t>
      </w:r>
      <w:r w:rsidR="00D921CF">
        <w:t>в</w:t>
      </w:r>
      <w:r w:rsidR="003D74E6">
        <w:t xml:space="preserve"> специальном</w:t>
      </w:r>
      <w:r w:rsidR="00504078">
        <w:t xml:space="preserve"> режиме)</w:t>
      </w:r>
      <w:r w:rsidR="000E6524">
        <w:t xml:space="preserve">, </w:t>
      </w:r>
      <w:r w:rsidR="005775C3">
        <w:t xml:space="preserve">отжим масла </w:t>
      </w:r>
      <w:r w:rsidR="003A451F">
        <w:t>и фильтрацию</w:t>
      </w:r>
      <w:r w:rsidR="000E6524">
        <w:t xml:space="preserve"> продукта. </w:t>
      </w:r>
      <w:r w:rsidR="005775C3">
        <w:t xml:space="preserve">                                                                                                                                                                                              </w:t>
      </w:r>
      <w:r w:rsidR="00081F9E">
        <w:t>Вы</w:t>
      </w:r>
      <w:r w:rsidR="00C01398">
        <w:t xml:space="preserve">ход масла - </w:t>
      </w:r>
      <w:r w:rsidR="003A451F">
        <w:t>6</w:t>
      </w:r>
      <w:r w:rsidR="00C01398">
        <w:t>0-</w:t>
      </w:r>
      <w:r w:rsidR="00081F9E">
        <w:t xml:space="preserve">70%, в зависимости от качества сырья. </w:t>
      </w:r>
      <w:r w:rsidR="00961E91">
        <w:t xml:space="preserve">                                                                                          </w:t>
      </w:r>
      <w:r w:rsidR="003D74E6">
        <w:t>В результате переработки сырья, на выходе п</w:t>
      </w:r>
      <w:r w:rsidR="000E6524">
        <w:t xml:space="preserve">олучаем масло двух видов: </w:t>
      </w:r>
      <w:r w:rsidR="00081F9E">
        <w:t xml:space="preserve">70-75% - </w:t>
      </w:r>
      <w:r w:rsidR="000E6524">
        <w:t xml:space="preserve">рафинированное </w:t>
      </w:r>
      <w:r w:rsidR="000E6524" w:rsidRPr="000E6524">
        <w:t xml:space="preserve">1-й </w:t>
      </w:r>
      <w:r w:rsidR="00081F9E">
        <w:t xml:space="preserve">сорт, </w:t>
      </w:r>
      <w:r w:rsidR="00A22602">
        <w:t>с кислотностью 0-3</w:t>
      </w:r>
      <w:r w:rsidR="000E6524" w:rsidRPr="000E6524">
        <w:t xml:space="preserve"> мг КОН </w:t>
      </w:r>
      <w:r w:rsidR="00E7490F">
        <w:t xml:space="preserve">и </w:t>
      </w:r>
      <w:r w:rsidR="00081F9E">
        <w:t xml:space="preserve">25-30% - </w:t>
      </w:r>
      <w:r w:rsidR="000E6524">
        <w:t>не рафинированное</w:t>
      </w:r>
      <w:r w:rsidR="000E6524" w:rsidRPr="000E6524">
        <w:t xml:space="preserve"> 2-й </w:t>
      </w:r>
      <w:r w:rsidR="000E6524">
        <w:t xml:space="preserve">сорт, </w:t>
      </w:r>
      <w:r w:rsidR="000E6524" w:rsidRPr="000E6524">
        <w:t xml:space="preserve">с кислотностью 3-10 мг КОН.         </w:t>
      </w:r>
      <w:r w:rsidR="00D0167E">
        <w:t xml:space="preserve"> </w:t>
      </w:r>
      <w:r w:rsidR="00824095">
        <w:t xml:space="preserve">                                                                      В дальнейшем, </w:t>
      </w:r>
      <w:r w:rsidR="00340AC4">
        <w:t>с целью минимизации потерь от утилизации отходов</w:t>
      </w:r>
      <w:r w:rsidR="00F219B2">
        <w:t xml:space="preserve"> переработки</w:t>
      </w:r>
      <w:r w:rsidR="00340AC4">
        <w:t xml:space="preserve">, </w:t>
      </w:r>
      <w:r w:rsidR="00824095">
        <w:t xml:space="preserve">планируется запуск линии гранулирования </w:t>
      </w:r>
      <w:r w:rsidR="00824095" w:rsidRPr="00824095">
        <w:t xml:space="preserve">для </w:t>
      </w:r>
      <w:r w:rsidR="00824095">
        <w:t>производства кормо</w:t>
      </w:r>
      <w:r w:rsidR="00F219B2">
        <w:t>в (жмыха/шрота)</w:t>
      </w:r>
      <w:r w:rsidR="00E92BE1">
        <w:t>.</w:t>
      </w:r>
      <w:r w:rsidR="00D0167E">
        <w:t xml:space="preserve">                                                      </w:t>
      </w:r>
    </w:p>
    <w:p w:rsidR="007954C7" w:rsidRDefault="007954C7" w:rsidP="007954C7">
      <w:r w:rsidRPr="004F0DDB">
        <w:rPr>
          <w:i/>
        </w:rPr>
        <w:t xml:space="preserve">3. Анализ рынка                                                                                                                                                                           </w:t>
      </w:r>
      <w:r w:rsidR="008C0B72" w:rsidRPr="008C0B72">
        <w:t>В последние годы в России наблюдается положительная динамика роста объема видимого потребления растительного масла.</w:t>
      </w:r>
      <w:r w:rsidR="008C0B72">
        <w:rPr>
          <w:i/>
        </w:rPr>
        <w:t xml:space="preserve"> </w:t>
      </w:r>
      <w:r w:rsidR="008C0B72" w:rsidRPr="008C0B72">
        <w:rPr>
          <w:i/>
        </w:rPr>
        <w:t xml:space="preserve"> </w:t>
      </w:r>
      <w:r>
        <w:t xml:space="preserve">Российский рынок растительного масла характеризуется высоким спросом и конкуренцией. </w:t>
      </w:r>
      <w:r w:rsidR="007C7880">
        <w:t xml:space="preserve">Растет и экспортный потенциал подсолнечного масла, </w:t>
      </w:r>
      <w:r w:rsidR="009D51E2" w:rsidRPr="009D51E2">
        <w:t>экспорт подсолнечного масла по итогам года обновил рекорд, он оценивается минимум в 5,4 млн</w:t>
      </w:r>
      <w:r w:rsidR="009D51E2">
        <w:t>.</w:t>
      </w:r>
      <w:r w:rsidR="005F4B0B">
        <w:t xml:space="preserve"> т.,</w:t>
      </w:r>
      <w:r w:rsidR="009D51E2">
        <w:t xml:space="preserve">                            </w:t>
      </w:r>
      <w:r w:rsidR="009D51E2" w:rsidRPr="009D51E2">
        <w:t>на 1 млн</w:t>
      </w:r>
      <w:r w:rsidR="009D51E2">
        <w:t>.</w:t>
      </w:r>
      <w:r w:rsidR="00C52682">
        <w:t xml:space="preserve"> т больше, чем в 2023-м</w:t>
      </w:r>
      <w:r w:rsidR="009D51E2" w:rsidRPr="009D51E2">
        <w:t xml:space="preserve">. </w:t>
      </w:r>
      <w:r w:rsidR="00C52682">
        <w:t xml:space="preserve"> </w:t>
      </w:r>
      <w:r w:rsidR="009D51E2">
        <w:t xml:space="preserve">                                                                                                                                   </w:t>
      </w:r>
      <w:r>
        <w:t xml:space="preserve">Основные игроки </w:t>
      </w:r>
      <w:r w:rsidR="008C0B72">
        <w:t>на рынке – крупные производители.</w:t>
      </w:r>
      <w:r w:rsidR="008C0B72" w:rsidRPr="008C0B72">
        <w:t xml:space="preserve"> </w:t>
      </w:r>
      <w:r w:rsidR="008C0B72">
        <w:t xml:space="preserve">                                                                        </w:t>
      </w:r>
      <w:r w:rsidR="007C7880">
        <w:t xml:space="preserve">                            </w:t>
      </w:r>
      <w:r>
        <w:t xml:space="preserve">Наш проект ориентирован на </w:t>
      </w:r>
      <w:r w:rsidR="00E7490F">
        <w:t>«</w:t>
      </w:r>
      <w:r>
        <w:t>нишевый</w:t>
      </w:r>
      <w:r w:rsidR="00E7490F">
        <w:t>»</w:t>
      </w:r>
      <w:r>
        <w:t xml:space="preserve"> сегмент рынка, где мы можем предложить качественный продукт по конкурентоспособной цене. </w:t>
      </w:r>
      <w:r w:rsidR="009D51E2" w:rsidRPr="009D51E2">
        <w:t>Мы планируем сотруднич</w:t>
      </w:r>
      <w:r w:rsidR="0058648F">
        <w:t xml:space="preserve">ать </w:t>
      </w:r>
      <w:r w:rsidR="00C52682">
        <w:t xml:space="preserve">с </w:t>
      </w:r>
      <w:r w:rsidR="0058648F">
        <w:t xml:space="preserve">трейдерами, </w:t>
      </w:r>
      <w:r w:rsidR="00C52682">
        <w:t>оптов</w:t>
      </w:r>
      <w:r w:rsidR="0058648F">
        <w:t xml:space="preserve">ыми покупателями и экспортерами, </w:t>
      </w:r>
      <w:r w:rsidR="009D51E2" w:rsidRPr="009D51E2">
        <w:t>и с конечными</w:t>
      </w:r>
      <w:r w:rsidR="00C52682">
        <w:t xml:space="preserve"> потребителями данной продукции в России.</w:t>
      </w:r>
      <w:r w:rsidR="000E6524">
        <w:t xml:space="preserve">                                                         </w:t>
      </w:r>
      <w:r w:rsidR="008C0B72">
        <w:t xml:space="preserve">                                                                    </w:t>
      </w:r>
    </w:p>
    <w:p w:rsidR="007954C7" w:rsidRDefault="007954C7" w:rsidP="00EC552F">
      <w:r w:rsidRPr="004F0DDB">
        <w:rPr>
          <w:i/>
        </w:rPr>
        <w:t xml:space="preserve">4. Организационная структура и управление                                                                                                                                        </w:t>
      </w:r>
      <w:r w:rsidR="00AD7C22">
        <w:t>- Генеральный д</w:t>
      </w:r>
      <w:r w:rsidR="00EC552F" w:rsidRPr="00EC552F">
        <w:t>иректо</w:t>
      </w:r>
      <w:r w:rsidR="00EC552F">
        <w:t xml:space="preserve">р: Стратегическое управление.                                                                                                                        </w:t>
      </w:r>
      <w:r w:rsidR="00EC552F" w:rsidRPr="00EC552F">
        <w:t>- Управляющий цехом: Контроль произ</w:t>
      </w:r>
      <w:r w:rsidR="00EC552F">
        <w:t xml:space="preserve">водства.                                                                                                                           </w:t>
      </w:r>
      <w:r w:rsidR="00EC552F" w:rsidRPr="00EC552F">
        <w:t>-</w:t>
      </w:r>
      <w:r w:rsidR="00504078">
        <w:t xml:space="preserve"> Рабочие: </w:t>
      </w:r>
      <w:r w:rsidR="00FB034C">
        <w:t>2-</w:t>
      </w:r>
      <w:r w:rsidR="00AD7C22">
        <w:t>4-6</w:t>
      </w:r>
      <w:r w:rsidR="004A04A7">
        <w:t xml:space="preserve"> человек (сменный график работы</w:t>
      </w:r>
      <w:r w:rsidR="00EC552F">
        <w:t xml:space="preserve">).                                                                                                                                        </w:t>
      </w:r>
      <w:r w:rsidR="00AD7C22">
        <w:t>- Бухгалтер: Поддержка финансов.</w:t>
      </w:r>
      <w:r w:rsidR="00D921CF">
        <w:t xml:space="preserve">                                                                                                                                                                                               - Менеджер-маркетолог: 2-3 сотрудника</w:t>
      </w:r>
      <w:r w:rsidR="00AD7C22">
        <w:t xml:space="preserve"> (</w:t>
      </w:r>
      <w:r w:rsidR="004A04A7">
        <w:t>Закупка сырья/Реализация продукции</w:t>
      </w:r>
      <w:r w:rsidR="00AD7C22">
        <w:t>).</w:t>
      </w:r>
      <w:r w:rsidR="00EC552F" w:rsidRPr="00EC552F">
        <w:t xml:space="preserve">                                                                                      </w:t>
      </w:r>
      <w:r w:rsidR="00D921CF">
        <w:t xml:space="preserve">                                         </w:t>
      </w:r>
      <w:r w:rsidR="00897FBC">
        <w:t>Будет внедрена система</w:t>
      </w:r>
      <w:r>
        <w:t xml:space="preserve"> управления качеством и контроля производства для обеспечения высокого уровня </w:t>
      </w:r>
      <w:r w:rsidR="00897FBC">
        <w:t xml:space="preserve">качества </w:t>
      </w:r>
      <w:r>
        <w:t>продукции.</w:t>
      </w:r>
    </w:p>
    <w:p w:rsidR="007954C7" w:rsidRDefault="00257879" w:rsidP="007954C7">
      <w:r>
        <w:rPr>
          <w:i/>
        </w:rPr>
        <w:t>5. Продукт производства</w:t>
      </w:r>
      <w:r w:rsidR="007954C7" w:rsidRPr="004F0DDB">
        <w:rPr>
          <w:i/>
        </w:rPr>
        <w:t xml:space="preserve">                     </w:t>
      </w:r>
      <w:r w:rsidR="00897FBC">
        <w:rPr>
          <w:i/>
        </w:rPr>
        <w:t xml:space="preserve">                               </w:t>
      </w:r>
      <w:r w:rsidR="007954C7" w:rsidRPr="004F0DDB">
        <w:rPr>
          <w:i/>
        </w:rPr>
        <w:t xml:space="preserve">                                                                                                                </w:t>
      </w:r>
      <w:r w:rsidR="007954C7">
        <w:t>Осн</w:t>
      </w:r>
      <w:r>
        <w:t>овной продукт</w:t>
      </w:r>
      <w:r w:rsidR="008C0B72">
        <w:t xml:space="preserve"> нашей компании – </w:t>
      </w:r>
      <w:r w:rsidR="00961E91">
        <w:t>рафинированное и нерафинированное подсолнечное</w:t>
      </w:r>
      <w:r w:rsidR="00897FBC">
        <w:t xml:space="preserve"> масло.</w:t>
      </w:r>
      <w:r w:rsidR="007954C7">
        <w:t xml:space="preserve"> Рафинированное масло </w:t>
      </w:r>
      <w:r w:rsidR="007E78EE">
        <w:t>используется</w:t>
      </w:r>
      <w:r w:rsidR="007954C7">
        <w:t xml:space="preserve"> в пищевой </w:t>
      </w:r>
      <w:r w:rsidR="00961E91">
        <w:t xml:space="preserve">промышленности, а нерафинированное </w:t>
      </w:r>
      <w:r w:rsidR="004006B0">
        <w:t xml:space="preserve">– в </w:t>
      </w:r>
      <w:r w:rsidR="005F4B0B">
        <w:t xml:space="preserve">кормовой промышленности, а так же </w:t>
      </w:r>
      <w:r w:rsidR="00961E91">
        <w:t xml:space="preserve">в </w:t>
      </w:r>
      <w:r w:rsidR="004006B0">
        <w:t xml:space="preserve">производстве лакокрасочных материалов и </w:t>
      </w:r>
      <w:r w:rsidR="007954C7">
        <w:t>химических продуктов.</w:t>
      </w:r>
      <w:r w:rsidR="00897FBC">
        <w:t xml:space="preserve"> </w:t>
      </w:r>
      <w:r w:rsidR="00CE5A74">
        <w:t xml:space="preserve">                           </w:t>
      </w:r>
      <w:r w:rsidR="00CE5A74" w:rsidRPr="00CE5A74">
        <w:t xml:space="preserve">На данный момент существует много частных компаний, в основном ИП, которые производят подсолнечное масло различными способами, такими как </w:t>
      </w:r>
      <w:proofErr w:type="gramStart"/>
      <w:r w:rsidR="00CE5A74" w:rsidRPr="00CE5A74">
        <w:t>отжим</w:t>
      </w:r>
      <w:proofErr w:type="gramEnd"/>
      <w:r w:rsidR="00CE5A74" w:rsidRPr="00CE5A74">
        <w:t xml:space="preserve"> прессами и путем отстаивания фузы. Получаемое ими таким способом масло, фактически является техническим. Наша компания, применяя </w:t>
      </w:r>
      <w:r w:rsidR="00CE5A74" w:rsidRPr="00CE5A74">
        <w:lastRenderedPageBreak/>
        <w:t>уникальную технологию и рецептуру, работая н</w:t>
      </w:r>
      <w:r w:rsidR="00CE5A74">
        <w:t>а современном, высокотехнологичном оборудовании будет</w:t>
      </w:r>
      <w:r w:rsidR="00CE5A74" w:rsidRPr="00CE5A74">
        <w:t xml:space="preserve"> получать продукцию более высокого </w:t>
      </w:r>
      <w:r w:rsidR="00DD0D87">
        <w:t>качества по конкурентной цене с низкой себестоимостью.</w:t>
      </w:r>
      <w:r w:rsidR="00CE5A74" w:rsidRPr="00CE5A74">
        <w:t xml:space="preserve">                            </w:t>
      </w:r>
      <w:r w:rsidR="00E7490F">
        <w:t xml:space="preserve">   </w:t>
      </w:r>
      <w:r w:rsidR="00961E91">
        <w:t xml:space="preserve">                                                                                                                                        </w:t>
      </w:r>
      <w:r w:rsidR="007E78EE">
        <w:t xml:space="preserve">                   </w:t>
      </w:r>
    </w:p>
    <w:p w:rsidR="007954C7" w:rsidRDefault="007954C7" w:rsidP="007954C7">
      <w:r w:rsidRPr="004F0DDB">
        <w:rPr>
          <w:i/>
        </w:rPr>
        <w:t>6. Маркетинговая стратегия</w:t>
      </w:r>
      <w:proofErr w:type="gramStart"/>
      <w:r w:rsidRPr="004F0DDB">
        <w:rPr>
          <w:i/>
        </w:rPr>
        <w:t xml:space="preserve">                                                                                                                                                                 </w:t>
      </w:r>
      <w:r w:rsidR="00D921CF">
        <w:t>П</w:t>
      </w:r>
      <w:proofErr w:type="gramEnd"/>
      <w:r w:rsidR="00D921CF">
        <w:t>ланируется</w:t>
      </w:r>
      <w:r>
        <w:t xml:space="preserve"> использовать комплекс маркетинговых инструментов для продвижения нашей продукции. Основные каналы продаж – оптовые</w:t>
      </w:r>
      <w:r w:rsidR="008E3623">
        <w:t xml:space="preserve"> покупатели и конечные потребители</w:t>
      </w:r>
      <w:r>
        <w:t xml:space="preserve">. </w:t>
      </w:r>
      <w:r w:rsidR="00D921CF">
        <w:t xml:space="preserve">                                          </w:t>
      </w:r>
      <w:r>
        <w:t>Мы также планируем участвовать в специализированных выставках и семинарах для продвижения нашей продукции.</w:t>
      </w:r>
    </w:p>
    <w:p w:rsidR="007954C7" w:rsidRDefault="007954C7" w:rsidP="007954C7">
      <w:r w:rsidRPr="004F0DDB">
        <w:rPr>
          <w:i/>
        </w:rPr>
        <w:t xml:space="preserve">7. Операционный план   </w:t>
      </w:r>
      <w:r>
        <w:t xml:space="preserve">                                                                                                                                                Производство будет осуществляться на арендованном производственном участке. </w:t>
      </w:r>
      <w:r w:rsidR="00D0167E">
        <w:t xml:space="preserve">                                                  </w:t>
      </w:r>
      <w:r w:rsidR="005F4B0B">
        <w:t>Планируется</w:t>
      </w:r>
      <w:r>
        <w:t xml:space="preserve"> закупить необходимое оборудование, включая прес</w:t>
      </w:r>
      <w:r w:rsidR="008E3623">
        <w:t>са отжима, м</w:t>
      </w:r>
      <w:r w:rsidR="00666E58">
        <w:t>иксер (смеситель), фильтр-пресс, накопительные емкости, насосы для перекачки масла и другое необходимое для осуществления процесса производства.</w:t>
      </w:r>
      <w:r>
        <w:t xml:space="preserve"> </w:t>
      </w:r>
      <w:r w:rsidR="00666E58">
        <w:t xml:space="preserve">                                                                                                                                                                              </w:t>
      </w:r>
      <w:r>
        <w:t>Для обеспечения бесперебойной работы производства мы создадим систему управления запасами сырья и готовой продукции.</w:t>
      </w:r>
      <w:r w:rsidR="00D0167E">
        <w:t xml:space="preserve">                                                                                                                                                       </w:t>
      </w:r>
    </w:p>
    <w:p w:rsidR="007954C7" w:rsidRDefault="007954C7" w:rsidP="00EC552F">
      <w:r w:rsidRPr="004F0DDB">
        <w:rPr>
          <w:i/>
        </w:rPr>
        <w:t xml:space="preserve">8. Финансовый план                                                                                                                                                                       </w:t>
      </w:r>
      <w:r w:rsidR="00666E58" w:rsidRPr="00666E58">
        <w:t xml:space="preserve"> Проект</w:t>
      </w:r>
      <w:r w:rsidR="0049295E">
        <w:t xml:space="preserve"> требуе</w:t>
      </w:r>
      <w:r w:rsidR="00EF429E">
        <w:t>т и</w:t>
      </w:r>
      <w:r w:rsidR="00E92BE1">
        <w:t>нвестиций в размере</w:t>
      </w:r>
      <w:r w:rsidR="00482737">
        <w:t xml:space="preserve"> </w:t>
      </w:r>
      <w:r w:rsidR="002E3A9B">
        <w:t>10 175 000,0 – 10</w:t>
      </w:r>
      <w:r w:rsidR="009D53D1" w:rsidRPr="009D53D1">
        <w:t xml:space="preserve"> 675 000,0 </w:t>
      </w:r>
      <w:r w:rsidR="008350D2">
        <w:t>рублей:</w:t>
      </w:r>
      <w:r w:rsidR="00666E58">
        <w:t xml:space="preserve">                                                                                                        </w:t>
      </w:r>
      <w:r w:rsidR="002E3A9B">
        <w:t>- 4 000 000,0 – 4</w:t>
      </w:r>
      <w:r w:rsidR="009D53D1" w:rsidRPr="009D53D1">
        <w:t xml:space="preserve"> 500 000,0 рублей на закупку оборудования (в зависимости от курса $ на момент приобретения);                                                                                                                                                                                     </w:t>
      </w:r>
      <w:r w:rsidR="008350D2">
        <w:t xml:space="preserve"> </w:t>
      </w:r>
      <w:r w:rsidR="009D53D1">
        <w:t>6 175 000,0</w:t>
      </w:r>
      <w:r w:rsidR="009D53D1" w:rsidRPr="009D53D1">
        <w:t xml:space="preserve"> </w:t>
      </w:r>
      <w:r w:rsidR="00666E58" w:rsidRPr="00666E58">
        <w:t>рублей оборотных средств (закупка сырья, арен</w:t>
      </w:r>
      <w:r w:rsidR="0049295E">
        <w:t xml:space="preserve">да, </w:t>
      </w:r>
      <w:r w:rsidR="00504078">
        <w:t xml:space="preserve">зарплата рабочим и сотрудникам, </w:t>
      </w:r>
      <w:r w:rsidR="0049295E">
        <w:t>п</w:t>
      </w:r>
      <w:r w:rsidR="00AD3D73">
        <w:t>роизводственные</w:t>
      </w:r>
      <w:r w:rsidR="00083202">
        <w:t xml:space="preserve"> и текущие </w:t>
      </w:r>
      <w:r w:rsidR="00E7490F">
        <w:t>расходы).</w:t>
      </w:r>
      <w:r w:rsidR="00666E58" w:rsidRPr="00666E58">
        <w:t xml:space="preserve">                                                                                                                                                                               </w:t>
      </w:r>
      <w:r w:rsidR="00541D42">
        <w:t>Для обеспечения быстрого</w:t>
      </w:r>
      <w:r w:rsidR="00541D42" w:rsidRPr="00541D42">
        <w:t xml:space="preserve"> оборот</w:t>
      </w:r>
      <w:r w:rsidR="00541D42">
        <w:t>а</w:t>
      </w:r>
      <w:r w:rsidR="00541D42" w:rsidRPr="00541D42">
        <w:t xml:space="preserve"> денежных средств</w:t>
      </w:r>
      <w:r w:rsidR="00541D42">
        <w:t>,</w:t>
      </w:r>
      <w:r w:rsidR="00541D42" w:rsidRPr="00541D42">
        <w:t xml:space="preserve"> </w:t>
      </w:r>
      <w:r w:rsidR="00541D42">
        <w:t>п</w:t>
      </w:r>
      <w:r w:rsidR="00666E58">
        <w:t>ланируется</w:t>
      </w:r>
      <w:r>
        <w:t xml:space="preserve"> реализовывать продук</w:t>
      </w:r>
      <w:r w:rsidR="00541D42">
        <w:t>цию по конкурентоспособной цене</w:t>
      </w:r>
      <w:r w:rsidR="005F4B0B">
        <w:t xml:space="preserve"> (н</w:t>
      </w:r>
      <w:r w:rsidR="00D921CF">
        <w:t>а первых порах возможно демпингование)</w:t>
      </w:r>
      <w:r>
        <w:t>.</w:t>
      </w:r>
      <w:r w:rsidR="004006B0">
        <w:t xml:space="preserve">  </w:t>
      </w:r>
      <w:r w:rsidR="00EF429E">
        <w:t xml:space="preserve">  </w:t>
      </w:r>
      <w:r w:rsidR="00EC552F">
        <w:t xml:space="preserve">                                                                                                                                         </w:t>
      </w:r>
      <w:r w:rsidR="00EC552F" w:rsidRPr="00504078">
        <w:rPr>
          <w:i/>
        </w:rPr>
        <w:t xml:space="preserve">Прогнозируемые показатели:                                                                                                                                                                      </w:t>
      </w:r>
      <w:r w:rsidR="00EC552F">
        <w:t>- Выр</w:t>
      </w:r>
      <w:r w:rsidR="00AD3D73">
        <w:t>учка: 150 т/мес</w:t>
      </w:r>
      <w:r w:rsidR="00504078">
        <w:t>.</w:t>
      </w:r>
      <w:r w:rsidR="0085476B">
        <w:t xml:space="preserve"> × 6</w:t>
      </w:r>
      <w:r w:rsidR="0026085D">
        <w:t>5</w:t>
      </w:r>
      <w:r w:rsidR="00EC552F">
        <w:t xml:space="preserve"> 000</w:t>
      </w:r>
      <w:r w:rsidR="0085476B">
        <w:t xml:space="preserve"> руб./т = </w:t>
      </w:r>
      <w:r w:rsidR="0085476B" w:rsidRPr="0085476B">
        <w:t>9 750 000-00</w:t>
      </w:r>
      <w:r w:rsidR="0085476B">
        <w:t xml:space="preserve"> </w:t>
      </w:r>
      <w:r w:rsidR="00EC552F">
        <w:t>руб./мес.</w:t>
      </w:r>
      <w:r w:rsidR="009D53D1">
        <w:t xml:space="preserve"> (минимальные </w:t>
      </w:r>
      <w:r w:rsidR="008C02E4">
        <w:t>ценовые показатели).</w:t>
      </w:r>
      <w:r w:rsidR="00EC552F">
        <w:t xml:space="preserve">                                                                                                                             </w:t>
      </w:r>
      <w:r w:rsidR="008C02E4">
        <w:t xml:space="preserve">                                                                          </w:t>
      </w:r>
      <w:r w:rsidR="00D07448">
        <w:t xml:space="preserve">- Себестоимость: </w:t>
      </w:r>
      <w:r w:rsidR="008C02E4" w:rsidRPr="008C02E4">
        <w:t>6 175 000-00</w:t>
      </w:r>
      <w:r w:rsidR="008C02E4" w:rsidRPr="008C02E4">
        <w:rPr>
          <w:b/>
        </w:rPr>
        <w:t xml:space="preserve"> </w:t>
      </w:r>
      <w:r w:rsidR="00EC552F">
        <w:t>руб./мес</w:t>
      </w:r>
      <w:r w:rsidR="00504078">
        <w:t>.</w:t>
      </w:r>
      <w:r w:rsidR="00EC552F">
        <w:t xml:space="preserve"> (сырье, электроэнергия, зарплата).                                                                                     </w:t>
      </w:r>
      <w:r w:rsidR="006E792D">
        <w:t>- Доход</w:t>
      </w:r>
      <w:r w:rsidR="0085476B">
        <w:t xml:space="preserve">: </w:t>
      </w:r>
      <w:r w:rsidR="008C02E4" w:rsidRPr="008C02E4">
        <w:t>3 575 0 00-00</w:t>
      </w:r>
      <w:r w:rsidR="00504078">
        <w:t>руб./мес</w:t>
      </w:r>
      <w:r w:rsidR="00EC552F">
        <w:t>.</w:t>
      </w:r>
      <w:r w:rsidR="00D921CF">
        <w:t xml:space="preserve"> </w:t>
      </w:r>
      <w:r w:rsidR="00EC552F">
        <w:t xml:space="preserve">                                                                                                                                 </w:t>
      </w:r>
      <w:r w:rsidR="00EC552F" w:rsidRPr="00504078">
        <w:rPr>
          <w:i/>
        </w:rPr>
        <w:t xml:space="preserve">Ключевые метрики:                                                                                                                                                   </w:t>
      </w:r>
      <w:r w:rsidR="00AD3D73" w:rsidRPr="00504078">
        <w:rPr>
          <w:i/>
        </w:rPr>
        <w:t xml:space="preserve">           </w:t>
      </w:r>
      <w:r w:rsidR="00AD3D73">
        <w:t>- Рентабельность:</w:t>
      </w:r>
      <w:r w:rsidR="0085476B">
        <w:t xml:space="preserve"> ~ </w:t>
      </w:r>
      <w:r w:rsidR="008C02E4">
        <w:t>36,67%</w:t>
      </w:r>
      <w:r w:rsidR="008C02E4" w:rsidRPr="008C02E4">
        <w:t xml:space="preserve">  </w:t>
      </w:r>
      <w:r w:rsidR="008C02E4">
        <w:t>(</w:t>
      </w:r>
      <w:r w:rsidR="008C02E4" w:rsidRPr="008C02E4">
        <w:t>рассчитана из минимальных ценовых показателей, существующих на данный момент</w:t>
      </w:r>
      <w:r w:rsidR="008C02E4">
        <w:t>).</w:t>
      </w:r>
      <w:r w:rsidR="008C02E4" w:rsidRPr="008C02E4">
        <w:t xml:space="preserve"> </w:t>
      </w:r>
      <w:r w:rsidR="00FB034C">
        <w:t xml:space="preserve">                                                                                                                                                                                        </w:t>
      </w:r>
      <w:r w:rsidR="006E792D">
        <w:t xml:space="preserve">- Точка безубыточности: </w:t>
      </w:r>
      <w:r w:rsidR="000B5882">
        <w:t>12 -</w:t>
      </w:r>
      <w:r w:rsidR="00FB034C">
        <w:t xml:space="preserve"> 18</w:t>
      </w:r>
      <w:r w:rsidR="00EC552F">
        <w:t xml:space="preserve"> месяцев.</w:t>
      </w:r>
      <w:r w:rsidR="00EF429E">
        <w:t xml:space="preserve">                                                                                                                    </w:t>
      </w:r>
      <w:r w:rsidR="00257879">
        <w:t xml:space="preserve"> </w:t>
      </w:r>
      <w:r w:rsidR="00EF429E">
        <w:t xml:space="preserve">                                    </w:t>
      </w:r>
      <w:r w:rsidR="00083202">
        <w:t xml:space="preserve">                                                                                             </w:t>
      </w:r>
      <w:r w:rsidR="00C01398">
        <w:t xml:space="preserve">                               </w:t>
      </w:r>
    </w:p>
    <w:p w:rsidR="007954C7" w:rsidRDefault="007954C7" w:rsidP="007954C7">
      <w:r w:rsidRPr="004F0DDB">
        <w:rPr>
          <w:i/>
        </w:rPr>
        <w:t xml:space="preserve">9. Риски и стратегии их управления                                                                                                                                 </w:t>
      </w:r>
      <w:bookmarkStart w:id="0" w:name="_GoBack"/>
      <w:bookmarkEnd w:id="0"/>
      <w:r>
        <w:t>Основные риски нашего проекта – колебания цен на сырье, конкуренция на рынк</w:t>
      </w:r>
      <w:r w:rsidR="00F219B2">
        <w:t>е</w:t>
      </w:r>
      <w:r>
        <w:t xml:space="preserve">. </w:t>
      </w:r>
      <w:r w:rsidR="00F219B2">
        <w:t xml:space="preserve">                                            </w:t>
      </w:r>
      <w:r>
        <w:t>Для управления рисками мы планируем диверсифицировать поставщиков сырья, внедрить систему управления качеством и контроля производства, а также регулярно анализиров</w:t>
      </w:r>
      <w:r w:rsidR="00F219B2">
        <w:t>ать рынок</w:t>
      </w:r>
      <w:r>
        <w:t>.</w:t>
      </w:r>
    </w:p>
    <w:p w:rsidR="00FB034C" w:rsidRDefault="007954C7" w:rsidP="005241AF">
      <w:r w:rsidRPr="004F0DDB">
        <w:rPr>
          <w:i/>
        </w:rPr>
        <w:t xml:space="preserve">10. Выводы                                                                                                                                                                                                   </w:t>
      </w:r>
      <w:r w:rsidR="00EC552F" w:rsidRPr="00EC552F">
        <w:t>Проект демонстрирует высокую рентабельность и социальную значимость за счет утилизации отходов</w:t>
      </w:r>
      <w:r w:rsidR="00257879" w:rsidRPr="00257879">
        <w:t xml:space="preserve"> </w:t>
      </w:r>
      <w:proofErr w:type="gramStart"/>
      <w:r w:rsidR="00917208">
        <w:t>масло-производств</w:t>
      </w:r>
      <w:proofErr w:type="gramEnd"/>
      <w:r w:rsidR="00257879" w:rsidRPr="00257879">
        <w:t xml:space="preserve"> </w:t>
      </w:r>
      <w:proofErr w:type="spellStart"/>
      <w:r w:rsidR="00257879" w:rsidRPr="00257879">
        <w:t>МЭЗов</w:t>
      </w:r>
      <w:proofErr w:type="spellEnd"/>
      <w:r w:rsidR="00257879" w:rsidRPr="00257879">
        <w:t xml:space="preserve"> и ЗРМ</w:t>
      </w:r>
      <w:r w:rsidR="00EC552F" w:rsidRPr="00EC552F">
        <w:t>. Для успешной реализации важно строго соблюдать технологические стандарты и активно работать с клиентской базой. Финансовая модель подтверждает окупаемо</w:t>
      </w:r>
      <w:r w:rsidR="00FB034C">
        <w:t>сть вложений в течение полутора лет</w:t>
      </w:r>
      <w:r w:rsidR="00917208">
        <w:t>, даже при</w:t>
      </w:r>
      <w:r w:rsidR="00917208" w:rsidRPr="00917208">
        <w:t xml:space="preserve"> не благоприятных факторах развития бизнеса</w:t>
      </w:r>
      <w:r w:rsidR="00EC552F" w:rsidRPr="00EC552F">
        <w:t>.</w:t>
      </w:r>
      <w:r w:rsidR="005241AF" w:rsidRPr="005241AF">
        <w:t xml:space="preserve"> </w:t>
      </w:r>
      <w:r w:rsidR="005241AF">
        <w:t xml:space="preserve">                                               </w:t>
      </w:r>
    </w:p>
    <w:p w:rsidR="00EC552F" w:rsidRDefault="00FB034C" w:rsidP="005241AF">
      <w:r w:rsidRPr="00FB034C">
        <w:rPr>
          <w:i/>
        </w:rPr>
        <w:t>11.</w:t>
      </w:r>
      <w:r>
        <w:t xml:space="preserve"> </w:t>
      </w:r>
      <w:r w:rsidR="005241AF" w:rsidRPr="00FB034C">
        <w:rPr>
          <w:i/>
        </w:rPr>
        <w:t>Заключение для инвесторов:</w:t>
      </w:r>
      <w:r>
        <w:t xml:space="preserve">                                                                                                                                            Полный контроль над активами - </w:t>
      </w:r>
      <w:r w:rsidR="005241AF">
        <w:t>всё имущество оформлено на Вас и служи</w:t>
      </w:r>
      <w:r>
        <w:t xml:space="preserve">т залогом. Юридическая защита - </w:t>
      </w:r>
      <w:r w:rsidR="005241AF">
        <w:t xml:space="preserve">нотариально заверенный договор с поэтапным переходом прав. </w:t>
      </w:r>
      <w:r>
        <w:t xml:space="preserve">Приоритетный возврат капитала - </w:t>
      </w:r>
      <w:r w:rsidR="000B5882">
        <w:t>7</w:t>
      </w:r>
      <w:r w:rsidR="005241AF">
        <w:t>0% прибыли до окупаемости. С</w:t>
      </w:r>
      <w:r>
        <w:t xml:space="preserve">праведливое участие в прибыли - 30/70. Высокая доходность - </w:t>
      </w:r>
      <w:r w:rsidR="005241AF">
        <w:t>IRR 36,67%.</w:t>
      </w:r>
    </w:p>
    <w:sectPr w:rsidR="00EC552F" w:rsidSect="00604A7F">
      <w:pgSz w:w="11906" w:h="16838"/>
      <w:pgMar w:top="426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7"/>
    <w:rsid w:val="0000526A"/>
    <w:rsid w:val="00081F9E"/>
    <w:rsid w:val="00083202"/>
    <w:rsid w:val="000B5882"/>
    <w:rsid w:val="000E6524"/>
    <w:rsid w:val="00110F46"/>
    <w:rsid w:val="001623BE"/>
    <w:rsid w:val="00257879"/>
    <w:rsid w:val="0026085D"/>
    <w:rsid w:val="002C768F"/>
    <w:rsid w:val="002D53CC"/>
    <w:rsid w:val="002E3A9B"/>
    <w:rsid w:val="00340AC4"/>
    <w:rsid w:val="00395493"/>
    <w:rsid w:val="003A451F"/>
    <w:rsid w:val="003D74E6"/>
    <w:rsid w:val="004006B0"/>
    <w:rsid w:val="00400C2F"/>
    <w:rsid w:val="00482737"/>
    <w:rsid w:val="0049295E"/>
    <w:rsid w:val="004A04A7"/>
    <w:rsid w:val="004F0DDB"/>
    <w:rsid w:val="00504078"/>
    <w:rsid w:val="005241AF"/>
    <w:rsid w:val="00541D42"/>
    <w:rsid w:val="00565018"/>
    <w:rsid w:val="005775C3"/>
    <w:rsid w:val="0058648F"/>
    <w:rsid w:val="005F4B0B"/>
    <w:rsid w:val="00604A7F"/>
    <w:rsid w:val="00606602"/>
    <w:rsid w:val="006533EF"/>
    <w:rsid w:val="00662140"/>
    <w:rsid w:val="00663200"/>
    <w:rsid w:val="00666E58"/>
    <w:rsid w:val="0069669E"/>
    <w:rsid w:val="006E792D"/>
    <w:rsid w:val="007616EC"/>
    <w:rsid w:val="0076670F"/>
    <w:rsid w:val="007954C7"/>
    <w:rsid w:val="007C7880"/>
    <w:rsid w:val="007E78EE"/>
    <w:rsid w:val="00824095"/>
    <w:rsid w:val="008350D2"/>
    <w:rsid w:val="0085476B"/>
    <w:rsid w:val="00897FBC"/>
    <w:rsid w:val="008A386C"/>
    <w:rsid w:val="008C02E4"/>
    <w:rsid w:val="008C0B72"/>
    <w:rsid w:val="008E3623"/>
    <w:rsid w:val="00917208"/>
    <w:rsid w:val="00943E88"/>
    <w:rsid w:val="00961E91"/>
    <w:rsid w:val="00972306"/>
    <w:rsid w:val="009D51E2"/>
    <w:rsid w:val="009D53D1"/>
    <w:rsid w:val="00A218D7"/>
    <w:rsid w:val="00A22602"/>
    <w:rsid w:val="00A872C5"/>
    <w:rsid w:val="00AD3D73"/>
    <w:rsid w:val="00AD7C22"/>
    <w:rsid w:val="00AF0C76"/>
    <w:rsid w:val="00B44A97"/>
    <w:rsid w:val="00B73DEF"/>
    <w:rsid w:val="00BB0D95"/>
    <w:rsid w:val="00C01398"/>
    <w:rsid w:val="00C52682"/>
    <w:rsid w:val="00CA35FF"/>
    <w:rsid w:val="00CE5A74"/>
    <w:rsid w:val="00D0167E"/>
    <w:rsid w:val="00D07448"/>
    <w:rsid w:val="00D921CF"/>
    <w:rsid w:val="00DD0D87"/>
    <w:rsid w:val="00E11209"/>
    <w:rsid w:val="00E26F20"/>
    <w:rsid w:val="00E42E45"/>
    <w:rsid w:val="00E7490F"/>
    <w:rsid w:val="00E92BE1"/>
    <w:rsid w:val="00EC552F"/>
    <w:rsid w:val="00EF429E"/>
    <w:rsid w:val="00F219B2"/>
    <w:rsid w:val="00F305E0"/>
    <w:rsid w:val="00F543CB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3806-45F8-43AA-B94A-BD0C0ED3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28</cp:revision>
  <cp:lastPrinted>2025-02-23T11:40:00Z</cp:lastPrinted>
  <dcterms:created xsi:type="dcterms:W3CDTF">2025-01-29T09:11:00Z</dcterms:created>
  <dcterms:modified xsi:type="dcterms:W3CDTF">2025-10-03T10:20:00Z</dcterms:modified>
</cp:coreProperties>
</file>