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BFBA" w14:textId="1C49C1B8" w:rsidR="00360997" w:rsidRPr="00360997" w:rsidRDefault="004D6A2E" w:rsidP="00814275">
      <w:pPr>
        <w:widowControl w:val="0"/>
        <w:autoSpaceDE w:val="0"/>
        <w:autoSpaceDN w:val="0"/>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37DEDE21" wp14:editId="18EFB1AB">
            <wp:simplePos x="0" y="0"/>
            <wp:positionH relativeFrom="margin">
              <wp:posOffset>-81887</wp:posOffset>
            </wp:positionH>
            <wp:positionV relativeFrom="paragraph">
              <wp:posOffset>-365950</wp:posOffset>
            </wp:positionV>
            <wp:extent cx="1350335" cy="1350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335" cy="135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2FB5D" w14:textId="77777777" w:rsidR="00360997" w:rsidRPr="00360997" w:rsidRDefault="00360997" w:rsidP="00814275">
      <w:pPr>
        <w:widowControl w:val="0"/>
        <w:autoSpaceDE w:val="0"/>
        <w:autoSpaceDN w:val="0"/>
        <w:spacing w:after="0" w:line="240" w:lineRule="auto"/>
        <w:rPr>
          <w:rFonts w:ascii="Times New Roman" w:eastAsia="Times New Roman" w:hAnsi="Times New Roman" w:cs="Times New Roman"/>
          <w:sz w:val="24"/>
          <w:szCs w:val="24"/>
        </w:rPr>
      </w:pPr>
    </w:p>
    <w:p w14:paraId="230212DA" w14:textId="77777777" w:rsidR="00360997" w:rsidRPr="00360997" w:rsidRDefault="00360997" w:rsidP="00814275">
      <w:pPr>
        <w:widowControl w:val="0"/>
        <w:tabs>
          <w:tab w:val="left" w:pos="3119"/>
        </w:tabs>
        <w:autoSpaceDE w:val="0"/>
        <w:autoSpaceDN w:val="0"/>
        <w:spacing w:after="0" w:line="240" w:lineRule="auto"/>
        <w:rPr>
          <w:rFonts w:ascii="Times New Roman" w:eastAsia="Times New Roman" w:hAnsi="Times New Roman" w:cs="Times New Roman"/>
          <w:sz w:val="24"/>
          <w:szCs w:val="24"/>
        </w:rPr>
      </w:pPr>
    </w:p>
    <w:p w14:paraId="219A0226" w14:textId="77777777" w:rsidR="00360997" w:rsidRPr="00360997" w:rsidRDefault="00360997" w:rsidP="00814275">
      <w:pPr>
        <w:widowControl w:val="0"/>
        <w:autoSpaceDE w:val="0"/>
        <w:autoSpaceDN w:val="0"/>
        <w:spacing w:after="0" w:line="240" w:lineRule="auto"/>
        <w:rPr>
          <w:rFonts w:ascii="Times New Roman" w:eastAsia="Times New Roman" w:hAnsi="Times New Roman" w:cs="Times New Roman"/>
          <w:sz w:val="24"/>
          <w:szCs w:val="24"/>
        </w:rPr>
      </w:pPr>
    </w:p>
    <w:p w14:paraId="2C513430" w14:textId="77777777" w:rsidR="00360997" w:rsidRPr="00360997" w:rsidRDefault="00360997" w:rsidP="00814275">
      <w:pPr>
        <w:widowControl w:val="0"/>
        <w:autoSpaceDE w:val="0"/>
        <w:autoSpaceDN w:val="0"/>
        <w:spacing w:after="0" w:line="240" w:lineRule="auto"/>
        <w:rPr>
          <w:rFonts w:ascii="Times New Roman" w:eastAsia="Times New Roman" w:hAnsi="Times New Roman" w:cs="Times New Roman"/>
          <w:sz w:val="24"/>
          <w:szCs w:val="24"/>
        </w:rPr>
      </w:pPr>
    </w:p>
    <w:p w14:paraId="424BDABF" w14:textId="77777777" w:rsidR="00360997" w:rsidRPr="00360997" w:rsidRDefault="00360997" w:rsidP="00814275">
      <w:pPr>
        <w:widowControl w:val="0"/>
        <w:autoSpaceDE w:val="0"/>
        <w:autoSpaceDN w:val="0"/>
        <w:spacing w:after="0" w:line="240" w:lineRule="auto"/>
        <w:rPr>
          <w:rFonts w:ascii="Times New Roman" w:eastAsia="Times New Roman" w:hAnsi="Times New Roman" w:cs="Times New Roman"/>
          <w:sz w:val="24"/>
          <w:szCs w:val="24"/>
        </w:rPr>
      </w:pPr>
    </w:p>
    <w:p w14:paraId="7313ABE6" w14:textId="77777777" w:rsidR="00360997" w:rsidRPr="00360997" w:rsidRDefault="00360997" w:rsidP="00814275">
      <w:pPr>
        <w:widowControl w:val="0"/>
        <w:autoSpaceDE w:val="0"/>
        <w:autoSpaceDN w:val="0"/>
        <w:spacing w:after="0" w:line="240" w:lineRule="auto"/>
        <w:rPr>
          <w:rFonts w:ascii="Times New Roman" w:eastAsia="Times New Roman" w:hAnsi="Times New Roman" w:cs="Times New Roman"/>
          <w:sz w:val="24"/>
          <w:szCs w:val="24"/>
        </w:rPr>
      </w:pPr>
    </w:p>
    <w:p w14:paraId="54B68094" w14:textId="77777777" w:rsidR="00360997" w:rsidRPr="00360997" w:rsidRDefault="00360997" w:rsidP="00814275">
      <w:pPr>
        <w:widowControl w:val="0"/>
        <w:autoSpaceDE w:val="0"/>
        <w:autoSpaceDN w:val="0"/>
        <w:spacing w:after="0" w:line="240" w:lineRule="auto"/>
        <w:rPr>
          <w:rFonts w:ascii="Times New Roman" w:eastAsia="Times New Roman" w:hAnsi="Times New Roman" w:cs="Times New Roman"/>
          <w:sz w:val="24"/>
          <w:szCs w:val="24"/>
        </w:rPr>
      </w:pPr>
    </w:p>
    <w:p w14:paraId="786F8880" w14:textId="77777777" w:rsidR="00360997" w:rsidRPr="00360997" w:rsidRDefault="00360997" w:rsidP="00814275">
      <w:pPr>
        <w:widowControl w:val="0"/>
        <w:autoSpaceDE w:val="0"/>
        <w:autoSpaceDN w:val="0"/>
        <w:spacing w:before="8" w:after="0" w:line="240" w:lineRule="auto"/>
        <w:rPr>
          <w:rFonts w:ascii="Times New Roman" w:eastAsia="Times New Roman" w:hAnsi="Times New Roman" w:cs="Times New Roman"/>
          <w:sz w:val="24"/>
          <w:szCs w:val="24"/>
        </w:rPr>
      </w:pPr>
    </w:p>
    <w:p w14:paraId="69D4956D" w14:textId="77777777" w:rsidR="00360997" w:rsidRPr="00360997" w:rsidRDefault="00360997" w:rsidP="00814275">
      <w:pPr>
        <w:widowControl w:val="0"/>
        <w:autoSpaceDE w:val="0"/>
        <w:autoSpaceDN w:val="0"/>
        <w:spacing w:before="8" w:after="0" w:line="240" w:lineRule="auto"/>
        <w:rPr>
          <w:rFonts w:ascii="Times New Roman" w:eastAsia="Times New Roman" w:hAnsi="Times New Roman" w:cs="Times New Roman"/>
          <w:sz w:val="24"/>
          <w:szCs w:val="24"/>
        </w:rPr>
      </w:pPr>
    </w:p>
    <w:p w14:paraId="1B756B6A" w14:textId="77777777" w:rsidR="00360997" w:rsidRPr="00360997" w:rsidRDefault="00360997" w:rsidP="00814275">
      <w:pPr>
        <w:widowControl w:val="0"/>
        <w:autoSpaceDE w:val="0"/>
        <w:autoSpaceDN w:val="0"/>
        <w:spacing w:before="8" w:after="0" w:line="240" w:lineRule="auto"/>
        <w:jc w:val="center"/>
        <w:rPr>
          <w:rFonts w:ascii="Times New Roman" w:eastAsia="Times New Roman" w:hAnsi="Times New Roman" w:cs="Times New Roman"/>
          <w:sz w:val="24"/>
          <w:szCs w:val="24"/>
        </w:rPr>
      </w:pPr>
    </w:p>
    <w:p w14:paraId="02A67BCE"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sz w:val="24"/>
          <w:szCs w:val="24"/>
        </w:rPr>
      </w:pPr>
    </w:p>
    <w:p w14:paraId="76171BA9" w14:textId="77777777" w:rsidR="00390908" w:rsidRPr="00390908" w:rsidRDefault="00390908" w:rsidP="00814275">
      <w:pPr>
        <w:widowControl w:val="0"/>
        <w:autoSpaceDE w:val="0"/>
        <w:autoSpaceDN w:val="0"/>
        <w:spacing w:after="0" w:line="240" w:lineRule="auto"/>
        <w:jc w:val="center"/>
        <w:rPr>
          <w:rFonts w:ascii="Times New Roman" w:eastAsia="Times New Roman" w:hAnsi="Times New Roman" w:cs="Times New Roman"/>
          <w:b/>
          <w:sz w:val="24"/>
          <w:szCs w:val="24"/>
        </w:rPr>
      </w:pPr>
      <w:r w:rsidRPr="00390908">
        <w:rPr>
          <w:rFonts w:ascii="Times New Roman" w:eastAsia="Times New Roman" w:hAnsi="Times New Roman" w:cs="Times New Roman"/>
          <w:b/>
          <w:sz w:val="24"/>
          <w:szCs w:val="24"/>
        </w:rPr>
        <w:t xml:space="preserve">ЛИЦЕНЗИОННЫЙ ДОГОВОР </w:t>
      </w:r>
    </w:p>
    <w:p w14:paraId="6F8D2BE3" w14:textId="77777777" w:rsidR="00390908" w:rsidRPr="00390908" w:rsidRDefault="00390908" w:rsidP="00814275">
      <w:pPr>
        <w:widowControl w:val="0"/>
        <w:autoSpaceDE w:val="0"/>
        <w:autoSpaceDN w:val="0"/>
        <w:spacing w:after="0" w:line="240" w:lineRule="auto"/>
        <w:jc w:val="center"/>
        <w:rPr>
          <w:rFonts w:ascii="Times New Roman" w:eastAsia="Times New Roman" w:hAnsi="Times New Roman" w:cs="Times New Roman"/>
          <w:b/>
          <w:sz w:val="24"/>
          <w:szCs w:val="24"/>
        </w:rPr>
      </w:pPr>
      <w:r w:rsidRPr="00390908">
        <w:rPr>
          <w:rFonts w:ascii="Times New Roman" w:eastAsia="Times New Roman" w:hAnsi="Times New Roman" w:cs="Times New Roman"/>
          <w:b/>
          <w:sz w:val="24"/>
          <w:szCs w:val="24"/>
        </w:rPr>
        <w:t xml:space="preserve">О ПРЕДОСТАВЛЕНИИ ПРАВА ИСПОЛЬЗОВАНИЯ </w:t>
      </w:r>
    </w:p>
    <w:p w14:paraId="7E51937D" w14:textId="77777777" w:rsidR="00390908" w:rsidRDefault="00390908" w:rsidP="00814275">
      <w:pPr>
        <w:widowControl w:val="0"/>
        <w:autoSpaceDE w:val="0"/>
        <w:autoSpaceDN w:val="0"/>
        <w:spacing w:after="0" w:line="240" w:lineRule="auto"/>
        <w:jc w:val="center"/>
        <w:rPr>
          <w:rFonts w:ascii="Times New Roman" w:eastAsia="Times New Roman" w:hAnsi="Times New Roman" w:cs="Times New Roman"/>
          <w:b/>
          <w:sz w:val="24"/>
          <w:szCs w:val="24"/>
        </w:rPr>
      </w:pPr>
      <w:r w:rsidRPr="00390908">
        <w:rPr>
          <w:rFonts w:ascii="Times New Roman" w:eastAsia="Times New Roman" w:hAnsi="Times New Roman" w:cs="Times New Roman"/>
          <w:b/>
          <w:sz w:val="24"/>
          <w:szCs w:val="24"/>
        </w:rPr>
        <w:t>СЕКРЕТА ПРОИЗВОДСТВА (НОУ-ХАУ)</w:t>
      </w:r>
    </w:p>
    <w:p w14:paraId="56A6FDFA" w14:textId="503E674D"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sz w:val="24"/>
          <w:szCs w:val="24"/>
        </w:rPr>
      </w:pPr>
      <w:r w:rsidRPr="00360997">
        <w:rPr>
          <w:rFonts w:ascii="Times New Roman" w:eastAsia="Times New Roman" w:hAnsi="Times New Roman" w:cs="Times New Roman"/>
          <w:b/>
          <w:sz w:val="24"/>
          <w:szCs w:val="24"/>
        </w:rPr>
        <w:t>№ _____</w:t>
      </w:r>
      <w:r w:rsidR="004D6A2E">
        <w:rPr>
          <w:rFonts w:ascii="Times New Roman" w:eastAsia="Times New Roman" w:hAnsi="Times New Roman" w:cs="Times New Roman"/>
          <w:b/>
          <w:sz w:val="24"/>
          <w:szCs w:val="24"/>
        </w:rPr>
        <w:t>/</w:t>
      </w:r>
      <w:r w:rsidRPr="00360997">
        <w:rPr>
          <w:rFonts w:ascii="Times New Roman" w:eastAsia="Times New Roman" w:hAnsi="Times New Roman" w:cs="Times New Roman"/>
          <w:b/>
          <w:sz w:val="24"/>
          <w:szCs w:val="24"/>
        </w:rPr>
        <w:t xml:space="preserve"> от ____</w:t>
      </w:r>
    </w:p>
    <w:p w14:paraId="5F6A3B4E"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sz w:val="24"/>
          <w:szCs w:val="24"/>
        </w:rPr>
      </w:pPr>
    </w:p>
    <w:p w14:paraId="0972173A"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sz w:val="24"/>
          <w:szCs w:val="24"/>
        </w:rPr>
      </w:pPr>
    </w:p>
    <w:p w14:paraId="78F1B128"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sz w:val="24"/>
          <w:szCs w:val="24"/>
        </w:rPr>
      </w:pPr>
      <w:r w:rsidRPr="00360997">
        <w:rPr>
          <w:rFonts w:ascii="Times New Roman" w:eastAsia="Times New Roman" w:hAnsi="Times New Roman" w:cs="Times New Roman"/>
          <w:b/>
          <w:sz w:val="24"/>
          <w:szCs w:val="24"/>
        </w:rPr>
        <w:t>Индивидуальный предприниматель</w:t>
      </w:r>
    </w:p>
    <w:p w14:paraId="6B26485C" w14:textId="57658DAE" w:rsidR="00360997" w:rsidRPr="00360997" w:rsidRDefault="007A3B89" w:rsidP="00814275">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Согоян Асмик Короевна</w:t>
      </w:r>
    </w:p>
    <w:p w14:paraId="36B2E2F0"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bCs/>
          <w:sz w:val="24"/>
          <w:szCs w:val="24"/>
        </w:rPr>
      </w:pPr>
      <w:r w:rsidRPr="00360997">
        <w:rPr>
          <w:rFonts w:ascii="Times New Roman" w:eastAsia="Times New Roman" w:hAnsi="Times New Roman" w:cs="Times New Roman"/>
          <w:b/>
          <w:bCs/>
          <w:sz w:val="24"/>
          <w:szCs w:val="24"/>
        </w:rPr>
        <w:t xml:space="preserve">на стороне Лицензиара </w:t>
      </w:r>
    </w:p>
    <w:p w14:paraId="07B8F239"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bCs/>
          <w:sz w:val="24"/>
          <w:szCs w:val="24"/>
        </w:rPr>
      </w:pPr>
    </w:p>
    <w:p w14:paraId="20B096AC" w14:textId="77777777" w:rsidR="00317043" w:rsidRPr="00317043" w:rsidRDefault="00317043" w:rsidP="00814275">
      <w:pPr>
        <w:widowControl w:val="0"/>
        <w:autoSpaceDE w:val="0"/>
        <w:autoSpaceDN w:val="0"/>
        <w:spacing w:after="0" w:line="240" w:lineRule="auto"/>
        <w:jc w:val="center"/>
        <w:rPr>
          <w:rFonts w:ascii="Times New Roman" w:eastAsia="Times New Roman" w:hAnsi="Times New Roman" w:cs="Times New Roman"/>
          <w:b/>
          <w:bCs/>
          <w:sz w:val="24"/>
          <w:szCs w:val="24"/>
        </w:rPr>
      </w:pPr>
      <w:r w:rsidRPr="00317043">
        <w:rPr>
          <w:rFonts w:ascii="Times New Roman" w:eastAsia="Times New Roman" w:hAnsi="Times New Roman" w:cs="Times New Roman"/>
          <w:b/>
          <w:bCs/>
          <w:sz w:val="24"/>
          <w:szCs w:val="24"/>
        </w:rPr>
        <w:t>Гражданин Российской Федерации/Индивидуальный предприниматель/Общество с ограниченной ответственностью</w:t>
      </w:r>
    </w:p>
    <w:p w14:paraId="4329F5E0"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bCs/>
          <w:sz w:val="24"/>
          <w:szCs w:val="24"/>
        </w:rPr>
      </w:pPr>
      <w:r w:rsidRPr="00360997">
        <w:rPr>
          <w:rFonts w:ascii="Times New Roman" w:eastAsia="Times New Roman" w:hAnsi="Times New Roman" w:cs="Times New Roman"/>
          <w:b/>
          <w:bCs/>
          <w:sz w:val="24"/>
          <w:szCs w:val="24"/>
        </w:rPr>
        <w:t>_______</w:t>
      </w:r>
    </w:p>
    <w:p w14:paraId="3BCA5E34"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bCs/>
          <w:sz w:val="24"/>
          <w:szCs w:val="24"/>
        </w:rPr>
      </w:pPr>
      <w:r w:rsidRPr="00360997">
        <w:rPr>
          <w:rFonts w:ascii="Times New Roman" w:eastAsia="Times New Roman" w:hAnsi="Times New Roman" w:cs="Times New Roman"/>
          <w:b/>
          <w:bCs/>
          <w:sz w:val="24"/>
          <w:szCs w:val="24"/>
        </w:rPr>
        <w:t xml:space="preserve">на стороне Лицензиата </w:t>
      </w:r>
    </w:p>
    <w:p w14:paraId="5D8CC3D6" w14:textId="77777777" w:rsidR="00360997" w:rsidRPr="00360997" w:rsidRDefault="00360997" w:rsidP="00814275">
      <w:pPr>
        <w:widowControl w:val="0"/>
        <w:autoSpaceDE w:val="0"/>
        <w:autoSpaceDN w:val="0"/>
        <w:spacing w:after="0" w:line="240" w:lineRule="auto"/>
        <w:jc w:val="center"/>
        <w:rPr>
          <w:rFonts w:ascii="Times New Roman" w:eastAsia="Times New Roman" w:hAnsi="Times New Roman" w:cs="Times New Roman"/>
          <w:b/>
          <w:bCs/>
          <w:sz w:val="24"/>
          <w:szCs w:val="24"/>
        </w:rPr>
      </w:pPr>
    </w:p>
    <w:p w14:paraId="7C41C580"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0242BAC3"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550376AC"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00EC884C"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0D356DA1"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55BB7ECC"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14FC3E21"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2BE823E6"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03B5F2F8"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7636C159"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2DA46872"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1747B3A9"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34C4107E"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60B99128"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4A028E23"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5F13B00D" w14:textId="77777777"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1155CCAD" w14:textId="07E4FE04" w:rsid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76F1898F" w14:textId="2B37364D" w:rsidR="00D52405" w:rsidRDefault="00D52405"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002AEB7D" w14:textId="77777777" w:rsidR="00D52405" w:rsidRPr="00360997" w:rsidRDefault="00D52405"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2399B62E" w14:textId="20D374D2" w:rsidR="00360997" w:rsidRPr="00360997" w:rsidRDefault="00360997" w:rsidP="00814275">
      <w:pPr>
        <w:widowControl w:val="0"/>
        <w:autoSpaceDE w:val="0"/>
        <w:autoSpaceDN w:val="0"/>
        <w:spacing w:before="69" w:after="0" w:line="240" w:lineRule="auto"/>
        <w:ind w:left="300" w:right="118" w:firstLine="710"/>
        <w:jc w:val="both"/>
        <w:rPr>
          <w:rFonts w:ascii="Times New Roman" w:eastAsia="Times New Roman" w:hAnsi="Times New Roman" w:cs="Times New Roman"/>
          <w:b/>
          <w:bCs/>
          <w:sz w:val="24"/>
          <w:szCs w:val="24"/>
        </w:rPr>
      </w:pPr>
    </w:p>
    <w:p w14:paraId="67F77733" w14:textId="1A7A3247" w:rsidR="00360997" w:rsidRPr="00360997" w:rsidRDefault="004D6A2E" w:rsidP="00814275">
      <w:pPr>
        <w:widowControl w:val="0"/>
        <w:tabs>
          <w:tab w:val="left" w:pos="851"/>
          <w:tab w:val="left" w:pos="8020"/>
        </w:tabs>
        <w:autoSpaceDE w:val="0"/>
        <w:autoSpaceDN w:val="0"/>
        <w:spacing w:after="0" w:line="240" w:lineRule="auto"/>
        <w:jc w:val="both"/>
        <w:rPr>
          <w:rFonts w:ascii="Times New Roman" w:eastAsia="Times New Roman" w:hAnsi="Times New Roman" w:cs="Times New Roman"/>
          <w:sz w:val="24"/>
          <w:szCs w:val="24"/>
        </w:rPr>
      </w:pPr>
      <w:r>
        <w:rPr>
          <w:noProof/>
        </w:rPr>
        <w:lastRenderedPageBreak/>
        <w:drawing>
          <wp:anchor distT="0" distB="0" distL="114300" distR="114300" simplePos="0" relativeHeight="251660288" behindDoc="1" locked="0" layoutInCell="1" allowOverlap="1" wp14:anchorId="0F7A7DD6" wp14:editId="0CA49AB5">
            <wp:simplePos x="0" y="0"/>
            <wp:positionH relativeFrom="leftMargin">
              <wp:align>right</wp:align>
            </wp:positionH>
            <wp:positionV relativeFrom="paragraph">
              <wp:posOffset>-353761</wp:posOffset>
            </wp:positionV>
            <wp:extent cx="545911" cy="545911"/>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00360997" w:rsidRPr="00360997">
        <w:rPr>
          <w:rFonts w:ascii="Times New Roman" w:eastAsia="Calibri" w:hAnsi="Times New Roman" w:cs="Times New Roman"/>
          <w:sz w:val="24"/>
          <w:szCs w:val="24"/>
        </w:rPr>
        <w:t xml:space="preserve">г. </w:t>
      </w:r>
      <w:r>
        <w:rPr>
          <w:rFonts w:ascii="Times New Roman" w:eastAsia="Calibri" w:hAnsi="Times New Roman" w:cs="Times New Roman"/>
          <w:sz w:val="24"/>
          <w:szCs w:val="24"/>
        </w:rPr>
        <w:t>Москва</w:t>
      </w:r>
      <w:r w:rsidR="00360997" w:rsidRPr="00360997">
        <w:rPr>
          <w:rFonts w:ascii="Times New Roman" w:eastAsia="Calibri" w:hAnsi="Times New Roman" w:cs="Times New Roman"/>
          <w:sz w:val="24"/>
          <w:szCs w:val="24"/>
        </w:rPr>
        <w:t xml:space="preserve">                                                                                                      </w:t>
      </w:r>
      <w:r w:rsidR="00480B97">
        <w:rPr>
          <w:rFonts w:ascii="Times New Roman" w:eastAsia="Calibri" w:hAnsi="Times New Roman" w:cs="Times New Roman"/>
          <w:sz w:val="24"/>
          <w:szCs w:val="24"/>
        </w:rPr>
        <w:t xml:space="preserve">         </w:t>
      </w:r>
      <w:r w:rsidR="00360997" w:rsidRPr="00360997">
        <w:rPr>
          <w:rFonts w:ascii="Times New Roman" w:eastAsia="Calibri" w:hAnsi="Times New Roman" w:cs="Times New Roman"/>
          <w:sz w:val="24"/>
          <w:szCs w:val="24"/>
        </w:rPr>
        <w:t>__ ________</w:t>
      </w:r>
      <w:r w:rsidR="00360997" w:rsidRPr="00360997">
        <w:rPr>
          <w:rFonts w:ascii="Times New Roman" w:eastAsia="Times New Roman" w:hAnsi="Times New Roman" w:cs="Times New Roman"/>
          <w:sz w:val="24"/>
          <w:szCs w:val="24"/>
        </w:rPr>
        <w:t>202</w:t>
      </w:r>
      <w:r w:rsidR="00480B97">
        <w:rPr>
          <w:rFonts w:ascii="Times New Roman" w:eastAsia="Times New Roman" w:hAnsi="Times New Roman" w:cs="Times New Roman"/>
          <w:sz w:val="24"/>
          <w:szCs w:val="24"/>
        </w:rPr>
        <w:t>5</w:t>
      </w:r>
      <w:r w:rsidR="00360997" w:rsidRPr="00360997">
        <w:rPr>
          <w:rFonts w:ascii="Times New Roman" w:eastAsia="Times New Roman" w:hAnsi="Times New Roman" w:cs="Times New Roman"/>
          <w:sz w:val="24"/>
          <w:szCs w:val="24"/>
        </w:rPr>
        <w:t>г.</w:t>
      </w:r>
    </w:p>
    <w:p w14:paraId="1BA4D385" w14:textId="77777777" w:rsidR="00360997" w:rsidRPr="00360997" w:rsidRDefault="00360997" w:rsidP="00814275">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p>
    <w:p w14:paraId="1D534FB0" w14:textId="07EE8A1B" w:rsidR="00360997" w:rsidRPr="00360997" w:rsidRDefault="00360997" w:rsidP="00814275">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bookmarkStart w:id="0" w:name="_Hlk190849314"/>
      <w:r w:rsidRPr="00360997">
        <w:rPr>
          <w:rFonts w:ascii="Times New Roman" w:eastAsia="Times New Roman" w:hAnsi="Times New Roman" w:cs="Times New Roman"/>
          <w:sz w:val="24"/>
          <w:szCs w:val="24"/>
        </w:rPr>
        <w:t>Индивидуальный предприниматель</w:t>
      </w:r>
      <w:r w:rsidR="00A74C8C">
        <w:rPr>
          <w:rFonts w:ascii="Times New Roman" w:eastAsia="Times New Roman" w:hAnsi="Times New Roman" w:cs="Times New Roman"/>
          <w:sz w:val="24"/>
          <w:szCs w:val="24"/>
        </w:rPr>
        <w:t xml:space="preserve"> Согоян Асмик Кароевна</w:t>
      </w:r>
      <w:r w:rsidRPr="00360997">
        <w:rPr>
          <w:rFonts w:ascii="Times New Roman" w:eastAsia="Times New Roman" w:hAnsi="Times New Roman" w:cs="Times New Roman"/>
          <w:sz w:val="24"/>
          <w:szCs w:val="24"/>
        </w:rPr>
        <w:t>, действующий на основании ОГРНИП </w:t>
      </w:r>
      <w:r w:rsidR="00A74C8C" w:rsidRPr="00780A60">
        <w:rPr>
          <w:rFonts w:ascii="Times New Roman" w:hAnsi="Times New Roman"/>
          <w:color w:val="000000"/>
          <w:sz w:val="24"/>
          <w:szCs w:val="24"/>
          <w:lang w:eastAsia="ru-RU"/>
        </w:rPr>
        <w:t>325508100708907</w:t>
      </w:r>
      <w:r w:rsidRPr="00360997">
        <w:rPr>
          <w:rFonts w:ascii="Times New Roman" w:eastAsia="Times New Roman" w:hAnsi="Times New Roman" w:cs="Times New Roman"/>
          <w:bCs/>
          <w:sz w:val="24"/>
          <w:szCs w:val="24"/>
        </w:rPr>
        <w:t xml:space="preserve">, </w:t>
      </w:r>
      <w:r w:rsidRPr="00360997">
        <w:rPr>
          <w:rFonts w:ascii="Times New Roman" w:eastAsia="Times New Roman" w:hAnsi="Times New Roman" w:cs="Times New Roman"/>
          <w:sz w:val="24"/>
          <w:szCs w:val="24"/>
        </w:rPr>
        <w:t xml:space="preserve">именуемый </w:t>
      </w:r>
      <w:bookmarkEnd w:id="0"/>
      <w:r w:rsidRPr="00360997">
        <w:rPr>
          <w:rFonts w:ascii="Times New Roman" w:eastAsia="Times New Roman" w:hAnsi="Times New Roman" w:cs="Times New Roman"/>
          <w:sz w:val="24"/>
          <w:szCs w:val="24"/>
        </w:rPr>
        <w:t>в дальнейшем «</w:t>
      </w:r>
      <w:r w:rsidRPr="00360997">
        <w:rPr>
          <w:rFonts w:ascii="Times New Roman" w:eastAsia="Times New Roman" w:hAnsi="Times New Roman" w:cs="Times New Roman"/>
          <w:b/>
          <w:bCs/>
          <w:sz w:val="24"/>
          <w:szCs w:val="24"/>
        </w:rPr>
        <w:t>Лицензиар</w:t>
      </w:r>
      <w:r w:rsidRPr="00360997">
        <w:rPr>
          <w:rFonts w:ascii="Times New Roman" w:eastAsia="Times New Roman" w:hAnsi="Times New Roman" w:cs="Times New Roman"/>
          <w:bCs/>
          <w:sz w:val="24"/>
          <w:szCs w:val="24"/>
        </w:rPr>
        <w:t xml:space="preserve">», </w:t>
      </w:r>
      <w:r w:rsidRPr="00360997">
        <w:rPr>
          <w:rFonts w:ascii="Times New Roman" w:eastAsia="Times New Roman" w:hAnsi="Times New Roman" w:cs="Times New Roman"/>
          <w:sz w:val="24"/>
          <w:szCs w:val="24"/>
        </w:rPr>
        <w:t>с одной стороны и</w:t>
      </w:r>
    </w:p>
    <w:p w14:paraId="2024D986" w14:textId="35340B9E" w:rsidR="00360997" w:rsidRPr="00360997" w:rsidRDefault="00360997" w:rsidP="00814275">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A74C8C">
        <w:rPr>
          <w:rFonts w:ascii="Times New Roman" w:eastAsia="Times New Roman" w:hAnsi="Times New Roman" w:cs="Times New Roman"/>
          <w:b/>
          <w:sz w:val="24"/>
          <w:szCs w:val="24"/>
        </w:rPr>
        <w:t>_______________</w:t>
      </w:r>
      <w:r w:rsidRPr="00A74C8C">
        <w:rPr>
          <w:rFonts w:ascii="Times New Roman" w:eastAsia="Times New Roman" w:hAnsi="Times New Roman" w:cs="Times New Roman"/>
          <w:sz w:val="24"/>
          <w:szCs w:val="24"/>
        </w:rPr>
        <w:t>,</w:t>
      </w:r>
      <w:r w:rsidRPr="007A3B89">
        <w:rPr>
          <w:rFonts w:ascii="Times New Roman" w:eastAsia="Times New Roman" w:hAnsi="Times New Roman" w:cs="Times New Roman"/>
          <w:sz w:val="24"/>
          <w:szCs w:val="24"/>
        </w:rPr>
        <w:t xml:space="preserve"> именуем</w:t>
      </w:r>
      <w:r w:rsidR="007A3B89">
        <w:rPr>
          <w:rFonts w:ascii="Times New Roman" w:eastAsia="Times New Roman" w:hAnsi="Times New Roman" w:cs="Times New Roman"/>
          <w:sz w:val="24"/>
          <w:szCs w:val="24"/>
        </w:rPr>
        <w:t>ый(ая)</w:t>
      </w:r>
      <w:r w:rsidRPr="00360997">
        <w:rPr>
          <w:rFonts w:ascii="Times New Roman" w:eastAsia="Times New Roman" w:hAnsi="Times New Roman" w:cs="Times New Roman"/>
          <w:sz w:val="24"/>
          <w:szCs w:val="24"/>
        </w:rPr>
        <w:t xml:space="preserve"> в дальнейшем «</w:t>
      </w:r>
      <w:r w:rsidRPr="00360997">
        <w:rPr>
          <w:rFonts w:ascii="Times New Roman" w:eastAsia="Times New Roman" w:hAnsi="Times New Roman" w:cs="Times New Roman"/>
          <w:b/>
          <w:bCs/>
          <w:sz w:val="24"/>
          <w:szCs w:val="24"/>
        </w:rPr>
        <w:t>Лицензиат</w:t>
      </w:r>
      <w:r w:rsidRPr="00360997">
        <w:rPr>
          <w:rFonts w:ascii="Times New Roman" w:eastAsia="Times New Roman" w:hAnsi="Times New Roman" w:cs="Times New Roman"/>
          <w:bCs/>
          <w:sz w:val="24"/>
          <w:szCs w:val="24"/>
        </w:rPr>
        <w:t>»</w:t>
      </w:r>
      <w:r w:rsidRPr="00360997">
        <w:rPr>
          <w:rFonts w:ascii="Times New Roman" w:eastAsia="Times New Roman" w:hAnsi="Times New Roman" w:cs="Times New Roman"/>
          <w:sz w:val="24"/>
          <w:szCs w:val="24"/>
        </w:rPr>
        <w:t>, с другой стороны, далее совместно именуемые «Стороны», а по отдельности «Сторона», заключили настоящий договор (Договор) о нижеследующем:</w:t>
      </w:r>
    </w:p>
    <w:p w14:paraId="2C6A1239" w14:textId="77777777" w:rsidR="00360997" w:rsidRPr="00360997" w:rsidRDefault="00360997" w:rsidP="00814275">
      <w:pPr>
        <w:widowControl w:val="0"/>
        <w:numPr>
          <w:ilvl w:val="0"/>
          <w:numId w:val="1"/>
        </w:numPr>
        <w:tabs>
          <w:tab w:val="left" w:pos="284"/>
          <w:tab w:val="left" w:pos="851"/>
          <w:tab w:val="left" w:pos="1134"/>
          <w:tab w:val="left" w:pos="1580"/>
        </w:tabs>
        <w:autoSpaceDE w:val="0"/>
        <w:autoSpaceDN w:val="0"/>
        <w:spacing w:after="0" w:line="240" w:lineRule="auto"/>
        <w:ind w:firstLine="567"/>
        <w:jc w:val="center"/>
        <w:rPr>
          <w:rFonts w:ascii="Times New Roman" w:eastAsia="Times New Roman" w:hAnsi="Times New Roman" w:cs="Times New Roman"/>
          <w:b/>
          <w:bCs/>
          <w:color w:val="00000A"/>
          <w:sz w:val="24"/>
          <w:szCs w:val="24"/>
        </w:rPr>
      </w:pPr>
      <w:r w:rsidRPr="00360997">
        <w:rPr>
          <w:rFonts w:ascii="Times New Roman" w:eastAsia="Times New Roman" w:hAnsi="Times New Roman" w:cs="Times New Roman"/>
          <w:b/>
          <w:bCs/>
          <w:color w:val="00000A"/>
          <w:sz w:val="24"/>
          <w:szCs w:val="24"/>
        </w:rPr>
        <w:t>Термины и определения Лицензионного договора</w:t>
      </w:r>
    </w:p>
    <w:p w14:paraId="7C49CF5F" w14:textId="1B392E21" w:rsidR="00360997" w:rsidRPr="00360997" w:rsidRDefault="00360997" w:rsidP="00814275">
      <w:pPr>
        <w:widowControl w:val="0"/>
        <w:numPr>
          <w:ilvl w:val="1"/>
          <w:numId w:val="2"/>
        </w:numPr>
        <w:tabs>
          <w:tab w:val="left" w:pos="0"/>
          <w:tab w:val="left" w:pos="284"/>
          <w:tab w:val="left" w:pos="426"/>
          <w:tab w:val="left" w:pos="851"/>
          <w:tab w:val="left" w:pos="1134"/>
          <w:tab w:val="left" w:pos="1418"/>
          <w:tab w:val="left" w:pos="1580"/>
        </w:tabs>
        <w:autoSpaceDE w:val="0"/>
        <w:autoSpaceDN w:val="0"/>
        <w:spacing w:after="0" w:line="276" w:lineRule="auto"/>
        <w:ind w:left="0" w:firstLine="567"/>
        <w:contextualSpacing/>
        <w:jc w:val="both"/>
        <w:rPr>
          <w:rFonts w:ascii="Times New Roman" w:eastAsia="Times New Roman" w:hAnsi="Times New Roman" w:cs="Times New Roman"/>
          <w:b/>
          <w:bCs/>
          <w:color w:val="00000A"/>
          <w:sz w:val="24"/>
          <w:szCs w:val="24"/>
          <w:lang w:eastAsia="ru-RU"/>
        </w:rPr>
      </w:pPr>
      <w:r w:rsidRPr="00360997">
        <w:rPr>
          <w:rFonts w:ascii="Times New Roman" w:eastAsia="Times New Roman" w:hAnsi="Times New Roman" w:cs="Times New Roman"/>
          <w:b/>
          <w:bCs/>
          <w:color w:val="00000A"/>
          <w:sz w:val="24"/>
          <w:szCs w:val="24"/>
          <w:lang w:eastAsia="ru-RU"/>
        </w:rPr>
        <w:t xml:space="preserve">Лицензиар - </w:t>
      </w:r>
      <w:r w:rsidRPr="00360997">
        <w:rPr>
          <w:rFonts w:ascii="Times New Roman" w:eastAsia="Times New Roman" w:hAnsi="Times New Roman" w:cs="Times New Roman"/>
          <w:color w:val="00000A"/>
          <w:sz w:val="24"/>
          <w:szCs w:val="24"/>
          <w:lang w:eastAsia="ru-RU"/>
        </w:rPr>
        <w:t>в настоящем договоре это законный правообладатель исключительного права на секрет производства (ноу-хау)</w:t>
      </w:r>
      <w:r w:rsidR="00116E41">
        <w:rPr>
          <w:rFonts w:ascii="Times New Roman" w:eastAsia="Times New Roman" w:hAnsi="Times New Roman" w:cs="Times New Roman"/>
          <w:color w:val="00000A"/>
          <w:sz w:val="24"/>
          <w:szCs w:val="24"/>
          <w:lang w:eastAsia="ru-RU"/>
        </w:rPr>
        <w:t>.</w:t>
      </w:r>
    </w:p>
    <w:p w14:paraId="36A57855" w14:textId="77777777" w:rsidR="00360997" w:rsidRPr="00360997" w:rsidRDefault="00360997" w:rsidP="00814275">
      <w:pPr>
        <w:widowControl w:val="0"/>
        <w:numPr>
          <w:ilvl w:val="1"/>
          <w:numId w:val="2"/>
        </w:numPr>
        <w:tabs>
          <w:tab w:val="left" w:pos="284"/>
          <w:tab w:val="left" w:pos="426"/>
          <w:tab w:val="left" w:pos="851"/>
          <w:tab w:val="left" w:pos="1134"/>
          <w:tab w:val="left" w:pos="1418"/>
          <w:tab w:val="left" w:pos="1580"/>
        </w:tabs>
        <w:autoSpaceDE w:val="0"/>
        <w:autoSpaceDN w:val="0"/>
        <w:spacing w:after="0" w:line="276" w:lineRule="auto"/>
        <w:ind w:left="0" w:firstLine="567"/>
        <w:contextualSpacing/>
        <w:jc w:val="both"/>
        <w:rPr>
          <w:rFonts w:ascii="Times New Roman" w:eastAsia="Times New Roman" w:hAnsi="Times New Roman" w:cs="Times New Roman"/>
          <w:b/>
          <w:bCs/>
          <w:color w:val="00000A"/>
          <w:sz w:val="24"/>
          <w:szCs w:val="24"/>
          <w:lang w:eastAsia="ru-RU"/>
        </w:rPr>
      </w:pPr>
      <w:r w:rsidRPr="00360997">
        <w:rPr>
          <w:rFonts w:ascii="Times New Roman" w:eastAsia="Times New Roman" w:hAnsi="Times New Roman" w:cs="Times New Roman"/>
          <w:b/>
          <w:bCs/>
          <w:color w:val="00000A"/>
          <w:sz w:val="24"/>
          <w:szCs w:val="24"/>
          <w:lang w:eastAsia="ru-RU"/>
        </w:rPr>
        <w:t xml:space="preserve">Лицензиат - </w:t>
      </w:r>
      <w:r w:rsidRPr="00360997">
        <w:rPr>
          <w:rFonts w:ascii="Times New Roman" w:eastAsia="Times New Roman" w:hAnsi="Times New Roman" w:cs="Times New Roman"/>
          <w:color w:val="00000A"/>
          <w:sz w:val="24"/>
          <w:szCs w:val="24"/>
          <w:lang w:eastAsia="ru-RU"/>
        </w:rPr>
        <w:t>лицо, заключившее с Лицензиаром Договор на право получения и использования Лицензии на секрет производства (ноу-хау).</w:t>
      </w:r>
    </w:p>
    <w:p w14:paraId="0506226F" w14:textId="4562F66C" w:rsidR="00360997" w:rsidRPr="007A3B89" w:rsidRDefault="00360997" w:rsidP="00814275">
      <w:pPr>
        <w:widowControl w:val="0"/>
        <w:numPr>
          <w:ilvl w:val="1"/>
          <w:numId w:val="2"/>
        </w:numPr>
        <w:tabs>
          <w:tab w:val="left" w:pos="284"/>
          <w:tab w:val="left" w:pos="851"/>
          <w:tab w:val="left" w:pos="1134"/>
          <w:tab w:val="left" w:pos="1418"/>
        </w:tabs>
        <w:autoSpaceDE w:val="0"/>
        <w:autoSpaceDN w:val="0"/>
        <w:spacing w:after="0" w:line="276" w:lineRule="auto"/>
        <w:ind w:left="0" w:firstLine="567"/>
        <w:contextualSpacing/>
        <w:jc w:val="both"/>
        <w:rPr>
          <w:rFonts w:ascii="Times New Roman" w:eastAsiaTheme="minorEastAsia" w:hAnsi="Times New Roman" w:cs="Times New Roman"/>
          <w:sz w:val="24"/>
          <w:szCs w:val="24"/>
          <w:lang w:eastAsia="ru-RU"/>
        </w:rPr>
      </w:pPr>
      <w:r w:rsidRPr="007A3B89">
        <w:rPr>
          <w:rFonts w:ascii="Times New Roman" w:eastAsiaTheme="minorEastAsia" w:hAnsi="Times New Roman" w:cs="Times New Roman"/>
          <w:b/>
          <w:sz w:val="24"/>
          <w:szCs w:val="24"/>
          <w:lang w:eastAsia="ru-RU"/>
        </w:rPr>
        <w:t>Лицензия (Неисключительная лицензия</w:t>
      </w:r>
      <w:r w:rsidRPr="007A3B89">
        <w:rPr>
          <w:rFonts w:ascii="Times New Roman" w:eastAsiaTheme="minorEastAsia" w:hAnsi="Times New Roman" w:cs="Times New Roman"/>
          <w:sz w:val="24"/>
          <w:szCs w:val="24"/>
          <w:lang w:eastAsia="ru-RU"/>
        </w:rPr>
        <w:t>) - предоставленное Лицензиату право использования секрета производства (ноу-хау) на Территории, определенной настоящим договором, с сохранением права Лицензиара самостоятельного использования ноу-хау и коммерческого обозначения, а также выдачи лицензий другим лицам на Территории РФ.</w:t>
      </w:r>
    </w:p>
    <w:p w14:paraId="489083F1" w14:textId="583706E7" w:rsidR="00360997" w:rsidRPr="00360997" w:rsidRDefault="00360997" w:rsidP="00814275">
      <w:pPr>
        <w:widowControl w:val="0"/>
        <w:numPr>
          <w:ilvl w:val="1"/>
          <w:numId w:val="2"/>
        </w:numPr>
        <w:tabs>
          <w:tab w:val="left" w:pos="284"/>
          <w:tab w:val="left" w:pos="851"/>
          <w:tab w:val="left" w:pos="1134"/>
          <w:tab w:val="left" w:pos="1418"/>
          <w:tab w:val="left" w:pos="1580"/>
        </w:tabs>
        <w:autoSpaceDE w:val="0"/>
        <w:autoSpaceDN w:val="0"/>
        <w:spacing w:after="0" w:line="276" w:lineRule="auto"/>
        <w:ind w:left="0" w:firstLine="567"/>
        <w:contextualSpacing/>
        <w:jc w:val="both"/>
        <w:rPr>
          <w:rFonts w:ascii="Times New Roman" w:eastAsiaTheme="minorEastAsia" w:hAnsi="Times New Roman" w:cs="Times New Roman"/>
          <w:sz w:val="24"/>
          <w:szCs w:val="24"/>
          <w:lang w:eastAsia="ru-RU"/>
        </w:rPr>
      </w:pPr>
      <w:r w:rsidRPr="00360997">
        <w:rPr>
          <w:rFonts w:ascii="Times New Roman" w:eastAsiaTheme="minorEastAsia" w:hAnsi="Times New Roman" w:cs="Times New Roman"/>
          <w:b/>
          <w:sz w:val="24"/>
          <w:szCs w:val="24"/>
          <w:lang w:eastAsia="ru-RU"/>
        </w:rPr>
        <w:t>Паушальный взнос</w:t>
      </w:r>
      <w:r w:rsidRPr="00360997">
        <w:rPr>
          <w:rFonts w:ascii="Times New Roman" w:eastAsiaTheme="minorEastAsia" w:hAnsi="Times New Roman" w:cs="Times New Roman"/>
          <w:sz w:val="24"/>
          <w:szCs w:val="24"/>
          <w:lang w:eastAsia="ru-RU"/>
        </w:rPr>
        <w:t xml:space="preserve"> - единоразовый платеж Лицензиата Лицензиару за предоставление права использования секрета производства.</w:t>
      </w:r>
    </w:p>
    <w:p w14:paraId="6B228266" w14:textId="54F3E553" w:rsidR="00360997" w:rsidRPr="00360997" w:rsidRDefault="00360997" w:rsidP="00814275">
      <w:pPr>
        <w:widowControl w:val="0"/>
        <w:numPr>
          <w:ilvl w:val="1"/>
          <w:numId w:val="2"/>
        </w:numPr>
        <w:tabs>
          <w:tab w:val="left" w:pos="284"/>
          <w:tab w:val="left" w:pos="851"/>
          <w:tab w:val="left" w:pos="1134"/>
          <w:tab w:val="left" w:pos="1418"/>
          <w:tab w:val="left" w:pos="1580"/>
        </w:tabs>
        <w:autoSpaceDE w:val="0"/>
        <w:autoSpaceDN w:val="0"/>
        <w:spacing w:after="0" w:line="276" w:lineRule="auto"/>
        <w:ind w:left="0" w:firstLine="567"/>
        <w:contextualSpacing/>
        <w:jc w:val="both"/>
        <w:rPr>
          <w:rFonts w:ascii="Times New Roman" w:eastAsiaTheme="minorEastAsia" w:hAnsi="Times New Roman" w:cs="Times New Roman"/>
          <w:sz w:val="24"/>
          <w:szCs w:val="24"/>
          <w:lang w:eastAsia="ru-RU"/>
        </w:rPr>
      </w:pPr>
      <w:r w:rsidRPr="00360997">
        <w:rPr>
          <w:rFonts w:ascii="Times New Roman" w:eastAsiaTheme="minorEastAsia" w:hAnsi="Times New Roman" w:cs="Times New Roman"/>
          <w:b/>
          <w:sz w:val="24"/>
          <w:szCs w:val="24"/>
          <w:lang w:eastAsia="ru-RU"/>
        </w:rPr>
        <w:t>Роялти</w:t>
      </w:r>
      <w:r w:rsidR="007A3B89">
        <w:rPr>
          <w:rFonts w:ascii="Times New Roman" w:eastAsiaTheme="minorEastAsia" w:hAnsi="Times New Roman" w:cs="Times New Roman"/>
          <w:b/>
          <w:sz w:val="24"/>
          <w:szCs w:val="24"/>
          <w:lang w:eastAsia="ru-RU"/>
        </w:rPr>
        <w:t xml:space="preserve"> </w:t>
      </w:r>
      <w:r w:rsidRPr="00360997">
        <w:rPr>
          <w:rFonts w:ascii="Times New Roman" w:eastAsiaTheme="minorEastAsia" w:hAnsi="Times New Roman" w:cs="Times New Roman"/>
          <w:sz w:val="24"/>
          <w:szCs w:val="24"/>
          <w:lang w:eastAsia="ru-RU"/>
        </w:rPr>
        <w:t>–</w:t>
      </w:r>
      <w:r w:rsidR="007A3B89">
        <w:rPr>
          <w:rFonts w:ascii="Times New Roman" w:eastAsiaTheme="minorEastAsia" w:hAnsi="Times New Roman" w:cs="Times New Roman"/>
          <w:sz w:val="24"/>
          <w:szCs w:val="24"/>
          <w:lang w:eastAsia="ru-RU"/>
        </w:rPr>
        <w:t xml:space="preserve"> </w:t>
      </w:r>
      <w:r w:rsidRPr="00360997">
        <w:rPr>
          <w:rFonts w:ascii="Times New Roman" w:eastAsiaTheme="minorEastAsia" w:hAnsi="Times New Roman" w:cs="Times New Roman"/>
          <w:sz w:val="24"/>
          <w:szCs w:val="24"/>
          <w:lang w:eastAsia="ru-RU"/>
        </w:rPr>
        <w:t>ежемесячный платеж Лицензиата Лицензиару за использование Лицензиа</w:t>
      </w:r>
      <w:r w:rsidR="007E7294">
        <w:rPr>
          <w:rFonts w:ascii="Times New Roman" w:eastAsiaTheme="minorEastAsia" w:hAnsi="Times New Roman" w:cs="Times New Roman"/>
          <w:sz w:val="24"/>
          <w:szCs w:val="24"/>
          <w:lang w:eastAsia="ru-RU"/>
        </w:rPr>
        <w:t>т</w:t>
      </w:r>
      <w:r w:rsidRPr="00360997">
        <w:rPr>
          <w:rFonts w:ascii="Times New Roman" w:eastAsiaTheme="minorEastAsia" w:hAnsi="Times New Roman" w:cs="Times New Roman"/>
          <w:sz w:val="24"/>
          <w:szCs w:val="24"/>
          <w:lang w:eastAsia="ru-RU"/>
        </w:rPr>
        <w:t>ом секрета производства.</w:t>
      </w:r>
    </w:p>
    <w:p w14:paraId="25F178B2" w14:textId="77777777" w:rsidR="00360997" w:rsidRPr="00360997" w:rsidRDefault="00360997" w:rsidP="00814275">
      <w:pPr>
        <w:widowControl w:val="0"/>
        <w:numPr>
          <w:ilvl w:val="1"/>
          <w:numId w:val="2"/>
        </w:numPr>
        <w:tabs>
          <w:tab w:val="left" w:pos="284"/>
          <w:tab w:val="left" w:pos="851"/>
          <w:tab w:val="left" w:pos="1134"/>
          <w:tab w:val="left" w:pos="1418"/>
          <w:tab w:val="left" w:pos="1580"/>
        </w:tabs>
        <w:autoSpaceDE w:val="0"/>
        <w:autoSpaceDN w:val="0"/>
        <w:spacing w:after="0" w:line="276" w:lineRule="auto"/>
        <w:ind w:left="0" w:firstLine="567"/>
        <w:contextualSpacing/>
        <w:jc w:val="both"/>
        <w:rPr>
          <w:rFonts w:ascii="Times New Roman" w:eastAsiaTheme="minorEastAsia" w:hAnsi="Times New Roman" w:cs="Times New Roman"/>
          <w:sz w:val="24"/>
          <w:szCs w:val="24"/>
          <w:lang w:eastAsia="ru-RU"/>
        </w:rPr>
      </w:pPr>
      <w:r w:rsidRPr="00360997">
        <w:rPr>
          <w:rFonts w:ascii="Times New Roman" w:eastAsia="Times New Roman" w:hAnsi="Times New Roman" w:cs="Times New Roman"/>
          <w:b/>
          <w:bCs/>
          <w:color w:val="00000A"/>
          <w:sz w:val="24"/>
          <w:szCs w:val="24"/>
          <w:lang w:eastAsia="ru-RU"/>
        </w:rPr>
        <w:t xml:space="preserve">Секрет производства (ноу-хау) - </w:t>
      </w:r>
      <w:r w:rsidRPr="00360997">
        <w:rPr>
          <w:rFonts w:ascii="Times New Roman" w:eastAsia="Times New Roman" w:hAnsi="Times New Roman" w:cs="Times New Roman"/>
          <w:color w:val="00000A"/>
          <w:sz w:val="24"/>
          <w:szCs w:val="24"/>
          <w:lang w:eastAsia="ru-RU"/>
        </w:rPr>
        <w:t>по настоящему договору, это сведения экономического, организационного и иного характера, а также совокупность различных знаний и опыта (научного, административного, финансового, коммерческого или иного характера), которые собраны Лицензиаром в процессе предпринимательской деятельности 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3BAFFF09" w14:textId="77777777" w:rsidR="00360997" w:rsidRPr="00360997" w:rsidRDefault="00360997" w:rsidP="00814275">
      <w:pPr>
        <w:widowControl w:val="0"/>
        <w:numPr>
          <w:ilvl w:val="1"/>
          <w:numId w:val="2"/>
        </w:numPr>
        <w:tabs>
          <w:tab w:val="left" w:pos="284"/>
          <w:tab w:val="left" w:pos="851"/>
          <w:tab w:val="left" w:pos="1134"/>
          <w:tab w:val="left" w:pos="1418"/>
          <w:tab w:val="left" w:pos="1580"/>
        </w:tabs>
        <w:autoSpaceDE w:val="0"/>
        <w:autoSpaceDN w:val="0"/>
        <w:spacing w:after="0" w:line="276" w:lineRule="auto"/>
        <w:ind w:left="0" w:firstLine="567"/>
        <w:contextualSpacing/>
        <w:jc w:val="both"/>
        <w:rPr>
          <w:rFonts w:ascii="Times New Roman" w:eastAsiaTheme="minorEastAsia" w:hAnsi="Times New Roman" w:cs="Times New Roman"/>
          <w:sz w:val="24"/>
          <w:szCs w:val="24"/>
          <w:lang w:eastAsia="ru-RU"/>
        </w:rPr>
      </w:pPr>
      <w:r w:rsidRPr="00360997">
        <w:rPr>
          <w:rFonts w:ascii="Times New Roman" w:eastAsia="Times New Roman" w:hAnsi="Times New Roman" w:cs="Times New Roman"/>
          <w:b/>
          <w:bCs/>
          <w:color w:val="00000A"/>
          <w:sz w:val="24"/>
          <w:szCs w:val="24"/>
          <w:lang w:eastAsia="ru-RU"/>
        </w:rPr>
        <w:t xml:space="preserve">Территория - </w:t>
      </w:r>
      <w:r w:rsidRPr="00360997">
        <w:rPr>
          <w:rFonts w:ascii="Times New Roman" w:eastAsia="Times New Roman" w:hAnsi="Times New Roman" w:cs="Times New Roman"/>
          <w:color w:val="00000A"/>
          <w:sz w:val="24"/>
          <w:szCs w:val="24"/>
          <w:lang w:eastAsia="ru-RU"/>
        </w:rPr>
        <w:t>перечень городов и (или) регионов России, на территории которых по условиям настоящего договора Лицензиату предоставляется Лицензия.</w:t>
      </w:r>
    </w:p>
    <w:p w14:paraId="69D7C2DA" w14:textId="088C6DB2" w:rsidR="00360997" w:rsidRPr="00360997" w:rsidRDefault="00360997" w:rsidP="00814275">
      <w:pPr>
        <w:widowControl w:val="0"/>
        <w:numPr>
          <w:ilvl w:val="1"/>
          <w:numId w:val="2"/>
        </w:numPr>
        <w:tabs>
          <w:tab w:val="left" w:pos="284"/>
          <w:tab w:val="left" w:pos="851"/>
          <w:tab w:val="left" w:pos="1134"/>
          <w:tab w:val="left" w:pos="1418"/>
          <w:tab w:val="left" w:pos="1580"/>
        </w:tabs>
        <w:autoSpaceDE w:val="0"/>
        <w:autoSpaceDN w:val="0"/>
        <w:spacing w:after="0" w:line="276" w:lineRule="auto"/>
        <w:ind w:left="0" w:firstLine="567"/>
        <w:contextualSpacing/>
        <w:jc w:val="both"/>
        <w:rPr>
          <w:rFonts w:ascii="Times New Roman" w:eastAsiaTheme="minorEastAsia" w:hAnsi="Times New Roman" w:cs="Times New Roman"/>
          <w:sz w:val="24"/>
          <w:szCs w:val="24"/>
          <w:lang w:eastAsia="ru-RU"/>
        </w:rPr>
      </w:pPr>
      <w:r w:rsidRPr="00360997">
        <w:rPr>
          <w:rFonts w:ascii="Times New Roman" w:eastAsiaTheme="minorEastAsia" w:hAnsi="Times New Roman" w:cs="Times New Roman"/>
          <w:b/>
          <w:bCs/>
          <w:sz w:val="24"/>
          <w:szCs w:val="24"/>
          <w:lang w:eastAsia="ru-RU"/>
        </w:rPr>
        <w:t>Точка</w:t>
      </w:r>
      <w:r w:rsidRPr="00360997">
        <w:rPr>
          <w:rFonts w:ascii="Times New Roman" w:eastAsiaTheme="minorEastAsia" w:hAnsi="Times New Roman" w:cs="Times New Roman"/>
          <w:sz w:val="24"/>
          <w:szCs w:val="24"/>
          <w:lang w:eastAsia="ru-RU"/>
        </w:rPr>
        <w:t xml:space="preserve"> – помещение по организации </w:t>
      </w:r>
      <w:r w:rsidR="008D794B" w:rsidRPr="008D794B">
        <w:rPr>
          <w:rFonts w:ascii="Times New Roman" w:eastAsiaTheme="minorEastAsia" w:hAnsi="Times New Roman" w:cs="Times New Roman"/>
          <w:sz w:val="24"/>
          <w:szCs w:val="24"/>
          <w:lang w:eastAsia="ru-RU"/>
        </w:rPr>
        <w:t>Студии фитнеса, растяжки и танцев «AS training studio»</w:t>
      </w:r>
      <w:r w:rsidR="00752566">
        <w:rPr>
          <w:rFonts w:ascii="Times New Roman" w:eastAsiaTheme="minorEastAsia" w:hAnsi="Times New Roman" w:cs="Times New Roman"/>
          <w:sz w:val="24"/>
          <w:szCs w:val="24"/>
          <w:lang w:eastAsia="ru-RU"/>
        </w:rPr>
        <w:t>,</w:t>
      </w:r>
      <w:r w:rsidRPr="00360997">
        <w:rPr>
          <w:rFonts w:ascii="Times New Roman" w:eastAsiaTheme="minorEastAsia" w:hAnsi="Times New Roman" w:cs="Times New Roman"/>
          <w:sz w:val="24"/>
          <w:szCs w:val="24"/>
          <w:lang w:eastAsia="ru-RU"/>
        </w:rPr>
        <w:t xml:space="preserve"> организованное Лицензиатом на Территории с использованием секрета производства (ноу-хау) Лицензиара.</w:t>
      </w:r>
    </w:p>
    <w:p w14:paraId="155B0315" w14:textId="77777777" w:rsidR="00360997" w:rsidRPr="00360997" w:rsidRDefault="00360997" w:rsidP="00814275">
      <w:pPr>
        <w:widowControl w:val="0"/>
        <w:tabs>
          <w:tab w:val="left" w:pos="851"/>
        </w:tabs>
        <w:autoSpaceDE w:val="0"/>
        <w:autoSpaceDN w:val="0"/>
        <w:spacing w:after="0" w:line="276" w:lineRule="auto"/>
        <w:jc w:val="both"/>
        <w:rPr>
          <w:rFonts w:ascii="Times New Roman" w:eastAsia="Times New Roman" w:hAnsi="Times New Roman" w:cs="Times New Roman"/>
          <w:sz w:val="24"/>
          <w:szCs w:val="24"/>
        </w:rPr>
      </w:pPr>
    </w:p>
    <w:p w14:paraId="133160F4" w14:textId="77777777" w:rsidR="00360997" w:rsidRPr="00301D19" w:rsidRDefault="00360997" w:rsidP="00814275">
      <w:pPr>
        <w:widowControl w:val="0"/>
        <w:numPr>
          <w:ilvl w:val="0"/>
          <w:numId w:val="4"/>
        </w:numPr>
        <w:tabs>
          <w:tab w:val="left" w:pos="284"/>
          <w:tab w:val="left" w:pos="851"/>
          <w:tab w:val="left" w:pos="3900"/>
        </w:tabs>
        <w:autoSpaceDE w:val="0"/>
        <w:autoSpaceDN w:val="0"/>
        <w:spacing w:after="0" w:line="276" w:lineRule="auto"/>
        <w:ind w:firstLine="567"/>
        <w:jc w:val="center"/>
        <w:rPr>
          <w:rFonts w:ascii="Times New Roman" w:eastAsia="Times New Roman" w:hAnsi="Times New Roman" w:cs="Times New Roman"/>
          <w:b/>
          <w:bCs/>
          <w:color w:val="00000A"/>
          <w:sz w:val="24"/>
          <w:szCs w:val="24"/>
        </w:rPr>
      </w:pPr>
      <w:r w:rsidRPr="00301D19">
        <w:rPr>
          <w:rFonts w:ascii="Times New Roman" w:eastAsia="Times New Roman" w:hAnsi="Times New Roman" w:cs="Times New Roman"/>
          <w:b/>
          <w:bCs/>
          <w:color w:val="00000A"/>
          <w:sz w:val="24"/>
          <w:szCs w:val="24"/>
        </w:rPr>
        <w:t>Предмет договора</w:t>
      </w:r>
    </w:p>
    <w:p w14:paraId="6861259D" w14:textId="0E590821" w:rsidR="00360997" w:rsidRPr="00301D19" w:rsidRDefault="00360997" w:rsidP="00814275">
      <w:pPr>
        <w:widowControl w:val="0"/>
        <w:tabs>
          <w:tab w:val="left" w:pos="851"/>
          <w:tab w:val="left" w:pos="1134"/>
        </w:tabs>
        <w:autoSpaceDE w:val="0"/>
        <w:autoSpaceDN w:val="0"/>
        <w:spacing w:after="0" w:line="276" w:lineRule="auto"/>
        <w:ind w:firstLine="567"/>
        <w:jc w:val="both"/>
        <w:rPr>
          <w:rFonts w:ascii="Times New Roman" w:eastAsia="Times New Roman" w:hAnsi="Times New Roman" w:cs="Times New Roman"/>
          <w:color w:val="00000A"/>
          <w:sz w:val="24"/>
          <w:szCs w:val="24"/>
        </w:rPr>
      </w:pPr>
      <w:r w:rsidRPr="00301D19">
        <w:rPr>
          <w:rFonts w:ascii="Times New Roman" w:eastAsia="Times New Roman" w:hAnsi="Times New Roman" w:cs="Times New Roman"/>
          <w:b/>
          <w:bCs/>
          <w:color w:val="00000A"/>
          <w:sz w:val="24"/>
          <w:szCs w:val="24"/>
        </w:rPr>
        <w:t xml:space="preserve">2.1. </w:t>
      </w:r>
      <w:r w:rsidR="00467636" w:rsidRPr="00467636">
        <w:rPr>
          <w:rFonts w:ascii="Times New Roman" w:eastAsia="Times New Roman" w:hAnsi="Times New Roman" w:cs="Times New Roman"/>
          <w:color w:val="00000A"/>
          <w:sz w:val="24"/>
          <w:szCs w:val="24"/>
        </w:rPr>
        <w:t>По настоящему договору, Лицензиар обязуется предоставить Лицензиату за вознаграждение и на указанный в Договоре срок, право использования в предпринимательской деятельности секрет</w:t>
      </w:r>
      <w:r w:rsidR="00467636">
        <w:rPr>
          <w:rFonts w:ascii="Times New Roman" w:eastAsia="Times New Roman" w:hAnsi="Times New Roman" w:cs="Times New Roman"/>
          <w:color w:val="00000A"/>
          <w:sz w:val="24"/>
          <w:szCs w:val="24"/>
        </w:rPr>
        <w:t>а</w:t>
      </w:r>
      <w:r w:rsidR="00467636" w:rsidRPr="00467636">
        <w:rPr>
          <w:rFonts w:ascii="Times New Roman" w:eastAsia="Times New Roman" w:hAnsi="Times New Roman" w:cs="Times New Roman"/>
          <w:color w:val="00000A"/>
          <w:sz w:val="24"/>
          <w:szCs w:val="24"/>
        </w:rPr>
        <w:t xml:space="preserve"> производства (ноу-хау), исключительн</w:t>
      </w:r>
      <w:r w:rsidR="00116E41">
        <w:rPr>
          <w:rFonts w:ascii="Times New Roman" w:eastAsia="Times New Roman" w:hAnsi="Times New Roman" w:cs="Times New Roman"/>
          <w:color w:val="00000A"/>
          <w:sz w:val="24"/>
          <w:szCs w:val="24"/>
        </w:rPr>
        <w:t xml:space="preserve">ое </w:t>
      </w:r>
      <w:r w:rsidR="00467636" w:rsidRPr="00467636">
        <w:rPr>
          <w:rFonts w:ascii="Times New Roman" w:eastAsia="Times New Roman" w:hAnsi="Times New Roman" w:cs="Times New Roman"/>
          <w:color w:val="00000A"/>
          <w:sz w:val="24"/>
          <w:szCs w:val="24"/>
        </w:rPr>
        <w:t>прав</w:t>
      </w:r>
      <w:r w:rsidR="00116E41">
        <w:rPr>
          <w:rFonts w:ascii="Times New Roman" w:eastAsia="Times New Roman" w:hAnsi="Times New Roman" w:cs="Times New Roman"/>
          <w:color w:val="00000A"/>
          <w:sz w:val="24"/>
          <w:szCs w:val="24"/>
        </w:rPr>
        <w:t>о</w:t>
      </w:r>
      <w:r w:rsidR="00467636" w:rsidRPr="00467636">
        <w:rPr>
          <w:rFonts w:ascii="Times New Roman" w:eastAsia="Times New Roman" w:hAnsi="Times New Roman" w:cs="Times New Roman"/>
          <w:color w:val="00000A"/>
          <w:sz w:val="24"/>
          <w:szCs w:val="24"/>
        </w:rPr>
        <w:t xml:space="preserve"> на котор</w:t>
      </w:r>
      <w:r w:rsidR="00116E41">
        <w:rPr>
          <w:rFonts w:ascii="Times New Roman" w:eastAsia="Times New Roman" w:hAnsi="Times New Roman" w:cs="Times New Roman"/>
          <w:color w:val="00000A"/>
          <w:sz w:val="24"/>
          <w:szCs w:val="24"/>
        </w:rPr>
        <w:t>ое</w:t>
      </w:r>
      <w:r w:rsidR="00467636" w:rsidRPr="00467636">
        <w:rPr>
          <w:rFonts w:ascii="Times New Roman" w:eastAsia="Times New Roman" w:hAnsi="Times New Roman" w:cs="Times New Roman"/>
          <w:color w:val="00000A"/>
          <w:sz w:val="24"/>
          <w:szCs w:val="24"/>
        </w:rPr>
        <w:t xml:space="preserve"> принадлежат Лицензиару</w:t>
      </w:r>
      <w:bookmarkStart w:id="1" w:name="_Hlk187747514"/>
      <w:r w:rsidR="00467636" w:rsidRPr="00467636">
        <w:rPr>
          <w:rFonts w:ascii="Times New Roman" w:eastAsia="Times New Roman" w:hAnsi="Times New Roman" w:cs="Times New Roman"/>
          <w:color w:val="00000A"/>
          <w:sz w:val="24"/>
          <w:szCs w:val="24"/>
        </w:rPr>
        <w:t>, при помощи котор</w:t>
      </w:r>
      <w:r w:rsidR="00116E41">
        <w:rPr>
          <w:rFonts w:ascii="Times New Roman" w:eastAsia="Times New Roman" w:hAnsi="Times New Roman" w:cs="Times New Roman"/>
          <w:color w:val="00000A"/>
          <w:sz w:val="24"/>
          <w:szCs w:val="24"/>
        </w:rPr>
        <w:t>ого</w:t>
      </w:r>
      <w:r w:rsidR="00467636" w:rsidRPr="00467636">
        <w:rPr>
          <w:rFonts w:ascii="Times New Roman" w:eastAsia="Times New Roman" w:hAnsi="Times New Roman" w:cs="Times New Roman"/>
          <w:color w:val="00000A"/>
          <w:sz w:val="24"/>
          <w:szCs w:val="24"/>
        </w:rPr>
        <w:t xml:space="preserve"> Лицензиат намерен извлекать прибыль </w:t>
      </w:r>
      <w:bookmarkEnd w:id="1"/>
      <w:r w:rsidR="00467636" w:rsidRPr="00467636">
        <w:rPr>
          <w:rFonts w:ascii="Times New Roman" w:eastAsia="Times New Roman" w:hAnsi="Times New Roman" w:cs="Times New Roman"/>
          <w:color w:val="00000A"/>
          <w:sz w:val="24"/>
          <w:szCs w:val="24"/>
        </w:rPr>
        <w:t xml:space="preserve">в сфере </w:t>
      </w:r>
      <w:r w:rsidR="008D794B">
        <w:rPr>
          <w:rFonts w:ascii="Times New Roman" w:eastAsia="Times New Roman" w:hAnsi="Times New Roman" w:cs="Times New Roman"/>
          <w:color w:val="00000A"/>
          <w:sz w:val="24"/>
          <w:szCs w:val="24"/>
        </w:rPr>
        <w:t xml:space="preserve">организации </w:t>
      </w:r>
      <w:bookmarkStart w:id="2" w:name="_Hlk190849204"/>
      <w:r w:rsidR="008D794B">
        <w:rPr>
          <w:rFonts w:ascii="Times New Roman" w:eastAsia="Times New Roman" w:hAnsi="Times New Roman" w:cs="Times New Roman"/>
          <w:color w:val="00000A"/>
          <w:sz w:val="24"/>
          <w:szCs w:val="24"/>
        </w:rPr>
        <w:t>Студии фитнеса, растяжки и танцев</w:t>
      </w:r>
      <w:r w:rsidR="008D794B" w:rsidRPr="008D794B">
        <w:t xml:space="preserve"> </w:t>
      </w:r>
      <w:r w:rsidR="008D794B">
        <w:t>«</w:t>
      </w:r>
      <w:r w:rsidR="008D794B" w:rsidRPr="008D794B">
        <w:rPr>
          <w:rFonts w:ascii="Times New Roman" w:eastAsia="Times New Roman" w:hAnsi="Times New Roman" w:cs="Times New Roman"/>
          <w:color w:val="00000A"/>
          <w:sz w:val="24"/>
          <w:szCs w:val="24"/>
        </w:rPr>
        <w:t>AS training studio</w:t>
      </w:r>
      <w:r w:rsidR="008D794B">
        <w:rPr>
          <w:rFonts w:ascii="Times New Roman" w:eastAsia="Times New Roman" w:hAnsi="Times New Roman" w:cs="Times New Roman"/>
          <w:color w:val="00000A"/>
          <w:sz w:val="24"/>
          <w:szCs w:val="24"/>
        </w:rPr>
        <w:t>».</w:t>
      </w:r>
      <w:r w:rsidR="008D794B" w:rsidRPr="008D794B">
        <w:rPr>
          <w:rFonts w:ascii="Times New Roman" w:eastAsia="Times New Roman" w:hAnsi="Times New Roman" w:cs="Times New Roman"/>
          <w:color w:val="00000A"/>
          <w:sz w:val="24"/>
          <w:szCs w:val="24"/>
        </w:rPr>
        <w:tab/>
      </w:r>
      <w:bookmarkEnd w:id="2"/>
    </w:p>
    <w:p w14:paraId="71ECE1FB" w14:textId="77777777" w:rsidR="00360997" w:rsidRPr="00301D19" w:rsidRDefault="00360997" w:rsidP="00814275">
      <w:pPr>
        <w:widowControl w:val="0"/>
        <w:tabs>
          <w:tab w:val="left" w:pos="851"/>
          <w:tab w:val="left" w:pos="1134"/>
        </w:tabs>
        <w:autoSpaceDE w:val="0"/>
        <w:autoSpaceDN w:val="0"/>
        <w:spacing w:after="0" w:line="276" w:lineRule="auto"/>
        <w:ind w:firstLine="567"/>
        <w:jc w:val="both"/>
        <w:rPr>
          <w:rFonts w:ascii="Times New Roman" w:eastAsia="Times New Roman" w:hAnsi="Times New Roman" w:cs="Times New Roman"/>
          <w:sz w:val="24"/>
          <w:szCs w:val="24"/>
        </w:rPr>
      </w:pPr>
      <w:r w:rsidRPr="00301D19">
        <w:rPr>
          <w:rFonts w:ascii="Times New Roman" w:eastAsia="Times New Roman" w:hAnsi="Times New Roman" w:cs="Times New Roman"/>
          <w:b/>
          <w:bCs/>
          <w:color w:val="00000A"/>
          <w:sz w:val="24"/>
          <w:szCs w:val="24"/>
        </w:rPr>
        <w:t xml:space="preserve">2.2. </w:t>
      </w:r>
      <w:r w:rsidRPr="00301D19">
        <w:rPr>
          <w:rFonts w:ascii="Times New Roman" w:eastAsia="Times New Roman" w:hAnsi="Times New Roman" w:cs="Times New Roman"/>
          <w:color w:val="00000A"/>
          <w:sz w:val="24"/>
          <w:szCs w:val="24"/>
        </w:rPr>
        <w:t xml:space="preserve">В состав секрета производства (ноу-хау), передаваемого в соответствии с п. 2.1. </w:t>
      </w:r>
      <w:r w:rsidRPr="00301D19">
        <w:rPr>
          <w:rFonts w:ascii="Times New Roman" w:eastAsia="Times New Roman" w:hAnsi="Times New Roman" w:cs="Times New Roman"/>
          <w:sz w:val="24"/>
          <w:szCs w:val="24"/>
        </w:rPr>
        <w:t>настоящего договора, входят:</w:t>
      </w:r>
    </w:p>
    <w:p w14:paraId="23D95B22" w14:textId="6B12A935" w:rsidR="004E42A9" w:rsidRDefault="00F61F7D" w:rsidP="00814275">
      <w:pPr>
        <w:tabs>
          <w:tab w:val="left" w:pos="851"/>
        </w:tabs>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A"/>
          <w:sz w:val="24"/>
          <w:szCs w:val="24"/>
        </w:rPr>
        <w:t>2.2.1.</w:t>
      </w:r>
      <w:r>
        <w:rPr>
          <w:rFonts w:ascii="Times New Roman" w:eastAsia="Times New Roman" w:hAnsi="Times New Roman" w:cs="Times New Roman"/>
          <w:color w:val="00000A"/>
          <w:sz w:val="24"/>
          <w:szCs w:val="24"/>
        </w:rPr>
        <w:t xml:space="preserve"> </w:t>
      </w:r>
      <w:r w:rsidR="00326731" w:rsidRPr="00326731">
        <w:rPr>
          <w:rFonts w:ascii="Times New Roman" w:eastAsia="Times New Roman" w:hAnsi="Times New Roman" w:cs="Times New Roman"/>
          <w:color w:val="00000A"/>
          <w:sz w:val="24"/>
          <w:szCs w:val="24"/>
        </w:rPr>
        <w:t>Инструкция по контролю качества оказываемых услуг</w:t>
      </w:r>
      <w:r w:rsidR="00326731">
        <w:rPr>
          <w:rFonts w:ascii="Times New Roman" w:eastAsia="Times New Roman" w:hAnsi="Times New Roman" w:cs="Times New Roman"/>
          <w:color w:val="00000A"/>
          <w:sz w:val="24"/>
          <w:szCs w:val="24"/>
        </w:rPr>
        <w:t>.</w:t>
      </w:r>
    </w:p>
    <w:p w14:paraId="530BDF72" w14:textId="7CBD9A51" w:rsidR="004E42A9" w:rsidRPr="00326731" w:rsidRDefault="004E42A9" w:rsidP="00814275">
      <w:pPr>
        <w:tabs>
          <w:tab w:val="left" w:pos="851"/>
        </w:tabs>
        <w:spacing w:after="0" w:line="276" w:lineRule="auto"/>
        <w:ind w:firstLine="567"/>
        <w:jc w:val="both"/>
        <w:rPr>
          <w:rFonts w:ascii="Times New Roman" w:eastAsia="Times New Roman" w:hAnsi="Times New Roman" w:cs="Times New Roman"/>
          <w:sz w:val="24"/>
          <w:szCs w:val="24"/>
        </w:rPr>
      </w:pPr>
      <w:r w:rsidRPr="004E42A9">
        <w:rPr>
          <w:rFonts w:ascii="Times New Roman" w:eastAsia="Times New Roman" w:hAnsi="Times New Roman" w:cs="Times New Roman"/>
          <w:b/>
          <w:bCs/>
          <w:sz w:val="24"/>
          <w:szCs w:val="24"/>
        </w:rPr>
        <w:t>2.2.</w:t>
      </w:r>
      <w:r w:rsidR="00326731" w:rsidRPr="00326731">
        <w:rPr>
          <w:rFonts w:ascii="Times New Roman" w:eastAsia="Times New Roman" w:hAnsi="Times New Roman" w:cs="Times New Roman"/>
          <w:b/>
          <w:bCs/>
          <w:sz w:val="24"/>
          <w:szCs w:val="24"/>
        </w:rPr>
        <w:t>2</w:t>
      </w:r>
      <w:r w:rsidRPr="00326731">
        <w:rPr>
          <w:rFonts w:ascii="Times New Roman" w:eastAsia="Times New Roman" w:hAnsi="Times New Roman" w:cs="Times New Roman"/>
          <w:b/>
          <w:bCs/>
          <w:sz w:val="24"/>
          <w:szCs w:val="24"/>
        </w:rPr>
        <w:t>.</w:t>
      </w:r>
      <w:r w:rsidRPr="00326731">
        <w:rPr>
          <w:rFonts w:ascii="Times New Roman" w:eastAsia="Times New Roman" w:hAnsi="Times New Roman" w:cs="Times New Roman"/>
          <w:sz w:val="24"/>
          <w:szCs w:val="24"/>
        </w:rPr>
        <w:t xml:space="preserve"> Стандарты оказания услуг клиентам</w:t>
      </w:r>
      <w:r w:rsidR="00326731" w:rsidRPr="00326731">
        <w:rPr>
          <w:rFonts w:ascii="Times New Roman" w:eastAsia="Times New Roman" w:hAnsi="Times New Roman" w:cs="Times New Roman"/>
          <w:sz w:val="24"/>
          <w:szCs w:val="24"/>
        </w:rPr>
        <w:t>.</w:t>
      </w:r>
    </w:p>
    <w:p w14:paraId="32DAD7D8" w14:textId="7F64BAAE" w:rsidR="00F61F7D" w:rsidRPr="00326731" w:rsidRDefault="00F61F7D" w:rsidP="00814275">
      <w:pPr>
        <w:tabs>
          <w:tab w:val="left" w:pos="851"/>
        </w:tabs>
        <w:spacing w:after="0" w:line="276" w:lineRule="auto"/>
        <w:ind w:firstLine="567"/>
        <w:jc w:val="both"/>
        <w:rPr>
          <w:rFonts w:ascii="Times New Roman" w:eastAsia="Times New Roman" w:hAnsi="Times New Roman" w:cs="Times New Roman"/>
          <w:sz w:val="24"/>
          <w:szCs w:val="24"/>
        </w:rPr>
      </w:pPr>
      <w:r w:rsidRPr="00326731">
        <w:rPr>
          <w:rFonts w:ascii="Times New Roman" w:eastAsia="Times New Roman" w:hAnsi="Times New Roman" w:cs="Times New Roman"/>
          <w:b/>
          <w:color w:val="00000A"/>
          <w:sz w:val="24"/>
          <w:szCs w:val="24"/>
        </w:rPr>
        <w:t>2.2.</w:t>
      </w:r>
      <w:r w:rsidR="00326731" w:rsidRPr="00326731">
        <w:rPr>
          <w:rFonts w:ascii="Times New Roman" w:eastAsia="Times New Roman" w:hAnsi="Times New Roman" w:cs="Times New Roman"/>
          <w:b/>
          <w:color w:val="00000A"/>
          <w:sz w:val="24"/>
          <w:szCs w:val="24"/>
        </w:rPr>
        <w:t>3</w:t>
      </w:r>
      <w:r w:rsidRPr="00326731">
        <w:rPr>
          <w:rFonts w:ascii="Times New Roman" w:eastAsia="Times New Roman" w:hAnsi="Times New Roman" w:cs="Times New Roman"/>
          <w:b/>
          <w:color w:val="00000A"/>
          <w:sz w:val="24"/>
          <w:szCs w:val="24"/>
        </w:rPr>
        <w:t>.</w:t>
      </w:r>
      <w:r w:rsidRPr="00326731">
        <w:rPr>
          <w:rFonts w:ascii="Times New Roman" w:eastAsia="Times New Roman" w:hAnsi="Times New Roman" w:cs="Times New Roman"/>
          <w:color w:val="00000A"/>
          <w:sz w:val="24"/>
          <w:szCs w:val="24"/>
        </w:rPr>
        <w:t xml:space="preserve"> </w:t>
      </w:r>
      <w:r w:rsidR="00326731" w:rsidRPr="00326731">
        <w:rPr>
          <w:rFonts w:ascii="Times New Roman" w:eastAsia="Times New Roman" w:hAnsi="Times New Roman" w:cs="Times New Roman"/>
          <w:color w:val="00000A"/>
          <w:sz w:val="24"/>
          <w:szCs w:val="24"/>
        </w:rPr>
        <w:t>Инструкция по работе с отзывами (удержание клиентов, сбор отзывов, отработка возражений).</w:t>
      </w:r>
    </w:p>
    <w:p w14:paraId="1097576F" w14:textId="3F10E53B" w:rsidR="00F61F7D" w:rsidRDefault="00F61F7D" w:rsidP="00814275">
      <w:pPr>
        <w:tabs>
          <w:tab w:val="left" w:pos="851"/>
        </w:tabs>
        <w:spacing w:after="0" w:line="276" w:lineRule="auto"/>
        <w:ind w:firstLine="567"/>
        <w:jc w:val="both"/>
        <w:rPr>
          <w:rFonts w:ascii="Times New Roman" w:eastAsia="Times New Roman" w:hAnsi="Times New Roman" w:cs="Times New Roman"/>
          <w:sz w:val="24"/>
          <w:szCs w:val="24"/>
        </w:rPr>
      </w:pPr>
      <w:r w:rsidRPr="00326731">
        <w:rPr>
          <w:rFonts w:ascii="Times New Roman" w:eastAsia="Times New Roman" w:hAnsi="Times New Roman" w:cs="Times New Roman"/>
          <w:b/>
          <w:color w:val="00000A"/>
          <w:sz w:val="24"/>
          <w:szCs w:val="24"/>
        </w:rPr>
        <w:t>2.2.</w:t>
      </w:r>
      <w:r w:rsidR="00326731" w:rsidRPr="00326731">
        <w:rPr>
          <w:rFonts w:ascii="Times New Roman" w:eastAsia="Times New Roman" w:hAnsi="Times New Roman" w:cs="Times New Roman"/>
          <w:b/>
          <w:color w:val="00000A"/>
          <w:sz w:val="24"/>
          <w:szCs w:val="24"/>
        </w:rPr>
        <w:t>4</w:t>
      </w:r>
      <w:r w:rsidRPr="00326731">
        <w:rPr>
          <w:rFonts w:ascii="Times New Roman" w:eastAsia="Times New Roman" w:hAnsi="Times New Roman" w:cs="Times New Roman"/>
          <w:b/>
          <w:color w:val="00000A"/>
          <w:sz w:val="24"/>
          <w:szCs w:val="24"/>
        </w:rPr>
        <w:t>.</w:t>
      </w:r>
      <w:r w:rsidRPr="00326731">
        <w:rPr>
          <w:rFonts w:ascii="Times New Roman" w:eastAsia="Times New Roman" w:hAnsi="Times New Roman" w:cs="Times New Roman"/>
          <w:color w:val="00000A"/>
          <w:sz w:val="24"/>
          <w:szCs w:val="24"/>
        </w:rPr>
        <w:t xml:space="preserve"> </w:t>
      </w:r>
      <w:r w:rsidR="0032686D" w:rsidRPr="00326731">
        <w:rPr>
          <w:rFonts w:ascii="Times New Roman" w:eastAsia="Times New Roman" w:hAnsi="Times New Roman" w:cs="Times New Roman"/>
          <w:sz w:val="24"/>
          <w:szCs w:val="24"/>
        </w:rPr>
        <w:t>Рекомендации по увеличению объема продаж.</w:t>
      </w:r>
    </w:p>
    <w:p w14:paraId="50BC7691" w14:textId="660956E1" w:rsidR="0003731B" w:rsidRDefault="0003731B" w:rsidP="00814275">
      <w:pPr>
        <w:pStyle w:val="a8"/>
        <w:widowControl w:val="0"/>
        <w:spacing w:after="0" w:line="240" w:lineRule="auto"/>
        <w:ind w:left="0" w:firstLine="567"/>
        <w:jc w:val="both"/>
        <w:rPr>
          <w:rFonts w:ascii="Times New Roman" w:eastAsia="Times New Roman" w:hAnsi="Times New Roman" w:cs="Times New Roman"/>
          <w:color w:val="000000"/>
          <w:sz w:val="24"/>
          <w:szCs w:val="24"/>
        </w:rPr>
      </w:pPr>
      <w:r w:rsidRPr="0003731B">
        <w:rPr>
          <w:rFonts w:ascii="Times New Roman" w:eastAsia="Times New Roman" w:hAnsi="Times New Roman" w:cs="Times New Roman"/>
          <w:b/>
          <w:bCs/>
          <w:sz w:val="24"/>
          <w:szCs w:val="24"/>
        </w:rPr>
        <w:t>2.2.5.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Руководство по использованию фирменного стиля (брендбук);</w:t>
      </w:r>
    </w:p>
    <w:p w14:paraId="44D603CD" w14:textId="42CFE1AD" w:rsidR="0003731B" w:rsidRPr="0003731B" w:rsidRDefault="004D6A2E"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A"/>
          <w:sz w:val="24"/>
          <w:szCs w:val="24"/>
        </w:rPr>
      </w:pPr>
      <w:r>
        <w:rPr>
          <w:noProof/>
        </w:rPr>
        <w:drawing>
          <wp:anchor distT="0" distB="0" distL="114300" distR="114300" simplePos="0" relativeHeight="251662336" behindDoc="1" locked="0" layoutInCell="1" allowOverlap="1" wp14:anchorId="3C1194EC" wp14:editId="69B4AAC1">
            <wp:simplePos x="0" y="0"/>
            <wp:positionH relativeFrom="margin">
              <wp:posOffset>-491140</wp:posOffset>
            </wp:positionH>
            <wp:positionV relativeFrom="paragraph">
              <wp:posOffset>-449959</wp:posOffset>
            </wp:positionV>
            <wp:extent cx="545911" cy="545911"/>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0003731B" w:rsidRPr="0003731B">
        <w:rPr>
          <w:rFonts w:ascii="Times New Roman" w:eastAsia="Times New Roman" w:hAnsi="Times New Roman" w:cs="Times New Roman"/>
          <w:color w:val="00000A"/>
          <w:sz w:val="24"/>
          <w:szCs w:val="24"/>
        </w:rPr>
        <w:t>Презентационные, рекламные и маркетинговые материалы;</w:t>
      </w:r>
    </w:p>
    <w:p w14:paraId="0F56F45F" w14:textId="72AC7AF6"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Книга продаж;</w:t>
      </w:r>
    </w:p>
    <w:p w14:paraId="5DF61FD5" w14:textId="708724CF"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Технология фиксации информации о клиентах в программном обеспечении;</w:t>
      </w:r>
    </w:p>
    <w:p w14:paraId="0B9C0AB8" w14:textId="0D86D4C5"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Корпоративная этика;</w:t>
      </w:r>
    </w:p>
    <w:p w14:paraId="089D3028" w14:textId="2386A8D3"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оснащения и оборудования;</w:t>
      </w:r>
    </w:p>
    <w:p w14:paraId="00075D81" w14:textId="30365C3C"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Программное обеспечение;</w:t>
      </w:r>
    </w:p>
    <w:p w14:paraId="307D27B0" w14:textId="0A87631A"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приема на работу. Трудоустройство;</w:t>
      </w:r>
    </w:p>
    <w:p w14:paraId="0579AE70" w14:textId="188E02F7" w:rsidR="0003731B" w:rsidRDefault="0003731B"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Мотивационный лист сотрудника;</w:t>
      </w:r>
    </w:p>
    <w:p w14:paraId="1B147388" w14:textId="1C3680BF" w:rsidR="0003731B" w:rsidRDefault="00DA4E52"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Структура и организация продаж;</w:t>
      </w:r>
    </w:p>
    <w:p w14:paraId="71F5D3FC" w14:textId="23DB6AA0" w:rsidR="00DA4E52" w:rsidRDefault="00DA4E52"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Рабочие регламенты;</w:t>
      </w:r>
    </w:p>
    <w:p w14:paraId="33963AC4" w14:textId="7FF9BA7E" w:rsidR="00DA4E52" w:rsidRDefault="00DA4E52"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Градации </w:t>
      </w:r>
      <w:r w:rsidR="00935562">
        <w:rPr>
          <w:rFonts w:ascii="Times New Roman" w:eastAsia="Times New Roman" w:hAnsi="Times New Roman" w:cs="Times New Roman"/>
          <w:color w:val="000000"/>
          <w:sz w:val="24"/>
          <w:szCs w:val="24"/>
        </w:rPr>
        <w:t>бизнес-процессов</w:t>
      </w:r>
      <w:r>
        <w:rPr>
          <w:rFonts w:ascii="Times New Roman" w:eastAsia="Times New Roman" w:hAnsi="Times New Roman" w:cs="Times New Roman"/>
          <w:color w:val="000000"/>
          <w:sz w:val="24"/>
          <w:szCs w:val="24"/>
        </w:rPr>
        <w:t xml:space="preserve"> в штате;</w:t>
      </w:r>
    </w:p>
    <w:p w14:paraId="68CF8CB6" w14:textId="2C49A385" w:rsidR="00DA4E52" w:rsidRDefault="00DA4E52"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Инструкции и шаблоны по выбору места (точки) открытия;</w:t>
      </w:r>
    </w:p>
    <w:p w14:paraId="2012E48F" w14:textId="540E614A" w:rsidR="00DA4E52" w:rsidRDefault="00935562" w:rsidP="00814275">
      <w:pPr>
        <w:pStyle w:val="a8"/>
        <w:widowControl w:val="0"/>
        <w:numPr>
          <w:ilvl w:val="2"/>
          <w:numId w:val="11"/>
        </w:numPr>
        <w:spacing w:after="0" w:line="240" w:lineRule="auto"/>
        <w:ind w:hanging="1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Должностные инструкции сотрудников (тренер, администратор, менеджер, управляющий);</w:t>
      </w:r>
    </w:p>
    <w:p w14:paraId="24E7BFB3" w14:textId="69083F66" w:rsidR="00360997" w:rsidRDefault="00360997" w:rsidP="00814275">
      <w:pPr>
        <w:widowControl w:val="0"/>
        <w:tabs>
          <w:tab w:val="left" w:pos="851"/>
          <w:tab w:val="left" w:pos="1134"/>
        </w:tabs>
        <w:autoSpaceDE w:val="0"/>
        <w:autoSpaceDN w:val="0"/>
        <w:spacing w:after="0" w:line="276" w:lineRule="auto"/>
        <w:ind w:firstLine="567"/>
        <w:jc w:val="both"/>
        <w:rPr>
          <w:rFonts w:ascii="Times New Roman" w:eastAsia="Times New Roman" w:hAnsi="Times New Roman" w:cs="Times New Roman"/>
          <w:color w:val="00000A"/>
          <w:sz w:val="24"/>
          <w:szCs w:val="24"/>
        </w:rPr>
      </w:pPr>
    </w:p>
    <w:p w14:paraId="2B5A2837" w14:textId="77777777" w:rsidR="00DA4E52" w:rsidRDefault="00DA4E52" w:rsidP="0081427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Лицензия, выдаваемая Лицензиату по настоящему договору, является простой (неисключительной), т.е. за Лицензиаром сохраняется право выдачи лицензий другим лицам, а также самостоятельного использования и применения секрета производства (ноу-хау) в своей предпринимательской деятельности.</w:t>
      </w:r>
    </w:p>
    <w:p w14:paraId="287B82C2" w14:textId="0CBAAC31" w:rsidR="00360997" w:rsidRPr="00301D19" w:rsidRDefault="00360997" w:rsidP="00814275">
      <w:pPr>
        <w:spacing w:after="0" w:line="276" w:lineRule="auto"/>
        <w:ind w:firstLine="567"/>
        <w:jc w:val="both"/>
        <w:rPr>
          <w:rFonts w:ascii="Times New Roman" w:eastAsia="Times New Roman" w:hAnsi="Times New Roman" w:cs="Times New Roman"/>
          <w:color w:val="00000A"/>
          <w:sz w:val="24"/>
          <w:szCs w:val="24"/>
          <w:lang w:eastAsia="ru-RU"/>
        </w:rPr>
      </w:pPr>
      <w:r w:rsidRPr="00301D19">
        <w:rPr>
          <w:rFonts w:ascii="Times New Roman" w:eastAsia="Times New Roman" w:hAnsi="Times New Roman" w:cs="Times New Roman"/>
          <w:b/>
          <w:bCs/>
          <w:color w:val="00000A"/>
          <w:sz w:val="24"/>
          <w:szCs w:val="24"/>
          <w:lang w:eastAsia="ru-RU"/>
        </w:rPr>
        <w:t>2.</w:t>
      </w:r>
      <w:r w:rsidR="00DA4E52">
        <w:rPr>
          <w:rFonts w:ascii="Times New Roman" w:eastAsia="Times New Roman" w:hAnsi="Times New Roman" w:cs="Times New Roman"/>
          <w:b/>
          <w:bCs/>
          <w:color w:val="00000A"/>
          <w:sz w:val="24"/>
          <w:szCs w:val="24"/>
          <w:lang w:eastAsia="ru-RU"/>
        </w:rPr>
        <w:t>4</w:t>
      </w:r>
      <w:r w:rsidRPr="00301D19">
        <w:rPr>
          <w:rFonts w:ascii="Times New Roman" w:eastAsia="Times New Roman" w:hAnsi="Times New Roman" w:cs="Times New Roman"/>
          <w:b/>
          <w:bCs/>
          <w:color w:val="00000A"/>
          <w:sz w:val="24"/>
          <w:szCs w:val="24"/>
          <w:lang w:eastAsia="ru-RU"/>
        </w:rPr>
        <w:t xml:space="preserve">. </w:t>
      </w:r>
      <w:r w:rsidRPr="00301D19">
        <w:rPr>
          <w:rFonts w:ascii="Times New Roman" w:eastAsia="Times New Roman" w:hAnsi="Times New Roman" w:cs="Times New Roman"/>
          <w:color w:val="00000A"/>
          <w:sz w:val="24"/>
          <w:szCs w:val="24"/>
          <w:lang w:eastAsia="ru-RU"/>
        </w:rPr>
        <w:t xml:space="preserve">Лицензиат вправе использовать права, передаваемые по настоящему договору, исключительно на территории: </w:t>
      </w:r>
      <w:r w:rsidR="00116E41" w:rsidRPr="00116E41">
        <w:rPr>
          <w:rFonts w:ascii="Times New Roman" w:eastAsia="Times New Roman" w:hAnsi="Times New Roman" w:cs="Times New Roman"/>
          <w:color w:val="00000A"/>
          <w:sz w:val="24"/>
          <w:szCs w:val="24"/>
          <w:highlight w:val="yellow"/>
          <w:lang w:eastAsia="ru-RU"/>
        </w:rPr>
        <w:t>____</w:t>
      </w:r>
    </w:p>
    <w:p w14:paraId="25540280" w14:textId="0DE7C7F8" w:rsidR="00360997" w:rsidRDefault="00360997" w:rsidP="00814275">
      <w:pPr>
        <w:spacing w:after="0" w:line="276" w:lineRule="auto"/>
        <w:ind w:firstLine="567"/>
        <w:jc w:val="both"/>
        <w:rPr>
          <w:rFonts w:ascii="Times New Roman" w:eastAsia="Times New Roman" w:hAnsi="Times New Roman" w:cs="Times New Roman"/>
          <w:color w:val="00000A"/>
          <w:sz w:val="24"/>
          <w:szCs w:val="24"/>
          <w:lang w:eastAsia="ru-RU"/>
        </w:rPr>
      </w:pPr>
      <w:r w:rsidRPr="00301D19">
        <w:rPr>
          <w:rFonts w:ascii="Times New Roman" w:eastAsia="Times New Roman" w:hAnsi="Times New Roman" w:cs="Times New Roman"/>
          <w:b/>
          <w:bCs/>
          <w:color w:val="00000A"/>
          <w:sz w:val="24"/>
          <w:szCs w:val="24"/>
          <w:lang w:eastAsia="ru-RU"/>
        </w:rPr>
        <w:t>2.</w:t>
      </w:r>
      <w:r w:rsidR="00DA4E52">
        <w:rPr>
          <w:rFonts w:ascii="Times New Roman" w:eastAsia="Times New Roman" w:hAnsi="Times New Roman" w:cs="Times New Roman"/>
          <w:b/>
          <w:bCs/>
          <w:color w:val="00000A"/>
          <w:sz w:val="24"/>
          <w:szCs w:val="24"/>
          <w:lang w:eastAsia="ru-RU"/>
        </w:rPr>
        <w:t>5</w:t>
      </w:r>
      <w:r w:rsidRPr="00301D19">
        <w:rPr>
          <w:rFonts w:ascii="Times New Roman" w:eastAsia="Times New Roman" w:hAnsi="Times New Roman" w:cs="Times New Roman"/>
          <w:b/>
          <w:bCs/>
          <w:color w:val="00000A"/>
          <w:sz w:val="24"/>
          <w:szCs w:val="24"/>
          <w:lang w:eastAsia="ru-RU"/>
        </w:rPr>
        <w:t xml:space="preserve">. </w:t>
      </w:r>
      <w:r w:rsidRPr="00301D19">
        <w:rPr>
          <w:rFonts w:ascii="Times New Roman" w:eastAsia="Times New Roman" w:hAnsi="Times New Roman" w:cs="Times New Roman"/>
          <w:color w:val="00000A"/>
          <w:sz w:val="24"/>
          <w:szCs w:val="24"/>
          <w:lang w:eastAsia="ru-RU"/>
        </w:rPr>
        <w:t>Лицензия по настоящему договору выдаётся Лицензиату на открытие одной Точки. В случае, если Лицензиат пожелает открыть более одной Точки, Стороны договорились заключить об этом отдельный договор, либо дополнительное соглашение к настоящему договору.</w:t>
      </w:r>
    </w:p>
    <w:p w14:paraId="22F0C0EB" w14:textId="118901B1" w:rsidR="00360997" w:rsidRPr="004372BF" w:rsidRDefault="00360997"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color w:val="00000A"/>
          <w:sz w:val="24"/>
          <w:szCs w:val="24"/>
        </w:rPr>
      </w:pPr>
      <w:r w:rsidRPr="00301D19">
        <w:rPr>
          <w:rFonts w:ascii="Times New Roman" w:eastAsia="Times New Roman" w:hAnsi="Times New Roman" w:cs="Times New Roman"/>
          <w:b/>
          <w:bCs/>
          <w:color w:val="00000A"/>
          <w:sz w:val="24"/>
          <w:szCs w:val="24"/>
        </w:rPr>
        <w:t>2.</w:t>
      </w:r>
      <w:r w:rsidR="00DA4E52">
        <w:rPr>
          <w:rFonts w:ascii="Times New Roman" w:eastAsia="Times New Roman" w:hAnsi="Times New Roman" w:cs="Times New Roman"/>
          <w:b/>
          <w:bCs/>
          <w:color w:val="00000A"/>
          <w:sz w:val="24"/>
          <w:szCs w:val="24"/>
        </w:rPr>
        <w:t>6</w:t>
      </w:r>
      <w:r w:rsidRPr="00301D19">
        <w:rPr>
          <w:rFonts w:ascii="Times New Roman" w:eastAsia="Times New Roman" w:hAnsi="Times New Roman" w:cs="Times New Roman"/>
          <w:b/>
          <w:bCs/>
          <w:color w:val="00000A"/>
          <w:sz w:val="24"/>
          <w:szCs w:val="24"/>
        </w:rPr>
        <w:t xml:space="preserve">. </w:t>
      </w:r>
      <w:r w:rsidRPr="00301D19">
        <w:rPr>
          <w:rFonts w:ascii="Times New Roman" w:eastAsia="Times New Roman" w:hAnsi="Times New Roman" w:cs="Times New Roman"/>
          <w:color w:val="00000A"/>
          <w:sz w:val="24"/>
          <w:szCs w:val="24"/>
        </w:rPr>
        <w:t>Настоящий договор вступает в силу с момента подписания Сторонами.</w:t>
      </w:r>
    </w:p>
    <w:p w14:paraId="0925B7BD" w14:textId="77EF36C4" w:rsidR="00360997" w:rsidRPr="00301D19" w:rsidRDefault="00360997"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sidRPr="00301D19">
        <w:rPr>
          <w:rFonts w:ascii="Times New Roman" w:eastAsia="Times New Roman" w:hAnsi="Times New Roman" w:cs="Times New Roman"/>
          <w:b/>
          <w:bCs/>
          <w:color w:val="00000A"/>
          <w:sz w:val="24"/>
          <w:szCs w:val="24"/>
        </w:rPr>
        <w:t>2.</w:t>
      </w:r>
      <w:r w:rsidR="00DA4E52">
        <w:rPr>
          <w:rFonts w:ascii="Times New Roman" w:eastAsia="Times New Roman" w:hAnsi="Times New Roman" w:cs="Times New Roman"/>
          <w:b/>
          <w:bCs/>
          <w:color w:val="00000A"/>
          <w:sz w:val="24"/>
          <w:szCs w:val="24"/>
        </w:rPr>
        <w:t>7</w:t>
      </w:r>
      <w:r w:rsidRPr="00301D19">
        <w:rPr>
          <w:rFonts w:ascii="Times New Roman" w:eastAsia="Times New Roman" w:hAnsi="Times New Roman" w:cs="Times New Roman"/>
          <w:b/>
          <w:bCs/>
          <w:color w:val="00000A"/>
          <w:sz w:val="24"/>
          <w:szCs w:val="24"/>
        </w:rPr>
        <w:t xml:space="preserve">. </w:t>
      </w:r>
      <w:r w:rsidRPr="00301D19">
        <w:rPr>
          <w:rFonts w:ascii="Times New Roman" w:eastAsia="Times New Roman" w:hAnsi="Times New Roman" w:cs="Times New Roman"/>
          <w:color w:val="00000A"/>
          <w:sz w:val="24"/>
          <w:szCs w:val="24"/>
        </w:rPr>
        <w:t>Лицензия по настоящему договору выдается сроком на 3 (Три) года.</w:t>
      </w:r>
      <w:r w:rsidR="007C186E" w:rsidRPr="007C186E">
        <w:rPr>
          <w:rFonts w:ascii="Times New Roman" w:eastAsia="Times New Roman" w:hAnsi="Times New Roman" w:cs="Times New Roman"/>
          <w:sz w:val="24"/>
          <w:szCs w:val="24"/>
          <w:lang w:eastAsia="ru-RU"/>
        </w:rPr>
        <w:t xml:space="preserve"> </w:t>
      </w:r>
      <w:r w:rsidR="007C186E" w:rsidRPr="007C186E">
        <w:rPr>
          <w:rFonts w:ascii="Times New Roman" w:eastAsia="Times New Roman" w:hAnsi="Times New Roman" w:cs="Times New Roman"/>
          <w:color w:val="00000A"/>
          <w:sz w:val="24"/>
          <w:szCs w:val="24"/>
        </w:rPr>
        <w:t xml:space="preserve">Условия пролонгации изложены в п. </w:t>
      </w:r>
      <w:r w:rsidR="007C186E">
        <w:rPr>
          <w:rFonts w:ascii="Times New Roman" w:eastAsia="Times New Roman" w:hAnsi="Times New Roman" w:cs="Times New Roman"/>
          <w:color w:val="00000A"/>
          <w:sz w:val="24"/>
          <w:szCs w:val="24"/>
        </w:rPr>
        <w:t>9</w:t>
      </w:r>
      <w:r w:rsidR="007C186E" w:rsidRPr="007C186E">
        <w:rPr>
          <w:rFonts w:ascii="Times New Roman" w:eastAsia="Times New Roman" w:hAnsi="Times New Roman" w:cs="Times New Roman"/>
          <w:color w:val="00000A"/>
          <w:sz w:val="24"/>
          <w:szCs w:val="24"/>
        </w:rPr>
        <w:t>.2 настоящего договора.</w:t>
      </w:r>
    </w:p>
    <w:p w14:paraId="07068243" w14:textId="53EB4949" w:rsidR="00360997" w:rsidRPr="00301D19" w:rsidRDefault="00360997"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color w:val="00000A"/>
          <w:sz w:val="24"/>
          <w:szCs w:val="24"/>
        </w:rPr>
      </w:pPr>
      <w:r w:rsidRPr="00301D19">
        <w:rPr>
          <w:rFonts w:ascii="Times New Roman" w:eastAsia="Times New Roman" w:hAnsi="Times New Roman" w:cs="Times New Roman"/>
          <w:b/>
          <w:bCs/>
          <w:color w:val="00000A"/>
          <w:sz w:val="24"/>
          <w:szCs w:val="24"/>
        </w:rPr>
        <w:t>2.</w:t>
      </w:r>
      <w:r w:rsidR="00DA4E52">
        <w:rPr>
          <w:rFonts w:ascii="Times New Roman" w:eastAsia="Times New Roman" w:hAnsi="Times New Roman" w:cs="Times New Roman"/>
          <w:b/>
          <w:bCs/>
          <w:color w:val="00000A"/>
          <w:sz w:val="24"/>
          <w:szCs w:val="24"/>
        </w:rPr>
        <w:t>8</w:t>
      </w:r>
      <w:r w:rsidRPr="00301D19">
        <w:rPr>
          <w:rFonts w:ascii="Times New Roman" w:eastAsia="Times New Roman" w:hAnsi="Times New Roman" w:cs="Times New Roman"/>
          <w:b/>
          <w:bCs/>
          <w:color w:val="00000A"/>
          <w:sz w:val="24"/>
          <w:szCs w:val="24"/>
        </w:rPr>
        <w:t xml:space="preserve">. </w:t>
      </w:r>
      <w:r w:rsidRPr="00301D19">
        <w:rPr>
          <w:rFonts w:ascii="Times New Roman" w:eastAsia="Times New Roman" w:hAnsi="Times New Roman" w:cs="Times New Roman"/>
          <w:color w:val="00000A"/>
          <w:sz w:val="24"/>
          <w:szCs w:val="24"/>
        </w:rPr>
        <w:t>Стороны понимают и признают, что права</w:t>
      </w:r>
      <w:r w:rsidRPr="00301D19">
        <w:rPr>
          <w:rFonts w:ascii="Times New Roman" w:eastAsia="Times New Roman" w:hAnsi="Times New Roman" w:cs="Times New Roman"/>
          <w:bCs/>
          <w:color w:val="00000A"/>
          <w:sz w:val="24"/>
          <w:szCs w:val="24"/>
        </w:rPr>
        <w:t xml:space="preserve">, </w:t>
      </w:r>
      <w:r w:rsidRPr="00301D19">
        <w:rPr>
          <w:rFonts w:ascii="Times New Roman" w:eastAsia="Times New Roman" w:hAnsi="Times New Roman" w:cs="Times New Roman"/>
          <w:color w:val="00000A"/>
          <w:sz w:val="24"/>
          <w:szCs w:val="24"/>
        </w:rPr>
        <w:t>передаваемые по Договору, не подлежат государственной регистрации, вследствие чего предоставление права использования объектов исключительных прав по Договору, также не подлежат государственной регистрации.</w:t>
      </w:r>
    </w:p>
    <w:p w14:paraId="1FC00B73" w14:textId="77777777" w:rsidR="00360997" w:rsidRPr="00301D19" w:rsidRDefault="00360997"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highlight w:val="yellow"/>
        </w:rPr>
      </w:pPr>
    </w:p>
    <w:p w14:paraId="2583FCB7" w14:textId="77777777" w:rsidR="00360997" w:rsidRPr="00301D19" w:rsidRDefault="00360997" w:rsidP="00814275">
      <w:pPr>
        <w:widowControl w:val="0"/>
        <w:autoSpaceDE w:val="0"/>
        <w:autoSpaceDN w:val="0"/>
        <w:spacing w:after="0" w:line="276" w:lineRule="auto"/>
        <w:ind w:firstLine="567"/>
        <w:jc w:val="center"/>
        <w:rPr>
          <w:rFonts w:ascii="Times New Roman" w:eastAsia="Times New Roman" w:hAnsi="Times New Roman" w:cs="Times New Roman"/>
          <w:b/>
          <w:color w:val="000000"/>
          <w:sz w:val="24"/>
          <w:szCs w:val="24"/>
        </w:rPr>
      </w:pPr>
      <w:r w:rsidRPr="00301D19">
        <w:rPr>
          <w:rFonts w:ascii="Times New Roman" w:eastAsia="Times New Roman" w:hAnsi="Times New Roman" w:cs="Times New Roman"/>
          <w:b/>
          <w:color w:val="000000"/>
          <w:sz w:val="24"/>
          <w:szCs w:val="24"/>
        </w:rPr>
        <w:t>3. Права и обязанности Сторон</w:t>
      </w:r>
    </w:p>
    <w:p w14:paraId="5382CC53"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3.1. Лицензиар вправе:</w:t>
      </w:r>
    </w:p>
    <w:p w14:paraId="5BE56FCE" w14:textId="15F86B7C"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3.1.1. </w:t>
      </w:r>
      <w:r w:rsidRPr="00301D19">
        <w:rPr>
          <w:rFonts w:ascii="Times New Roman" w:eastAsia="Times New Roman" w:hAnsi="Times New Roman" w:cs="Times New Roman"/>
          <w:color w:val="000000"/>
          <w:sz w:val="24"/>
          <w:szCs w:val="24"/>
        </w:rPr>
        <w:t xml:space="preserve">Контролировать качество услуг, оказываемых Лицензиатом на основании настоящего Договора, путем использования всех </w:t>
      </w:r>
      <w:r w:rsidR="00C42887" w:rsidRPr="00301D19">
        <w:rPr>
          <w:rFonts w:ascii="Times New Roman" w:eastAsia="Times New Roman" w:hAnsi="Times New Roman" w:cs="Times New Roman"/>
          <w:color w:val="000000"/>
          <w:sz w:val="24"/>
          <w:szCs w:val="24"/>
        </w:rPr>
        <w:t>ниже обозначенных</w:t>
      </w:r>
      <w:r w:rsidRPr="00301D19">
        <w:rPr>
          <w:rFonts w:ascii="Times New Roman" w:eastAsia="Times New Roman" w:hAnsi="Times New Roman" w:cs="Times New Roman"/>
          <w:color w:val="000000"/>
          <w:sz w:val="24"/>
          <w:szCs w:val="24"/>
        </w:rPr>
        <w:t xml:space="preserve"> способов, но, не ограничиваясь ими:</w:t>
      </w:r>
    </w:p>
    <w:p w14:paraId="0BFF2202"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color w:val="000000"/>
          <w:sz w:val="24"/>
          <w:szCs w:val="24"/>
        </w:rPr>
        <w:t>«тайные клиенты», аудио-фиксация разговоров, звонков, в том числе с третьими лицами, «контрольная закупка», «контрольный звонок», выезд на место, фото- и видео-фиксаций, мониторинг интернета, мессенджеры Telegram / WhatsApp, свидетельские показания, данные, занесенные в «Книгу жалоб и предложений», данные судебных актов, проверок и предписаний госорганов, а также результаты встреч, в том числе дистанционных, с Лицензиатом на территории Лицензиара и выездов сотрудников Лицензиара на Точку.</w:t>
      </w:r>
    </w:p>
    <w:p w14:paraId="55C856FB"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color w:val="000000"/>
          <w:sz w:val="24"/>
          <w:szCs w:val="24"/>
        </w:rPr>
        <w:t>Перечисленные способы контроля являются, безусловно, и, бесспорно, принимаемыми Лицензиатом в качестве надлежащих в случае возникновения споров относительно возможности их применения Лицензиаром.</w:t>
      </w:r>
    </w:p>
    <w:p w14:paraId="6FBFB853" w14:textId="77777777" w:rsidR="005B49D1" w:rsidRPr="005B49D1" w:rsidRDefault="00360997"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sz w:val="24"/>
          <w:szCs w:val="24"/>
        </w:rPr>
      </w:pPr>
      <w:r w:rsidRPr="00301D19">
        <w:rPr>
          <w:rFonts w:ascii="Times New Roman" w:eastAsia="Times New Roman" w:hAnsi="Times New Roman" w:cs="Times New Roman"/>
          <w:b/>
          <w:sz w:val="24"/>
          <w:szCs w:val="24"/>
        </w:rPr>
        <w:t>3.1.2.</w:t>
      </w:r>
      <w:r w:rsidRPr="00301D19">
        <w:rPr>
          <w:rFonts w:ascii="Times New Roman" w:eastAsia="Times New Roman" w:hAnsi="Times New Roman" w:cs="Times New Roman"/>
          <w:sz w:val="24"/>
          <w:szCs w:val="24"/>
        </w:rPr>
        <w:t xml:space="preserve"> </w:t>
      </w:r>
      <w:r w:rsidR="005B49D1" w:rsidRPr="005B49D1">
        <w:rPr>
          <w:rFonts w:ascii="Times New Roman" w:eastAsia="Times New Roman" w:hAnsi="Times New Roman" w:cs="Times New Roman"/>
          <w:sz w:val="24"/>
          <w:szCs w:val="24"/>
        </w:rPr>
        <w:t>При выявлении оказания Лицензиатом услуг, не соответствующих требованиям Лицензиара, Лицензиар вправе:</w:t>
      </w:r>
    </w:p>
    <w:p w14:paraId="290F4AD4" w14:textId="77777777" w:rsidR="005B49D1" w:rsidRPr="005B49D1" w:rsidRDefault="005B49D1"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sz w:val="24"/>
          <w:szCs w:val="24"/>
        </w:rPr>
      </w:pPr>
      <w:r w:rsidRPr="005B49D1">
        <w:rPr>
          <w:rFonts w:ascii="Times New Roman" w:eastAsia="Times New Roman" w:hAnsi="Times New Roman" w:cs="Times New Roman"/>
          <w:sz w:val="24"/>
          <w:szCs w:val="24"/>
        </w:rPr>
        <w:t>-</w:t>
      </w:r>
      <w:r w:rsidRPr="005B49D1">
        <w:rPr>
          <w:rFonts w:ascii="Times New Roman" w:eastAsia="Times New Roman" w:hAnsi="Times New Roman" w:cs="Times New Roman"/>
          <w:sz w:val="24"/>
          <w:szCs w:val="24"/>
        </w:rPr>
        <w:tab/>
        <w:t xml:space="preserve">в случае выявления первого несоответствия вынести Лицензиату предупреждение; </w:t>
      </w:r>
    </w:p>
    <w:p w14:paraId="4AB67876" w14:textId="749064F8" w:rsidR="005B49D1" w:rsidRPr="005B49D1" w:rsidRDefault="005B49D1"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sz w:val="24"/>
          <w:szCs w:val="24"/>
        </w:rPr>
      </w:pPr>
      <w:r w:rsidRPr="005B49D1">
        <w:rPr>
          <w:rFonts w:ascii="Times New Roman" w:eastAsia="Times New Roman" w:hAnsi="Times New Roman" w:cs="Times New Roman"/>
          <w:sz w:val="24"/>
          <w:szCs w:val="24"/>
        </w:rPr>
        <w:t>-</w:t>
      </w:r>
      <w:r w:rsidRPr="005B49D1">
        <w:rPr>
          <w:rFonts w:ascii="Times New Roman" w:eastAsia="Times New Roman" w:hAnsi="Times New Roman" w:cs="Times New Roman"/>
          <w:sz w:val="24"/>
          <w:szCs w:val="24"/>
        </w:rPr>
        <w:tab/>
        <w:t xml:space="preserve">в случае выявления второго несоответствия в периоде равном 2 (двум) месяцам с даты </w:t>
      </w:r>
      <w:r w:rsidR="004D6A2E">
        <w:rPr>
          <w:noProof/>
        </w:rPr>
        <w:drawing>
          <wp:anchor distT="0" distB="0" distL="114300" distR="114300" simplePos="0" relativeHeight="251664384" behindDoc="1" locked="0" layoutInCell="1" allowOverlap="1" wp14:anchorId="627E7142" wp14:editId="42741A80">
            <wp:simplePos x="0" y="0"/>
            <wp:positionH relativeFrom="leftMargin">
              <wp:align>right</wp:align>
            </wp:positionH>
            <wp:positionV relativeFrom="paragraph">
              <wp:posOffset>-463607</wp:posOffset>
            </wp:positionV>
            <wp:extent cx="545911" cy="545911"/>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9D1">
        <w:rPr>
          <w:rFonts w:ascii="Times New Roman" w:eastAsia="Times New Roman" w:hAnsi="Times New Roman" w:cs="Times New Roman"/>
          <w:sz w:val="24"/>
          <w:szCs w:val="24"/>
        </w:rPr>
        <w:t xml:space="preserve">выявления первого несоответствия, требовать от Лицензиата уплаты штрафа в размере </w:t>
      </w:r>
      <w:r w:rsidR="00DA4E52">
        <w:rPr>
          <w:rFonts w:ascii="Times New Roman" w:eastAsia="Times New Roman" w:hAnsi="Times New Roman" w:cs="Times New Roman"/>
          <w:sz w:val="24"/>
          <w:szCs w:val="24"/>
        </w:rPr>
        <w:t>1</w:t>
      </w:r>
      <w:r w:rsidRPr="005B49D1">
        <w:rPr>
          <w:rFonts w:ascii="Times New Roman" w:eastAsia="Times New Roman" w:hAnsi="Times New Roman" w:cs="Times New Roman"/>
          <w:sz w:val="24"/>
          <w:szCs w:val="24"/>
        </w:rPr>
        <w:t>0 000 (</w:t>
      </w:r>
      <w:r w:rsidR="00DA4E52">
        <w:rPr>
          <w:rFonts w:ascii="Times New Roman" w:eastAsia="Times New Roman" w:hAnsi="Times New Roman" w:cs="Times New Roman"/>
          <w:sz w:val="24"/>
          <w:szCs w:val="24"/>
        </w:rPr>
        <w:t>десять</w:t>
      </w:r>
      <w:r w:rsidRPr="005B49D1">
        <w:rPr>
          <w:rFonts w:ascii="Times New Roman" w:eastAsia="Times New Roman" w:hAnsi="Times New Roman" w:cs="Times New Roman"/>
          <w:sz w:val="24"/>
          <w:szCs w:val="24"/>
        </w:rPr>
        <w:t xml:space="preserve"> тысяч) руб.;</w:t>
      </w:r>
    </w:p>
    <w:p w14:paraId="553831B7" w14:textId="2F33BD61" w:rsidR="005B49D1" w:rsidRPr="005B49D1" w:rsidRDefault="005B49D1"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sz w:val="24"/>
          <w:szCs w:val="24"/>
        </w:rPr>
      </w:pPr>
      <w:r w:rsidRPr="005B49D1">
        <w:rPr>
          <w:rFonts w:ascii="Times New Roman" w:eastAsia="Times New Roman" w:hAnsi="Times New Roman" w:cs="Times New Roman"/>
          <w:sz w:val="24"/>
          <w:szCs w:val="24"/>
        </w:rPr>
        <w:t>-</w:t>
      </w:r>
      <w:r w:rsidRPr="005B49D1">
        <w:rPr>
          <w:rFonts w:ascii="Times New Roman" w:eastAsia="Times New Roman" w:hAnsi="Times New Roman" w:cs="Times New Roman"/>
          <w:sz w:val="24"/>
          <w:szCs w:val="24"/>
        </w:rPr>
        <w:tab/>
        <w:t xml:space="preserve">в случае выявления третьего несоответствия в периоде равном 2 (двум) месяцам с даты выявления второго несоответствия, требовать от Лицензиата уплаты штрафа в размере </w:t>
      </w:r>
      <w:r w:rsidR="00DA4E52">
        <w:rPr>
          <w:rFonts w:ascii="Times New Roman" w:eastAsia="Times New Roman" w:hAnsi="Times New Roman" w:cs="Times New Roman"/>
          <w:sz w:val="24"/>
          <w:szCs w:val="24"/>
        </w:rPr>
        <w:t>5</w:t>
      </w:r>
      <w:r w:rsidRPr="005B49D1">
        <w:rPr>
          <w:rFonts w:ascii="Times New Roman" w:eastAsia="Times New Roman" w:hAnsi="Times New Roman" w:cs="Times New Roman"/>
          <w:sz w:val="24"/>
          <w:szCs w:val="24"/>
        </w:rPr>
        <w:t>0 000 (</w:t>
      </w:r>
      <w:r w:rsidR="00DA4E52">
        <w:rPr>
          <w:rFonts w:ascii="Times New Roman" w:eastAsia="Times New Roman" w:hAnsi="Times New Roman" w:cs="Times New Roman"/>
          <w:sz w:val="24"/>
          <w:szCs w:val="24"/>
        </w:rPr>
        <w:t>пятьдесят</w:t>
      </w:r>
      <w:r w:rsidRPr="005B49D1">
        <w:rPr>
          <w:rFonts w:ascii="Times New Roman" w:eastAsia="Times New Roman" w:hAnsi="Times New Roman" w:cs="Times New Roman"/>
          <w:sz w:val="24"/>
          <w:szCs w:val="24"/>
        </w:rPr>
        <w:t xml:space="preserve"> тысяч) руб.;</w:t>
      </w:r>
    </w:p>
    <w:p w14:paraId="65B3FA67" w14:textId="6786C12A" w:rsidR="00360997" w:rsidRDefault="005B49D1"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sz w:val="24"/>
          <w:szCs w:val="24"/>
        </w:rPr>
      </w:pPr>
      <w:r w:rsidRPr="005B49D1">
        <w:rPr>
          <w:rFonts w:ascii="Times New Roman" w:eastAsia="Times New Roman" w:hAnsi="Times New Roman" w:cs="Times New Roman"/>
          <w:sz w:val="24"/>
          <w:szCs w:val="24"/>
        </w:rPr>
        <w:t>-</w:t>
      </w:r>
      <w:r w:rsidRPr="005B49D1">
        <w:rPr>
          <w:rFonts w:ascii="Times New Roman" w:eastAsia="Times New Roman" w:hAnsi="Times New Roman" w:cs="Times New Roman"/>
          <w:sz w:val="24"/>
          <w:szCs w:val="24"/>
        </w:rPr>
        <w:tab/>
        <w:t>в случае выявления четвёртого несоответствия в периоде равном 2 (двум) месяцам с даты выявления третьего несоответствия, Лицензиар имеет право расторгнуть Договор в одностороннем порядке с уведомлением Лицензиата за десять календарных дней.</w:t>
      </w:r>
    </w:p>
    <w:p w14:paraId="37AD652A" w14:textId="77777777" w:rsidR="005B49D1" w:rsidRPr="00301D19" w:rsidRDefault="005B49D1"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color w:val="000000"/>
          <w:sz w:val="24"/>
          <w:szCs w:val="24"/>
        </w:rPr>
      </w:pPr>
    </w:p>
    <w:p w14:paraId="449A25E6"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3.2. Лицензиар обязан:</w:t>
      </w:r>
    </w:p>
    <w:p w14:paraId="4628979D" w14:textId="0E8F6E6D" w:rsidR="00DA4E52" w:rsidRDefault="00360997" w:rsidP="00814275">
      <w:pPr>
        <w:widowControl w:val="0"/>
        <w:autoSpaceDE w:val="0"/>
        <w:autoSpaceDN w:val="0"/>
        <w:spacing w:after="0" w:line="240"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3.2.1. </w:t>
      </w:r>
      <w:r w:rsidRPr="00301D19">
        <w:rPr>
          <w:rFonts w:ascii="Times New Roman" w:eastAsia="Times New Roman" w:hAnsi="Times New Roman" w:cs="Times New Roman"/>
          <w:color w:val="000000"/>
          <w:sz w:val="24"/>
          <w:szCs w:val="24"/>
        </w:rPr>
        <w:t xml:space="preserve">Передать Лицензиату состав секрета производства (ноу-хау), предусмотренный п. 2.2. в срок </w:t>
      </w:r>
      <w:r w:rsidR="00E1491D" w:rsidRPr="007A3B89">
        <w:rPr>
          <w:rFonts w:ascii="Times New Roman" w:eastAsia="Times New Roman" w:hAnsi="Times New Roman" w:cs="Times New Roman"/>
          <w:color w:val="000000"/>
          <w:sz w:val="24"/>
          <w:szCs w:val="24"/>
        </w:rPr>
        <w:t>тридцать</w:t>
      </w:r>
      <w:r w:rsidRPr="007A3B89">
        <w:rPr>
          <w:rFonts w:ascii="Times New Roman" w:eastAsia="Times New Roman" w:hAnsi="Times New Roman" w:cs="Times New Roman"/>
          <w:color w:val="000000"/>
          <w:sz w:val="24"/>
          <w:szCs w:val="24"/>
        </w:rPr>
        <w:t xml:space="preserve"> рабочих</w:t>
      </w:r>
      <w:r w:rsidRPr="00301D19">
        <w:rPr>
          <w:rFonts w:ascii="Times New Roman" w:eastAsia="Times New Roman" w:hAnsi="Times New Roman" w:cs="Times New Roman"/>
          <w:color w:val="000000"/>
          <w:sz w:val="24"/>
          <w:szCs w:val="24"/>
        </w:rPr>
        <w:t xml:space="preserve"> дней с момента оплаты</w:t>
      </w:r>
      <w:r w:rsidRPr="00301D19">
        <w:rPr>
          <w:rFonts w:ascii="Times New Roman" w:eastAsia="Times New Roman" w:hAnsi="Times New Roman" w:cs="Times New Roman"/>
        </w:rPr>
        <w:t xml:space="preserve"> </w:t>
      </w:r>
      <w:r w:rsidRPr="00301D19">
        <w:rPr>
          <w:rFonts w:ascii="Times New Roman" w:eastAsia="Times New Roman" w:hAnsi="Times New Roman" w:cs="Times New Roman"/>
          <w:color w:val="000000"/>
          <w:sz w:val="24"/>
          <w:szCs w:val="24"/>
        </w:rPr>
        <w:t>в полном объеме Лицензиатом вознаграждения, согласно п.4.1.1. Договора. Лицензиар предоставляет Лицензиату доступ к документации и информации, согласно п.2.2. Договора, в электронном виде, путем предоставления Лицензиату доступа к электронному хранилищу данных с размещенным составом ноу-хау Лицензиара.</w:t>
      </w:r>
    </w:p>
    <w:p w14:paraId="2F8C0F39" w14:textId="6D236821" w:rsidR="00DA4E52" w:rsidRDefault="00DA4E52" w:rsidP="0081427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DA4E52">
        <w:rPr>
          <w:rFonts w:ascii="Times New Roman" w:eastAsia="Times New Roman" w:hAnsi="Times New Roman" w:cs="Times New Roman"/>
          <w:b/>
          <w:bCs/>
          <w:color w:val="000000"/>
          <w:sz w:val="24"/>
          <w:szCs w:val="24"/>
        </w:rPr>
        <w:t>3.2.2.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Оказывать Лицензиату постоянное консультативное содействие, согласно условиям настоящего договора.</w:t>
      </w:r>
    </w:p>
    <w:p w14:paraId="025E988D" w14:textId="330BEFE3" w:rsidR="00DA4E52" w:rsidRDefault="00DA4E52" w:rsidP="0081427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DA4E52">
        <w:rPr>
          <w:rFonts w:ascii="Times New Roman" w:eastAsia="Times New Roman" w:hAnsi="Times New Roman" w:cs="Times New Roman"/>
          <w:b/>
          <w:bCs/>
          <w:sz w:val="24"/>
          <w:szCs w:val="24"/>
        </w:rPr>
        <w:t>3.2.3.</w:t>
      </w:r>
      <w:r w:rsidRPr="00DA4E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Оказать Лицензиату помощь в найме специалистов в рамках Лицензионного вознаграждения.</w:t>
      </w:r>
    </w:p>
    <w:p w14:paraId="6D9CDA85" w14:textId="28430544" w:rsidR="00DA4E52" w:rsidRDefault="00DA4E52" w:rsidP="00814275">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3.2.4. </w:t>
      </w:r>
      <w:r>
        <w:rPr>
          <w:rFonts w:ascii="Times New Roman" w:eastAsia="Times New Roman" w:hAnsi="Times New Roman" w:cs="Times New Roman"/>
          <w:sz w:val="24"/>
          <w:szCs w:val="24"/>
        </w:rPr>
        <w:t>Оказать Лицензиату консультационную помощь 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организации поиска и подбора помещения для точки (места для открытия) Лицензиата, в случае необходимости.</w:t>
      </w:r>
    </w:p>
    <w:p w14:paraId="3914C8CB" w14:textId="3262D231" w:rsidR="00DA4E52" w:rsidRDefault="00DA4E52" w:rsidP="00814275">
      <w:pPr>
        <w:spacing w:after="0" w:line="240" w:lineRule="auto"/>
        <w:ind w:firstLine="420"/>
        <w:jc w:val="both"/>
        <w:rPr>
          <w:rFonts w:ascii="Times New Roman" w:eastAsia="Times New Roman" w:hAnsi="Times New Roman" w:cs="Times New Roman"/>
          <w:sz w:val="24"/>
          <w:szCs w:val="24"/>
        </w:rPr>
      </w:pPr>
      <w:r w:rsidRPr="00DA4E52">
        <w:rPr>
          <w:rFonts w:ascii="Times New Roman" w:eastAsia="Times New Roman" w:hAnsi="Times New Roman" w:cs="Times New Roman"/>
          <w:b/>
          <w:bCs/>
          <w:sz w:val="24"/>
          <w:szCs w:val="24"/>
        </w:rPr>
        <w:t xml:space="preserve">  3.2.5.</w:t>
      </w:r>
      <w:r>
        <w:rPr>
          <w:rFonts w:ascii="Times New Roman" w:eastAsia="Times New Roman" w:hAnsi="Times New Roman" w:cs="Times New Roman"/>
          <w:sz w:val="24"/>
          <w:szCs w:val="24"/>
        </w:rPr>
        <w:t xml:space="preserve"> Оказать Лицензиату консультативную помощь по ремонту и оснащению офиса.</w:t>
      </w:r>
    </w:p>
    <w:p w14:paraId="142680BD" w14:textId="0560B220" w:rsidR="00DA4E52" w:rsidRPr="00DA4E52" w:rsidRDefault="00DA4E52" w:rsidP="00814275">
      <w:pPr>
        <w:spacing w:after="0" w:line="240" w:lineRule="auto"/>
        <w:ind w:firstLine="420"/>
        <w:jc w:val="both"/>
        <w:rPr>
          <w:rFonts w:ascii="Times New Roman" w:eastAsia="Times New Roman" w:hAnsi="Times New Roman" w:cs="Times New Roman"/>
          <w:b/>
          <w:bCs/>
          <w:sz w:val="24"/>
          <w:szCs w:val="24"/>
        </w:rPr>
      </w:pPr>
      <w:r w:rsidRPr="00DA4E52">
        <w:rPr>
          <w:rFonts w:ascii="Times New Roman" w:eastAsia="Times New Roman" w:hAnsi="Times New Roman" w:cs="Times New Roman"/>
          <w:b/>
          <w:bCs/>
          <w:sz w:val="24"/>
          <w:szCs w:val="24"/>
        </w:rPr>
        <w:t xml:space="preserve">  3.2.6.</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Оказать Лицензиату помощь в запуске маркетинговой кампании на территории присутствия Лицензиата согласно п.2.4.</w:t>
      </w:r>
    </w:p>
    <w:p w14:paraId="6BFE9355" w14:textId="1E32783B" w:rsidR="00DA4E52" w:rsidRDefault="00DA4E52" w:rsidP="00814275">
      <w:pPr>
        <w:spacing w:after="0" w:line="240" w:lineRule="auto"/>
        <w:ind w:firstLine="420"/>
        <w:jc w:val="both"/>
        <w:rPr>
          <w:rFonts w:ascii="Times New Roman" w:eastAsia="Times New Roman" w:hAnsi="Times New Roman" w:cs="Times New Roman"/>
          <w:sz w:val="24"/>
          <w:szCs w:val="24"/>
        </w:rPr>
      </w:pPr>
      <w:r w:rsidRPr="00DA4E52">
        <w:rPr>
          <w:rFonts w:ascii="Times New Roman" w:eastAsia="Times New Roman" w:hAnsi="Times New Roman" w:cs="Times New Roman"/>
          <w:b/>
          <w:bCs/>
          <w:sz w:val="24"/>
          <w:szCs w:val="24"/>
        </w:rPr>
        <w:t>3.2.7.</w:t>
      </w:r>
      <w:r>
        <w:rPr>
          <w:rFonts w:ascii="Times New Roman" w:eastAsia="Times New Roman" w:hAnsi="Times New Roman" w:cs="Times New Roman"/>
          <w:sz w:val="24"/>
          <w:szCs w:val="24"/>
        </w:rPr>
        <w:t xml:space="preserve"> Подключить Лицензиата к единому ядру CRM системы актуальной на момент сотрудничества в том числе облачные сервисы.</w:t>
      </w:r>
    </w:p>
    <w:p w14:paraId="6127E5B9" w14:textId="77777777" w:rsidR="00DA4E52" w:rsidRDefault="00DA4E52" w:rsidP="00814275">
      <w:pPr>
        <w:spacing w:after="0" w:line="240" w:lineRule="auto"/>
        <w:ind w:firstLine="420"/>
        <w:jc w:val="both"/>
        <w:rPr>
          <w:rFonts w:ascii="Times New Roman" w:eastAsia="Times New Roman" w:hAnsi="Times New Roman" w:cs="Times New Roman"/>
          <w:sz w:val="24"/>
          <w:szCs w:val="24"/>
        </w:rPr>
      </w:pPr>
      <w:r w:rsidRPr="00DA4E52">
        <w:rPr>
          <w:rFonts w:ascii="Times New Roman" w:eastAsia="Times New Roman" w:hAnsi="Times New Roman" w:cs="Times New Roman"/>
          <w:b/>
          <w:bCs/>
          <w:sz w:val="24"/>
          <w:szCs w:val="24"/>
        </w:rPr>
        <w:t>3.2.8.</w:t>
      </w:r>
      <w:r>
        <w:rPr>
          <w:rFonts w:ascii="Times New Roman" w:eastAsia="Times New Roman" w:hAnsi="Times New Roman" w:cs="Times New Roman"/>
          <w:sz w:val="24"/>
          <w:szCs w:val="24"/>
        </w:rPr>
        <w:t xml:space="preserve"> Добавить Лицензиата в онлайн чат Лицензиара. </w:t>
      </w:r>
    </w:p>
    <w:p w14:paraId="113B2F33" w14:textId="1F35CD2F" w:rsidR="00DA4E52" w:rsidRPr="00DA4E52" w:rsidRDefault="00DA4E52" w:rsidP="00814275">
      <w:pPr>
        <w:spacing w:after="0" w:line="240" w:lineRule="auto"/>
        <w:ind w:firstLine="420"/>
        <w:jc w:val="both"/>
        <w:rPr>
          <w:rFonts w:ascii="Times New Roman" w:eastAsia="Times New Roman" w:hAnsi="Times New Roman" w:cs="Times New Roman"/>
          <w:sz w:val="24"/>
          <w:szCs w:val="24"/>
        </w:rPr>
      </w:pPr>
      <w:r w:rsidRPr="00814275">
        <w:rPr>
          <w:rFonts w:ascii="Times New Roman" w:eastAsia="Times New Roman" w:hAnsi="Times New Roman" w:cs="Times New Roman"/>
          <w:b/>
          <w:bCs/>
          <w:sz w:val="24"/>
          <w:szCs w:val="24"/>
        </w:rPr>
        <w:t>3.2.</w:t>
      </w:r>
      <w:r w:rsidR="00814275" w:rsidRPr="00814275">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Осуществить при не достижении указанного кол-ва заключенных договоров в соответствии с п </w:t>
      </w:r>
      <w:r w:rsidR="00A62036">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00A62036">
        <w:rPr>
          <w:rFonts w:ascii="Times New Roman" w:eastAsia="Times New Roman" w:hAnsi="Times New Roman" w:cs="Times New Roman"/>
          <w:sz w:val="24"/>
          <w:szCs w:val="24"/>
        </w:rPr>
        <w:t>1</w:t>
      </w:r>
      <w:r>
        <w:rPr>
          <w:rFonts w:ascii="Times New Roman" w:eastAsia="Times New Roman" w:hAnsi="Times New Roman" w:cs="Times New Roman"/>
          <w:sz w:val="24"/>
          <w:szCs w:val="24"/>
        </w:rPr>
        <w:t>, возврат суммы паушального взноса, уплаченного Лицензиатом в соответствии с п.4.1.</w:t>
      </w:r>
      <w:r w:rsidR="0081427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Договора, с последующим расторжением договора.</w:t>
      </w:r>
    </w:p>
    <w:p w14:paraId="34A6CD1E"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b/>
          <w:color w:val="000000"/>
          <w:sz w:val="24"/>
          <w:szCs w:val="24"/>
        </w:rPr>
      </w:pPr>
    </w:p>
    <w:p w14:paraId="7E17C239"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3.3. Лицензиат вправе:</w:t>
      </w:r>
    </w:p>
    <w:p w14:paraId="0AF62CD5" w14:textId="77777777" w:rsidR="004B148A" w:rsidRDefault="00360997" w:rsidP="00814275">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301D19">
        <w:rPr>
          <w:rFonts w:ascii="Times New Roman" w:eastAsia="Times New Roman" w:hAnsi="Times New Roman" w:cs="Times New Roman"/>
          <w:b/>
          <w:color w:val="000000"/>
          <w:sz w:val="24"/>
          <w:szCs w:val="24"/>
        </w:rPr>
        <w:t xml:space="preserve">3.3.1. </w:t>
      </w:r>
      <w:r w:rsidRPr="00301D19">
        <w:rPr>
          <w:rFonts w:ascii="Times New Roman" w:eastAsia="Times New Roman" w:hAnsi="Times New Roman" w:cs="Times New Roman"/>
          <w:color w:val="000000"/>
          <w:sz w:val="24"/>
          <w:szCs w:val="24"/>
        </w:rPr>
        <w:t xml:space="preserve">Использовать секрет производства (ноу-хау) в своей коммерческой деятельности, исключая право заключения сублицензионного договора, </w:t>
      </w:r>
      <w:r w:rsidRPr="00301D19">
        <w:rPr>
          <w:rFonts w:ascii="Times New Roman" w:eastAsia="Times New Roman" w:hAnsi="Times New Roman" w:cs="Times New Roman"/>
          <w:sz w:val="24"/>
          <w:szCs w:val="24"/>
        </w:rPr>
        <w:t>заключения договора уступки своих прав и обязанностей по настоящему договору, замены стороны в обязательстве, без полученного письменного одобрения Лицензиара.</w:t>
      </w:r>
    </w:p>
    <w:p w14:paraId="6E7423F9"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78950243"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b/>
          <w:color w:val="000000"/>
          <w:sz w:val="24"/>
          <w:szCs w:val="24"/>
        </w:rPr>
      </w:pPr>
      <w:r w:rsidRPr="00301D19">
        <w:rPr>
          <w:rFonts w:ascii="Times New Roman" w:eastAsia="Times New Roman" w:hAnsi="Times New Roman" w:cs="Times New Roman"/>
          <w:b/>
          <w:color w:val="000000"/>
          <w:sz w:val="24"/>
          <w:szCs w:val="24"/>
        </w:rPr>
        <w:t>3.4. Лицензиат обязуется:</w:t>
      </w:r>
    </w:p>
    <w:p w14:paraId="0784B975" w14:textId="0EAB483B" w:rsidR="00360997" w:rsidRPr="00301D19" w:rsidRDefault="00360997" w:rsidP="00814275">
      <w:pPr>
        <w:widowControl w:val="0"/>
        <w:tabs>
          <w:tab w:val="left" w:pos="567"/>
        </w:tabs>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3.4.1. </w:t>
      </w:r>
      <w:r w:rsidRPr="00301D19">
        <w:rPr>
          <w:rFonts w:ascii="Times New Roman" w:eastAsia="Times New Roman" w:hAnsi="Times New Roman" w:cs="Times New Roman"/>
          <w:color w:val="000000"/>
          <w:sz w:val="24"/>
          <w:szCs w:val="24"/>
        </w:rPr>
        <w:t>Подтвердить получение Состава секрета производства (ноу-хау), в порядке, предусмотренном п. 3.6.2. настоящего договора.</w:t>
      </w:r>
    </w:p>
    <w:p w14:paraId="09CB6D63"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3.4.2.</w:t>
      </w:r>
      <w:r w:rsidRPr="00301D19">
        <w:rPr>
          <w:rFonts w:ascii="Times New Roman" w:eastAsia="Times New Roman" w:hAnsi="Times New Roman" w:cs="Times New Roman"/>
          <w:color w:val="000000"/>
          <w:sz w:val="24"/>
          <w:szCs w:val="24"/>
        </w:rPr>
        <w:t xml:space="preserve"> Обеспечивать соответствие качества реализуемых им на основе настоящего Договора услуг качеству аналогичных услуг, реализуемых Лицензиаром.</w:t>
      </w:r>
    </w:p>
    <w:p w14:paraId="5C302510" w14:textId="5BFEB8AD"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3.4.3.</w:t>
      </w:r>
      <w:r w:rsidRPr="00301D19">
        <w:rPr>
          <w:rFonts w:ascii="Times New Roman" w:eastAsia="Times New Roman" w:hAnsi="Times New Roman" w:cs="Times New Roman"/>
          <w:color w:val="000000"/>
          <w:sz w:val="24"/>
          <w:szCs w:val="24"/>
        </w:rPr>
        <w:t xml:space="preserve"> Соблюдать инструкции и указания Лицензиара, направленные на обеспечение соответствия характера, способов и условий использования исключительных прав на секрет производства (ноу-хау) тому, как он используется Лицензиаром.</w:t>
      </w:r>
    </w:p>
    <w:p w14:paraId="3E0AB632" w14:textId="050DD928"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3.4.4. </w:t>
      </w:r>
      <w:r w:rsidRPr="00301D19">
        <w:rPr>
          <w:rFonts w:ascii="Times New Roman" w:eastAsia="Times New Roman" w:hAnsi="Times New Roman" w:cs="Times New Roman"/>
          <w:color w:val="000000"/>
          <w:sz w:val="24"/>
          <w:szCs w:val="24"/>
        </w:rPr>
        <w:t xml:space="preserve">Не разглашать секрет производства Лицензиара и другую полученную от него конфиденциальную коммерческую информацию, а также обеспечить сохранность такой информации путем ее использования только теми лицами, кому такое право предоставлено </w:t>
      </w:r>
      <w:r w:rsidR="004D6A2E">
        <w:rPr>
          <w:noProof/>
        </w:rPr>
        <w:drawing>
          <wp:anchor distT="0" distB="0" distL="114300" distR="114300" simplePos="0" relativeHeight="251666432" behindDoc="1" locked="0" layoutInCell="1" allowOverlap="1" wp14:anchorId="7F508162" wp14:editId="28D2F72B">
            <wp:simplePos x="0" y="0"/>
            <wp:positionH relativeFrom="margin">
              <wp:posOffset>-531818</wp:posOffset>
            </wp:positionH>
            <wp:positionV relativeFrom="paragraph">
              <wp:posOffset>-450376</wp:posOffset>
            </wp:positionV>
            <wp:extent cx="545911" cy="545911"/>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D19">
        <w:rPr>
          <w:rFonts w:ascii="Times New Roman" w:eastAsia="Times New Roman" w:hAnsi="Times New Roman" w:cs="Times New Roman"/>
          <w:color w:val="000000"/>
          <w:sz w:val="24"/>
          <w:szCs w:val="24"/>
        </w:rPr>
        <w:t>Лицензиаром.</w:t>
      </w:r>
    </w:p>
    <w:p w14:paraId="3BFC7EC5"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3.4.5.</w:t>
      </w:r>
      <w:r w:rsidRPr="00301D19">
        <w:rPr>
          <w:rFonts w:ascii="Times New Roman" w:eastAsia="Times New Roman" w:hAnsi="Times New Roman" w:cs="Times New Roman"/>
          <w:color w:val="000000"/>
          <w:sz w:val="24"/>
          <w:szCs w:val="24"/>
        </w:rPr>
        <w:t xml:space="preserve"> Выплатить вознаграждение Лицензиару за право на Лицензию в порядке и сроки, предусмотренные настоящим договором.</w:t>
      </w:r>
    </w:p>
    <w:p w14:paraId="609826E7" w14:textId="1B418EB2" w:rsidR="00360997"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3.4.6.</w:t>
      </w:r>
      <w:r w:rsidRPr="00301D19">
        <w:rPr>
          <w:rFonts w:ascii="Times New Roman" w:eastAsia="Times New Roman" w:hAnsi="Times New Roman" w:cs="Times New Roman"/>
          <w:color w:val="000000"/>
          <w:sz w:val="24"/>
          <w:szCs w:val="24"/>
        </w:rPr>
        <w:t xml:space="preserve"> Вести предпринимательскую деятельность с использованием секрета производства (ноу-хау) Лицензиара исключительно в пределах территории, предусмотренной п. 2.</w:t>
      </w:r>
      <w:r w:rsidR="00B91707">
        <w:rPr>
          <w:rFonts w:ascii="Times New Roman" w:eastAsia="Times New Roman" w:hAnsi="Times New Roman" w:cs="Times New Roman"/>
          <w:color w:val="000000"/>
          <w:sz w:val="24"/>
          <w:szCs w:val="24"/>
        </w:rPr>
        <w:t>4</w:t>
      </w:r>
      <w:r w:rsidRPr="00301D19">
        <w:rPr>
          <w:rFonts w:ascii="Times New Roman" w:eastAsia="Times New Roman" w:hAnsi="Times New Roman" w:cs="Times New Roman"/>
          <w:color w:val="000000"/>
          <w:sz w:val="24"/>
          <w:szCs w:val="24"/>
        </w:rPr>
        <w:t>. настоящего договора.</w:t>
      </w:r>
    </w:p>
    <w:p w14:paraId="114DB77B" w14:textId="754C7521" w:rsidR="00814275" w:rsidRDefault="00814275" w:rsidP="00814275">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814275">
        <w:rPr>
          <w:rFonts w:ascii="Times New Roman" w:eastAsia="Times New Roman" w:hAnsi="Times New Roman" w:cs="Times New Roman"/>
          <w:b/>
          <w:bCs/>
          <w:color w:val="000000"/>
          <w:sz w:val="24"/>
          <w:szCs w:val="24"/>
        </w:rPr>
        <w:t>3.4.7.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 необходимости согласовывать рекламные макеты, которые Лицензиат собирается распространять для привлечения клиентов, сотрудников и в иных целях. Рекламный макет считается согласованным после его предоставления Лицензиатом Лицензиару в цветном варианте на адрес электронной почты Лицензиара и получения письменного ответа от Лицензиара со штампом на макете Лицензиата о согласовании рекламы, содержащем сведения о дате согласования макета рекламы, должности сотрудника Лицензиара, проводившего согласование, его ФИО и подпись</w:t>
      </w:r>
    </w:p>
    <w:p w14:paraId="2282C889" w14:textId="0B50097E" w:rsidR="00814275" w:rsidRDefault="00814275" w:rsidP="00814275">
      <w:pPr>
        <w:spacing w:after="0" w:line="240" w:lineRule="auto"/>
        <w:ind w:firstLine="567"/>
        <w:jc w:val="both"/>
        <w:rPr>
          <w:rFonts w:ascii="Times New Roman" w:eastAsia="Times New Roman" w:hAnsi="Times New Roman" w:cs="Times New Roman"/>
          <w:sz w:val="24"/>
          <w:szCs w:val="24"/>
        </w:rPr>
      </w:pPr>
      <w:r w:rsidRPr="00814275">
        <w:rPr>
          <w:rFonts w:ascii="Times New Roman" w:eastAsia="Times New Roman" w:hAnsi="Times New Roman" w:cs="Times New Roman"/>
          <w:b/>
          <w:bCs/>
          <w:sz w:val="24"/>
          <w:szCs w:val="24"/>
        </w:rPr>
        <w:t>3.4.8</w:t>
      </w:r>
      <w:r>
        <w:rPr>
          <w:rFonts w:ascii="Times New Roman" w:eastAsia="Times New Roman" w:hAnsi="Times New Roman" w:cs="Times New Roman"/>
          <w:sz w:val="24"/>
          <w:szCs w:val="24"/>
        </w:rPr>
        <w:t>. Соблюдать методы и технологии оказания услуг.</w:t>
      </w:r>
    </w:p>
    <w:p w14:paraId="11366016" w14:textId="22DFC800" w:rsidR="00814275" w:rsidRDefault="00814275" w:rsidP="00814275">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814275">
        <w:rPr>
          <w:rFonts w:ascii="Times New Roman" w:eastAsia="Times New Roman" w:hAnsi="Times New Roman" w:cs="Times New Roman"/>
          <w:b/>
          <w:bCs/>
          <w:color w:val="000000"/>
          <w:sz w:val="24"/>
          <w:szCs w:val="24"/>
        </w:rPr>
        <w:t>3.4.9.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Обеспечивать устойчивую работу средств связи, связанных с получением корреспонденции от Лицензиара и третьих лиц.</w:t>
      </w:r>
    </w:p>
    <w:p w14:paraId="7E087C1B" w14:textId="17473B17" w:rsidR="00814275" w:rsidRDefault="00814275" w:rsidP="00814275">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814275">
        <w:rPr>
          <w:rFonts w:ascii="Times New Roman" w:eastAsia="Times New Roman" w:hAnsi="Times New Roman" w:cs="Times New Roman"/>
          <w:b/>
          <w:sz w:val="24"/>
          <w:szCs w:val="24"/>
        </w:rPr>
        <w:t xml:space="preserve">3.4.10. </w:t>
      </w:r>
      <w:r>
        <w:rPr>
          <w:rFonts w:ascii="Times New Roman" w:eastAsia="Times New Roman" w:hAnsi="Times New Roman" w:cs="Times New Roman"/>
          <w:sz w:val="24"/>
          <w:szCs w:val="24"/>
        </w:rPr>
        <w:t>Осуществить обязательное ведение отчетности трафика с фиксированием количества часов разговоров в программе, предлагаемой лицензиаром. С обязательным выполнением среднего внутридневного трафика не менее четырех часов разговора.</w:t>
      </w:r>
    </w:p>
    <w:p w14:paraId="032B9681" w14:textId="1A6D2992" w:rsidR="00814275" w:rsidRDefault="00814275" w:rsidP="00814275">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3.4.11. </w:t>
      </w:r>
      <w:r>
        <w:rPr>
          <w:rFonts w:ascii="Times New Roman" w:eastAsia="Times New Roman" w:hAnsi="Times New Roman" w:cs="Times New Roman"/>
          <w:sz w:val="24"/>
          <w:szCs w:val="24"/>
        </w:rPr>
        <w:t>Уведомить Лицензиара об открытии офиса не позднее 3 (Трёх) рабочих дней с момента его открытия.</w:t>
      </w:r>
    </w:p>
    <w:p w14:paraId="7A01C76A" w14:textId="5EFE2646" w:rsidR="00814275" w:rsidRDefault="00814275" w:rsidP="00814275">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3.4.12. </w:t>
      </w:r>
      <w:r>
        <w:rPr>
          <w:rFonts w:ascii="Times New Roman" w:eastAsia="Times New Roman" w:hAnsi="Times New Roman" w:cs="Times New Roman"/>
          <w:sz w:val="24"/>
          <w:szCs w:val="24"/>
        </w:rPr>
        <w:t>Ежедневно обеспечивать корректное ведение учёта информации в программном обеспечении, облачных сервисах, а также ежедневной отчётности.</w:t>
      </w:r>
    </w:p>
    <w:p w14:paraId="6CC4EFE0" w14:textId="798DED6C" w:rsidR="00814275" w:rsidRDefault="00814275" w:rsidP="00814275">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3.4.13. </w:t>
      </w:r>
      <w:r>
        <w:rPr>
          <w:rFonts w:ascii="Times New Roman" w:eastAsia="Times New Roman" w:hAnsi="Times New Roman" w:cs="Times New Roman"/>
          <w:sz w:val="24"/>
          <w:szCs w:val="24"/>
        </w:rPr>
        <w:t>По требованию Лицензиара предоставлять финансовую, бухгалтерскую и иную форму отчётности, предусмотренную настоящим договором.</w:t>
      </w:r>
    </w:p>
    <w:p w14:paraId="54DA4A9C" w14:textId="4B2045E6" w:rsidR="00814275" w:rsidRPr="00B91707" w:rsidRDefault="00814275" w:rsidP="00814275">
      <w:pPr>
        <w:spacing w:after="0" w:line="240" w:lineRule="auto"/>
        <w:ind w:firstLine="420"/>
        <w:jc w:val="both"/>
        <w:rPr>
          <w:rFonts w:ascii="Times New Roman" w:eastAsia="Times New Roman" w:hAnsi="Times New Roman" w:cs="Times New Roman"/>
          <w:sz w:val="24"/>
          <w:szCs w:val="24"/>
        </w:rPr>
      </w:pPr>
      <w:r w:rsidRPr="00B91707">
        <w:rPr>
          <w:rFonts w:ascii="Times New Roman" w:eastAsia="Times New Roman" w:hAnsi="Times New Roman" w:cs="Times New Roman"/>
          <w:b/>
          <w:bCs/>
          <w:sz w:val="24"/>
          <w:szCs w:val="24"/>
        </w:rPr>
        <w:t>3.4.14.</w:t>
      </w:r>
      <w:r w:rsidR="00B91707" w:rsidRPr="00B91707">
        <w:rPr>
          <w:rFonts w:ascii="Times New Roman" w:eastAsia="Times New Roman" w:hAnsi="Times New Roman" w:cs="Times New Roman"/>
          <w:sz w:val="24"/>
          <w:szCs w:val="24"/>
        </w:rPr>
        <w:t xml:space="preserve"> Обеспечивать ежемесячную активность по привлечению новых клиентов, включающую не менее 50 пробных занятий или индивидуальных консультаций по фитнесу в месяц на протяжении первого года работы студии, с обязательной фиксацией записи звонков, номеров и ФИО клиента, а так же результатов в CRM-системе.</w:t>
      </w:r>
    </w:p>
    <w:p w14:paraId="130AA56B" w14:textId="402FFF6B" w:rsidR="00B91707" w:rsidRPr="00814275" w:rsidRDefault="00B91707" w:rsidP="00814275">
      <w:pPr>
        <w:spacing w:after="0" w:line="240" w:lineRule="auto"/>
        <w:ind w:firstLine="420"/>
        <w:jc w:val="both"/>
        <w:rPr>
          <w:rFonts w:ascii="Times New Roman" w:eastAsia="Times New Roman" w:hAnsi="Times New Roman" w:cs="Times New Roman"/>
          <w:b/>
          <w:bCs/>
          <w:sz w:val="24"/>
          <w:szCs w:val="24"/>
        </w:rPr>
      </w:pPr>
      <w:r w:rsidRPr="00B91707">
        <w:rPr>
          <w:rFonts w:ascii="Times New Roman" w:eastAsia="Times New Roman" w:hAnsi="Times New Roman" w:cs="Times New Roman"/>
          <w:b/>
          <w:bCs/>
          <w:sz w:val="24"/>
          <w:szCs w:val="24"/>
        </w:rPr>
        <w:t>3.4.15.</w:t>
      </w:r>
      <w:r w:rsidRPr="00B91707">
        <w:rPr>
          <w:rFonts w:ascii="Times New Roman" w:eastAsia="Times New Roman" w:hAnsi="Times New Roman" w:cs="Times New Roman"/>
          <w:sz w:val="24"/>
          <w:szCs w:val="24"/>
        </w:rPr>
        <w:t xml:space="preserve"> Лицензиат обязуется ежемесячно выделять на локальные маркетинговые активности не менее 5% от валового дохода или не менее 30 000 (тридцати тысяч) рублей.</w:t>
      </w:r>
    </w:p>
    <w:p w14:paraId="293A522B" w14:textId="2DF8ABDA" w:rsidR="00FC6263" w:rsidRDefault="00814275" w:rsidP="00FC6263">
      <w:pPr>
        <w:spacing w:after="0" w:line="240" w:lineRule="auto"/>
        <w:ind w:firstLine="420"/>
        <w:jc w:val="both"/>
        <w:rPr>
          <w:rFonts w:ascii="Times New Roman" w:eastAsia="Times New Roman" w:hAnsi="Times New Roman" w:cs="Times New Roman"/>
          <w:sz w:val="24"/>
          <w:szCs w:val="24"/>
        </w:rPr>
      </w:pPr>
      <w:r w:rsidRPr="00FC6263">
        <w:rPr>
          <w:rFonts w:ascii="Times New Roman" w:eastAsia="Times New Roman" w:hAnsi="Times New Roman" w:cs="Times New Roman"/>
          <w:b/>
          <w:bCs/>
          <w:sz w:val="24"/>
          <w:szCs w:val="24"/>
        </w:rPr>
        <w:t>3.4.1</w:t>
      </w:r>
      <w:r w:rsidR="00B91707">
        <w:rPr>
          <w:rFonts w:ascii="Times New Roman" w:eastAsia="Times New Roman" w:hAnsi="Times New Roman" w:cs="Times New Roman"/>
          <w:b/>
          <w:bCs/>
          <w:sz w:val="24"/>
          <w:szCs w:val="24"/>
        </w:rPr>
        <w:t>6</w:t>
      </w:r>
      <w:r w:rsidRPr="00FC626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C6263">
        <w:rPr>
          <w:rFonts w:ascii="Times New Roman" w:eastAsia="Times New Roman" w:hAnsi="Times New Roman" w:cs="Times New Roman"/>
          <w:sz w:val="24"/>
          <w:szCs w:val="24"/>
        </w:rPr>
        <w:t>При расторжении настоящего договора совершить следующие действия:</w:t>
      </w:r>
    </w:p>
    <w:p w14:paraId="3D6F160F" w14:textId="25C30537" w:rsidR="00FC6263" w:rsidRDefault="00FC6263" w:rsidP="00FC6263">
      <w:pPr>
        <w:spacing w:after="0"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10 (Десяти) рабочих дней с момента подписания дополнительного соглашения к настоящему договору сменить название всех вывесок (убрать обозначение) и уничтожить все маркетинговые материалы.</w:t>
      </w:r>
    </w:p>
    <w:p w14:paraId="45ABD184" w14:textId="77777777" w:rsidR="00FC6263" w:rsidRDefault="00FC6263" w:rsidP="00FC6263">
      <w:pPr>
        <w:spacing w:after="0" w:line="240" w:lineRule="auto"/>
        <w:ind w:firstLine="420"/>
        <w:jc w:val="both"/>
        <w:rPr>
          <w:rFonts w:ascii="Times New Roman" w:eastAsia="Times New Roman" w:hAnsi="Times New Roman" w:cs="Times New Roman"/>
          <w:sz w:val="24"/>
          <w:szCs w:val="24"/>
        </w:rPr>
      </w:pPr>
    </w:p>
    <w:p w14:paraId="592883FC"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b/>
          <w:color w:val="000000"/>
          <w:sz w:val="24"/>
          <w:szCs w:val="24"/>
        </w:rPr>
      </w:pPr>
      <w:r w:rsidRPr="00301D19">
        <w:rPr>
          <w:rFonts w:ascii="Times New Roman" w:eastAsia="Times New Roman" w:hAnsi="Times New Roman" w:cs="Times New Roman"/>
          <w:b/>
          <w:color w:val="000000"/>
          <w:sz w:val="24"/>
          <w:szCs w:val="24"/>
        </w:rPr>
        <w:t>3.5. Лицензиат не вправе:</w:t>
      </w:r>
    </w:p>
    <w:p w14:paraId="025C306B"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3.5.1.</w:t>
      </w:r>
      <w:r w:rsidRPr="00301D19">
        <w:rPr>
          <w:rFonts w:ascii="Times New Roman" w:eastAsia="Times New Roman" w:hAnsi="Times New Roman" w:cs="Times New Roman"/>
          <w:color w:val="000000"/>
          <w:sz w:val="24"/>
          <w:szCs w:val="24"/>
        </w:rPr>
        <w:t xml:space="preserve"> Без получения письменного одобрения, заключать сублицензионные, субконцессионные, </w:t>
      </w:r>
      <w:r w:rsidRPr="00301D19">
        <w:rPr>
          <w:rFonts w:ascii="Times New Roman" w:eastAsia="Times New Roman" w:hAnsi="Times New Roman" w:cs="Times New Roman"/>
          <w:sz w:val="24"/>
          <w:szCs w:val="24"/>
        </w:rPr>
        <w:t>договоры уступки своих прав и обязанностей по настоящему договору, замены стороны в обязательстве</w:t>
      </w:r>
      <w:r w:rsidRPr="00301D19">
        <w:rPr>
          <w:rFonts w:ascii="Times New Roman" w:eastAsia="Times New Roman" w:hAnsi="Times New Roman" w:cs="Times New Roman"/>
          <w:color w:val="000000"/>
          <w:sz w:val="24"/>
          <w:szCs w:val="24"/>
        </w:rPr>
        <w:t xml:space="preserve"> либо любые иные гражданско-правовые сделки в пользу третьих лиц, предметом которых являются исключительные права, согласно настоящему договору.</w:t>
      </w:r>
    </w:p>
    <w:p w14:paraId="25BA327E" w14:textId="4BD4BFC3"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3.5.2.</w:t>
      </w:r>
      <w:r w:rsidRPr="00301D19">
        <w:rPr>
          <w:rFonts w:ascii="Times New Roman" w:eastAsia="Times New Roman" w:hAnsi="Times New Roman" w:cs="Times New Roman"/>
          <w:color w:val="000000"/>
          <w:sz w:val="24"/>
          <w:szCs w:val="24"/>
        </w:rPr>
        <w:t xml:space="preserve"> Вести предпринимательскую деятельность с использованием секрета производства (ноу-хау) и средства индивидуализации Лицензиара вне территории, предусмотренной п. 2.</w:t>
      </w:r>
      <w:r w:rsidR="00FC6263">
        <w:rPr>
          <w:rFonts w:ascii="Times New Roman" w:eastAsia="Times New Roman" w:hAnsi="Times New Roman" w:cs="Times New Roman"/>
          <w:color w:val="000000"/>
          <w:sz w:val="24"/>
          <w:szCs w:val="24"/>
        </w:rPr>
        <w:t>4</w:t>
      </w:r>
      <w:r w:rsidRPr="00301D19">
        <w:rPr>
          <w:rFonts w:ascii="Times New Roman" w:eastAsia="Times New Roman" w:hAnsi="Times New Roman" w:cs="Times New Roman"/>
          <w:color w:val="000000"/>
          <w:sz w:val="24"/>
          <w:szCs w:val="24"/>
        </w:rPr>
        <w:t>. настоящего договора.</w:t>
      </w:r>
    </w:p>
    <w:p w14:paraId="732FD966"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3.5.3. </w:t>
      </w:r>
      <w:r w:rsidRPr="00301D19">
        <w:rPr>
          <w:rFonts w:ascii="Times New Roman" w:eastAsia="Times New Roman" w:hAnsi="Times New Roman" w:cs="Times New Roman"/>
          <w:color w:val="000000"/>
          <w:sz w:val="24"/>
          <w:szCs w:val="24"/>
        </w:rPr>
        <w:t xml:space="preserve">Привлекать третьих лиц для исполнения обязательств по настоящему договору без получения письменного одобрения Лицензиара. </w:t>
      </w:r>
    </w:p>
    <w:p w14:paraId="0DB415CB" w14:textId="4060FD65" w:rsidR="00360997" w:rsidRDefault="00D62E43"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D62E43">
        <w:rPr>
          <w:rFonts w:ascii="Times New Roman" w:eastAsia="Times New Roman" w:hAnsi="Times New Roman" w:cs="Times New Roman"/>
          <w:b/>
          <w:bCs/>
          <w:color w:val="000000"/>
          <w:sz w:val="24"/>
          <w:szCs w:val="24"/>
        </w:rPr>
        <w:t>3.5.4.</w:t>
      </w:r>
      <w:r>
        <w:rPr>
          <w:rFonts w:ascii="Times New Roman" w:eastAsia="Times New Roman" w:hAnsi="Times New Roman" w:cs="Times New Roman"/>
          <w:color w:val="000000"/>
          <w:sz w:val="24"/>
          <w:szCs w:val="24"/>
        </w:rPr>
        <w:t xml:space="preserve"> </w:t>
      </w:r>
      <w:bookmarkStart w:id="3" w:name="_Hlk187743762"/>
      <w:r>
        <w:rPr>
          <w:rFonts w:ascii="Times New Roman" w:eastAsia="Times New Roman" w:hAnsi="Times New Roman" w:cs="Times New Roman"/>
          <w:color w:val="000000"/>
          <w:sz w:val="24"/>
          <w:szCs w:val="24"/>
        </w:rPr>
        <w:t xml:space="preserve">Заключать договоры, предметом которых является сотрудничество с третьими лицами- потенциальными конкурентами Лицензиара. которые занимают ту же предпринимательскую нишу, </w:t>
      </w:r>
      <w:r w:rsidR="004D6A2E">
        <w:rPr>
          <w:noProof/>
        </w:rPr>
        <w:drawing>
          <wp:anchor distT="0" distB="0" distL="114300" distR="114300" simplePos="0" relativeHeight="251668480" behindDoc="1" locked="0" layoutInCell="1" allowOverlap="1" wp14:anchorId="63E5DE30" wp14:editId="5C5C5038">
            <wp:simplePos x="0" y="0"/>
            <wp:positionH relativeFrom="margin">
              <wp:posOffset>-518615</wp:posOffset>
            </wp:positionH>
            <wp:positionV relativeFrom="paragraph">
              <wp:posOffset>-464024</wp:posOffset>
            </wp:positionV>
            <wp:extent cx="545911" cy="545911"/>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4"/>
          <w:szCs w:val="24"/>
        </w:rPr>
        <w:t>занимаются той же предпринимательской деятельностью, что и Лицензиар.</w:t>
      </w:r>
      <w:bookmarkEnd w:id="3"/>
    </w:p>
    <w:p w14:paraId="7BEBA6CD" w14:textId="77777777" w:rsidR="00D62E43" w:rsidRPr="00301D19" w:rsidRDefault="00D62E43"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50B4CA69"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3.6. Стороны обязуются:</w:t>
      </w:r>
    </w:p>
    <w:p w14:paraId="42C60ACA"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3.6.1.</w:t>
      </w:r>
      <w:r w:rsidRPr="00301D19">
        <w:rPr>
          <w:rFonts w:ascii="Times New Roman" w:eastAsia="Times New Roman" w:hAnsi="Times New Roman" w:cs="Times New Roman"/>
          <w:color w:val="000000"/>
          <w:sz w:val="24"/>
          <w:szCs w:val="24"/>
        </w:rPr>
        <w:t xml:space="preserve"> Соблюдать все взаимные обязательства, принятые на себя настоящим договором.</w:t>
      </w:r>
    </w:p>
    <w:p w14:paraId="4298CFC2" w14:textId="38ADBB4B"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3.6.2. </w:t>
      </w:r>
      <w:r w:rsidRPr="00301D19">
        <w:rPr>
          <w:rFonts w:ascii="Times New Roman" w:eastAsia="Times New Roman" w:hAnsi="Times New Roman" w:cs="Times New Roman"/>
          <w:color w:val="000000"/>
          <w:sz w:val="24"/>
          <w:szCs w:val="24"/>
        </w:rPr>
        <w:t>По окончанию передачи Лицензиа</w:t>
      </w:r>
      <w:r w:rsidR="008A27D1">
        <w:rPr>
          <w:rFonts w:ascii="Times New Roman" w:eastAsia="Times New Roman" w:hAnsi="Times New Roman" w:cs="Times New Roman"/>
          <w:color w:val="000000"/>
          <w:sz w:val="24"/>
          <w:szCs w:val="24"/>
        </w:rPr>
        <w:t>р</w:t>
      </w:r>
      <w:r w:rsidRPr="00301D19">
        <w:rPr>
          <w:rFonts w:ascii="Times New Roman" w:eastAsia="Times New Roman" w:hAnsi="Times New Roman" w:cs="Times New Roman"/>
          <w:color w:val="000000"/>
          <w:sz w:val="24"/>
          <w:szCs w:val="24"/>
        </w:rPr>
        <w:t>ом информации, составляющей секрет производства (ноу-хау), согласно п. 2.2., подписать Акт о передаче секрета производства</w:t>
      </w:r>
      <w:r w:rsidR="00364156">
        <w:rPr>
          <w:rFonts w:ascii="Times New Roman" w:eastAsia="Times New Roman" w:hAnsi="Times New Roman" w:cs="Times New Roman"/>
          <w:color w:val="000000"/>
          <w:sz w:val="24"/>
          <w:szCs w:val="24"/>
        </w:rPr>
        <w:t>.</w:t>
      </w:r>
    </w:p>
    <w:p w14:paraId="7B672049" w14:textId="7BF6EDCE"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color w:val="000000"/>
          <w:sz w:val="24"/>
          <w:szCs w:val="24"/>
        </w:rPr>
        <w:t>Лицензиат обязан подтвердить получение информации, составляющей секрет производства (ноу-хау), отправкой сканированной версии акта, подписанной с его стороны.</w:t>
      </w:r>
    </w:p>
    <w:p w14:paraId="67ED511F" w14:textId="68A2C25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3.6.2.1. </w:t>
      </w:r>
      <w:r w:rsidRPr="00301D19">
        <w:rPr>
          <w:rFonts w:ascii="Times New Roman" w:eastAsia="Times New Roman" w:hAnsi="Times New Roman" w:cs="Times New Roman"/>
          <w:color w:val="000000"/>
          <w:sz w:val="24"/>
          <w:szCs w:val="24"/>
        </w:rPr>
        <w:t>Стороны договорились, что в случае, если Лицензиат необоснованно в течение срока, превышающего 3 (Три) рабочих дня с момента предоставления соответствующего акта, предусмотренного п. 3.6.2. настоящего договора на подписание, уклоняется от его подписания, то секрет производства считается переданным, а Акты подписанными со стороны Лицензиата.</w:t>
      </w:r>
    </w:p>
    <w:p w14:paraId="164E12B1"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4C2FD084" w14:textId="77777777" w:rsidR="00360997" w:rsidRPr="00301D19" w:rsidRDefault="00360997"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4. Размер, сроки и порядок уплаты лицензионного вознаграждения</w:t>
      </w:r>
    </w:p>
    <w:p w14:paraId="615F24FA"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4.1. </w:t>
      </w:r>
      <w:r w:rsidRPr="00301D19">
        <w:rPr>
          <w:rFonts w:ascii="Times New Roman" w:eastAsia="Times New Roman" w:hAnsi="Times New Roman" w:cs="Times New Roman"/>
          <w:color w:val="000000"/>
          <w:sz w:val="24"/>
          <w:szCs w:val="24"/>
        </w:rPr>
        <w:t>Сумма вознаграждения складывается из паушального взноса и роялти, предусмотренных настоящим договором.</w:t>
      </w:r>
    </w:p>
    <w:p w14:paraId="5249E90B" w14:textId="57293094" w:rsidR="009B2109" w:rsidRPr="009B210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4.1.1.</w:t>
      </w:r>
      <w:r w:rsidR="009B2109" w:rsidRPr="009B2109">
        <w:rPr>
          <w:rFonts w:ascii="Times New Roman" w:eastAsia="Times New Roman" w:hAnsi="Times New Roman" w:cs="Times New Roman"/>
          <w:b/>
          <w:color w:val="000000"/>
          <w:sz w:val="24"/>
          <w:szCs w:val="24"/>
        </w:rPr>
        <w:t xml:space="preserve"> </w:t>
      </w:r>
      <w:r w:rsidR="009B2109" w:rsidRPr="009B2109">
        <w:rPr>
          <w:rFonts w:ascii="Times New Roman" w:eastAsia="Times New Roman" w:hAnsi="Times New Roman" w:cs="Times New Roman"/>
          <w:color w:val="000000"/>
          <w:sz w:val="24"/>
          <w:szCs w:val="24"/>
        </w:rPr>
        <w:t xml:space="preserve">Размер паушального взноса составляет </w:t>
      </w:r>
      <w:r w:rsidR="00583B82">
        <w:rPr>
          <w:rFonts w:ascii="Times New Roman" w:eastAsia="Times New Roman" w:hAnsi="Times New Roman" w:cs="Times New Roman"/>
          <w:color w:val="000000"/>
          <w:sz w:val="24"/>
          <w:szCs w:val="24"/>
        </w:rPr>
        <w:t>5</w:t>
      </w:r>
      <w:r w:rsidR="007A3B89">
        <w:rPr>
          <w:rFonts w:ascii="Times New Roman" w:eastAsia="Times New Roman" w:hAnsi="Times New Roman" w:cs="Times New Roman"/>
          <w:color w:val="000000"/>
          <w:sz w:val="24"/>
          <w:szCs w:val="24"/>
        </w:rPr>
        <w:t>60 000 (</w:t>
      </w:r>
      <w:r w:rsidR="00583B82">
        <w:rPr>
          <w:rFonts w:ascii="Times New Roman" w:eastAsia="Times New Roman" w:hAnsi="Times New Roman" w:cs="Times New Roman"/>
          <w:color w:val="000000"/>
          <w:sz w:val="24"/>
          <w:szCs w:val="24"/>
        </w:rPr>
        <w:t>пятьсот</w:t>
      </w:r>
      <w:r w:rsidR="007A3B89">
        <w:rPr>
          <w:rFonts w:ascii="Times New Roman" w:eastAsia="Times New Roman" w:hAnsi="Times New Roman" w:cs="Times New Roman"/>
          <w:color w:val="000000"/>
          <w:sz w:val="24"/>
          <w:szCs w:val="24"/>
        </w:rPr>
        <w:t xml:space="preserve"> шестьдесят тыся</w:t>
      </w:r>
      <w:r w:rsidR="00FC6263">
        <w:rPr>
          <w:rFonts w:ascii="Times New Roman" w:eastAsia="Times New Roman" w:hAnsi="Times New Roman" w:cs="Times New Roman"/>
          <w:color w:val="000000"/>
          <w:sz w:val="24"/>
          <w:szCs w:val="24"/>
        </w:rPr>
        <w:t>ч</w:t>
      </w:r>
      <w:r w:rsidR="007A3B89">
        <w:rPr>
          <w:rFonts w:ascii="Times New Roman" w:eastAsia="Times New Roman" w:hAnsi="Times New Roman" w:cs="Times New Roman"/>
          <w:color w:val="000000"/>
          <w:sz w:val="24"/>
          <w:szCs w:val="24"/>
        </w:rPr>
        <w:t>)</w:t>
      </w:r>
      <w:r w:rsidR="009B2109" w:rsidRPr="009B2109">
        <w:rPr>
          <w:rFonts w:ascii="Times New Roman" w:eastAsia="Times New Roman" w:hAnsi="Times New Roman" w:cs="Times New Roman"/>
          <w:color w:val="000000"/>
          <w:sz w:val="24"/>
          <w:szCs w:val="24"/>
        </w:rPr>
        <w:t xml:space="preserve"> рублей</w:t>
      </w:r>
      <w:r w:rsidR="00FC6263">
        <w:rPr>
          <w:rFonts w:ascii="Times New Roman" w:eastAsia="Times New Roman" w:hAnsi="Times New Roman" w:cs="Times New Roman"/>
          <w:color w:val="000000"/>
          <w:sz w:val="24"/>
          <w:szCs w:val="24"/>
        </w:rPr>
        <w:t xml:space="preserve"> 00 копеек</w:t>
      </w:r>
      <w:r w:rsidR="007A3B89">
        <w:rPr>
          <w:rFonts w:ascii="Times New Roman" w:eastAsia="Times New Roman" w:hAnsi="Times New Roman" w:cs="Times New Roman"/>
          <w:color w:val="000000"/>
          <w:sz w:val="24"/>
          <w:szCs w:val="24"/>
        </w:rPr>
        <w:t>, НДС не облагается</w:t>
      </w:r>
      <w:r w:rsidR="00FC6263">
        <w:rPr>
          <w:rFonts w:ascii="Times New Roman" w:eastAsia="Times New Roman" w:hAnsi="Times New Roman" w:cs="Times New Roman"/>
          <w:color w:val="000000"/>
          <w:sz w:val="24"/>
          <w:szCs w:val="24"/>
        </w:rPr>
        <w:t xml:space="preserve"> – формат запуска с гарантиями</w:t>
      </w:r>
      <w:r w:rsidR="009B2109" w:rsidRPr="009B2109">
        <w:rPr>
          <w:rFonts w:ascii="Times New Roman" w:eastAsia="Times New Roman" w:hAnsi="Times New Roman" w:cs="Times New Roman"/>
          <w:color w:val="000000"/>
          <w:sz w:val="24"/>
          <w:szCs w:val="24"/>
        </w:rPr>
        <w:t>.</w:t>
      </w:r>
    </w:p>
    <w:p w14:paraId="787E1CD1" w14:textId="7E0D127B" w:rsidR="009B2109" w:rsidRPr="009B2109" w:rsidRDefault="009B2109"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9B2109">
        <w:rPr>
          <w:rFonts w:ascii="Times New Roman" w:eastAsia="Times New Roman" w:hAnsi="Times New Roman" w:cs="Times New Roman"/>
          <w:b/>
          <w:color w:val="000000"/>
          <w:sz w:val="24"/>
          <w:szCs w:val="24"/>
        </w:rPr>
        <w:t xml:space="preserve">4.1.2. </w:t>
      </w:r>
      <w:r w:rsidRPr="009B2109">
        <w:rPr>
          <w:rFonts w:ascii="Times New Roman" w:eastAsia="Times New Roman" w:hAnsi="Times New Roman" w:cs="Times New Roman"/>
          <w:color w:val="000000"/>
          <w:sz w:val="24"/>
          <w:szCs w:val="24"/>
        </w:rPr>
        <w:t>Сумма паушального взноса, предусмотренного в п. 4.1.1.- уплачивается в течение 3-х (трех) рабочих дней с момента заключения настоящего договора</w:t>
      </w:r>
      <w:r w:rsidR="00FC6263">
        <w:rPr>
          <w:rFonts w:ascii="Times New Roman" w:eastAsia="Times New Roman" w:hAnsi="Times New Roman" w:cs="Times New Roman"/>
          <w:color w:val="000000"/>
          <w:sz w:val="24"/>
          <w:szCs w:val="24"/>
        </w:rPr>
        <w:t xml:space="preserve"> единоразово, </w:t>
      </w:r>
      <w:r w:rsidR="00FC6263">
        <w:rPr>
          <w:rFonts w:ascii="Times New Roman" w:eastAsia="Times New Roman" w:hAnsi="Times New Roman" w:cs="Times New Roman"/>
          <w:sz w:val="24"/>
          <w:szCs w:val="24"/>
        </w:rPr>
        <w:t>НДС не облагается</w:t>
      </w:r>
      <w:r w:rsidRPr="009B2109">
        <w:rPr>
          <w:rFonts w:ascii="Times New Roman" w:eastAsia="Times New Roman" w:hAnsi="Times New Roman" w:cs="Times New Roman"/>
          <w:color w:val="000000"/>
          <w:sz w:val="24"/>
          <w:szCs w:val="24"/>
        </w:rPr>
        <w:t>.</w:t>
      </w:r>
    </w:p>
    <w:p w14:paraId="722E7AA8" w14:textId="560E6209" w:rsidR="00360997" w:rsidRDefault="009B2109"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9B2109">
        <w:rPr>
          <w:rFonts w:ascii="Times New Roman" w:eastAsia="Times New Roman" w:hAnsi="Times New Roman" w:cs="Times New Roman"/>
          <w:b/>
          <w:color w:val="000000"/>
          <w:sz w:val="24"/>
          <w:szCs w:val="24"/>
        </w:rPr>
        <w:t xml:space="preserve">4.2. </w:t>
      </w:r>
      <w:r w:rsidRPr="009B2109">
        <w:rPr>
          <w:rFonts w:ascii="Times New Roman" w:eastAsia="Times New Roman" w:hAnsi="Times New Roman" w:cs="Times New Roman"/>
          <w:color w:val="000000"/>
          <w:sz w:val="24"/>
          <w:szCs w:val="24"/>
        </w:rPr>
        <w:t>Лицензиат не позднее 10-ого (десятого) числа каждого месяца уплачивает роялти в размере</w:t>
      </w:r>
      <w:r w:rsidR="007A3B89">
        <w:rPr>
          <w:rFonts w:ascii="Times New Roman" w:eastAsia="Times New Roman" w:hAnsi="Times New Roman" w:cs="Times New Roman"/>
          <w:color w:val="000000"/>
          <w:sz w:val="24"/>
          <w:szCs w:val="24"/>
        </w:rPr>
        <w:t xml:space="preserve"> 3% от общей выручки точки, либо не менее 30000</w:t>
      </w:r>
      <w:r w:rsidRPr="009B2109">
        <w:rPr>
          <w:rFonts w:ascii="Times New Roman" w:eastAsia="Times New Roman" w:hAnsi="Times New Roman" w:cs="Times New Roman"/>
          <w:color w:val="000000"/>
          <w:sz w:val="24"/>
          <w:szCs w:val="24"/>
        </w:rPr>
        <w:t xml:space="preserve"> рублей за отчетный месяц. В случае, если 10 число месяца приходится на выходной, либо праздничный день, надлежащей датой платежа будет считаться ближайший рабочий (банковский) день, следующий за выходным, либо праздничным днем.</w:t>
      </w:r>
      <w:r w:rsidR="00095CBA" w:rsidRPr="00095CBA">
        <w:t xml:space="preserve"> </w:t>
      </w:r>
      <w:r w:rsidR="00095CBA" w:rsidRPr="00095CBA">
        <w:rPr>
          <w:rFonts w:ascii="Times New Roman" w:eastAsia="Times New Roman" w:hAnsi="Times New Roman" w:cs="Times New Roman"/>
          <w:color w:val="000000"/>
          <w:sz w:val="24"/>
          <w:szCs w:val="24"/>
        </w:rPr>
        <w:t xml:space="preserve">Оплата роялти осуществляется с </w:t>
      </w:r>
      <w:r w:rsidR="0055629E">
        <w:rPr>
          <w:rFonts w:ascii="Times New Roman" w:eastAsia="Times New Roman" w:hAnsi="Times New Roman" w:cs="Times New Roman"/>
          <w:color w:val="000000"/>
          <w:sz w:val="24"/>
          <w:szCs w:val="24"/>
        </w:rPr>
        <w:t>третьего</w:t>
      </w:r>
      <w:r w:rsidR="00095CBA" w:rsidRPr="00095CBA">
        <w:rPr>
          <w:rFonts w:ascii="Times New Roman" w:eastAsia="Times New Roman" w:hAnsi="Times New Roman" w:cs="Times New Roman"/>
          <w:color w:val="000000"/>
          <w:sz w:val="24"/>
          <w:szCs w:val="24"/>
        </w:rPr>
        <w:t xml:space="preserve"> месяца со дня официального открытия Точки.</w:t>
      </w:r>
    </w:p>
    <w:p w14:paraId="00D3DC9F" w14:textId="13A2E220" w:rsidR="00780A60" w:rsidRPr="00780A60" w:rsidRDefault="00780A60" w:rsidP="00780A60">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780A60">
        <w:rPr>
          <w:rFonts w:ascii="Times New Roman" w:eastAsia="Times New Roman" w:hAnsi="Times New Roman" w:cs="Times New Roman"/>
          <w:b/>
          <w:bCs/>
          <w:color w:val="000000"/>
          <w:sz w:val="24"/>
          <w:szCs w:val="24"/>
        </w:rPr>
        <w:t>4.2.1.</w:t>
      </w:r>
      <w:r>
        <w:rPr>
          <w:rFonts w:ascii="Times New Roman" w:eastAsia="Times New Roman" w:hAnsi="Times New Roman" w:cs="Times New Roman"/>
          <w:b/>
          <w:bCs/>
          <w:color w:val="000000"/>
          <w:sz w:val="24"/>
          <w:szCs w:val="24"/>
        </w:rPr>
        <w:t xml:space="preserve"> </w:t>
      </w:r>
      <w:r w:rsidRPr="00780A60">
        <w:rPr>
          <w:rFonts w:ascii="Times New Roman" w:eastAsia="Times New Roman" w:hAnsi="Times New Roman" w:cs="Times New Roman"/>
          <w:color w:val="000000"/>
          <w:sz w:val="24"/>
          <w:szCs w:val="24"/>
        </w:rPr>
        <w:t>Лицензиат освобождается от уплаты роялти за первые три календарных месяца с даты официального открытия Точки.</w:t>
      </w:r>
      <w:r>
        <w:rPr>
          <w:rFonts w:ascii="Times New Roman" w:eastAsia="Times New Roman" w:hAnsi="Times New Roman" w:cs="Times New Roman"/>
          <w:color w:val="000000"/>
          <w:sz w:val="24"/>
          <w:szCs w:val="24"/>
        </w:rPr>
        <w:t xml:space="preserve"> </w:t>
      </w:r>
      <w:r w:rsidRPr="00780A60">
        <w:rPr>
          <w:rFonts w:ascii="Times New Roman" w:eastAsia="Times New Roman" w:hAnsi="Times New Roman" w:cs="Times New Roman"/>
          <w:color w:val="000000"/>
          <w:sz w:val="24"/>
          <w:szCs w:val="24"/>
        </w:rPr>
        <w:t>С четвертого по шестой месяц работы Лицензиат уплачивает роялти в размере 1,5% от общей выручки Точки, но не менее 15 000 рублей за отчетный месяц.</w:t>
      </w:r>
      <w:r>
        <w:rPr>
          <w:rFonts w:ascii="Times New Roman" w:eastAsia="Times New Roman" w:hAnsi="Times New Roman" w:cs="Times New Roman"/>
          <w:color w:val="000000"/>
          <w:sz w:val="24"/>
          <w:szCs w:val="24"/>
        </w:rPr>
        <w:t xml:space="preserve"> </w:t>
      </w:r>
      <w:r w:rsidRPr="00780A60">
        <w:rPr>
          <w:rFonts w:ascii="Times New Roman" w:eastAsia="Times New Roman" w:hAnsi="Times New Roman" w:cs="Times New Roman"/>
          <w:color w:val="000000"/>
          <w:sz w:val="24"/>
          <w:szCs w:val="24"/>
        </w:rPr>
        <w:t>Начиная с седьмого месяца работы, размер роялти составляет 3% от общей выручки Точки, но не менее 30 000 рублей за отчетный месяц.</w:t>
      </w:r>
    </w:p>
    <w:p w14:paraId="7C24665B"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4.3. </w:t>
      </w:r>
      <w:r w:rsidRPr="00301D19">
        <w:rPr>
          <w:rFonts w:ascii="Times New Roman" w:eastAsia="Times New Roman" w:hAnsi="Times New Roman" w:cs="Times New Roman"/>
          <w:color w:val="000000"/>
          <w:sz w:val="24"/>
          <w:szCs w:val="24"/>
        </w:rPr>
        <w:t>За нарушение сроков оплаты Лицензиар вправе требовать с Лицензиата уплаты неустойки (пени) в размере 0,05 % от неуплаченной суммы за каждый день просрочки. Лицензиат уплачивает неустойку в течение трех дней, после выставления Лицензиаром счета на оплату, согласно настоящему пункту.</w:t>
      </w:r>
    </w:p>
    <w:p w14:paraId="1B779D7B"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4.4. </w:t>
      </w:r>
      <w:r w:rsidRPr="00301D19">
        <w:rPr>
          <w:rFonts w:ascii="Times New Roman" w:eastAsia="Times New Roman" w:hAnsi="Times New Roman" w:cs="Times New Roman"/>
          <w:color w:val="000000"/>
          <w:sz w:val="24"/>
          <w:szCs w:val="24"/>
        </w:rPr>
        <w:t>Все расчеты по настоящему договору производятся путем перечисления денежных средств на указанный Лицензиаром расчетный счет. Обязательства Лицензиата по оплате считаются исполненными на дату зачисления денежных средств на расчетный счет Лицензиара.</w:t>
      </w:r>
    </w:p>
    <w:p w14:paraId="56E14B3A"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b/>
          <w:color w:val="000000"/>
          <w:sz w:val="24"/>
          <w:szCs w:val="24"/>
        </w:rPr>
      </w:pPr>
    </w:p>
    <w:p w14:paraId="1C0FDE38" w14:textId="77777777" w:rsidR="00360997" w:rsidRPr="00301D19" w:rsidRDefault="00360997"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5. Обеспечение конфиденциальности</w:t>
      </w:r>
    </w:p>
    <w:p w14:paraId="27CCBE45"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5.1.</w:t>
      </w:r>
      <w:r w:rsidRPr="00301D19">
        <w:rPr>
          <w:rFonts w:ascii="Times New Roman" w:eastAsia="Times New Roman" w:hAnsi="Times New Roman" w:cs="Times New Roman"/>
          <w:color w:val="000000"/>
          <w:sz w:val="24"/>
          <w:szCs w:val="24"/>
        </w:rPr>
        <w:t xml:space="preserve"> Лицензиат гарантирует сохранение конфиденциальности документации, информации, знаний и опыта, полученных от Лицензиара в рамках настоящего договора.</w:t>
      </w:r>
    </w:p>
    <w:p w14:paraId="74AC322F" w14:textId="77777777"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5.2.</w:t>
      </w:r>
      <w:r w:rsidRPr="00301D19">
        <w:rPr>
          <w:rFonts w:ascii="Times New Roman" w:eastAsia="Times New Roman" w:hAnsi="Times New Roman" w:cs="Times New Roman"/>
          <w:color w:val="000000"/>
          <w:sz w:val="24"/>
          <w:szCs w:val="24"/>
        </w:rPr>
        <w:t xml:space="preserve"> С переданной документацией и информацией будут ознакомлены только те лица из персонала компании Лицензиата, которые непосредственно связаны с оказанием соответствующих услуг.</w:t>
      </w:r>
    </w:p>
    <w:p w14:paraId="0D0E1C1B" w14:textId="762BB048" w:rsidR="00360997" w:rsidRPr="00301D19"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 xml:space="preserve">5.3. </w:t>
      </w:r>
      <w:r w:rsidRPr="00301D19">
        <w:rPr>
          <w:rFonts w:ascii="Times New Roman" w:eastAsia="Times New Roman" w:hAnsi="Times New Roman" w:cs="Times New Roman"/>
          <w:color w:val="000000"/>
          <w:sz w:val="24"/>
          <w:szCs w:val="24"/>
        </w:rPr>
        <w:t xml:space="preserve">Лицензиату и его сотрудникам запрещается разглашать, либо передавать, как в письменной, так и устной форме в пользу третьих лиц любые сведения, касающиеся своего сотрудничества с Лицензиаром, в том числе, касающиеся любых условий настоящего Договора, размера своей прибыли, передавать личные и контактные данные сотрудников Лицензиара, их качественные и профессиональные характеристики, передавать в пользу третьих лиц собственную </w:t>
      </w:r>
      <w:r w:rsidR="004D6A2E">
        <w:rPr>
          <w:noProof/>
        </w:rPr>
        <w:drawing>
          <wp:anchor distT="0" distB="0" distL="114300" distR="114300" simplePos="0" relativeHeight="251670528" behindDoc="1" locked="0" layoutInCell="1" allowOverlap="1" wp14:anchorId="77F40B6E" wp14:editId="0516A1B6">
            <wp:simplePos x="0" y="0"/>
            <wp:positionH relativeFrom="leftMargin">
              <wp:align>right</wp:align>
            </wp:positionH>
            <wp:positionV relativeFrom="paragraph">
              <wp:posOffset>-518615</wp:posOffset>
            </wp:positionV>
            <wp:extent cx="545911" cy="545911"/>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D19">
        <w:rPr>
          <w:rFonts w:ascii="Times New Roman" w:eastAsia="Times New Roman" w:hAnsi="Times New Roman" w:cs="Times New Roman"/>
          <w:color w:val="000000"/>
          <w:sz w:val="24"/>
          <w:szCs w:val="24"/>
        </w:rPr>
        <w:t xml:space="preserve">оценку деятельности Лицензиара, связанную с исполнением настоящего Договора. В случае разглашения конфиденциальной информации, Лицензиат уплачивает Лицензиару штраф в размере стоимости паушального взноса. </w:t>
      </w:r>
    </w:p>
    <w:p w14:paraId="4213FE35" w14:textId="56C39B79" w:rsidR="00497612" w:rsidRPr="00497612" w:rsidRDefault="00360997"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b/>
          <w:color w:val="000000"/>
          <w:sz w:val="24"/>
          <w:szCs w:val="24"/>
        </w:rPr>
        <w:t>5.4.</w:t>
      </w:r>
      <w:r w:rsidRPr="00301D19">
        <w:rPr>
          <w:rFonts w:ascii="Times New Roman" w:eastAsia="Times New Roman" w:hAnsi="Times New Roman" w:cs="Times New Roman"/>
          <w:color w:val="000000"/>
          <w:sz w:val="24"/>
          <w:szCs w:val="24"/>
        </w:rPr>
        <w:t xml:space="preserve"> </w:t>
      </w:r>
      <w:r w:rsidR="00497612" w:rsidRPr="00497612">
        <w:rPr>
          <w:rFonts w:ascii="Times New Roman" w:eastAsia="Times New Roman" w:hAnsi="Times New Roman" w:cs="Times New Roman"/>
          <w:color w:val="000000"/>
          <w:sz w:val="24"/>
          <w:szCs w:val="24"/>
        </w:rPr>
        <w:t>Лицензиат, учредители Лицензиата и иные взаимозависимые и (или) аффилированные указанным лицам физические лица обязуются не передавать полученную информацию от Лицензиара, а также не использовать полученные права использования исключительных прав Лицензиара на результаты интеллектуальной деятельности вне рамок настоящего договора</w:t>
      </w:r>
      <w:r w:rsidR="004A4F34">
        <w:rPr>
          <w:rFonts w:ascii="Times New Roman" w:eastAsia="Times New Roman" w:hAnsi="Times New Roman" w:cs="Times New Roman"/>
          <w:color w:val="000000"/>
          <w:sz w:val="24"/>
          <w:szCs w:val="24"/>
        </w:rPr>
        <w:t xml:space="preserve">. </w:t>
      </w:r>
      <w:r w:rsidR="00D836D6" w:rsidRPr="00D836D6">
        <w:rPr>
          <w:rFonts w:ascii="Times New Roman" w:eastAsia="Times New Roman" w:hAnsi="Times New Roman" w:cs="Times New Roman"/>
          <w:color w:val="000000"/>
          <w:sz w:val="24"/>
          <w:szCs w:val="24"/>
        </w:rPr>
        <w:t xml:space="preserve">В случае нарушения настоящего положения договора Лицензиат уплачивает Лицензиару штраф в размере </w:t>
      </w:r>
      <w:r w:rsidR="00FC6263">
        <w:rPr>
          <w:rFonts w:ascii="Times New Roman" w:eastAsia="Times New Roman" w:hAnsi="Times New Roman" w:cs="Times New Roman"/>
          <w:color w:val="000000"/>
          <w:sz w:val="24"/>
          <w:szCs w:val="24"/>
        </w:rPr>
        <w:t>5</w:t>
      </w:r>
      <w:r w:rsidR="00D836D6" w:rsidRPr="00D836D6">
        <w:rPr>
          <w:rFonts w:ascii="Times New Roman" w:eastAsia="Times New Roman" w:hAnsi="Times New Roman" w:cs="Times New Roman"/>
          <w:color w:val="000000"/>
          <w:sz w:val="24"/>
          <w:szCs w:val="24"/>
        </w:rPr>
        <w:t>00</w:t>
      </w:r>
      <w:r w:rsidR="00FC6263">
        <w:rPr>
          <w:rFonts w:ascii="Times New Roman" w:eastAsia="Times New Roman" w:hAnsi="Times New Roman" w:cs="Times New Roman"/>
          <w:color w:val="000000"/>
          <w:sz w:val="24"/>
          <w:szCs w:val="24"/>
        </w:rPr>
        <w:t> </w:t>
      </w:r>
      <w:r w:rsidR="00D836D6" w:rsidRPr="00D836D6">
        <w:rPr>
          <w:rFonts w:ascii="Times New Roman" w:eastAsia="Times New Roman" w:hAnsi="Times New Roman" w:cs="Times New Roman"/>
          <w:color w:val="000000"/>
          <w:sz w:val="24"/>
          <w:szCs w:val="24"/>
        </w:rPr>
        <w:t>000</w:t>
      </w:r>
      <w:r w:rsidR="00FC6263">
        <w:rPr>
          <w:rFonts w:ascii="Times New Roman" w:eastAsia="Times New Roman" w:hAnsi="Times New Roman" w:cs="Times New Roman"/>
          <w:color w:val="000000"/>
          <w:sz w:val="24"/>
          <w:szCs w:val="24"/>
        </w:rPr>
        <w:t xml:space="preserve"> (пятьсот тысяч)</w:t>
      </w:r>
      <w:r w:rsidR="00D836D6" w:rsidRPr="00D836D6">
        <w:rPr>
          <w:rFonts w:ascii="Times New Roman" w:eastAsia="Times New Roman" w:hAnsi="Times New Roman" w:cs="Times New Roman"/>
          <w:color w:val="000000"/>
          <w:sz w:val="24"/>
          <w:szCs w:val="24"/>
        </w:rPr>
        <w:t xml:space="preserve"> рублей.</w:t>
      </w:r>
    </w:p>
    <w:p w14:paraId="5668DE41"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10234E77" w14:textId="77777777" w:rsidR="00BC3A6A" w:rsidRDefault="00BC3A6A" w:rsidP="00814275">
      <w:pPr>
        <w:widowControl w:val="0"/>
        <w:autoSpaceDE w:val="0"/>
        <w:autoSpaceDN w:val="0"/>
        <w:spacing w:after="0" w:line="276" w:lineRule="auto"/>
        <w:ind w:firstLine="567"/>
        <w:jc w:val="center"/>
        <w:rPr>
          <w:rFonts w:ascii="Times New Roman" w:eastAsia="Times New Roman" w:hAnsi="Times New Roman" w:cs="Times New Roman"/>
          <w:b/>
          <w:color w:val="000000"/>
          <w:sz w:val="24"/>
          <w:szCs w:val="24"/>
        </w:rPr>
      </w:pPr>
      <w:r w:rsidRPr="00301D19">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b/>
          <w:color w:val="000000"/>
          <w:sz w:val="24"/>
          <w:szCs w:val="24"/>
        </w:rPr>
        <w:t>Ограничение конкурентной деятельности</w:t>
      </w:r>
    </w:p>
    <w:p w14:paraId="3585DF75" w14:textId="63AFA3C0" w:rsidR="00BC3A6A"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F46E92">
        <w:rPr>
          <w:rFonts w:ascii="Times New Roman" w:eastAsia="Times New Roman" w:hAnsi="Times New Roman" w:cs="Times New Roman"/>
          <w:b/>
          <w:bCs/>
          <w:color w:val="000000"/>
          <w:sz w:val="24"/>
          <w:szCs w:val="24"/>
        </w:rPr>
        <w:t>6.1.</w:t>
      </w:r>
      <w:r>
        <w:rPr>
          <w:rFonts w:ascii="Times New Roman" w:eastAsia="Times New Roman" w:hAnsi="Times New Roman" w:cs="Times New Roman"/>
          <w:color w:val="000000"/>
          <w:sz w:val="24"/>
          <w:szCs w:val="24"/>
        </w:rPr>
        <w:t xml:space="preserve"> </w:t>
      </w:r>
      <w:r w:rsidRPr="00497612">
        <w:rPr>
          <w:rFonts w:ascii="Times New Roman" w:eastAsia="Times New Roman" w:hAnsi="Times New Roman" w:cs="Times New Roman"/>
          <w:color w:val="000000"/>
          <w:sz w:val="24"/>
          <w:szCs w:val="24"/>
        </w:rPr>
        <w:t xml:space="preserve">Лицензиат </w:t>
      </w:r>
      <w:r>
        <w:rPr>
          <w:rFonts w:ascii="Times New Roman" w:eastAsia="Times New Roman" w:hAnsi="Times New Roman" w:cs="Times New Roman"/>
          <w:color w:val="000000"/>
          <w:sz w:val="24"/>
          <w:szCs w:val="24"/>
        </w:rPr>
        <w:t xml:space="preserve">также должен воздерживаться от участия самостоятельно или при посредничестве третьих лиц и других субъектах предпринимательской деятельности, которые ведут деятельность, </w:t>
      </w:r>
      <w:r w:rsidRPr="008D794B">
        <w:rPr>
          <w:rFonts w:ascii="Times New Roman" w:eastAsia="Times New Roman" w:hAnsi="Times New Roman" w:cs="Times New Roman"/>
          <w:color w:val="000000"/>
          <w:sz w:val="24"/>
          <w:szCs w:val="24"/>
        </w:rPr>
        <w:t xml:space="preserve">аналогичную деятельности </w:t>
      </w:r>
      <w:r w:rsidR="008D794B" w:rsidRPr="008D794B">
        <w:rPr>
          <w:rFonts w:ascii="Times New Roman" w:eastAsia="Times New Roman" w:hAnsi="Times New Roman" w:cs="Times New Roman"/>
          <w:color w:val="000000"/>
          <w:sz w:val="24"/>
          <w:szCs w:val="24"/>
        </w:rPr>
        <w:t xml:space="preserve">Студии фитнеса, растяжки и </w:t>
      </w:r>
      <w:r w:rsidR="008D794B" w:rsidRPr="007A3B89">
        <w:rPr>
          <w:rFonts w:ascii="Times New Roman" w:eastAsia="Times New Roman" w:hAnsi="Times New Roman" w:cs="Times New Roman"/>
          <w:color w:val="000000"/>
          <w:sz w:val="24"/>
          <w:szCs w:val="24"/>
        </w:rPr>
        <w:t>танцев «AS training studio»</w:t>
      </w:r>
      <w:r w:rsidRPr="007A3B89">
        <w:rPr>
          <w:rFonts w:ascii="Times New Roman" w:eastAsia="Times New Roman" w:hAnsi="Times New Roman" w:cs="Times New Roman"/>
          <w:color w:val="000000"/>
          <w:sz w:val="24"/>
          <w:szCs w:val="24"/>
        </w:rPr>
        <w:t>,</w:t>
      </w:r>
      <w:r w:rsidRPr="008D794B">
        <w:rPr>
          <w:rFonts w:ascii="Times New Roman" w:eastAsia="Times New Roman" w:hAnsi="Times New Roman" w:cs="Times New Roman"/>
          <w:color w:val="000000"/>
          <w:sz w:val="24"/>
          <w:szCs w:val="24"/>
        </w:rPr>
        <w:t xml:space="preserve"> на территории Российской Федерации в течении 3 (трех) лет со дня прекращения действия Договора, а также выступать руководителем (директором, управляющим и т.п.) наемным работником юридического лица (или индивидуального предпринимателя), деятельность которых аналогична деятельности, осуществляемой Лицензиатом в рамках </w:t>
      </w:r>
      <w:r w:rsidR="008D794B" w:rsidRPr="008D794B">
        <w:rPr>
          <w:rFonts w:ascii="Times New Roman" w:eastAsia="Times New Roman" w:hAnsi="Times New Roman" w:cs="Times New Roman"/>
          <w:color w:val="000000"/>
          <w:sz w:val="24"/>
          <w:szCs w:val="24"/>
        </w:rPr>
        <w:t xml:space="preserve">Студии фитнеса, растяжки и </w:t>
      </w:r>
      <w:r w:rsidR="008D794B" w:rsidRPr="007A3B89">
        <w:rPr>
          <w:rFonts w:ascii="Times New Roman" w:eastAsia="Times New Roman" w:hAnsi="Times New Roman" w:cs="Times New Roman"/>
          <w:color w:val="000000"/>
          <w:sz w:val="24"/>
          <w:szCs w:val="24"/>
        </w:rPr>
        <w:t>танцев «AS training studio».</w:t>
      </w:r>
      <w:r w:rsidR="008D794B" w:rsidRPr="008D794B">
        <w:rPr>
          <w:rFonts w:ascii="Times New Roman" w:eastAsia="Times New Roman" w:hAnsi="Times New Roman" w:cs="Times New Roman"/>
          <w:color w:val="000000"/>
          <w:sz w:val="24"/>
          <w:szCs w:val="24"/>
        </w:rPr>
        <w:tab/>
      </w:r>
    </w:p>
    <w:p w14:paraId="6E453D16" w14:textId="6A61E39E" w:rsidR="00F8768F" w:rsidRPr="00F8768F" w:rsidRDefault="00F8768F" w:rsidP="00814275">
      <w:pPr>
        <w:widowControl w:val="0"/>
        <w:autoSpaceDE w:val="0"/>
        <w:autoSpaceDN w:val="0"/>
        <w:spacing w:after="0" w:line="276" w:lineRule="auto"/>
        <w:ind w:firstLine="567"/>
        <w:jc w:val="both"/>
        <w:rPr>
          <w:rFonts w:ascii="Times New Roman" w:eastAsia="Times New Roman" w:hAnsi="Times New Roman" w:cs="Times New Roman"/>
          <w:bCs/>
          <w:color w:val="000000"/>
          <w:sz w:val="24"/>
          <w:szCs w:val="24"/>
        </w:rPr>
      </w:pPr>
      <w:r w:rsidRPr="00F8768F">
        <w:rPr>
          <w:rFonts w:ascii="Times New Roman" w:eastAsia="Times New Roman" w:hAnsi="Times New Roman" w:cs="Times New Roman"/>
          <w:bCs/>
          <w:color w:val="000000"/>
          <w:sz w:val="24"/>
          <w:szCs w:val="24"/>
        </w:rPr>
        <w:t>Сторона, нарушившая п.6.1 договора, выплачивает другой стороне компенсацию, равную размеру паушального взноса, а также убытки, вызванные нарушением п.6.1. договора.</w:t>
      </w:r>
    </w:p>
    <w:p w14:paraId="6BDA5621" w14:textId="77777777" w:rsidR="00BC3A6A" w:rsidRDefault="00BC3A6A" w:rsidP="00814275">
      <w:pPr>
        <w:widowControl w:val="0"/>
        <w:autoSpaceDE w:val="0"/>
        <w:autoSpaceDN w:val="0"/>
        <w:spacing w:after="0" w:line="276" w:lineRule="auto"/>
        <w:ind w:firstLine="567"/>
        <w:jc w:val="center"/>
        <w:rPr>
          <w:rFonts w:ascii="Times New Roman" w:eastAsia="Times New Roman" w:hAnsi="Times New Roman" w:cs="Times New Roman"/>
          <w:b/>
          <w:color w:val="000000"/>
          <w:sz w:val="24"/>
          <w:szCs w:val="24"/>
        </w:rPr>
      </w:pPr>
    </w:p>
    <w:p w14:paraId="32272CE5" w14:textId="77777777" w:rsidR="00BC3A6A" w:rsidRPr="00301D19" w:rsidRDefault="00BC3A6A"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sidRPr="00301D19">
        <w:rPr>
          <w:rFonts w:ascii="Times New Roman" w:eastAsia="Times New Roman" w:hAnsi="Times New Roman" w:cs="Times New Roman"/>
          <w:b/>
          <w:color w:val="000000"/>
          <w:sz w:val="24"/>
          <w:szCs w:val="24"/>
        </w:rPr>
        <w:t>Гарантии и ответственность</w:t>
      </w:r>
    </w:p>
    <w:p w14:paraId="4446404D"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.1.</w:t>
      </w:r>
      <w:r w:rsidRPr="00301D19">
        <w:rPr>
          <w:rFonts w:ascii="Times New Roman" w:eastAsia="Times New Roman" w:hAnsi="Times New Roman" w:cs="Times New Roman"/>
          <w:color w:val="000000"/>
          <w:sz w:val="24"/>
          <w:szCs w:val="24"/>
        </w:rPr>
        <w:t xml:space="preserve"> Лицензиар гарантирует, что он вправе предоставлять права по настоящему договору.</w:t>
      </w:r>
    </w:p>
    <w:p w14:paraId="561DA47C"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.2.</w:t>
      </w:r>
      <w:r w:rsidRPr="00301D19">
        <w:rPr>
          <w:rFonts w:ascii="Times New Roman" w:eastAsia="Times New Roman" w:hAnsi="Times New Roman" w:cs="Times New Roman"/>
          <w:color w:val="000000"/>
          <w:sz w:val="24"/>
          <w:szCs w:val="24"/>
        </w:rPr>
        <w:t xml:space="preserve"> Лицензиар гарантирует комплектность, правильность и качественное изготовление документации и других материалов, переданных Лицензиату.</w:t>
      </w:r>
    </w:p>
    <w:p w14:paraId="4A3C1312"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 xml:space="preserve">.3. </w:t>
      </w:r>
      <w:r w:rsidRPr="00301D19">
        <w:rPr>
          <w:rFonts w:ascii="Times New Roman" w:eastAsia="Times New Roman" w:hAnsi="Times New Roman" w:cs="Times New Roman"/>
          <w:color w:val="000000"/>
          <w:sz w:val="24"/>
          <w:szCs w:val="24"/>
        </w:rPr>
        <w:t>Лицензиат гарантирует сохранность переданной Лицензиаром документации.</w:t>
      </w:r>
    </w:p>
    <w:p w14:paraId="7DB47433"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.4.</w:t>
      </w:r>
      <w:r w:rsidRPr="00301D19">
        <w:rPr>
          <w:rFonts w:ascii="Times New Roman" w:eastAsia="Times New Roman" w:hAnsi="Times New Roman" w:cs="Times New Roman"/>
          <w:color w:val="000000"/>
          <w:sz w:val="24"/>
          <w:szCs w:val="24"/>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0EDAC07E"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.4.1.</w:t>
      </w:r>
      <w:r w:rsidRPr="00301D19">
        <w:rPr>
          <w:rFonts w:ascii="Times New Roman" w:eastAsia="Times New Roman" w:hAnsi="Times New Roman" w:cs="Times New Roman"/>
          <w:color w:val="000000"/>
          <w:sz w:val="24"/>
          <w:szCs w:val="24"/>
        </w:rPr>
        <w:t xml:space="preserve"> К таким обстоятельствам чрезвычайного характера относятся: наводнение, пожар, землетрясение или иные явления природы, а также войны, военные действия, эпидемии, акты или действия государственных органов и любые другие обстоятельства вне разумного контроля Сторон.</w:t>
      </w:r>
    </w:p>
    <w:p w14:paraId="79174DE7"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.5.</w:t>
      </w:r>
      <w:r w:rsidRPr="00301D19">
        <w:rPr>
          <w:rFonts w:ascii="Times New Roman" w:eastAsia="Times New Roman" w:hAnsi="Times New Roman" w:cs="Times New Roman"/>
          <w:color w:val="000000"/>
          <w:sz w:val="24"/>
          <w:szCs w:val="24"/>
        </w:rPr>
        <w:t xml:space="preserve"> При наступлении указанных в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 xml:space="preserve">.4. и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.4.1.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14:paraId="0E149699"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.6.</w:t>
      </w:r>
      <w:r w:rsidRPr="00301D19">
        <w:rPr>
          <w:rFonts w:ascii="Times New Roman" w:eastAsia="Times New Roman" w:hAnsi="Times New Roman" w:cs="Times New Roman"/>
          <w:color w:val="000000"/>
          <w:sz w:val="24"/>
          <w:szCs w:val="24"/>
        </w:rPr>
        <w:t xml:space="preserve"> При прекращении указанных в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 xml:space="preserve">.4. и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.4.1.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14:paraId="46E232D7"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color w:val="000000"/>
          <w:sz w:val="24"/>
          <w:szCs w:val="24"/>
        </w:rPr>
        <w:t xml:space="preserve"> Если Сторона не направит или несвоевременно направит извещение, предусмотренное пунктами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 xml:space="preserve">.5. и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.6., то она обязана возместить другой Стороне убытки, причиненные не извещением или несвоевременным извещением.</w:t>
      </w:r>
    </w:p>
    <w:p w14:paraId="6EC531FA" w14:textId="3EED76F1" w:rsidR="002C1B2B" w:rsidRPr="00301D19" w:rsidRDefault="004D6A2E"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noProof/>
        </w:rPr>
        <w:drawing>
          <wp:anchor distT="0" distB="0" distL="114300" distR="114300" simplePos="0" relativeHeight="251672576" behindDoc="1" locked="0" layoutInCell="1" allowOverlap="1" wp14:anchorId="3A6E74D2" wp14:editId="36F8BFE3">
            <wp:simplePos x="0" y="0"/>
            <wp:positionH relativeFrom="leftMargin">
              <wp:align>right</wp:align>
            </wp:positionH>
            <wp:positionV relativeFrom="paragraph">
              <wp:posOffset>-382137</wp:posOffset>
            </wp:positionV>
            <wp:extent cx="545911" cy="545911"/>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002C1B2B">
        <w:rPr>
          <w:rFonts w:ascii="Times New Roman" w:eastAsia="Times New Roman" w:hAnsi="Times New Roman" w:cs="Times New Roman"/>
          <w:b/>
          <w:color w:val="000000"/>
          <w:sz w:val="24"/>
          <w:szCs w:val="24"/>
        </w:rPr>
        <w:t>7</w:t>
      </w:r>
      <w:r w:rsidR="002C1B2B" w:rsidRPr="00301D19">
        <w:rPr>
          <w:rFonts w:ascii="Times New Roman" w:eastAsia="Times New Roman" w:hAnsi="Times New Roman" w:cs="Times New Roman"/>
          <w:b/>
          <w:color w:val="000000"/>
          <w:sz w:val="24"/>
          <w:szCs w:val="24"/>
        </w:rPr>
        <w:t xml:space="preserve">.8. </w:t>
      </w:r>
      <w:r w:rsidR="002C1B2B" w:rsidRPr="00301D19">
        <w:rPr>
          <w:rFonts w:ascii="Times New Roman" w:eastAsia="Times New Roman" w:hAnsi="Times New Roman" w:cs="Times New Roman"/>
          <w:color w:val="000000"/>
          <w:sz w:val="24"/>
          <w:szCs w:val="24"/>
        </w:rPr>
        <w:t xml:space="preserve">Сторона, ссылающаяся на обстоятельства, указанные в п. </w:t>
      </w:r>
      <w:r w:rsidR="002C1B2B">
        <w:rPr>
          <w:rFonts w:ascii="Times New Roman" w:eastAsia="Times New Roman" w:hAnsi="Times New Roman" w:cs="Times New Roman"/>
          <w:color w:val="000000"/>
          <w:sz w:val="24"/>
          <w:szCs w:val="24"/>
        </w:rPr>
        <w:t>7</w:t>
      </w:r>
      <w:r w:rsidR="002C1B2B" w:rsidRPr="00301D19">
        <w:rPr>
          <w:rFonts w:ascii="Times New Roman" w:eastAsia="Times New Roman" w:hAnsi="Times New Roman" w:cs="Times New Roman"/>
          <w:color w:val="000000"/>
          <w:sz w:val="24"/>
          <w:szCs w:val="24"/>
        </w:rPr>
        <w:t xml:space="preserve">.4. и п. </w:t>
      </w:r>
      <w:r w:rsidR="002C1B2B">
        <w:rPr>
          <w:rFonts w:ascii="Times New Roman" w:eastAsia="Times New Roman" w:hAnsi="Times New Roman" w:cs="Times New Roman"/>
          <w:color w:val="000000"/>
          <w:sz w:val="24"/>
          <w:szCs w:val="24"/>
        </w:rPr>
        <w:t>7</w:t>
      </w:r>
      <w:r w:rsidR="002C1B2B" w:rsidRPr="00301D19">
        <w:rPr>
          <w:rFonts w:ascii="Times New Roman" w:eastAsia="Times New Roman" w:hAnsi="Times New Roman" w:cs="Times New Roman"/>
          <w:color w:val="000000"/>
          <w:sz w:val="24"/>
          <w:szCs w:val="24"/>
        </w:rPr>
        <w:t>.4.1. должна в течение разумного срока передать другой Стороне по ее просьбе удостоверение торговой палаты или иной компетентной организации соответствующей страны о наличии этих обстоятельств.</w:t>
      </w:r>
    </w:p>
    <w:p w14:paraId="1E1B35CA" w14:textId="77777777"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color w:val="000000"/>
          <w:sz w:val="24"/>
          <w:szCs w:val="24"/>
        </w:rPr>
        <w:t xml:space="preserve"> В случаях, предусмотренных в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 xml:space="preserve">.4. и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.4.1.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14EB4480" w14:textId="7975567B"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 xml:space="preserve">.10. </w:t>
      </w:r>
      <w:r w:rsidRPr="00301D19">
        <w:rPr>
          <w:rFonts w:ascii="Times New Roman" w:eastAsia="Times New Roman" w:hAnsi="Times New Roman" w:cs="Times New Roman"/>
          <w:color w:val="000000"/>
          <w:sz w:val="24"/>
          <w:szCs w:val="24"/>
        </w:rPr>
        <w:t xml:space="preserve">В случаях, когда указанные в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 xml:space="preserve">.4. и п. </w:t>
      </w:r>
      <w:r>
        <w:rPr>
          <w:rFonts w:ascii="Times New Roman" w:eastAsia="Times New Roman" w:hAnsi="Times New Roman" w:cs="Times New Roman"/>
          <w:color w:val="000000"/>
          <w:sz w:val="24"/>
          <w:szCs w:val="24"/>
        </w:rPr>
        <w:t>7</w:t>
      </w:r>
      <w:r w:rsidRPr="00301D19">
        <w:rPr>
          <w:rFonts w:ascii="Times New Roman" w:eastAsia="Times New Roman" w:hAnsi="Times New Roman" w:cs="Times New Roman"/>
          <w:color w:val="000000"/>
          <w:sz w:val="24"/>
          <w:szCs w:val="24"/>
        </w:rPr>
        <w:t xml:space="preserve">.4.1. обстоятельства и их последствия продолжают действовать более 6 (Шести)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w:t>
      </w:r>
    </w:p>
    <w:p w14:paraId="20AFAC3B" w14:textId="02C1DF21" w:rsidR="002C1B2B" w:rsidRPr="00301D19" w:rsidRDefault="002C1B2B"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 xml:space="preserve">.11. </w:t>
      </w:r>
      <w:r w:rsidR="00FC6263">
        <w:rPr>
          <w:rFonts w:ascii="Times New Roman" w:eastAsia="Times New Roman" w:hAnsi="Times New Roman" w:cs="Times New Roman"/>
          <w:sz w:val="24"/>
          <w:szCs w:val="24"/>
        </w:rPr>
        <w:t xml:space="preserve">Лицензиар гарантирует заключение минимум </w:t>
      </w:r>
      <w:r w:rsidR="00344BCF">
        <w:rPr>
          <w:rFonts w:ascii="Times New Roman" w:eastAsia="Times New Roman" w:hAnsi="Times New Roman" w:cs="Times New Roman"/>
          <w:sz w:val="24"/>
          <w:szCs w:val="24"/>
        </w:rPr>
        <w:t>40</w:t>
      </w:r>
      <w:r w:rsidR="00FC6263">
        <w:rPr>
          <w:rFonts w:ascii="Times New Roman" w:eastAsia="Times New Roman" w:hAnsi="Times New Roman" w:cs="Times New Roman"/>
          <w:sz w:val="24"/>
          <w:szCs w:val="24"/>
        </w:rPr>
        <w:t>0 договоров с клиентами на услуги</w:t>
      </w:r>
      <w:r w:rsidR="00344BCF">
        <w:rPr>
          <w:rFonts w:ascii="Times New Roman" w:eastAsia="Times New Roman" w:hAnsi="Times New Roman" w:cs="Times New Roman"/>
          <w:sz w:val="24"/>
          <w:szCs w:val="24"/>
        </w:rPr>
        <w:t xml:space="preserve"> </w:t>
      </w:r>
      <w:r w:rsidR="00FC6263">
        <w:rPr>
          <w:rFonts w:ascii="Times New Roman" w:eastAsia="Times New Roman" w:hAnsi="Times New Roman" w:cs="Times New Roman"/>
          <w:sz w:val="24"/>
          <w:szCs w:val="24"/>
        </w:rPr>
        <w:t>в течение 1 (одного) календарного года с момента официального старта работы Лицензиата, при условии исполнения пункта 3.4. Договора.</w:t>
      </w:r>
    </w:p>
    <w:p w14:paraId="0C342F22" w14:textId="77777777" w:rsidR="00A44D81" w:rsidRDefault="002C1B2B"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Pr="00301D19">
        <w:rPr>
          <w:rFonts w:ascii="Times New Roman" w:eastAsia="Times New Roman" w:hAnsi="Times New Roman" w:cs="Times New Roman"/>
          <w:b/>
          <w:color w:val="000000"/>
          <w:sz w:val="24"/>
          <w:szCs w:val="24"/>
        </w:rPr>
        <w:t>.12.</w:t>
      </w:r>
      <w:r w:rsidRPr="00301D19">
        <w:rPr>
          <w:rFonts w:ascii="Times New Roman" w:eastAsia="Times New Roman" w:hAnsi="Times New Roman" w:cs="Times New Roman"/>
          <w:color w:val="000000"/>
          <w:sz w:val="24"/>
          <w:szCs w:val="24"/>
        </w:rPr>
        <w:t xml:space="preserve">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r w:rsidR="00A44D81">
        <w:rPr>
          <w:rFonts w:ascii="Times New Roman" w:eastAsia="Times New Roman" w:hAnsi="Times New Roman" w:cs="Times New Roman"/>
          <w:color w:val="000000"/>
          <w:sz w:val="24"/>
          <w:szCs w:val="24"/>
        </w:rPr>
        <w:t>.</w:t>
      </w:r>
    </w:p>
    <w:p w14:paraId="15125AD8" w14:textId="77777777" w:rsidR="00A44D81" w:rsidRDefault="00A44D81"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p>
    <w:p w14:paraId="309954D9" w14:textId="0021359C" w:rsidR="00BC3A6A" w:rsidRPr="00301D19" w:rsidRDefault="002C1B2B"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BC3A6A">
        <w:rPr>
          <w:rFonts w:ascii="Times New Roman" w:eastAsia="Times New Roman" w:hAnsi="Times New Roman" w:cs="Times New Roman"/>
          <w:b/>
          <w:color w:val="000000"/>
          <w:sz w:val="24"/>
          <w:szCs w:val="24"/>
        </w:rPr>
        <w:t>8</w:t>
      </w:r>
      <w:r w:rsidR="00BC3A6A" w:rsidRPr="00301D19">
        <w:rPr>
          <w:rFonts w:ascii="Times New Roman" w:eastAsia="Times New Roman" w:hAnsi="Times New Roman" w:cs="Times New Roman"/>
          <w:b/>
          <w:color w:val="000000"/>
          <w:sz w:val="24"/>
          <w:szCs w:val="24"/>
        </w:rPr>
        <w:t>. Разрешение споров</w:t>
      </w:r>
    </w:p>
    <w:p w14:paraId="0558CC59"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sidRPr="00301D19">
        <w:rPr>
          <w:rFonts w:ascii="Times New Roman" w:eastAsia="Times New Roman" w:hAnsi="Times New Roman" w:cs="Times New Roman"/>
          <w:b/>
          <w:color w:val="000000"/>
          <w:sz w:val="24"/>
          <w:szCs w:val="24"/>
        </w:rPr>
        <w:t>.1.</w:t>
      </w:r>
      <w:r w:rsidRPr="00301D19">
        <w:rPr>
          <w:rFonts w:ascii="Times New Roman" w:eastAsia="Times New Roman" w:hAnsi="Times New Roman" w:cs="Times New Roman"/>
          <w:color w:val="000000"/>
          <w:sz w:val="24"/>
          <w:szCs w:val="24"/>
        </w:rPr>
        <w:t xml:space="preserve"> В случае возникновения споров между Лицензиаром и Лицензиатом по вопросам, предусмотренным настоящим договором или в связи с ним, Стороны примут все меры к разрешению их путем переговоров.</w:t>
      </w:r>
    </w:p>
    <w:p w14:paraId="3AA418B2"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sidRPr="00301D19">
        <w:rPr>
          <w:rFonts w:ascii="Times New Roman" w:eastAsia="Times New Roman" w:hAnsi="Times New Roman" w:cs="Times New Roman"/>
          <w:b/>
          <w:color w:val="000000"/>
          <w:sz w:val="24"/>
          <w:szCs w:val="24"/>
        </w:rPr>
        <w:t xml:space="preserve">.2. </w:t>
      </w:r>
      <w:r w:rsidRPr="00301D19">
        <w:rPr>
          <w:rFonts w:ascii="Times New Roman" w:eastAsia="Times New Roman" w:hAnsi="Times New Roman" w:cs="Times New Roman"/>
          <w:color w:val="000000"/>
          <w:sz w:val="24"/>
          <w:szCs w:val="24"/>
        </w:rPr>
        <w:t>Стороны закрепляют претензионный порядок разрешения споров. Любая, надлежаще-оформленная претензия рассматривается другой Стороной в течение 14 (четырнадцати) календарных дней.</w:t>
      </w:r>
    </w:p>
    <w:p w14:paraId="44543E81"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sidRPr="00301D19">
        <w:rPr>
          <w:rFonts w:ascii="Times New Roman" w:eastAsia="Times New Roman" w:hAnsi="Times New Roman" w:cs="Times New Roman"/>
          <w:b/>
          <w:color w:val="000000"/>
          <w:sz w:val="24"/>
          <w:szCs w:val="24"/>
        </w:rPr>
        <w:t xml:space="preserve">.3. </w:t>
      </w:r>
      <w:r w:rsidRPr="00301D19">
        <w:rPr>
          <w:rFonts w:ascii="Times New Roman" w:eastAsia="Times New Roman" w:hAnsi="Times New Roman" w:cs="Times New Roman"/>
          <w:color w:val="000000"/>
          <w:sz w:val="24"/>
          <w:szCs w:val="24"/>
        </w:rPr>
        <w:t>В случае невозможности разрешения спора путем переговоров, он подлежит разрешению в судебной инстанции, по месту нахождения Лицензиара.</w:t>
      </w:r>
    </w:p>
    <w:p w14:paraId="6EEEAC88"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555DDD28" w14:textId="77777777" w:rsidR="00BC3A6A" w:rsidRPr="00301D19" w:rsidRDefault="00BC3A6A"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b/>
          <w:color w:val="000000"/>
          <w:sz w:val="24"/>
          <w:szCs w:val="24"/>
        </w:rPr>
        <w:t>. Срок действия Договора и условия его расторжения</w:t>
      </w:r>
    </w:p>
    <w:p w14:paraId="0CFA3C33" w14:textId="16672962"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b/>
          <w:color w:val="000000"/>
          <w:sz w:val="24"/>
          <w:szCs w:val="24"/>
        </w:rPr>
        <w:t>.1.</w:t>
      </w:r>
      <w:r w:rsidRPr="00301D19">
        <w:rPr>
          <w:rFonts w:ascii="Times New Roman" w:eastAsia="Times New Roman" w:hAnsi="Times New Roman" w:cs="Times New Roman"/>
          <w:color w:val="000000"/>
          <w:sz w:val="24"/>
          <w:szCs w:val="24"/>
        </w:rPr>
        <w:t xml:space="preserve"> Настоящий договор заключен на срок, предусмотренный в п. 2.</w:t>
      </w:r>
      <w:r w:rsidR="00116E41">
        <w:rPr>
          <w:rFonts w:ascii="Times New Roman" w:eastAsia="Times New Roman" w:hAnsi="Times New Roman" w:cs="Times New Roman"/>
          <w:color w:val="000000"/>
          <w:sz w:val="24"/>
          <w:szCs w:val="24"/>
        </w:rPr>
        <w:t>6</w:t>
      </w:r>
      <w:r w:rsidRPr="00301D19">
        <w:rPr>
          <w:rFonts w:ascii="Times New Roman" w:eastAsia="Times New Roman" w:hAnsi="Times New Roman" w:cs="Times New Roman"/>
          <w:color w:val="000000"/>
          <w:sz w:val="24"/>
          <w:szCs w:val="24"/>
        </w:rPr>
        <w:t xml:space="preserve">. настоящего </w:t>
      </w:r>
      <w:r w:rsidR="007C186E">
        <w:rPr>
          <w:rFonts w:ascii="Times New Roman" w:eastAsia="Times New Roman" w:hAnsi="Times New Roman" w:cs="Times New Roman"/>
          <w:color w:val="000000"/>
          <w:sz w:val="24"/>
          <w:szCs w:val="24"/>
        </w:rPr>
        <w:t>Д</w:t>
      </w:r>
      <w:r w:rsidRPr="00301D19">
        <w:rPr>
          <w:rFonts w:ascii="Times New Roman" w:eastAsia="Times New Roman" w:hAnsi="Times New Roman" w:cs="Times New Roman"/>
          <w:color w:val="000000"/>
          <w:sz w:val="24"/>
          <w:szCs w:val="24"/>
        </w:rPr>
        <w:t>оговора</w:t>
      </w:r>
      <w:r w:rsidR="007C186E">
        <w:rPr>
          <w:rFonts w:ascii="Times New Roman" w:eastAsia="Times New Roman" w:hAnsi="Times New Roman" w:cs="Times New Roman"/>
          <w:color w:val="000000"/>
          <w:sz w:val="24"/>
          <w:szCs w:val="24"/>
        </w:rPr>
        <w:t>.</w:t>
      </w:r>
    </w:p>
    <w:p w14:paraId="76E41CE2" w14:textId="35FB9E46"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b/>
          <w:color w:val="000000"/>
          <w:sz w:val="24"/>
          <w:szCs w:val="24"/>
        </w:rPr>
        <w:t xml:space="preserve">.2. </w:t>
      </w:r>
      <w:r w:rsidR="007C186E" w:rsidRPr="007C186E">
        <w:rPr>
          <w:rFonts w:ascii="Times New Roman" w:eastAsia="Times New Roman" w:hAnsi="Times New Roman" w:cs="Times New Roman"/>
          <w:color w:val="000000"/>
          <w:sz w:val="24"/>
          <w:szCs w:val="24"/>
        </w:rPr>
        <w:t>Настоящий Договор может быть продлен по взаимному согласию Сторон. Условия продления срока действия настоящего Договора будут определены Сторонами за 2 (Два) месяца до истечения срока действия настоящего Договора</w:t>
      </w:r>
      <w:r w:rsidR="00D47C31">
        <w:rPr>
          <w:rFonts w:ascii="Times New Roman" w:eastAsia="Times New Roman" w:hAnsi="Times New Roman" w:cs="Times New Roman"/>
          <w:color w:val="000000"/>
          <w:sz w:val="24"/>
          <w:szCs w:val="24"/>
        </w:rPr>
        <w:t xml:space="preserve">. Дополнительное вознаграждение при продлении </w:t>
      </w:r>
      <w:r w:rsidR="006222E7">
        <w:rPr>
          <w:rFonts w:ascii="Times New Roman" w:eastAsia="Times New Roman" w:hAnsi="Times New Roman" w:cs="Times New Roman"/>
          <w:color w:val="000000"/>
          <w:sz w:val="24"/>
          <w:szCs w:val="24"/>
        </w:rPr>
        <w:t xml:space="preserve">договора </w:t>
      </w:r>
      <w:r w:rsidR="00D47C31">
        <w:rPr>
          <w:rFonts w:ascii="Times New Roman" w:eastAsia="Times New Roman" w:hAnsi="Times New Roman" w:cs="Times New Roman"/>
          <w:color w:val="000000"/>
          <w:sz w:val="24"/>
          <w:szCs w:val="24"/>
        </w:rPr>
        <w:t>в виде повторной оплат</w:t>
      </w:r>
      <w:r w:rsidR="006222E7">
        <w:rPr>
          <w:rFonts w:ascii="Times New Roman" w:eastAsia="Times New Roman" w:hAnsi="Times New Roman" w:cs="Times New Roman"/>
          <w:color w:val="000000"/>
          <w:sz w:val="24"/>
          <w:szCs w:val="24"/>
        </w:rPr>
        <w:t xml:space="preserve">ы </w:t>
      </w:r>
      <w:r w:rsidR="00E0047B">
        <w:rPr>
          <w:rFonts w:ascii="Times New Roman" w:eastAsia="Times New Roman" w:hAnsi="Times New Roman" w:cs="Times New Roman"/>
          <w:color w:val="000000"/>
          <w:sz w:val="24"/>
          <w:szCs w:val="24"/>
        </w:rPr>
        <w:t>паушального взноса не производится</w:t>
      </w:r>
      <w:r w:rsidR="007C186E" w:rsidRPr="007C186E">
        <w:rPr>
          <w:rFonts w:ascii="Times New Roman" w:eastAsia="Times New Roman" w:hAnsi="Times New Roman" w:cs="Times New Roman"/>
          <w:color w:val="000000"/>
          <w:sz w:val="24"/>
          <w:szCs w:val="24"/>
        </w:rPr>
        <w:t>.</w:t>
      </w:r>
    </w:p>
    <w:p w14:paraId="2834F853" w14:textId="77777777" w:rsidR="00BC3A6A" w:rsidRPr="00301D19" w:rsidRDefault="00BC3A6A"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b/>
          <w:color w:val="000000"/>
          <w:sz w:val="24"/>
          <w:szCs w:val="24"/>
        </w:rPr>
        <w:t xml:space="preserve">.3. </w:t>
      </w:r>
      <w:bookmarkStart w:id="4" w:name="_Hlk187747350"/>
      <w:r w:rsidRPr="00301D19">
        <w:rPr>
          <w:rFonts w:ascii="Times New Roman" w:eastAsia="Times New Roman" w:hAnsi="Times New Roman" w:cs="Times New Roman"/>
          <w:color w:val="000000"/>
          <w:sz w:val="24"/>
          <w:szCs w:val="24"/>
        </w:rPr>
        <w:t>Договор может быть досрочно расторгнут в одностороннем (внесудебном) порядке по инициативе Лицензиара, путем направления Лицензиаром в адрес Лицензиата уведомления об отказе от договора (исполнения договора). Настоящий договор прекращается с момента получения данного уведомления Лицензиатом, в случаях нарушения Лицензиатом обязательств, предусмотренных настоящим договором (п. 3.4. Договора), с обязательным уведомлением Лицензиата за тридцать календарных дней. При этом, Стороны договорились, что все полученное по настоящему договору Лицензиаром не подлежит возврату Лицензиату, а Лицензиат в свою очередь со дня получения уведомления о расторжении настоящего Договора обязан прекратить любое использование секрета производства (ноу-хау), предоставленного по настоящему договору, а все что подлежит возврату передать Лицензиару способами, изложенными в п. 3.2.1., в течение 5 (пяти) календарных дней после расторжения договора.</w:t>
      </w:r>
      <w:bookmarkEnd w:id="4"/>
    </w:p>
    <w:p w14:paraId="13274320" w14:textId="0B201FA4" w:rsidR="00BC3A6A" w:rsidRPr="00301D19" w:rsidRDefault="00BC3A6A"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b/>
          <w:color w:val="000000"/>
          <w:sz w:val="24"/>
          <w:szCs w:val="24"/>
        </w:rPr>
        <w:t xml:space="preserve">.4. </w:t>
      </w:r>
      <w:r w:rsidR="00763F2E" w:rsidRPr="00763F2E">
        <w:rPr>
          <w:rFonts w:ascii="Times New Roman" w:eastAsia="Times New Roman" w:hAnsi="Times New Roman" w:cs="Times New Roman"/>
          <w:color w:val="000000"/>
          <w:sz w:val="24"/>
          <w:szCs w:val="24"/>
        </w:rPr>
        <w:t xml:space="preserve">Договор может быть досрочно расторгнут в одностороннем (внесудебном) порядке по </w:t>
      </w:r>
      <w:r w:rsidR="004D6A2E">
        <w:rPr>
          <w:noProof/>
        </w:rPr>
        <w:drawing>
          <wp:anchor distT="0" distB="0" distL="114300" distR="114300" simplePos="0" relativeHeight="251674624" behindDoc="1" locked="0" layoutInCell="1" allowOverlap="1" wp14:anchorId="3D6A35C5" wp14:editId="2CDB65BC">
            <wp:simplePos x="0" y="0"/>
            <wp:positionH relativeFrom="margin">
              <wp:posOffset>-464024</wp:posOffset>
            </wp:positionH>
            <wp:positionV relativeFrom="paragraph">
              <wp:posOffset>-518615</wp:posOffset>
            </wp:positionV>
            <wp:extent cx="545911" cy="545911"/>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00763F2E" w:rsidRPr="00763F2E">
        <w:rPr>
          <w:rFonts w:ascii="Times New Roman" w:eastAsia="Times New Roman" w:hAnsi="Times New Roman" w:cs="Times New Roman"/>
          <w:color w:val="000000"/>
          <w:sz w:val="24"/>
          <w:szCs w:val="24"/>
        </w:rPr>
        <w:t>инициативе Лицензиата, в случае нарушения Лицензиаром обязательств, предусмотренных настоящим договором.</w:t>
      </w:r>
    </w:p>
    <w:p w14:paraId="6446D43A" w14:textId="77777777" w:rsidR="00BC3A6A" w:rsidRPr="00301D19" w:rsidRDefault="00BC3A6A"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sidRPr="00301D19">
        <w:rPr>
          <w:rFonts w:ascii="Times New Roman" w:eastAsia="Times New Roman" w:hAnsi="Times New Roman" w:cs="Times New Roman"/>
          <w:b/>
          <w:color w:val="000000"/>
          <w:sz w:val="24"/>
          <w:szCs w:val="24"/>
        </w:rPr>
        <w:t>.5.</w:t>
      </w:r>
      <w:r w:rsidRPr="00301D19">
        <w:rPr>
          <w:rFonts w:ascii="Times New Roman" w:eastAsia="Times New Roman" w:hAnsi="Times New Roman" w:cs="Times New Roman"/>
          <w:color w:val="000000"/>
          <w:sz w:val="24"/>
          <w:szCs w:val="24"/>
        </w:rPr>
        <w:t xml:space="preserve"> Договор может быть расторгнут в любое время по письменному соглашению Сторон.</w:t>
      </w:r>
    </w:p>
    <w:p w14:paraId="0C48985B" w14:textId="26BD44FF" w:rsidR="00BC3A6A" w:rsidRDefault="00BC3A6A" w:rsidP="00814275">
      <w:pPr>
        <w:widowControl w:val="0"/>
        <w:tabs>
          <w:tab w:val="left" w:pos="851"/>
        </w:tabs>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9</w:t>
      </w:r>
      <w:r w:rsidRPr="00301D19">
        <w:rPr>
          <w:rFonts w:ascii="Times New Roman" w:eastAsia="Times New Roman" w:hAnsi="Times New Roman" w:cs="Times New Roman"/>
          <w:b/>
          <w:bCs/>
          <w:color w:val="000000"/>
          <w:sz w:val="24"/>
          <w:szCs w:val="24"/>
        </w:rPr>
        <w:t>.6.</w:t>
      </w:r>
      <w:r w:rsidRPr="00301D19">
        <w:rPr>
          <w:rFonts w:ascii="Times New Roman" w:eastAsia="Times New Roman" w:hAnsi="Times New Roman" w:cs="Times New Roman"/>
          <w:color w:val="000000"/>
          <w:sz w:val="24"/>
          <w:szCs w:val="24"/>
        </w:rPr>
        <w:t xml:space="preserve"> При прекращении настоящего договора, вне зависимости от основания его прекращения, Лицензиат обязан в течение 5 (пяти) календарных дней прекратить деятельность </w:t>
      </w:r>
      <w:r w:rsidR="008D794B" w:rsidRPr="008D794B">
        <w:rPr>
          <w:rFonts w:ascii="Times New Roman" w:eastAsia="Times New Roman" w:hAnsi="Times New Roman" w:cs="Times New Roman"/>
          <w:color w:val="000000"/>
          <w:sz w:val="24"/>
          <w:szCs w:val="24"/>
        </w:rPr>
        <w:t xml:space="preserve">Студии фитнеса, растяжки и </w:t>
      </w:r>
      <w:r w:rsidR="008D794B" w:rsidRPr="007A3B89">
        <w:rPr>
          <w:rFonts w:ascii="Times New Roman" w:eastAsia="Times New Roman" w:hAnsi="Times New Roman" w:cs="Times New Roman"/>
          <w:color w:val="000000"/>
          <w:sz w:val="24"/>
          <w:szCs w:val="24"/>
        </w:rPr>
        <w:t>танцев «AS training studio».</w:t>
      </w:r>
      <w:r w:rsidR="008D794B" w:rsidRPr="008D794B">
        <w:rPr>
          <w:rFonts w:ascii="Times New Roman" w:eastAsia="Times New Roman" w:hAnsi="Times New Roman" w:cs="Times New Roman"/>
          <w:color w:val="000000"/>
          <w:sz w:val="24"/>
          <w:szCs w:val="24"/>
        </w:rPr>
        <w:tab/>
      </w:r>
    </w:p>
    <w:p w14:paraId="4B3D74C8" w14:textId="46A7B45C" w:rsidR="00D24F6C" w:rsidRDefault="00D24F6C" w:rsidP="00D24F6C">
      <w:pPr>
        <w:spacing w:line="240" w:lineRule="auto"/>
        <w:ind w:firstLine="420"/>
        <w:jc w:val="both"/>
        <w:rPr>
          <w:rFonts w:ascii="Times New Roman" w:eastAsia="Times New Roman" w:hAnsi="Times New Roman" w:cs="Times New Roman"/>
          <w:sz w:val="24"/>
          <w:szCs w:val="24"/>
        </w:rPr>
      </w:pPr>
      <w:r w:rsidRPr="00D24F6C">
        <w:rPr>
          <w:rFonts w:ascii="Times New Roman" w:eastAsia="Times New Roman" w:hAnsi="Times New Roman" w:cs="Times New Roman"/>
          <w:b/>
          <w:bCs/>
          <w:color w:val="000000"/>
          <w:sz w:val="24"/>
          <w:szCs w:val="24"/>
        </w:rPr>
        <w:t>9.7.</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sz w:val="24"/>
          <w:szCs w:val="24"/>
        </w:rPr>
        <w:t xml:space="preserve">Лицензиат имеет право в одностороннем внесудебном порядке отказаться от исполнения настоящего договора в любой момент без объяснения причин такого отказа. В этом случае Лицензиат обязан уведомить надлежащим образом Лицензиара о данном намерении за 30 (Тридцать) дней до предполагаемой даты расторжения договора, при этом началом истечения предоставленных 30 (Тридцати) дней является дата получения Лицензиаром соответствующего Уведомления. </w:t>
      </w:r>
    </w:p>
    <w:p w14:paraId="6554F549" w14:textId="0FB5E950" w:rsidR="00D24F6C" w:rsidRPr="00D24F6C" w:rsidRDefault="00D24F6C" w:rsidP="00D24F6C">
      <w:pPr>
        <w:widowControl w:val="0"/>
        <w:tabs>
          <w:tab w:val="left" w:pos="851"/>
        </w:tabs>
        <w:autoSpaceDE w:val="0"/>
        <w:autoSpaceDN w:val="0"/>
        <w:spacing w:after="0" w:line="276" w:lineRule="auto"/>
        <w:ind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Все взаимные обязательства Сторон прекращаются с момента расторжения Договора, каких-либо штрафных санкций со стороны Лицензиара не предусмотрено, в свою очередь, Лицензиат не вправе требовать компенсации каких-либо убытков, в том числе возврата уплаченного по Договору паушального взноса и суммы ежемесячных роялти-платежей. Лицензиат прекращает использование секрета производства и гарантирует сохранение его конфиденциальности</w:t>
      </w:r>
    </w:p>
    <w:p w14:paraId="58098205"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7FCDE509" w14:textId="77777777" w:rsidR="00BC3A6A" w:rsidRPr="00301D19" w:rsidRDefault="00BC3A6A" w:rsidP="00814275">
      <w:pPr>
        <w:widowControl w:val="0"/>
        <w:autoSpaceDE w:val="0"/>
        <w:autoSpaceDN w:val="0"/>
        <w:spacing w:after="0" w:line="276"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r w:rsidRPr="00301D19">
        <w:rPr>
          <w:rFonts w:ascii="Times New Roman" w:eastAsia="Times New Roman" w:hAnsi="Times New Roman" w:cs="Times New Roman"/>
          <w:b/>
          <w:color w:val="000000"/>
          <w:sz w:val="24"/>
          <w:szCs w:val="24"/>
        </w:rPr>
        <w:t>. Прочие условия</w:t>
      </w:r>
    </w:p>
    <w:p w14:paraId="18D887B4" w14:textId="77777777"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r w:rsidRPr="00301D19">
        <w:rPr>
          <w:rFonts w:ascii="Times New Roman" w:eastAsia="Times New Roman" w:hAnsi="Times New Roman" w:cs="Times New Roman"/>
          <w:b/>
          <w:color w:val="000000"/>
          <w:sz w:val="24"/>
          <w:szCs w:val="24"/>
        </w:rPr>
        <w:t>.1.</w:t>
      </w:r>
      <w:r w:rsidRPr="00301D19">
        <w:rPr>
          <w:rFonts w:ascii="Times New Roman" w:eastAsia="Times New Roman" w:hAnsi="Times New Roman" w:cs="Times New Roman"/>
          <w:color w:val="000000"/>
          <w:sz w:val="24"/>
          <w:szCs w:val="24"/>
        </w:rPr>
        <w:t xml:space="preserve"> К отношениям Сторон по тем вопросам, которые не урегулированы, или не полностью урегулированы настоящим договором, применяется гражданское законодательство Российской Федерации.</w:t>
      </w:r>
    </w:p>
    <w:p w14:paraId="73340CA9" w14:textId="3B322521"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r w:rsidRPr="00301D19">
        <w:rPr>
          <w:rFonts w:ascii="Times New Roman" w:eastAsia="Times New Roman" w:hAnsi="Times New Roman" w:cs="Times New Roman"/>
          <w:b/>
          <w:color w:val="000000"/>
          <w:sz w:val="24"/>
          <w:szCs w:val="24"/>
        </w:rPr>
        <w:t>.2.</w:t>
      </w:r>
      <w:r w:rsidRPr="00301D19">
        <w:rPr>
          <w:rFonts w:ascii="Times New Roman" w:eastAsia="Times New Roman" w:hAnsi="Times New Roman" w:cs="Times New Roman"/>
          <w:color w:val="000000"/>
          <w:sz w:val="24"/>
          <w:szCs w:val="24"/>
        </w:rPr>
        <w:t xml:space="preserve"> Все изменения и дополнения к настоящему договору должны быть совершены в письменной форме и подписаны уполномоченными на это лицами.</w:t>
      </w:r>
      <w:r w:rsidRPr="00301D19">
        <w:rPr>
          <w:rFonts w:ascii="Times New Roman" w:eastAsia="Times New Roman" w:hAnsi="Times New Roman" w:cs="Times New Roman"/>
        </w:rPr>
        <w:t xml:space="preserve"> </w:t>
      </w:r>
      <w:r w:rsidRPr="00301D19">
        <w:rPr>
          <w:rFonts w:ascii="Times New Roman" w:eastAsia="Times New Roman" w:hAnsi="Times New Roman" w:cs="Times New Roman"/>
          <w:color w:val="000000"/>
          <w:sz w:val="24"/>
          <w:szCs w:val="24"/>
        </w:rPr>
        <w:t>Стороны договорились, что настоящий Договор, а также все дополнительные соглашения и иные документы, имеющие значение для его исполнения и/или прекращения, считаются подписанными путем проставления факсимиле подписи (воспроизведенного механическим способом с использованием клише), имеющего равную юридическую силу собственноручной̆ подписи уполномоченного лица стороны договора</w:t>
      </w:r>
      <w:r w:rsidR="00A44D81">
        <w:rPr>
          <w:rFonts w:ascii="Times New Roman" w:eastAsia="Times New Roman" w:hAnsi="Times New Roman" w:cs="Times New Roman"/>
          <w:color w:val="000000"/>
          <w:sz w:val="24"/>
          <w:szCs w:val="24"/>
        </w:rPr>
        <w:t>.</w:t>
      </w:r>
    </w:p>
    <w:p w14:paraId="2ED6B43E" w14:textId="4DF74F5B" w:rsidR="00BC3A6A" w:rsidRPr="0098016C" w:rsidRDefault="00BC3A6A" w:rsidP="0098016C">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sidR="001C3E6F">
        <w:rPr>
          <w:rFonts w:ascii="Times New Roman" w:eastAsia="Times New Roman" w:hAnsi="Times New Roman" w:cs="Times New Roman"/>
          <w:b/>
          <w:color w:val="000000"/>
          <w:sz w:val="24"/>
          <w:szCs w:val="24"/>
        </w:rPr>
        <w:t>0</w:t>
      </w:r>
      <w:r w:rsidRPr="00301D19">
        <w:rPr>
          <w:rFonts w:ascii="Times New Roman" w:eastAsia="Times New Roman" w:hAnsi="Times New Roman" w:cs="Times New Roman"/>
          <w:b/>
          <w:color w:val="000000"/>
          <w:sz w:val="24"/>
          <w:szCs w:val="24"/>
        </w:rPr>
        <w:t>.3.</w:t>
      </w:r>
      <w:r w:rsidRPr="00301D19">
        <w:rPr>
          <w:rFonts w:ascii="Times New Roman" w:eastAsia="Times New Roman" w:hAnsi="Times New Roman" w:cs="Times New Roman"/>
          <w:color w:val="000000"/>
          <w:sz w:val="24"/>
          <w:szCs w:val="24"/>
        </w:rPr>
        <w:t xml:space="preserve"> Стороны договорились, что надлежащим адресом для переписки с Лицензиатом, включая адрес, по которому Лицензиаром будут предоставляться материалы и инструкции, предусмотренные настоящим договором, а также Акты, будет являться, как фактический (либо </w:t>
      </w:r>
      <w:r w:rsidRPr="0098016C">
        <w:rPr>
          <w:rFonts w:ascii="Times New Roman" w:eastAsia="Times New Roman" w:hAnsi="Times New Roman" w:cs="Times New Roman"/>
          <w:sz w:val="24"/>
          <w:szCs w:val="24"/>
        </w:rPr>
        <w:t>юридический адрес), так и адрес электронной почты. Указание фактического (либо юридического) адреса, равно как и указание адреса электронной почты обязательно для Сторон в разделе 1</w:t>
      </w:r>
      <w:r w:rsidR="001C3E6F" w:rsidRPr="0098016C">
        <w:rPr>
          <w:rFonts w:ascii="Times New Roman" w:eastAsia="Times New Roman" w:hAnsi="Times New Roman" w:cs="Times New Roman"/>
          <w:sz w:val="24"/>
          <w:szCs w:val="24"/>
        </w:rPr>
        <w:t>1</w:t>
      </w:r>
      <w:r w:rsidRPr="0098016C">
        <w:rPr>
          <w:rFonts w:ascii="Times New Roman" w:eastAsia="Times New Roman" w:hAnsi="Times New Roman" w:cs="Times New Roman"/>
          <w:sz w:val="24"/>
          <w:szCs w:val="24"/>
        </w:rPr>
        <w:t xml:space="preserve"> настоящего договора – Адреса и реквизиты сторон.</w:t>
      </w:r>
    </w:p>
    <w:p w14:paraId="23AC3135" w14:textId="37EAF1F5" w:rsidR="0098016C" w:rsidRPr="0098016C" w:rsidRDefault="0098016C" w:rsidP="0098016C">
      <w:pPr>
        <w:widowControl w:val="0"/>
        <w:tabs>
          <w:tab w:val="left" w:pos="851"/>
        </w:tabs>
        <w:autoSpaceDE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Соответственно, датой представления Стороне документа считается либо дата поступления соответствующего документа путём почтового отправления на указанный в настоящем договоре адрес, либо дата отправки соответствующего документа на адрес электронной почты Стороны, и именно с этой даты, соответственно, начинается исчисление сроков, предусмотренных настоящим договором и законодательством РФ.</w:t>
      </w:r>
    </w:p>
    <w:p w14:paraId="7DCD8A4F" w14:textId="07422092" w:rsidR="00BC3A6A" w:rsidRPr="00301D19" w:rsidRDefault="00BC3A6A" w:rsidP="0098016C">
      <w:pPr>
        <w:widowControl w:val="0"/>
        <w:tabs>
          <w:tab w:val="left" w:pos="851"/>
        </w:tabs>
        <w:autoSpaceDE w:val="0"/>
        <w:autoSpaceDN w:val="0"/>
        <w:spacing w:after="0" w:line="276" w:lineRule="auto"/>
        <w:ind w:firstLine="567"/>
        <w:jc w:val="both"/>
        <w:rPr>
          <w:rFonts w:ascii="Times New Roman" w:eastAsia="Times New Roman" w:hAnsi="Times New Roman" w:cs="Times New Roman"/>
          <w:color w:val="000000"/>
          <w:sz w:val="24"/>
          <w:szCs w:val="24"/>
        </w:rPr>
      </w:pPr>
      <w:r w:rsidRPr="0098016C">
        <w:rPr>
          <w:rFonts w:ascii="Times New Roman" w:eastAsia="Times New Roman" w:hAnsi="Times New Roman" w:cs="Times New Roman"/>
          <w:b/>
          <w:bCs/>
          <w:sz w:val="24"/>
          <w:szCs w:val="24"/>
        </w:rPr>
        <w:t>1</w:t>
      </w:r>
      <w:r w:rsidR="001C3E6F" w:rsidRPr="0098016C">
        <w:rPr>
          <w:rFonts w:ascii="Times New Roman" w:eastAsia="Times New Roman" w:hAnsi="Times New Roman" w:cs="Times New Roman"/>
          <w:b/>
          <w:bCs/>
          <w:sz w:val="24"/>
          <w:szCs w:val="24"/>
        </w:rPr>
        <w:t>0</w:t>
      </w:r>
      <w:r w:rsidRPr="0098016C">
        <w:rPr>
          <w:rFonts w:ascii="Times New Roman" w:eastAsia="Times New Roman" w:hAnsi="Times New Roman" w:cs="Times New Roman"/>
          <w:b/>
          <w:bCs/>
          <w:sz w:val="24"/>
          <w:szCs w:val="24"/>
        </w:rPr>
        <w:t>.4.</w:t>
      </w:r>
      <w:r w:rsidRPr="0098016C">
        <w:rPr>
          <w:rFonts w:ascii="Times New Roman" w:eastAsia="Times New Roman" w:hAnsi="Times New Roman" w:cs="Times New Roman"/>
          <w:sz w:val="24"/>
          <w:szCs w:val="24"/>
        </w:rPr>
        <w:t xml:space="preserve"> Оригиналы представленных на подписание</w:t>
      </w:r>
      <w:r w:rsidRPr="00301D19">
        <w:rPr>
          <w:rFonts w:ascii="Times New Roman" w:eastAsia="Times New Roman" w:hAnsi="Times New Roman" w:cs="Times New Roman"/>
          <w:color w:val="000000"/>
          <w:sz w:val="24"/>
          <w:szCs w:val="24"/>
        </w:rPr>
        <w:t xml:space="preserve"> Стороной документов должны быть подписаны и направлены второй Стороной Договора в течение 3 (трех) дней с момента получения оригинала такого документа.</w:t>
      </w:r>
    </w:p>
    <w:p w14:paraId="513FE618" w14:textId="564B420E" w:rsidR="00BC3A6A" w:rsidRPr="00301D19"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sidRPr="00301D19">
        <w:rPr>
          <w:rFonts w:ascii="Times New Roman" w:eastAsia="Times New Roman" w:hAnsi="Times New Roman" w:cs="Times New Roman"/>
          <w:color w:val="000000"/>
          <w:sz w:val="24"/>
          <w:szCs w:val="24"/>
        </w:rPr>
        <w:t xml:space="preserve">Документы, переданные по электронной почте, в том числе с использованием информационно-телекоммуникационной сети «Интернет» (через мессенджеры </w:t>
      </w:r>
      <w:r w:rsidRPr="00301D19">
        <w:rPr>
          <w:rFonts w:ascii="Times New Roman" w:eastAsia="Times New Roman" w:hAnsi="Times New Roman" w:cs="Times New Roman"/>
          <w:sz w:val="24"/>
          <w:szCs w:val="24"/>
          <w:lang w:val="en-US"/>
        </w:rPr>
        <w:t>WhatsApp</w:t>
      </w:r>
      <w:r w:rsidRPr="00301D19">
        <w:rPr>
          <w:rFonts w:ascii="Times New Roman" w:eastAsia="Times New Roman" w:hAnsi="Times New Roman" w:cs="Times New Roman"/>
          <w:sz w:val="24"/>
          <w:szCs w:val="24"/>
        </w:rPr>
        <w:t xml:space="preserve">, </w:t>
      </w:r>
      <w:r w:rsidR="004D6A2E">
        <w:rPr>
          <w:noProof/>
        </w:rPr>
        <w:drawing>
          <wp:anchor distT="0" distB="0" distL="114300" distR="114300" simplePos="0" relativeHeight="251676672" behindDoc="1" locked="0" layoutInCell="1" allowOverlap="1" wp14:anchorId="11E647CA" wp14:editId="77FE4C5D">
            <wp:simplePos x="0" y="0"/>
            <wp:positionH relativeFrom="margin">
              <wp:posOffset>-518615</wp:posOffset>
            </wp:positionH>
            <wp:positionV relativeFrom="paragraph">
              <wp:posOffset>-504967</wp:posOffset>
            </wp:positionV>
            <wp:extent cx="545911" cy="545911"/>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911" cy="5459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D19">
        <w:rPr>
          <w:rFonts w:ascii="Times New Roman" w:eastAsia="Times New Roman" w:hAnsi="Times New Roman" w:cs="Times New Roman"/>
          <w:sz w:val="24"/>
          <w:szCs w:val="24"/>
          <w:lang w:val="en-US"/>
        </w:rPr>
        <w:t>Telegram</w:t>
      </w:r>
      <w:r w:rsidRPr="00301D19">
        <w:rPr>
          <w:rFonts w:ascii="Times New Roman" w:eastAsia="Times New Roman" w:hAnsi="Times New Roman" w:cs="Times New Roman"/>
          <w:sz w:val="24"/>
          <w:szCs w:val="24"/>
        </w:rPr>
        <w:t>)</w:t>
      </w:r>
      <w:r w:rsidRPr="00301D19">
        <w:rPr>
          <w:rFonts w:ascii="Times New Roman" w:eastAsia="Times New Roman" w:hAnsi="Times New Roman" w:cs="Times New Roman"/>
          <w:color w:val="000000"/>
          <w:sz w:val="24"/>
          <w:szCs w:val="24"/>
        </w:rPr>
        <w:t>, имеют полную юридическую силу, при условии их передачи с абонентов Лицензиара и Лицензиата, позволяющих достоверно установить, что документ исходит от Стороны настоящего договора и подписан уполномоченными представителями Сторон. Данные документы допускаются в качестве письменных доказательств в случае возникновения споров между Сторонами, разрешения таких споров в судебном порядке.</w:t>
      </w:r>
    </w:p>
    <w:p w14:paraId="1B6B080E" w14:textId="4D0DE0AB" w:rsidR="00BC3A6A" w:rsidRDefault="00BC3A6A"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sidR="001C3E6F">
        <w:rPr>
          <w:rFonts w:ascii="Times New Roman" w:eastAsia="Times New Roman" w:hAnsi="Times New Roman" w:cs="Times New Roman"/>
          <w:b/>
          <w:color w:val="000000"/>
          <w:sz w:val="24"/>
          <w:szCs w:val="24"/>
        </w:rPr>
        <w:t>0</w:t>
      </w:r>
      <w:r w:rsidRPr="00301D19">
        <w:rPr>
          <w:rFonts w:ascii="Times New Roman" w:eastAsia="Times New Roman" w:hAnsi="Times New Roman" w:cs="Times New Roman"/>
          <w:b/>
          <w:color w:val="000000"/>
          <w:sz w:val="24"/>
          <w:szCs w:val="24"/>
        </w:rPr>
        <w:t>.5.</w:t>
      </w:r>
      <w:r w:rsidRPr="00301D19">
        <w:rPr>
          <w:rFonts w:ascii="Times New Roman" w:eastAsia="Times New Roman" w:hAnsi="Times New Roman" w:cs="Times New Roman"/>
          <w:color w:val="000000"/>
          <w:sz w:val="24"/>
          <w:szCs w:val="24"/>
        </w:rPr>
        <w:t xml:space="preserve"> Настоящий договор составлен в 2 (Двух) экземплярах, имеющих равную юридическую силу по одному для каждой из сторон.</w:t>
      </w:r>
    </w:p>
    <w:p w14:paraId="2870CF2C" w14:textId="77777777" w:rsidR="007A3B89" w:rsidRPr="00301D19" w:rsidRDefault="007A3B89" w:rsidP="00814275">
      <w:pPr>
        <w:widowControl w:val="0"/>
        <w:autoSpaceDE w:val="0"/>
        <w:autoSpaceDN w:val="0"/>
        <w:spacing w:after="0" w:line="276" w:lineRule="auto"/>
        <w:ind w:firstLine="567"/>
        <w:jc w:val="both"/>
        <w:rPr>
          <w:rFonts w:ascii="Times New Roman" w:eastAsia="Times New Roman" w:hAnsi="Times New Roman" w:cs="Times New Roman"/>
          <w:color w:val="000000"/>
          <w:sz w:val="24"/>
          <w:szCs w:val="24"/>
        </w:rPr>
      </w:pPr>
    </w:p>
    <w:p w14:paraId="3A3F09ED" w14:textId="0AC896AA" w:rsidR="00BC3A6A" w:rsidRDefault="00BC3A6A" w:rsidP="00814275">
      <w:pPr>
        <w:widowControl w:val="0"/>
        <w:tabs>
          <w:tab w:val="left" w:pos="284"/>
          <w:tab w:val="left" w:pos="709"/>
          <w:tab w:val="left" w:pos="851"/>
          <w:tab w:val="left" w:pos="993"/>
          <w:tab w:val="left" w:pos="1276"/>
          <w:tab w:val="left" w:pos="1418"/>
          <w:tab w:val="left" w:pos="3260"/>
        </w:tabs>
        <w:autoSpaceDE w:val="0"/>
        <w:autoSpaceDN w:val="0"/>
        <w:spacing w:after="0" w:line="240" w:lineRule="auto"/>
        <w:jc w:val="center"/>
        <w:rPr>
          <w:rFonts w:ascii="Times New Roman" w:eastAsia="Times New Roman" w:hAnsi="Times New Roman" w:cs="Times New Roman"/>
          <w:b/>
          <w:bCs/>
          <w:color w:val="00000A"/>
          <w:sz w:val="24"/>
          <w:szCs w:val="24"/>
        </w:rPr>
      </w:pPr>
      <w:r w:rsidRPr="00301D19">
        <w:rPr>
          <w:rFonts w:ascii="Times New Roman" w:eastAsia="Times New Roman" w:hAnsi="Times New Roman" w:cs="Times New Roman"/>
          <w:b/>
          <w:bCs/>
          <w:color w:val="00000A"/>
          <w:sz w:val="24"/>
          <w:szCs w:val="24"/>
        </w:rPr>
        <w:t>1</w:t>
      </w:r>
      <w:r w:rsidR="001C3E6F">
        <w:rPr>
          <w:rFonts w:ascii="Times New Roman" w:eastAsia="Times New Roman" w:hAnsi="Times New Roman" w:cs="Times New Roman"/>
          <w:b/>
          <w:bCs/>
          <w:color w:val="00000A"/>
          <w:sz w:val="24"/>
          <w:szCs w:val="24"/>
        </w:rPr>
        <w:t>1</w:t>
      </w:r>
      <w:r w:rsidRPr="00301D19">
        <w:rPr>
          <w:rFonts w:ascii="Times New Roman" w:eastAsia="Times New Roman" w:hAnsi="Times New Roman" w:cs="Times New Roman"/>
          <w:b/>
          <w:bCs/>
          <w:color w:val="00000A"/>
          <w:sz w:val="24"/>
          <w:szCs w:val="24"/>
        </w:rPr>
        <w:t>. Адреса и реквизиты Сторон:</w:t>
      </w:r>
    </w:p>
    <w:p w14:paraId="4C48BCC4" w14:textId="77777777" w:rsidR="007A3B89" w:rsidRPr="00301D19" w:rsidRDefault="007A3B89" w:rsidP="00814275">
      <w:pPr>
        <w:widowControl w:val="0"/>
        <w:tabs>
          <w:tab w:val="left" w:pos="284"/>
          <w:tab w:val="left" w:pos="709"/>
          <w:tab w:val="left" w:pos="851"/>
          <w:tab w:val="left" w:pos="993"/>
          <w:tab w:val="left" w:pos="1276"/>
          <w:tab w:val="left" w:pos="1418"/>
          <w:tab w:val="left" w:pos="3260"/>
        </w:tabs>
        <w:autoSpaceDE w:val="0"/>
        <w:autoSpaceDN w:val="0"/>
        <w:spacing w:after="0" w:line="240" w:lineRule="auto"/>
        <w:jc w:val="center"/>
        <w:rPr>
          <w:rFonts w:ascii="Times New Roman" w:eastAsia="Times New Roman" w:hAnsi="Times New Roman" w:cs="Times New Roman"/>
          <w:b/>
          <w:bCs/>
          <w:color w:val="00000A"/>
          <w:sz w:val="24"/>
          <w:szCs w:val="24"/>
        </w:rPr>
      </w:pPr>
    </w:p>
    <w:tbl>
      <w:tblPr>
        <w:tblStyle w:val="a3"/>
        <w:tblW w:w="100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819"/>
      </w:tblGrid>
      <w:tr w:rsidR="00BC3A6A" w:rsidRPr="00301D19" w14:paraId="5A19A369" w14:textId="77777777" w:rsidTr="00326731">
        <w:trPr>
          <w:trHeight w:val="3148"/>
        </w:trPr>
        <w:tc>
          <w:tcPr>
            <w:tcW w:w="5274" w:type="dxa"/>
          </w:tcPr>
          <w:p w14:paraId="1F6CA5DC" w14:textId="77777777" w:rsidR="00BC3A6A" w:rsidRPr="00327F72" w:rsidRDefault="00BC3A6A" w:rsidP="00814275">
            <w:pPr>
              <w:widowControl w:val="0"/>
              <w:tabs>
                <w:tab w:val="left" w:pos="851"/>
              </w:tabs>
              <w:autoSpaceDE w:val="0"/>
              <w:autoSpaceDN w:val="0"/>
              <w:rPr>
                <w:rFonts w:ascii="Times New Roman" w:hAnsi="Times New Roman"/>
                <w:sz w:val="24"/>
                <w:szCs w:val="24"/>
                <w:lang w:eastAsia="ru-RU"/>
              </w:rPr>
            </w:pPr>
            <w:r w:rsidRPr="00327F72">
              <w:rPr>
                <w:rFonts w:ascii="Times New Roman" w:hAnsi="Times New Roman"/>
                <w:b/>
                <w:bCs/>
                <w:sz w:val="24"/>
                <w:szCs w:val="24"/>
                <w:lang w:eastAsia="ru-RU"/>
              </w:rPr>
              <w:t>Лицензиар:</w:t>
            </w:r>
          </w:p>
          <w:p w14:paraId="2623BDD1" w14:textId="124BB93C" w:rsidR="00BC3A6A" w:rsidRPr="009850DC" w:rsidRDefault="00BC3A6A" w:rsidP="00814275">
            <w:pPr>
              <w:widowControl w:val="0"/>
              <w:tabs>
                <w:tab w:val="left" w:pos="709"/>
              </w:tabs>
              <w:overflowPunct w:val="0"/>
              <w:autoSpaceDE w:val="0"/>
              <w:autoSpaceDN w:val="0"/>
              <w:adjustRightInd w:val="0"/>
              <w:textAlignment w:val="baseline"/>
              <w:rPr>
                <w:rFonts w:ascii="Times New Roman" w:hAnsi="Times New Roman"/>
                <w:bCs/>
                <w:sz w:val="24"/>
                <w:szCs w:val="24"/>
                <w:lang w:eastAsia="ru-RU"/>
              </w:rPr>
            </w:pPr>
            <w:r w:rsidRPr="009850DC">
              <w:rPr>
                <w:rFonts w:ascii="Times New Roman" w:hAnsi="Times New Roman"/>
                <w:bCs/>
                <w:sz w:val="24"/>
                <w:szCs w:val="24"/>
                <w:lang w:eastAsia="ru-RU"/>
              </w:rPr>
              <w:t xml:space="preserve">ИП </w:t>
            </w:r>
            <w:r w:rsidR="00780A60">
              <w:rPr>
                <w:rFonts w:ascii="Times New Roman" w:hAnsi="Times New Roman"/>
                <w:bCs/>
                <w:sz w:val="24"/>
                <w:szCs w:val="24"/>
                <w:lang w:eastAsia="ru-RU"/>
              </w:rPr>
              <w:t>Согоян Асмик Кароевна</w:t>
            </w:r>
          </w:p>
          <w:p w14:paraId="798F3756" w14:textId="0918D340" w:rsidR="00780A60" w:rsidRDefault="00BC3A6A" w:rsidP="00814275">
            <w:pPr>
              <w:widowControl w:val="0"/>
              <w:tabs>
                <w:tab w:val="left" w:pos="851"/>
              </w:tabs>
              <w:autoSpaceDE w:val="0"/>
              <w:autoSpaceDN w:val="0"/>
              <w:rPr>
                <w:rFonts w:ascii="Times New Roman" w:hAnsi="Times New Roman"/>
                <w:color w:val="000000"/>
                <w:sz w:val="24"/>
                <w:szCs w:val="24"/>
                <w:lang w:eastAsia="ru-RU"/>
              </w:rPr>
            </w:pPr>
            <w:r w:rsidRPr="009850DC">
              <w:rPr>
                <w:rFonts w:ascii="Times New Roman" w:hAnsi="Times New Roman"/>
                <w:color w:val="000000"/>
                <w:sz w:val="24"/>
                <w:szCs w:val="24"/>
                <w:lang w:eastAsia="ru-RU"/>
              </w:rPr>
              <w:t xml:space="preserve">ОГРНИП: </w:t>
            </w:r>
            <w:r w:rsidR="00780A60" w:rsidRPr="00780A60">
              <w:rPr>
                <w:rFonts w:ascii="Times New Roman" w:hAnsi="Times New Roman"/>
                <w:color w:val="000000"/>
                <w:sz w:val="24"/>
                <w:szCs w:val="24"/>
                <w:lang w:eastAsia="ru-RU"/>
              </w:rPr>
              <w:t>325508100708907</w:t>
            </w:r>
          </w:p>
          <w:p w14:paraId="4435CD0C" w14:textId="65FF19A8" w:rsidR="00BC3A6A" w:rsidRPr="009850DC" w:rsidRDefault="008D794B" w:rsidP="00814275">
            <w:pPr>
              <w:widowControl w:val="0"/>
              <w:tabs>
                <w:tab w:val="left" w:pos="851"/>
              </w:tabs>
              <w:autoSpaceDE w:val="0"/>
              <w:autoSpaceDN w:val="0"/>
              <w:rPr>
                <w:rFonts w:ascii="Times New Roman" w:hAnsi="Times New Roman"/>
                <w:color w:val="000000"/>
                <w:sz w:val="24"/>
                <w:szCs w:val="24"/>
                <w:lang w:eastAsia="ru-RU"/>
              </w:rPr>
            </w:pPr>
            <w:r>
              <w:rPr>
                <w:rFonts w:ascii="Times New Roman" w:hAnsi="Times New Roman"/>
                <w:color w:val="000000"/>
                <w:sz w:val="24"/>
                <w:szCs w:val="24"/>
                <w:lang w:eastAsia="ru-RU"/>
              </w:rPr>
              <w:t xml:space="preserve">ИНН: </w:t>
            </w:r>
            <w:r w:rsidR="00780A60" w:rsidRPr="00780A60">
              <w:rPr>
                <w:rFonts w:ascii="Times New Roman" w:hAnsi="Times New Roman"/>
                <w:color w:val="000000"/>
                <w:sz w:val="24"/>
                <w:szCs w:val="24"/>
                <w:lang w:eastAsia="ru-RU"/>
              </w:rPr>
              <w:t>711614485121</w:t>
            </w:r>
          </w:p>
          <w:p w14:paraId="5614B406" w14:textId="48A2B3AC" w:rsidR="00BC3A6A" w:rsidRPr="009850DC" w:rsidRDefault="00BC3A6A" w:rsidP="00814275">
            <w:pPr>
              <w:widowControl w:val="0"/>
              <w:tabs>
                <w:tab w:val="center" w:pos="4677"/>
                <w:tab w:val="right" w:pos="9355"/>
              </w:tabs>
              <w:autoSpaceDE w:val="0"/>
              <w:autoSpaceDN w:val="0"/>
              <w:ind w:right="3"/>
              <w:jc w:val="both"/>
              <w:rPr>
                <w:rFonts w:ascii="Times New Roman" w:hAnsi="Times New Roman"/>
                <w:bCs/>
                <w:color w:val="00000A"/>
                <w:sz w:val="24"/>
                <w:szCs w:val="24"/>
                <w:lang w:eastAsia="ru-RU"/>
              </w:rPr>
            </w:pPr>
            <w:r w:rsidRPr="009850DC">
              <w:rPr>
                <w:rFonts w:ascii="Times New Roman" w:hAnsi="Times New Roman"/>
                <w:bCs/>
                <w:color w:val="00000A"/>
                <w:sz w:val="24"/>
                <w:szCs w:val="24"/>
                <w:lang w:eastAsia="ru-RU"/>
              </w:rPr>
              <w:t xml:space="preserve">Р/с: </w:t>
            </w:r>
            <w:r w:rsidR="00780A60" w:rsidRPr="00780A60">
              <w:rPr>
                <w:rFonts w:ascii="Times New Roman" w:hAnsi="Times New Roman"/>
                <w:bCs/>
                <w:color w:val="00000A"/>
                <w:sz w:val="24"/>
                <w:szCs w:val="24"/>
                <w:lang w:eastAsia="ru-RU"/>
              </w:rPr>
              <w:t>40802810840070025266</w:t>
            </w:r>
          </w:p>
          <w:p w14:paraId="734B3E8A" w14:textId="11EC7784" w:rsidR="00BC3A6A" w:rsidRPr="009850DC" w:rsidRDefault="00BC3A6A" w:rsidP="00814275">
            <w:pPr>
              <w:widowControl w:val="0"/>
              <w:tabs>
                <w:tab w:val="center" w:pos="4677"/>
                <w:tab w:val="right" w:pos="9355"/>
              </w:tabs>
              <w:autoSpaceDE w:val="0"/>
              <w:autoSpaceDN w:val="0"/>
              <w:ind w:right="3"/>
              <w:jc w:val="both"/>
              <w:rPr>
                <w:rFonts w:ascii="Times New Roman" w:hAnsi="Times New Roman"/>
                <w:bCs/>
                <w:color w:val="00000A"/>
                <w:sz w:val="24"/>
                <w:szCs w:val="24"/>
                <w:lang w:eastAsia="ru-RU"/>
              </w:rPr>
            </w:pPr>
            <w:r w:rsidRPr="009850DC">
              <w:rPr>
                <w:rFonts w:ascii="Times New Roman" w:hAnsi="Times New Roman"/>
                <w:bCs/>
                <w:color w:val="00000A"/>
                <w:sz w:val="24"/>
                <w:szCs w:val="24"/>
                <w:lang w:eastAsia="ru-RU"/>
              </w:rPr>
              <w:t>Банк</w:t>
            </w:r>
            <w:r w:rsidRPr="009850DC">
              <w:rPr>
                <w:rFonts w:ascii="Times New Roman" w:hAnsi="Times New Roman"/>
                <w:sz w:val="24"/>
                <w:szCs w:val="24"/>
              </w:rPr>
              <w:t xml:space="preserve"> </w:t>
            </w:r>
            <w:r w:rsidR="00780A60" w:rsidRPr="00780A60">
              <w:rPr>
                <w:rFonts w:ascii="Times New Roman" w:hAnsi="Times New Roman"/>
                <w:sz w:val="24"/>
                <w:szCs w:val="24"/>
              </w:rPr>
              <w:t>ПАО Сбербанк</w:t>
            </w:r>
          </w:p>
          <w:p w14:paraId="28AB37B5" w14:textId="40C1338C" w:rsidR="00BC3A6A" w:rsidRPr="00780A60" w:rsidRDefault="00BC3A6A" w:rsidP="00814275">
            <w:pPr>
              <w:widowControl w:val="0"/>
              <w:tabs>
                <w:tab w:val="center" w:pos="4677"/>
                <w:tab w:val="right" w:pos="9355"/>
              </w:tabs>
              <w:autoSpaceDE w:val="0"/>
              <w:autoSpaceDN w:val="0"/>
              <w:ind w:right="3"/>
              <w:jc w:val="both"/>
              <w:rPr>
                <w:rFonts w:ascii="Times New Roman" w:hAnsi="Times New Roman"/>
                <w:bCs/>
                <w:color w:val="00000A"/>
                <w:sz w:val="24"/>
                <w:szCs w:val="24"/>
                <w:lang w:eastAsia="ru-RU"/>
              </w:rPr>
            </w:pPr>
            <w:r w:rsidRPr="00780A60">
              <w:rPr>
                <w:rFonts w:ascii="Times New Roman" w:hAnsi="Times New Roman"/>
                <w:bCs/>
                <w:color w:val="00000A"/>
                <w:sz w:val="24"/>
                <w:szCs w:val="24"/>
                <w:lang w:eastAsia="ru-RU"/>
              </w:rPr>
              <w:t xml:space="preserve">БИК </w:t>
            </w:r>
            <w:r w:rsidR="00780A60" w:rsidRPr="00780A60">
              <w:rPr>
                <w:rFonts w:ascii="Times New Roman" w:hAnsi="Times New Roman"/>
                <w:bCs/>
                <w:color w:val="00000A"/>
                <w:sz w:val="24"/>
                <w:szCs w:val="24"/>
                <w:lang w:eastAsia="ru-RU"/>
              </w:rPr>
              <w:t>044525225</w:t>
            </w:r>
          </w:p>
          <w:p w14:paraId="4B84F318" w14:textId="223ED725" w:rsidR="00BC3A6A" w:rsidRPr="00780A60" w:rsidRDefault="00BC3A6A" w:rsidP="00814275">
            <w:pPr>
              <w:widowControl w:val="0"/>
              <w:tabs>
                <w:tab w:val="left" w:pos="570"/>
              </w:tabs>
              <w:autoSpaceDE w:val="0"/>
              <w:autoSpaceDN w:val="0"/>
              <w:ind w:right="3"/>
              <w:rPr>
                <w:rFonts w:ascii="Times New Roman" w:hAnsi="Times New Roman"/>
                <w:bCs/>
                <w:color w:val="00000A"/>
                <w:sz w:val="24"/>
                <w:szCs w:val="24"/>
                <w:lang w:eastAsia="ru-RU"/>
              </w:rPr>
            </w:pPr>
            <w:r w:rsidRPr="00780A60">
              <w:rPr>
                <w:rFonts w:ascii="Times New Roman" w:hAnsi="Times New Roman"/>
                <w:bCs/>
                <w:color w:val="00000A"/>
                <w:sz w:val="24"/>
                <w:szCs w:val="24"/>
                <w:lang w:eastAsia="ru-RU"/>
              </w:rPr>
              <w:t>К/с</w:t>
            </w:r>
            <w:r w:rsidR="00B6455C" w:rsidRPr="00780A60">
              <w:rPr>
                <w:rFonts w:ascii="Times New Roman" w:hAnsi="Times New Roman"/>
                <w:bCs/>
                <w:color w:val="00000A"/>
                <w:sz w:val="24"/>
                <w:szCs w:val="24"/>
                <w:lang w:eastAsia="ru-RU"/>
              </w:rPr>
              <w:t>:</w:t>
            </w:r>
            <w:r w:rsidRPr="00780A60">
              <w:rPr>
                <w:rFonts w:ascii="Times New Roman" w:hAnsi="Times New Roman"/>
                <w:sz w:val="24"/>
                <w:szCs w:val="24"/>
              </w:rPr>
              <w:t xml:space="preserve"> </w:t>
            </w:r>
            <w:r w:rsidR="00780A60" w:rsidRPr="00780A60">
              <w:rPr>
                <w:rFonts w:ascii="Times New Roman" w:hAnsi="Times New Roman"/>
                <w:sz w:val="24"/>
                <w:szCs w:val="24"/>
              </w:rPr>
              <w:t>30101810400000000225</w:t>
            </w:r>
          </w:p>
          <w:p w14:paraId="466EBF7A" w14:textId="34AB285C" w:rsidR="00BC3A6A" w:rsidRPr="00780A60" w:rsidRDefault="00BC3A6A" w:rsidP="00814275">
            <w:pPr>
              <w:widowControl w:val="0"/>
              <w:tabs>
                <w:tab w:val="left" w:pos="570"/>
              </w:tabs>
              <w:autoSpaceDE w:val="0"/>
              <w:autoSpaceDN w:val="0"/>
              <w:ind w:right="3"/>
              <w:rPr>
                <w:rFonts w:ascii="Times New Roman" w:hAnsi="Times New Roman"/>
                <w:bCs/>
                <w:color w:val="00000A"/>
                <w:sz w:val="24"/>
                <w:szCs w:val="24"/>
                <w:lang w:eastAsia="ru-RU"/>
              </w:rPr>
            </w:pPr>
            <w:r w:rsidRPr="00780A60">
              <w:rPr>
                <w:rFonts w:ascii="Times New Roman" w:hAnsi="Times New Roman"/>
                <w:bCs/>
                <w:color w:val="00000A"/>
                <w:sz w:val="24"/>
                <w:szCs w:val="24"/>
                <w:lang w:eastAsia="ru-RU"/>
              </w:rPr>
              <w:t xml:space="preserve">E-mail: </w:t>
            </w:r>
            <w:r w:rsidR="00780A60" w:rsidRPr="00780A60">
              <w:rPr>
                <w:rFonts w:ascii="Times New Roman" w:hAnsi="Times New Roman"/>
                <w:bCs/>
                <w:color w:val="00000A"/>
                <w:sz w:val="24"/>
                <w:szCs w:val="24"/>
                <w:lang w:eastAsia="ru-RU"/>
              </w:rPr>
              <w:t>assogoyan@yandex.ru</w:t>
            </w:r>
          </w:p>
          <w:p w14:paraId="21B48A68" w14:textId="7EBE28EB" w:rsidR="00BC3A6A" w:rsidRDefault="00BC3A6A" w:rsidP="00814275">
            <w:pPr>
              <w:widowControl w:val="0"/>
              <w:tabs>
                <w:tab w:val="left" w:pos="570"/>
              </w:tabs>
              <w:autoSpaceDE w:val="0"/>
              <w:autoSpaceDN w:val="0"/>
              <w:ind w:right="3"/>
              <w:rPr>
                <w:rFonts w:ascii="Times New Roman" w:hAnsi="Times New Roman"/>
                <w:bCs/>
                <w:color w:val="00000A"/>
                <w:sz w:val="24"/>
                <w:szCs w:val="24"/>
                <w:lang w:eastAsia="ru-RU"/>
              </w:rPr>
            </w:pPr>
            <w:r w:rsidRPr="00780A60">
              <w:rPr>
                <w:rFonts w:ascii="Times New Roman" w:hAnsi="Times New Roman"/>
                <w:bCs/>
                <w:color w:val="00000A"/>
                <w:sz w:val="24"/>
                <w:szCs w:val="24"/>
                <w:lang w:eastAsia="ru-RU"/>
              </w:rPr>
              <w:t xml:space="preserve">Тел.: </w:t>
            </w:r>
            <w:r w:rsidR="00780A60" w:rsidRPr="00780A60">
              <w:rPr>
                <w:rFonts w:ascii="Times New Roman" w:hAnsi="Times New Roman"/>
                <w:bCs/>
                <w:color w:val="00000A"/>
                <w:sz w:val="24"/>
                <w:szCs w:val="24"/>
                <w:lang w:eastAsia="ru-RU"/>
              </w:rPr>
              <w:t>+7 926 986 4964</w:t>
            </w:r>
          </w:p>
          <w:p w14:paraId="6034AD4A" w14:textId="5FE8DBB4" w:rsidR="00780A60" w:rsidRDefault="00780A60" w:rsidP="00814275">
            <w:pPr>
              <w:widowControl w:val="0"/>
              <w:tabs>
                <w:tab w:val="left" w:pos="570"/>
              </w:tabs>
              <w:autoSpaceDE w:val="0"/>
              <w:autoSpaceDN w:val="0"/>
              <w:ind w:right="3"/>
              <w:rPr>
                <w:rFonts w:ascii="Times New Roman" w:hAnsi="Times New Roman"/>
                <w:bCs/>
                <w:color w:val="00000A"/>
                <w:sz w:val="24"/>
                <w:szCs w:val="24"/>
                <w:lang w:eastAsia="ru-RU"/>
              </w:rPr>
            </w:pPr>
          </w:p>
          <w:p w14:paraId="034170D8" w14:textId="3F530A31" w:rsidR="00780A60" w:rsidRPr="00780A60" w:rsidRDefault="00780A60" w:rsidP="00814275">
            <w:pPr>
              <w:widowControl w:val="0"/>
              <w:tabs>
                <w:tab w:val="left" w:pos="570"/>
              </w:tabs>
              <w:autoSpaceDE w:val="0"/>
              <w:autoSpaceDN w:val="0"/>
              <w:ind w:right="3"/>
              <w:rPr>
                <w:rFonts w:ascii="Times New Roman" w:hAnsi="Times New Roman"/>
                <w:bCs/>
                <w:color w:val="00000A"/>
                <w:sz w:val="24"/>
                <w:szCs w:val="24"/>
                <w:lang w:eastAsia="ru-RU"/>
              </w:rPr>
            </w:pPr>
            <w:r>
              <w:rPr>
                <w:rFonts w:ascii="Times New Roman" w:hAnsi="Times New Roman"/>
                <w:bCs/>
                <w:color w:val="00000A"/>
                <w:sz w:val="24"/>
                <w:szCs w:val="24"/>
                <w:lang w:eastAsia="ru-RU"/>
              </w:rPr>
              <w:t>________________ ИП Согоян А.К.</w:t>
            </w:r>
          </w:p>
          <w:p w14:paraId="262E7E84" w14:textId="77777777" w:rsidR="00BC3A6A" w:rsidRPr="00301D19" w:rsidRDefault="00BC3A6A" w:rsidP="00814275">
            <w:pPr>
              <w:widowControl w:val="0"/>
              <w:tabs>
                <w:tab w:val="left" w:pos="851"/>
              </w:tabs>
              <w:autoSpaceDE w:val="0"/>
              <w:autoSpaceDN w:val="0"/>
              <w:rPr>
                <w:rFonts w:ascii="Times New Roman" w:hAnsi="Times New Roman"/>
                <w:b/>
                <w:bCs/>
                <w:sz w:val="24"/>
                <w:szCs w:val="24"/>
                <w:lang w:eastAsia="ru-RU"/>
              </w:rPr>
            </w:pPr>
          </w:p>
          <w:p w14:paraId="60B85369" w14:textId="61C65834" w:rsidR="00BC3A6A" w:rsidRPr="00327F72" w:rsidRDefault="00BC3A6A" w:rsidP="00814275">
            <w:pPr>
              <w:widowControl w:val="0"/>
              <w:tabs>
                <w:tab w:val="left" w:pos="851"/>
              </w:tabs>
              <w:autoSpaceDE w:val="0"/>
              <w:autoSpaceDN w:val="0"/>
              <w:rPr>
                <w:rFonts w:ascii="Times New Roman" w:hAnsi="Times New Roman"/>
                <w:b/>
                <w:bCs/>
                <w:color w:val="FF0000"/>
                <w:sz w:val="24"/>
                <w:szCs w:val="24"/>
                <w:lang w:eastAsia="ru-RU"/>
              </w:rPr>
            </w:pPr>
            <w:r w:rsidRPr="00327F72">
              <w:rPr>
                <w:rFonts w:ascii="Times New Roman" w:hAnsi="Times New Roman"/>
                <w:b/>
                <w:bCs/>
                <w:sz w:val="24"/>
                <w:szCs w:val="24"/>
                <w:lang w:eastAsia="ru-RU"/>
              </w:rPr>
              <w:t xml:space="preserve">______________ </w:t>
            </w:r>
          </w:p>
        </w:tc>
        <w:tc>
          <w:tcPr>
            <w:tcW w:w="4819" w:type="dxa"/>
          </w:tcPr>
          <w:p w14:paraId="1A64CB99" w14:textId="77777777" w:rsidR="00BC3A6A" w:rsidRPr="00327F72" w:rsidRDefault="00BC3A6A" w:rsidP="00814275">
            <w:pPr>
              <w:widowControl w:val="0"/>
              <w:tabs>
                <w:tab w:val="left" w:pos="851"/>
              </w:tabs>
              <w:autoSpaceDE w:val="0"/>
              <w:autoSpaceDN w:val="0"/>
              <w:jc w:val="both"/>
              <w:rPr>
                <w:rFonts w:ascii="Times New Roman" w:hAnsi="Times New Roman"/>
                <w:sz w:val="24"/>
                <w:szCs w:val="24"/>
                <w:lang w:eastAsia="ru-RU"/>
              </w:rPr>
            </w:pPr>
            <w:r w:rsidRPr="00327F72">
              <w:rPr>
                <w:rFonts w:ascii="Times New Roman" w:hAnsi="Times New Roman"/>
                <w:b/>
                <w:bCs/>
                <w:sz w:val="24"/>
                <w:szCs w:val="24"/>
                <w:lang w:eastAsia="ru-RU"/>
              </w:rPr>
              <w:t>Лицензиат:</w:t>
            </w:r>
          </w:p>
          <w:p w14:paraId="27E36801" w14:textId="77777777" w:rsidR="00BC3A6A" w:rsidRPr="00301D19" w:rsidRDefault="00BC3A6A" w:rsidP="00814275">
            <w:pPr>
              <w:widowControl w:val="0"/>
              <w:tabs>
                <w:tab w:val="left" w:pos="284"/>
                <w:tab w:val="left" w:pos="709"/>
                <w:tab w:val="left" w:pos="851"/>
                <w:tab w:val="left" w:pos="1134"/>
                <w:tab w:val="left" w:pos="3260"/>
              </w:tabs>
              <w:autoSpaceDE w:val="0"/>
              <w:autoSpaceDN w:val="0"/>
              <w:jc w:val="both"/>
              <w:rPr>
                <w:rFonts w:ascii="Times New Roman" w:hAnsi="Times New Roman"/>
                <w:b/>
                <w:bCs/>
                <w:color w:val="FF0000"/>
                <w:sz w:val="24"/>
                <w:szCs w:val="24"/>
                <w:lang w:eastAsia="ru-RU"/>
              </w:rPr>
            </w:pPr>
          </w:p>
        </w:tc>
      </w:tr>
    </w:tbl>
    <w:p w14:paraId="249EE410" w14:textId="77777777" w:rsidR="00BC3A6A" w:rsidRPr="00301D19" w:rsidRDefault="00BC3A6A" w:rsidP="00814275">
      <w:pPr>
        <w:widowControl w:val="0"/>
        <w:autoSpaceDE w:val="0"/>
        <w:autoSpaceDN w:val="0"/>
        <w:spacing w:after="0" w:line="240" w:lineRule="auto"/>
        <w:rPr>
          <w:rFonts w:ascii="Times New Roman" w:eastAsia="Times New Roman" w:hAnsi="Times New Roman" w:cs="Times New Roman"/>
          <w:b/>
          <w:bCs/>
          <w:i/>
          <w:iCs/>
          <w:color w:val="000000"/>
          <w:sz w:val="24"/>
          <w:szCs w:val="24"/>
        </w:rPr>
      </w:pPr>
    </w:p>
    <w:p w14:paraId="742393CD" w14:textId="77777777" w:rsidR="00326731" w:rsidRDefault="00326731" w:rsidP="00814275">
      <w:pPr>
        <w:widowControl w:val="0"/>
        <w:autoSpaceDE w:val="0"/>
        <w:autoSpaceDN w:val="0"/>
        <w:spacing w:after="0" w:line="240" w:lineRule="auto"/>
        <w:rPr>
          <w:rFonts w:ascii="Times New Roman" w:eastAsia="Times New Roman" w:hAnsi="Times New Roman" w:cs="Times New Roman"/>
          <w:b/>
          <w:bCs/>
          <w:i/>
          <w:iCs/>
          <w:color w:val="000000"/>
          <w:sz w:val="24"/>
          <w:szCs w:val="24"/>
        </w:rPr>
      </w:pPr>
    </w:p>
    <w:p w14:paraId="68C6D132" w14:textId="46C4FCB9" w:rsidR="00360997" w:rsidRDefault="00326731" w:rsidP="00814275">
      <w:pPr>
        <w:widowControl w:val="0"/>
        <w:tabs>
          <w:tab w:val="left" w:pos="1200"/>
        </w:tabs>
        <w:autoSpaceDE w:val="0"/>
        <w:autoSpaceDN w:val="0"/>
        <w:spacing w:after="0" w:line="240" w:lineRule="auto"/>
      </w:pPr>
      <w:r>
        <w:rPr>
          <w:rFonts w:ascii="Times New Roman" w:eastAsia="Times New Roman" w:hAnsi="Times New Roman" w:cs="Times New Roman"/>
          <w:b/>
          <w:bCs/>
          <w:i/>
          <w:iCs/>
          <w:color w:val="000000"/>
          <w:sz w:val="24"/>
          <w:szCs w:val="24"/>
        </w:rPr>
        <w:tab/>
      </w:r>
    </w:p>
    <w:sectPr w:rsidR="00360997" w:rsidSect="005B49D1">
      <w:headerReference w:type="default" r:id="rId9"/>
      <w:footerReference w:type="default" r:id="rId1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BAA9" w14:textId="77777777" w:rsidR="003128F2" w:rsidRDefault="003128F2" w:rsidP="005B49D1">
      <w:pPr>
        <w:spacing w:after="0" w:line="240" w:lineRule="auto"/>
      </w:pPr>
      <w:r>
        <w:separator/>
      </w:r>
    </w:p>
  </w:endnote>
  <w:endnote w:type="continuationSeparator" w:id="0">
    <w:p w14:paraId="5156ECFB" w14:textId="77777777" w:rsidR="003128F2" w:rsidRDefault="003128F2" w:rsidP="005B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EF84" w14:textId="1D20FD4C" w:rsidR="005B49D1" w:rsidRPr="005B49D1" w:rsidRDefault="005B49D1">
    <w:pPr>
      <w:pStyle w:val="a6"/>
      <w:rPr>
        <w:rFonts w:ascii="Times New Roman" w:hAnsi="Times New Roman" w:cs="Times New Roman"/>
        <w:sz w:val="20"/>
        <w:szCs w:val="20"/>
      </w:rPr>
    </w:pPr>
    <w:r w:rsidRPr="0062265A">
      <w:rPr>
        <w:rFonts w:ascii="Times New Roman" w:hAnsi="Times New Roman" w:cs="Times New Roman"/>
        <w:sz w:val="20"/>
        <w:szCs w:val="20"/>
      </w:rPr>
      <w:t xml:space="preserve">Лицензиар_________________________                  </w:t>
    </w:r>
    <w:r>
      <w:rPr>
        <w:rFonts w:ascii="Times New Roman" w:hAnsi="Times New Roman" w:cs="Times New Roman"/>
        <w:sz w:val="20"/>
        <w:szCs w:val="20"/>
      </w:rPr>
      <w:t xml:space="preserve">                  </w:t>
    </w:r>
    <w:r w:rsidRPr="0062265A">
      <w:rPr>
        <w:rFonts w:ascii="Times New Roman" w:hAnsi="Times New Roman" w:cs="Times New Roman"/>
        <w:sz w:val="20"/>
        <w:szCs w:val="20"/>
      </w:rPr>
      <w:t xml:space="preserve">                    Лицензиат_________________________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5EEB" w14:textId="77777777" w:rsidR="003128F2" w:rsidRDefault="003128F2" w:rsidP="005B49D1">
      <w:pPr>
        <w:spacing w:after="0" w:line="240" w:lineRule="auto"/>
      </w:pPr>
      <w:r>
        <w:separator/>
      </w:r>
    </w:p>
  </w:footnote>
  <w:footnote w:type="continuationSeparator" w:id="0">
    <w:p w14:paraId="5FCD4EE9" w14:textId="77777777" w:rsidR="003128F2" w:rsidRDefault="003128F2" w:rsidP="005B4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341181"/>
      <w:docPartObj>
        <w:docPartGallery w:val="Page Numbers (Top of Page)"/>
        <w:docPartUnique/>
      </w:docPartObj>
    </w:sdtPr>
    <w:sdtEndPr/>
    <w:sdtContent>
      <w:p w14:paraId="64AE7A11" w14:textId="1DE46B97" w:rsidR="005B49D1" w:rsidRDefault="005B49D1">
        <w:pPr>
          <w:pStyle w:val="a4"/>
          <w:jc w:val="center"/>
        </w:pPr>
        <w:r>
          <w:fldChar w:fldCharType="begin"/>
        </w:r>
        <w:r>
          <w:instrText>PAGE   \* MERGEFORMAT</w:instrText>
        </w:r>
        <w:r>
          <w:fldChar w:fldCharType="separate"/>
        </w:r>
        <w:r>
          <w:t>2</w:t>
        </w:r>
        <w:r>
          <w:fldChar w:fldCharType="end"/>
        </w:r>
      </w:p>
    </w:sdtContent>
  </w:sdt>
  <w:p w14:paraId="0C2E0341" w14:textId="77777777" w:rsidR="005B49D1" w:rsidRDefault="005B49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BB3"/>
    <w:multiLevelType w:val="hybridMultilevel"/>
    <w:tmpl w:val="8D5C9126"/>
    <w:lvl w:ilvl="0" w:tplc="08005468">
      <w:start w:val="1"/>
      <w:numFmt w:val="decimal"/>
      <w:lvlText w:val="%1."/>
      <w:lvlJc w:val="left"/>
    </w:lvl>
    <w:lvl w:ilvl="1" w:tplc="78668514">
      <w:numFmt w:val="decimal"/>
      <w:lvlText w:val=""/>
      <w:lvlJc w:val="left"/>
    </w:lvl>
    <w:lvl w:ilvl="2" w:tplc="F01AB380">
      <w:numFmt w:val="decimal"/>
      <w:lvlText w:val=""/>
      <w:lvlJc w:val="left"/>
    </w:lvl>
    <w:lvl w:ilvl="3" w:tplc="EA764A00">
      <w:numFmt w:val="decimal"/>
      <w:lvlText w:val=""/>
      <w:lvlJc w:val="left"/>
    </w:lvl>
    <w:lvl w:ilvl="4" w:tplc="72188554">
      <w:numFmt w:val="decimal"/>
      <w:lvlText w:val=""/>
      <w:lvlJc w:val="left"/>
    </w:lvl>
    <w:lvl w:ilvl="5" w:tplc="75F80D8E">
      <w:numFmt w:val="decimal"/>
      <w:lvlText w:val=""/>
      <w:lvlJc w:val="left"/>
    </w:lvl>
    <w:lvl w:ilvl="6" w:tplc="3D205BF2">
      <w:numFmt w:val="decimal"/>
      <w:lvlText w:val=""/>
      <w:lvlJc w:val="left"/>
    </w:lvl>
    <w:lvl w:ilvl="7" w:tplc="C5447376">
      <w:numFmt w:val="decimal"/>
      <w:lvlText w:val=""/>
      <w:lvlJc w:val="left"/>
    </w:lvl>
    <w:lvl w:ilvl="8" w:tplc="086EB538">
      <w:numFmt w:val="decimal"/>
      <w:lvlText w:val=""/>
      <w:lvlJc w:val="left"/>
    </w:lvl>
  </w:abstractNum>
  <w:abstractNum w:abstractNumId="1" w15:restartNumberingAfterBreak="0">
    <w:nsid w:val="00002EA6"/>
    <w:multiLevelType w:val="hybridMultilevel"/>
    <w:tmpl w:val="9C7254CA"/>
    <w:lvl w:ilvl="0" w:tplc="4AF03FCE">
      <w:start w:val="2"/>
      <w:numFmt w:val="decimal"/>
      <w:lvlText w:val="%1."/>
      <w:lvlJc w:val="left"/>
      <w:pPr>
        <w:ind w:left="0" w:firstLine="0"/>
      </w:pPr>
    </w:lvl>
    <w:lvl w:ilvl="1" w:tplc="1374B404">
      <w:numFmt w:val="decimal"/>
      <w:lvlText w:val=""/>
      <w:lvlJc w:val="left"/>
      <w:pPr>
        <w:ind w:left="0" w:firstLine="0"/>
      </w:pPr>
    </w:lvl>
    <w:lvl w:ilvl="2" w:tplc="6ACCA22E">
      <w:numFmt w:val="decimal"/>
      <w:lvlText w:val=""/>
      <w:lvlJc w:val="left"/>
      <w:pPr>
        <w:ind w:left="0" w:firstLine="0"/>
      </w:pPr>
    </w:lvl>
    <w:lvl w:ilvl="3" w:tplc="4AD07162">
      <w:numFmt w:val="decimal"/>
      <w:lvlText w:val=""/>
      <w:lvlJc w:val="left"/>
      <w:pPr>
        <w:ind w:left="0" w:firstLine="0"/>
      </w:pPr>
    </w:lvl>
    <w:lvl w:ilvl="4" w:tplc="1F0A1C7A">
      <w:numFmt w:val="decimal"/>
      <w:lvlText w:val=""/>
      <w:lvlJc w:val="left"/>
      <w:pPr>
        <w:ind w:left="0" w:firstLine="0"/>
      </w:pPr>
    </w:lvl>
    <w:lvl w:ilvl="5" w:tplc="C05031D4">
      <w:numFmt w:val="decimal"/>
      <w:lvlText w:val=""/>
      <w:lvlJc w:val="left"/>
      <w:pPr>
        <w:ind w:left="0" w:firstLine="0"/>
      </w:pPr>
    </w:lvl>
    <w:lvl w:ilvl="6" w:tplc="D88E3B78">
      <w:numFmt w:val="decimal"/>
      <w:lvlText w:val=""/>
      <w:lvlJc w:val="left"/>
      <w:pPr>
        <w:ind w:left="0" w:firstLine="0"/>
      </w:pPr>
    </w:lvl>
    <w:lvl w:ilvl="7" w:tplc="CACCACB6">
      <w:numFmt w:val="decimal"/>
      <w:lvlText w:val=""/>
      <w:lvlJc w:val="left"/>
      <w:pPr>
        <w:ind w:left="0" w:firstLine="0"/>
      </w:pPr>
    </w:lvl>
    <w:lvl w:ilvl="8" w:tplc="34B42E74">
      <w:numFmt w:val="decimal"/>
      <w:lvlText w:val=""/>
      <w:lvlJc w:val="left"/>
      <w:pPr>
        <w:ind w:left="0" w:firstLine="0"/>
      </w:pPr>
    </w:lvl>
  </w:abstractNum>
  <w:abstractNum w:abstractNumId="2" w15:restartNumberingAfterBreak="0">
    <w:nsid w:val="27B76356"/>
    <w:multiLevelType w:val="hybridMultilevel"/>
    <w:tmpl w:val="A71A0A3A"/>
    <w:lvl w:ilvl="0" w:tplc="25269E24">
      <w:start w:val="1"/>
      <w:numFmt w:val="decimal"/>
      <w:lvlText w:val="2.2.%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1A5190"/>
    <w:multiLevelType w:val="hybridMultilevel"/>
    <w:tmpl w:val="84F073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2CEB6FA1"/>
    <w:multiLevelType w:val="multilevel"/>
    <w:tmpl w:val="4EDE27C8"/>
    <w:lvl w:ilvl="0">
      <w:start w:val="1"/>
      <w:numFmt w:val="decimal"/>
      <w:lvlText w:val="%1."/>
      <w:lvlJc w:val="left"/>
      <w:pPr>
        <w:ind w:left="420" w:hanging="420"/>
      </w:pPr>
      <w:rPr>
        <w:rFonts w:hint="default"/>
        <w:b/>
        <w:color w:val="00000A"/>
      </w:rPr>
    </w:lvl>
    <w:lvl w:ilvl="1">
      <w:start w:val="1"/>
      <w:numFmt w:val="decimal"/>
      <w:lvlText w:val="%1.%2."/>
      <w:lvlJc w:val="left"/>
      <w:pPr>
        <w:ind w:left="987" w:hanging="420"/>
      </w:pPr>
      <w:rPr>
        <w:rFonts w:ascii="Times New Roman" w:hAnsi="Times New Roman" w:cs="Times New Roman" w:hint="default"/>
        <w:b/>
        <w:color w:val="00000A"/>
        <w:sz w:val="24"/>
        <w:szCs w:val="24"/>
      </w:rPr>
    </w:lvl>
    <w:lvl w:ilvl="2">
      <w:start w:val="1"/>
      <w:numFmt w:val="decimal"/>
      <w:lvlText w:val="%1.%2.%3."/>
      <w:lvlJc w:val="left"/>
      <w:pPr>
        <w:ind w:left="1854" w:hanging="720"/>
      </w:pPr>
      <w:rPr>
        <w:rFonts w:hint="default"/>
        <w:b/>
        <w:color w:val="00000A"/>
      </w:rPr>
    </w:lvl>
    <w:lvl w:ilvl="3">
      <w:start w:val="1"/>
      <w:numFmt w:val="decimal"/>
      <w:lvlText w:val="%1.%2.%3.%4."/>
      <w:lvlJc w:val="left"/>
      <w:pPr>
        <w:ind w:left="2421" w:hanging="720"/>
      </w:pPr>
      <w:rPr>
        <w:rFonts w:hint="default"/>
        <w:b/>
        <w:color w:val="00000A"/>
      </w:rPr>
    </w:lvl>
    <w:lvl w:ilvl="4">
      <w:start w:val="1"/>
      <w:numFmt w:val="decimal"/>
      <w:lvlText w:val="%1.%2.%3.%4.%5."/>
      <w:lvlJc w:val="left"/>
      <w:pPr>
        <w:ind w:left="3348" w:hanging="1080"/>
      </w:pPr>
      <w:rPr>
        <w:rFonts w:hint="default"/>
        <w:b/>
        <w:color w:val="00000A"/>
      </w:rPr>
    </w:lvl>
    <w:lvl w:ilvl="5">
      <w:start w:val="1"/>
      <w:numFmt w:val="decimal"/>
      <w:lvlText w:val="%1.%2.%3.%4.%5.%6."/>
      <w:lvlJc w:val="left"/>
      <w:pPr>
        <w:ind w:left="3915" w:hanging="1080"/>
      </w:pPr>
      <w:rPr>
        <w:rFonts w:hint="default"/>
        <w:b/>
        <w:color w:val="00000A"/>
      </w:rPr>
    </w:lvl>
    <w:lvl w:ilvl="6">
      <w:start w:val="1"/>
      <w:numFmt w:val="decimal"/>
      <w:lvlText w:val="%1.%2.%3.%4.%5.%6.%7."/>
      <w:lvlJc w:val="left"/>
      <w:pPr>
        <w:ind w:left="4842" w:hanging="1440"/>
      </w:pPr>
      <w:rPr>
        <w:rFonts w:hint="default"/>
        <w:b/>
        <w:color w:val="00000A"/>
      </w:rPr>
    </w:lvl>
    <w:lvl w:ilvl="7">
      <w:start w:val="1"/>
      <w:numFmt w:val="decimal"/>
      <w:lvlText w:val="%1.%2.%3.%4.%5.%6.%7.%8."/>
      <w:lvlJc w:val="left"/>
      <w:pPr>
        <w:ind w:left="5409" w:hanging="1440"/>
      </w:pPr>
      <w:rPr>
        <w:rFonts w:hint="default"/>
        <w:b/>
        <w:color w:val="00000A"/>
      </w:rPr>
    </w:lvl>
    <w:lvl w:ilvl="8">
      <w:start w:val="1"/>
      <w:numFmt w:val="decimal"/>
      <w:lvlText w:val="%1.%2.%3.%4.%5.%6.%7.%8.%9."/>
      <w:lvlJc w:val="left"/>
      <w:pPr>
        <w:ind w:left="6336" w:hanging="1800"/>
      </w:pPr>
      <w:rPr>
        <w:rFonts w:hint="default"/>
        <w:b/>
        <w:color w:val="00000A"/>
      </w:rPr>
    </w:lvl>
  </w:abstractNum>
  <w:abstractNum w:abstractNumId="5" w15:restartNumberingAfterBreak="0">
    <w:nsid w:val="36B1600E"/>
    <w:multiLevelType w:val="multilevel"/>
    <w:tmpl w:val="9CFAA09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9233C8"/>
    <w:multiLevelType w:val="multilevel"/>
    <w:tmpl w:val="C75A697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B5529A"/>
    <w:multiLevelType w:val="hybridMultilevel"/>
    <w:tmpl w:val="CA9661D6"/>
    <w:lvl w:ilvl="0" w:tplc="AD4490F8">
      <w:start w:val="1"/>
      <w:numFmt w:val="bullet"/>
      <w:lvlText w:val=""/>
      <w:lvlJc w:val="left"/>
      <w:pPr>
        <w:ind w:left="1287" w:hanging="360"/>
      </w:pPr>
      <w:rPr>
        <w:rFonts w:ascii="Symbol" w:hAnsi="Symbol" w:hint="default"/>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7875782D"/>
    <w:multiLevelType w:val="multilevel"/>
    <w:tmpl w:val="2B7C877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7C1342AC"/>
    <w:multiLevelType w:val="multilevel"/>
    <w:tmpl w:val="E2AA3D7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9"/>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5B"/>
    <w:rsid w:val="00030583"/>
    <w:rsid w:val="00033B90"/>
    <w:rsid w:val="0003731B"/>
    <w:rsid w:val="00086251"/>
    <w:rsid w:val="00095CBA"/>
    <w:rsid w:val="00103A00"/>
    <w:rsid w:val="00110414"/>
    <w:rsid w:val="00116E41"/>
    <w:rsid w:val="00163D9E"/>
    <w:rsid w:val="00170F98"/>
    <w:rsid w:val="00180E3F"/>
    <w:rsid w:val="001C3E6F"/>
    <w:rsid w:val="001D325A"/>
    <w:rsid w:val="001F77CD"/>
    <w:rsid w:val="0021137A"/>
    <w:rsid w:val="00217539"/>
    <w:rsid w:val="0022406E"/>
    <w:rsid w:val="00227110"/>
    <w:rsid w:val="00262140"/>
    <w:rsid w:val="00275848"/>
    <w:rsid w:val="00285D17"/>
    <w:rsid w:val="002C1B2B"/>
    <w:rsid w:val="002D1A0D"/>
    <w:rsid w:val="002F1AAF"/>
    <w:rsid w:val="002F1B98"/>
    <w:rsid w:val="0030571D"/>
    <w:rsid w:val="003128F2"/>
    <w:rsid w:val="00317043"/>
    <w:rsid w:val="00320AC0"/>
    <w:rsid w:val="00326731"/>
    <w:rsid w:val="0032686D"/>
    <w:rsid w:val="003344AB"/>
    <w:rsid w:val="003427F2"/>
    <w:rsid w:val="00344BCF"/>
    <w:rsid w:val="00350863"/>
    <w:rsid w:val="00360997"/>
    <w:rsid w:val="00364156"/>
    <w:rsid w:val="00390908"/>
    <w:rsid w:val="00391A74"/>
    <w:rsid w:val="003966F4"/>
    <w:rsid w:val="003B388D"/>
    <w:rsid w:val="003F36D0"/>
    <w:rsid w:val="003F6E41"/>
    <w:rsid w:val="004372BF"/>
    <w:rsid w:val="00467636"/>
    <w:rsid w:val="00480B97"/>
    <w:rsid w:val="00480D9A"/>
    <w:rsid w:val="00497612"/>
    <w:rsid w:val="004979F2"/>
    <w:rsid w:val="004A4F34"/>
    <w:rsid w:val="004B148A"/>
    <w:rsid w:val="004D6A2E"/>
    <w:rsid w:val="004E42A9"/>
    <w:rsid w:val="005013BC"/>
    <w:rsid w:val="00523150"/>
    <w:rsid w:val="00544E93"/>
    <w:rsid w:val="0054782C"/>
    <w:rsid w:val="00550D0A"/>
    <w:rsid w:val="0055629E"/>
    <w:rsid w:val="00581413"/>
    <w:rsid w:val="00583B82"/>
    <w:rsid w:val="00591104"/>
    <w:rsid w:val="005B49D1"/>
    <w:rsid w:val="005E0A79"/>
    <w:rsid w:val="006222E7"/>
    <w:rsid w:val="00625F26"/>
    <w:rsid w:val="006357DF"/>
    <w:rsid w:val="0068649E"/>
    <w:rsid w:val="006905AD"/>
    <w:rsid w:val="00695508"/>
    <w:rsid w:val="006B7927"/>
    <w:rsid w:val="006E231A"/>
    <w:rsid w:val="007457CD"/>
    <w:rsid w:val="00752566"/>
    <w:rsid w:val="00763F2E"/>
    <w:rsid w:val="00780A60"/>
    <w:rsid w:val="007964CA"/>
    <w:rsid w:val="007A3B89"/>
    <w:rsid w:val="007C186E"/>
    <w:rsid w:val="007D4B75"/>
    <w:rsid w:val="007E7294"/>
    <w:rsid w:val="007F16A9"/>
    <w:rsid w:val="00814275"/>
    <w:rsid w:val="00841326"/>
    <w:rsid w:val="0087108D"/>
    <w:rsid w:val="008A27D1"/>
    <w:rsid w:val="008A3AEC"/>
    <w:rsid w:val="008D794B"/>
    <w:rsid w:val="009237E8"/>
    <w:rsid w:val="00935562"/>
    <w:rsid w:val="00937981"/>
    <w:rsid w:val="0098016C"/>
    <w:rsid w:val="009850DC"/>
    <w:rsid w:val="009A0A86"/>
    <w:rsid w:val="009B2109"/>
    <w:rsid w:val="009C03B6"/>
    <w:rsid w:val="009F3B6A"/>
    <w:rsid w:val="00A44D81"/>
    <w:rsid w:val="00A62036"/>
    <w:rsid w:val="00A74C8C"/>
    <w:rsid w:val="00A915AE"/>
    <w:rsid w:val="00AB140E"/>
    <w:rsid w:val="00B06608"/>
    <w:rsid w:val="00B30DB5"/>
    <w:rsid w:val="00B421E5"/>
    <w:rsid w:val="00B543B5"/>
    <w:rsid w:val="00B6455C"/>
    <w:rsid w:val="00B77FC6"/>
    <w:rsid w:val="00B814AC"/>
    <w:rsid w:val="00B91707"/>
    <w:rsid w:val="00B932EB"/>
    <w:rsid w:val="00BC3A6A"/>
    <w:rsid w:val="00BE7D22"/>
    <w:rsid w:val="00BF04B7"/>
    <w:rsid w:val="00C07BDC"/>
    <w:rsid w:val="00C1777E"/>
    <w:rsid w:val="00C42887"/>
    <w:rsid w:val="00C6115B"/>
    <w:rsid w:val="00C64D03"/>
    <w:rsid w:val="00C73800"/>
    <w:rsid w:val="00CC11EC"/>
    <w:rsid w:val="00D0109B"/>
    <w:rsid w:val="00D1290C"/>
    <w:rsid w:val="00D1373F"/>
    <w:rsid w:val="00D24F6C"/>
    <w:rsid w:val="00D26D57"/>
    <w:rsid w:val="00D47C31"/>
    <w:rsid w:val="00D52405"/>
    <w:rsid w:val="00D62E43"/>
    <w:rsid w:val="00D836D6"/>
    <w:rsid w:val="00D868EC"/>
    <w:rsid w:val="00DA4E52"/>
    <w:rsid w:val="00DC5AFC"/>
    <w:rsid w:val="00E0047B"/>
    <w:rsid w:val="00E019A2"/>
    <w:rsid w:val="00E1491D"/>
    <w:rsid w:val="00E36685"/>
    <w:rsid w:val="00F00D9B"/>
    <w:rsid w:val="00F43C49"/>
    <w:rsid w:val="00F546AF"/>
    <w:rsid w:val="00F61F7D"/>
    <w:rsid w:val="00F8768F"/>
    <w:rsid w:val="00FC338B"/>
    <w:rsid w:val="00FC4364"/>
    <w:rsid w:val="00FC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D7AB"/>
  <w15:chartTrackingRefBased/>
  <w15:docId w15:val="{905948D3-F61A-40E4-BC1A-33E12177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997"/>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B49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49D1"/>
  </w:style>
  <w:style w:type="paragraph" w:styleId="a6">
    <w:name w:val="footer"/>
    <w:basedOn w:val="a"/>
    <w:link w:val="a7"/>
    <w:uiPriority w:val="99"/>
    <w:unhideWhenUsed/>
    <w:rsid w:val="005B49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49D1"/>
  </w:style>
  <w:style w:type="paragraph" w:styleId="a8">
    <w:name w:val="List Paragraph"/>
    <w:basedOn w:val="a"/>
    <w:uiPriority w:val="34"/>
    <w:qFormat/>
    <w:rsid w:val="00033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985">
      <w:bodyDiv w:val="1"/>
      <w:marLeft w:val="0"/>
      <w:marRight w:val="0"/>
      <w:marTop w:val="0"/>
      <w:marBottom w:val="0"/>
      <w:divBdr>
        <w:top w:val="none" w:sz="0" w:space="0" w:color="auto"/>
        <w:left w:val="none" w:sz="0" w:space="0" w:color="auto"/>
        <w:bottom w:val="none" w:sz="0" w:space="0" w:color="auto"/>
        <w:right w:val="none" w:sz="0" w:space="0" w:color="auto"/>
      </w:divBdr>
    </w:div>
    <w:div w:id="280848021">
      <w:bodyDiv w:val="1"/>
      <w:marLeft w:val="0"/>
      <w:marRight w:val="0"/>
      <w:marTop w:val="0"/>
      <w:marBottom w:val="0"/>
      <w:divBdr>
        <w:top w:val="none" w:sz="0" w:space="0" w:color="auto"/>
        <w:left w:val="none" w:sz="0" w:space="0" w:color="auto"/>
        <w:bottom w:val="none" w:sz="0" w:space="0" w:color="auto"/>
        <w:right w:val="none" w:sz="0" w:space="0" w:color="auto"/>
      </w:divBdr>
    </w:div>
    <w:div w:id="291597774">
      <w:bodyDiv w:val="1"/>
      <w:marLeft w:val="0"/>
      <w:marRight w:val="0"/>
      <w:marTop w:val="0"/>
      <w:marBottom w:val="0"/>
      <w:divBdr>
        <w:top w:val="none" w:sz="0" w:space="0" w:color="auto"/>
        <w:left w:val="none" w:sz="0" w:space="0" w:color="auto"/>
        <w:bottom w:val="none" w:sz="0" w:space="0" w:color="auto"/>
        <w:right w:val="none" w:sz="0" w:space="0" w:color="auto"/>
      </w:divBdr>
    </w:div>
    <w:div w:id="423768228">
      <w:bodyDiv w:val="1"/>
      <w:marLeft w:val="0"/>
      <w:marRight w:val="0"/>
      <w:marTop w:val="0"/>
      <w:marBottom w:val="0"/>
      <w:divBdr>
        <w:top w:val="none" w:sz="0" w:space="0" w:color="auto"/>
        <w:left w:val="none" w:sz="0" w:space="0" w:color="auto"/>
        <w:bottom w:val="none" w:sz="0" w:space="0" w:color="auto"/>
        <w:right w:val="none" w:sz="0" w:space="0" w:color="auto"/>
      </w:divBdr>
    </w:div>
    <w:div w:id="475032257">
      <w:bodyDiv w:val="1"/>
      <w:marLeft w:val="0"/>
      <w:marRight w:val="0"/>
      <w:marTop w:val="0"/>
      <w:marBottom w:val="0"/>
      <w:divBdr>
        <w:top w:val="none" w:sz="0" w:space="0" w:color="auto"/>
        <w:left w:val="none" w:sz="0" w:space="0" w:color="auto"/>
        <w:bottom w:val="none" w:sz="0" w:space="0" w:color="auto"/>
        <w:right w:val="none" w:sz="0" w:space="0" w:color="auto"/>
      </w:divBdr>
    </w:div>
    <w:div w:id="584799766">
      <w:bodyDiv w:val="1"/>
      <w:marLeft w:val="0"/>
      <w:marRight w:val="0"/>
      <w:marTop w:val="0"/>
      <w:marBottom w:val="0"/>
      <w:divBdr>
        <w:top w:val="none" w:sz="0" w:space="0" w:color="auto"/>
        <w:left w:val="none" w:sz="0" w:space="0" w:color="auto"/>
        <w:bottom w:val="none" w:sz="0" w:space="0" w:color="auto"/>
        <w:right w:val="none" w:sz="0" w:space="0" w:color="auto"/>
      </w:divBdr>
    </w:div>
    <w:div w:id="627588247">
      <w:bodyDiv w:val="1"/>
      <w:marLeft w:val="0"/>
      <w:marRight w:val="0"/>
      <w:marTop w:val="0"/>
      <w:marBottom w:val="0"/>
      <w:divBdr>
        <w:top w:val="none" w:sz="0" w:space="0" w:color="auto"/>
        <w:left w:val="none" w:sz="0" w:space="0" w:color="auto"/>
        <w:bottom w:val="none" w:sz="0" w:space="0" w:color="auto"/>
        <w:right w:val="none" w:sz="0" w:space="0" w:color="auto"/>
      </w:divBdr>
    </w:div>
    <w:div w:id="650329567">
      <w:bodyDiv w:val="1"/>
      <w:marLeft w:val="0"/>
      <w:marRight w:val="0"/>
      <w:marTop w:val="0"/>
      <w:marBottom w:val="0"/>
      <w:divBdr>
        <w:top w:val="none" w:sz="0" w:space="0" w:color="auto"/>
        <w:left w:val="none" w:sz="0" w:space="0" w:color="auto"/>
        <w:bottom w:val="none" w:sz="0" w:space="0" w:color="auto"/>
        <w:right w:val="none" w:sz="0" w:space="0" w:color="auto"/>
      </w:divBdr>
    </w:div>
    <w:div w:id="856580620">
      <w:bodyDiv w:val="1"/>
      <w:marLeft w:val="0"/>
      <w:marRight w:val="0"/>
      <w:marTop w:val="0"/>
      <w:marBottom w:val="0"/>
      <w:divBdr>
        <w:top w:val="none" w:sz="0" w:space="0" w:color="auto"/>
        <w:left w:val="none" w:sz="0" w:space="0" w:color="auto"/>
        <w:bottom w:val="none" w:sz="0" w:space="0" w:color="auto"/>
        <w:right w:val="none" w:sz="0" w:space="0" w:color="auto"/>
      </w:divBdr>
    </w:div>
    <w:div w:id="916207945">
      <w:bodyDiv w:val="1"/>
      <w:marLeft w:val="0"/>
      <w:marRight w:val="0"/>
      <w:marTop w:val="0"/>
      <w:marBottom w:val="0"/>
      <w:divBdr>
        <w:top w:val="none" w:sz="0" w:space="0" w:color="auto"/>
        <w:left w:val="none" w:sz="0" w:space="0" w:color="auto"/>
        <w:bottom w:val="none" w:sz="0" w:space="0" w:color="auto"/>
        <w:right w:val="none" w:sz="0" w:space="0" w:color="auto"/>
      </w:divBdr>
    </w:div>
    <w:div w:id="980110454">
      <w:bodyDiv w:val="1"/>
      <w:marLeft w:val="0"/>
      <w:marRight w:val="0"/>
      <w:marTop w:val="0"/>
      <w:marBottom w:val="0"/>
      <w:divBdr>
        <w:top w:val="none" w:sz="0" w:space="0" w:color="auto"/>
        <w:left w:val="none" w:sz="0" w:space="0" w:color="auto"/>
        <w:bottom w:val="none" w:sz="0" w:space="0" w:color="auto"/>
        <w:right w:val="none" w:sz="0" w:space="0" w:color="auto"/>
      </w:divBdr>
    </w:div>
    <w:div w:id="1019430749">
      <w:bodyDiv w:val="1"/>
      <w:marLeft w:val="0"/>
      <w:marRight w:val="0"/>
      <w:marTop w:val="0"/>
      <w:marBottom w:val="0"/>
      <w:divBdr>
        <w:top w:val="none" w:sz="0" w:space="0" w:color="auto"/>
        <w:left w:val="none" w:sz="0" w:space="0" w:color="auto"/>
        <w:bottom w:val="none" w:sz="0" w:space="0" w:color="auto"/>
        <w:right w:val="none" w:sz="0" w:space="0" w:color="auto"/>
      </w:divBdr>
    </w:div>
    <w:div w:id="1031951267">
      <w:bodyDiv w:val="1"/>
      <w:marLeft w:val="0"/>
      <w:marRight w:val="0"/>
      <w:marTop w:val="0"/>
      <w:marBottom w:val="0"/>
      <w:divBdr>
        <w:top w:val="none" w:sz="0" w:space="0" w:color="auto"/>
        <w:left w:val="none" w:sz="0" w:space="0" w:color="auto"/>
        <w:bottom w:val="none" w:sz="0" w:space="0" w:color="auto"/>
        <w:right w:val="none" w:sz="0" w:space="0" w:color="auto"/>
      </w:divBdr>
    </w:div>
    <w:div w:id="1123108878">
      <w:bodyDiv w:val="1"/>
      <w:marLeft w:val="0"/>
      <w:marRight w:val="0"/>
      <w:marTop w:val="0"/>
      <w:marBottom w:val="0"/>
      <w:divBdr>
        <w:top w:val="none" w:sz="0" w:space="0" w:color="auto"/>
        <w:left w:val="none" w:sz="0" w:space="0" w:color="auto"/>
        <w:bottom w:val="none" w:sz="0" w:space="0" w:color="auto"/>
        <w:right w:val="none" w:sz="0" w:space="0" w:color="auto"/>
      </w:divBdr>
    </w:div>
    <w:div w:id="1204059731">
      <w:bodyDiv w:val="1"/>
      <w:marLeft w:val="0"/>
      <w:marRight w:val="0"/>
      <w:marTop w:val="0"/>
      <w:marBottom w:val="0"/>
      <w:divBdr>
        <w:top w:val="none" w:sz="0" w:space="0" w:color="auto"/>
        <w:left w:val="none" w:sz="0" w:space="0" w:color="auto"/>
        <w:bottom w:val="none" w:sz="0" w:space="0" w:color="auto"/>
        <w:right w:val="none" w:sz="0" w:space="0" w:color="auto"/>
      </w:divBdr>
    </w:div>
    <w:div w:id="1453090197">
      <w:bodyDiv w:val="1"/>
      <w:marLeft w:val="0"/>
      <w:marRight w:val="0"/>
      <w:marTop w:val="0"/>
      <w:marBottom w:val="0"/>
      <w:divBdr>
        <w:top w:val="none" w:sz="0" w:space="0" w:color="auto"/>
        <w:left w:val="none" w:sz="0" w:space="0" w:color="auto"/>
        <w:bottom w:val="none" w:sz="0" w:space="0" w:color="auto"/>
        <w:right w:val="none" w:sz="0" w:space="0" w:color="auto"/>
      </w:divBdr>
    </w:div>
    <w:div w:id="1541169058">
      <w:bodyDiv w:val="1"/>
      <w:marLeft w:val="0"/>
      <w:marRight w:val="0"/>
      <w:marTop w:val="0"/>
      <w:marBottom w:val="0"/>
      <w:divBdr>
        <w:top w:val="none" w:sz="0" w:space="0" w:color="auto"/>
        <w:left w:val="none" w:sz="0" w:space="0" w:color="auto"/>
        <w:bottom w:val="none" w:sz="0" w:space="0" w:color="auto"/>
        <w:right w:val="none" w:sz="0" w:space="0" w:color="auto"/>
      </w:divBdr>
    </w:div>
    <w:div w:id="1559589471">
      <w:bodyDiv w:val="1"/>
      <w:marLeft w:val="0"/>
      <w:marRight w:val="0"/>
      <w:marTop w:val="0"/>
      <w:marBottom w:val="0"/>
      <w:divBdr>
        <w:top w:val="none" w:sz="0" w:space="0" w:color="auto"/>
        <w:left w:val="none" w:sz="0" w:space="0" w:color="auto"/>
        <w:bottom w:val="none" w:sz="0" w:space="0" w:color="auto"/>
        <w:right w:val="none" w:sz="0" w:space="0" w:color="auto"/>
      </w:divBdr>
    </w:div>
    <w:div w:id="1612009240">
      <w:bodyDiv w:val="1"/>
      <w:marLeft w:val="0"/>
      <w:marRight w:val="0"/>
      <w:marTop w:val="0"/>
      <w:marBottom w:val="0"/>
      <w:divBdr>
        <w:top w:val="none" w:sz="0" w:space="0" w:color="auto"/>
        <w:left w:val="none" w:sz="0" w:space="0" w:color="auto"/>
        <w:bottom w:val="none" w:sz="0" w:space="0" w:color="auto"/>
        <w:right w:val="none" w:sz="0" w:space="0" w:color="auto"/>
      </w:divBdr>
    </w:div>
    <w:div w:id="1840390221">
      <w:bodyDiv w:val="1"/>
      <w:marLeft w:val="0"/>
      <w:marRight w:val="0"/>
      <w:marTop w:val="0"/>
      <w:marBottom w:val="0"/>
      <w:divBdr>
        <w:top w:val="none" w:sz="0" w:space="0" w:color="auto"/>
        <w:left w:val="none" w:sz="0" w:space="0" w:color="auto"/>
        <w:bottom w:val="none" w:sz="0" w:space="0" w:color="auto"/>
        <w:right w:val="none" w:sz="0" w:space="0" w:color="auto"/>
      </w:divBdr>
    </w:div>
    <w:div w:id="1984120931">
      <w:bodyDiv w:val="1"/>
      <w:marLeft w:val="0"/>
      <w:marRight w:val="0"/>
      <w:marTop w:val="0"/>
      <w:marBottom w:val="0"/>
      <w:divBdr>
        <w:top w:val="none" w:sz="0" w:space="0" w:color="auto"/>
        <w:left w:val="none" w:sz="0" w:space="0" w:color="auto"/>
        <w:bottom w:val="none" w:sz="0" w:space="0" w:color="auto"/>
        <w:right w:val="none" w:sz="0" w:space="0" w:color="auto"/>
      </w:divBdr>
    </w:div>
    <w:div w:id="214330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10</Pages>
  <Words>4013</Words>
  <Characters>22877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Vitaliy</cp:lastModifiedBy>
  <cp:revision>10</cp:revision>
  <dcterms:created xsi:type="dcterms:W3CDTF">2025-11-19T13:52:00Z</dcterms:created>
  <dcterms:modified xsi:type="dcterms:W3CDTF">2025-12-09T08:06:00Z</dcterms:modified>
</cp:coreProperties>
</file>