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98" w:rsidRDefault="00604A7F" w:rsidP="00604A7F">
      <w:pPr>
        <w:rPr>
          <w:b/>
        </w:rPr>
      </w:pPr>
      <w:r>
        <w:rPr>
          <w:b/>
        </w:rPr>
        <w:t xml:space="preserve">                        </w:t>
      </w:r>
      <w:r w:rsidR="00A218D7">
        <w:rPr>
          <w:b/>
        </w:rPr>
        <w:t xml:space="preserve">                            </w:t>
      </w:r>
      <w:r w:rsidR="00FB034C">
        <w:rPr>
          <w:b/>
        </w:rPr>
        <w:t xml:space="preserve">            </w:t>
      </w:r>
    </w:p>
    <w:p w:rsidR="004006B0" w:rsidRPr="00FB034C" w:rsidRDefault="00237298" w:rsidP="00604A7F">
      <w:pPr>
        <w:rPr>
          <w:b/>
        </w:rPr>
      </w:pPr>
      <w:r>
        <w:rPr>
          <w:b/>
        </w:rPr>
        <w:t xml:space="preserve">                                                              </w:t>
      </w:r>
      <w:r w:rsidR="00FB034C">
        <w:rPr>
          <w:b/>
        </w:rPr>
        <w:t xml:space="preserve">       </w:t>
      </w:r>
      <w:r w:rsidR="004006B0" w:rsidRPr="002C768F">
        <w:rPr>
          <w:b/>
          <w:sz w:val="24"/>
          <w:szCs w:val="24"/>
        </w:rPr>
        <w:t>БИЗНЕС-ПЛАН</w:t>
      </w:r>
    </w:p>
    <w:p w:rsidR="00AF0C76" w:rsidRDefault="007954C7" w:rsidP="007954C7">
      <w:r w:rsidRPr="004F0DDB">
        <w:rPr>
          <w:i/>
        </w:rPr>
        <w:t xml:space="preserve">1. Резюме                     </w:t>
      </w:r>
      <w:r w:rsidR="00663200">
        <w:rPr>
          <w:i/>
        </w:rPr>
        <w:t xml:space="preserve"> </w:t>
      </w:r>
      <w:r w:rsidRPr="004F0DDB">
        <w:rPr>
          <w:i/>
        </w:rPr>
        <w:t xml:space="preserve">                                                                                                                                                                          </w:t>
      </w:r>
      <w:r w:rsidR="00663200" w:rsidRPr="00663200">
        <w:t>Настоящий</w:t>
      </w:r>
      <w:r w:rsidR="00663200">
        <w:rPr>
          <w:i/>
        </w:rPr>
        <w:t xml:space="preserve"> </w:t>
      </w:r>
      <w:r w:rsidR="008A386C">
        <w:t>проект рассчитан на п</w:t>
      </w:r>
      <w:r w:rsidR="005250E3">
        <w:t>ривлечение инвестора или бизнес ангела/</w:t>
      </w:r>
      <w:r w:rsidR="008A386C" w:rsidRPr="008A386C">
        <w:t xml:space="preserve">партнера в организацию </w:t>
      </w:r>
      <w:r w:rsidR="00C52682">
        <w:t>цеха переработки</w:t>
      </w:r>
      <w:r w:rsidR="008A386C" w:rsidRPr="008A386C">
        <w:t xml:space="preserve"> </w:t>
      </w:r>
      <w:r w:rsidR="005250E3" w:rsidRPr="005250E3">
        <w:t xml:space="preserve">отходов маслопроизводства МЭЗов и ЗРМ </w:t>
      </w:r>
      <w:r w:rsidR="008A386C" w:rsidRPr="008A386C">
        <w:t xml:space="preserve">с целью получения подсолнечного масла </w:t>
      </w:r>
      <w:r w:rsidR="00DD0D87">
        <w:t>производительностью 200</w:t>
      </w:r>
      <w:r w:rsidR="00F3399A">
        <w:t>-250</w:t>
      </w:r>
      <w:r w:rsidR="005250E3">
        <w:t xml:space="preserve"> тонн в месяц</w:t>
      </w:r>
      <w:r w:rsidR="00972306">
        <w:t xml:space="preserve">.                                                                                                                                </w:t>
      </w:r>
      <w:r w:rsidR="00972306" w:rsidRPr="00972306">
        <w:rPr>
          <w:i/>
        </w:rPr>
        <w:t>Локация проекта</w:t>
      </w:r>
      <w:r w:rsidR="00972306">
        <w:t>:</w:t>
      </w:r>
      <w:r w:rsidR="00F219B2">
        <w:t xml:space="preserve"> Воронежская область</w:t>
      </w:r>
      <w:r w:rsidR="008A386C" w:rsidRPr="008A386C">
        <w:t xml:space="preserve">.                                                                                                                                </w:t>
      </w:r>
      <w:r w:rsidR="00663200">
        <w:t xml:space="preserve">                                                                                      </w:t>
      </w:r>
      <w:r w:rsidR="008A386C">
        <w:t xml:space="preserve">                             </w:t>
      </w:r>
      <w:r w:rsidR="00666E58">
        <w:t xml:space="preserve">                                                                                                       </w:t>
      </w:r>
      <w:r w:rsidR="008A386C">
        <w:t xml:space="preserve">                   </w:t>
      </w:r>
      <w:r w:rsidR="00AF0C76" w:rsidRPr="00AF0C76">
        <w:rPr>
          <w:i/>
        </w:rPr>
        <w:t>Преимущество проекта:</w:t>
      </w:r>
      <w:r w:rsidR="00AF0C76">
        <w:t xml:space="preserve"> </w:t>
      </w:r>
      <w:r w:rsidR="00666E58">
        <w:t xml:space="preserve"> </w:t>
      </w:r>
      <w:r w:rsidR="00972306" w:rsidRPr="00972306">
        <w:t xml:space="preserve">Проект основан на </w:t>
      </w:r>
      <w:r w:rsidR="00972306">
        <w:t xml:space="preserve">уникальной </w:t>
      </w:r>
      <w:r w:rsidR="00257879">
        <w:t>технологии</w:t>
      </w:r>
      <w:r w:rsidR="0058648F">
        <w:t xml:space="preserve"> и рецептуре, которые были разработаны </w:t>
      </w:r>
      <w:r w:rsidR="00972306" w:rsidRPr="00972306">
        <w:t xml:space="preserve">и </w:t>
      </w:r>
      <w:r w:rsidR="00972306">
        <w:t xml:space="preserve">успешно </w:t>
      </w:r>
      <w:r w:rsidR="0058648F">
        <w:t>применяли</w:t>
      </w:r>
      <w:r w:rsidR="00CE5A74">
        <w:t>сь на Украине уже более 25</w:t>
      </w:r>
      <w:r w:rsidR="00972306" w:rsidRPr="00972306">
        <w:t xml:space="preserve"> лет, а зате</w:t>
      </w:r>
      <w:r w:rsidR="00972306">
        <w:t>м и в странах Средиземном</w:t>
      </w:r>
      <w:r w:rsidR="005F4B0B">
        <w:t xml:space="preserve">орья. </w:t>
      </w:r>
      <w:r w:rsidR="00E42E45">
        <w:t xml:space="preserve"> </w:t>
      </w:r>
      <w:r w:rsidR="00B52E54">
        <w:t>П</w:t>
      </w:r>
      <w:r w:rsidR="00B52E54" w:rsidRPr="00B52E54">
        <w:t xml:space="preserve">роект направлен на решение актуальной проблемы </w:t>
      </w:r>
      <w:r w:rsidR="005250E3">
        <w:t xml:space="preserve">- </w:t>
      </w:r>
      <w:r w:rsidR="00B52E54" w:rsidRPr="00B52E54">
        <w:t xml:space="preserve">переработки отходов масложирового производства с </w:t>
      </w:r>
      <w:r w:rsidR="005250E3">
        <w:t>целью получения</w:t>
      </w:r>
      <w:r w:rsidR="00B52E54" w:rsidRPr="00B52E54">
        <w:t xml:space="preserve"> качественной продукции </w:t>
      </w:r>
      <w:r w:rsidR="005250E3">
        <w:t xml:space="preserve">(подсолнечного масла)             </w:t>
      </w:r>
      <w:r w:rsidR="00B52E54" w:rsidRPr="00B52E54">
        <w:t>и экономической выгоды.</w:t>
      </w:r>
      <w:r w:rsidR="00E42E45">
        <w:t xml:space="preserve">                      </w:t>
      </w:r>
      <w:r w:rsidR="0058648F">
        <w:t xml:space="preserve">                                                                                                                                       </w:t>
      </w:r>
      <w:r w:rsidR="005F4B0B">
        <w:t>И</w:t>
      </w:r>
      <w:r w:rsidR="00972306">
        <w:t>спользуя</w:t>
      </w:r>
      <w:r w:rsidR="00972306" w:rsidRPr="00972306">
        <w:t xml:space="preserve"> </w:t>
      </w:r>
      <w:r w:rsidR="00972306">
        <w:t>современное высокотехнологическое оборудование</w:t>
      </w:r>
      <w:r w:rsidR="005F4B0B">
        <w:t>, проект дает возможность получать качественный продукт</w:t>
      </w:r>
      <w:r w:rsidR="00972306" w:rsidRPr="00972306">
        <w:t xml:space="preserve"> с низкой </w:t>
      </w:r>
      <w:r w:rsidR="00B52E54">
        <w:t>себестоимостью. Кроме того, п</w:t>
      </w:r>
      <w:r w:rsidR="00B52E54" w:rsidRPr="00B52E54">
        <w:t>роект обеспечивает не только экономическую выгоду, но и решает экологическую задачу по утилизации отходов маслопроизводства</w:t>
      </w:r>
      <w:r w:rsidR="00070A0D">
        <w:t xml:space="preserve"> МЭЗ и ЗРМ</w:t>
      </w:r>
      <w:r w:rsidR="00B52E54" w:rsidRPr="00B52E54">
        <w:t>, что делает его социально значимым для региона.</w:t>
      </w:r>
      <w:r w:rsidR="00946D9C">
        <w:t xml:space="preserve">  </w:t>
      </w:r>
      <w:r w:rsidR="004644DE">
        <w:t xml:space="preserve">                                                                                                                       </w:t>
      </w:r>
      <w:r w:rsidR="00946D9C">
        <w:t xml:space="preserve">Миссия проекта - превращать отходы в ценность, </w:t>
      </w:r>
      <w:r w:rsidR="00946D9C" w:rsidRPr="00946D9C">
        <w:t xml:space="preserve">создавать качественное подсолнечное масло из вторичных ресурсов маслопроизводства, обеспечивая экологическую безопасность и экономическую эффективность через применение передовых технологий переработки.                                                    </w:t>
      </w:r>
      <w:r w:rsidR="00972306" w:rsidRPr="0097230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6E58">
        <w:t xml:space="preserve">                                                                                                                                                          </w:t>
      </w:r>
      <w:r w:rsidR="000E6524" w:rsidRPr="000E6524">
        <w:t>Имеется база данных п</w:t>
      </w:r>
      <w:r w:rsidR="00666E58">
        <w:t>отенциальных поставщиков сырья и потребителей продукции.</w:t>
      </w:r>
      <w:r w:rsidR="000E6524" w:rsidRPr="000E6524">
        <w:t xml:space="preserve">    </w:t>
      </w:r>
      <w:r w:rsidR="00CA35FF">
        <w:t xml:space="preserve">                                   </w:t>
      </w:r>
      <w:r w:rsidR="00CA35FF" w:rsidRPr="00CA35FF">
        <w:rPr>
          <w:i/>
        </w:rPr>
        <w:t>Срок реализации проекта:</w:t>
      </w:r>
      <w:r w:rsidR="00FB034C">
        <w:t xml:space="preserve"> </w:t>
      </w:r>
      <w:r w:rsidR="00CA35FF">
        <w:t>3</w:t>
      </w:r>
      <w:r w:rsidR="00FB034C">
        <w:t>-4</w:t>
      </w:r>
      <w:r w:rsidR="00CA35FF">
        <w:t xml:space="preserve"> месяца.</w:t>
      </w:r>
      <w:r w:rsidR="000E6524" w:rsidRPr="000E6524">
        <w:t xml:space="preserve">                                                                           </w:t>
      </w:r>
      <w:r w:rsidR="00AF0C76">
        <w:t xml:space="preserve">                                                        </w:t>
      </w:r>
      <w:r w:rsidR="00AF0C76" w:rsidRPr="00AF0C76">
        <w:t xml:space="preserve">         </w:t>
      </w:r>
    </w:p>
    <w:p w:rsidR="007954C7" w:rsidRDefault="007954C7" w:rsidP="007954C7">
      <w:r w:rsidRPr="004F0DDB">
        <w:rPr>
          <w:i/>
        </w:rPr>
        <w:t xml:space="preserve">2. Описание бизнеса                                                                                                                                                                        </w:t>
      </w:r>
      <w:r w:rsidR="00E42E45" w:rsidRPr="00E42E45">
        <w:t>Цех будет заниматься перерабо</w:t>
      </w:r>
      <w:r w:rsidR="00F35BE9">
        <w:t xml:space="preserve">ткой отработанных </w:t>
      </w:r>
      <w:r w:rsidR="00F35BE9" w:rsidRPr="00F35BE9">
        <w:t>маслосодержащих отходов (порошков и фузы)</w:t>
      </w:r>
      <w:r w:rsidR="00070A0D">
        <w:t xml:space="preserve"> МЭЗ и ЗРМ</w:t>
      </w:r>
      <w:r w:rsidR="00E42E45" w:rsidRPr="00E42E45">
        <w:t>, по особой технологии и рецептуре с целью</w:t>
      </w:r>
      <w:r w:rsidR="00E42E45">
        <w:t xml:space="preserve"> извлечения </w:t>
      </w:r>
      <w:r w:rsidR="00F35BE9">
        <w:t xml:space="preserve">качественного </w:t>
      </w:r>
      <w:r w:rsidR="00E42E45">
        <w:t>подсолнечного</w:t>
      </w:r>
      <w:r w:rsidR="00F35BE9">
        <w:t xml:space="preserve"> </w:t>
      </w:r>
      <w:r w:rsidR="00E42E45">
        <w:t>масла.</w:t>
      </w:r>
      <w:r w:rsidR="00E42E45" w:rsidRPr="00E42E45">
        <w:t xml:space="preserve">  </w:t>
      </w:r>
      <w:r w:rsidR="00A33230">
        <w:t xml:space="preserve">                         </w:t>
      </w:r>
      <w:r w:rsidR="00E42E45">
        <w:t>П</w:t>
      </w:r>
      <w:r w:rsidR="000E6524" w:rsidRPr="000E6524">
        <w:t>роцес</w:t>
      </w:r>
      <w:r w:rsidR="005775C3">
        <w:t>с производства включает в себя подготовку</w:t>
      </w:r>
      <w:r w:rsidR="003A451F">
        <w:t xml:space="preserve"> сырья</w:t>
      </w:r>
      <w:r w:rsidR="00504078">
        <w:t xml:space="preserve"> (перемешивание в определенных пропорциях</w:t>
      </w:r>
      <w:r w:rsidR="00D921CF">
        <w:t xml:space="preserve"> </w:t>
      </w:r>
      <w:r w:rsidR="00F219B2">
        <w:t xml:space="preserve">и </w:t>
      </w:r>
      <w:r w:rsidR="00D921CF">
        <w:t>в</w:t>
      </w:r>
      <w:r w:rsidR="003D74E6">
        <w:t xml:space="preserve"> специальном</w:t>
      </w:r>
      <w:r w:rsidR="00504078">
        <w:t xml:space="preserve"> режиме)</w:t>
      </w:r>
      <w:r w:rsidR="000E6524">
        <w:t xml:space="preserve">, </w:t>
      </w:r>
      <w:r w:rsidR="005775C3">
        <w:t xml:space="preserve">отжим масла </w:t>
      </w:r>
      <w:r w:rsidR="003A451F">
        <w:t>и фильтрацию</w:t>
      </w:r>
      <w:r w:rsidR="000E6524">
        <w:t xml:space="preserve"> продукта. </w:t>
      </w:r>
      <w:r w:rsidR="005775C3">
        <w:t xml:space="preserve">                                                                                                                                                                                              </w:t>
      </w:r>
      <w:r w:rsidR="00081F9E">
        <w:t>Вы</w:t>
      </w:r>
      <w:r w:rsidR="00C01398">
        <w:t xml:space="preserve">ход масла - </w:t>
      </w:r>
      <w:r w:rsidR="003A451F">
        <w:t>6</w:t>
      </w:r>
      <w:r w:rsidR="00C01398">
        <w:t>0-</w:t>
      </w:r>
      <w:r w:rsidR="00081F9E">
        <w:t xml:space="preserve">70%, в зависимости от качества сырья. </w:t>
      </w:r>
      <w:r w:rsidR="00961E91">
        <w:t xml:space="preserve">                                                                                          </w:t>
      </w:r>
      <w:r w:rsidR="003D74E6">
        <w:t>В результате переработки сырья, на выходе п</w:t>
      </w:r>
      <w:r w:rsidR="000E6524">
        <w:t xml:space="preserve">олучаем масло двух видов: </w:t>
      </w:r>
      <w:r w:rsidR="00081F9E">
        <w:t xml:space="preserve">70-75% - </w:t>
      </w:r>
      <w:r w:rsidR="000E6524">
        <w:t xml:space="preserve">рафинированное </w:t>
      </w:r>
      <w:r w:rsidR="000E6524" w:rsidRPr="000E6524">
        <w:t xml:space="preserve">1-й </w:t>
      </w:r>
      <w:r w:rsidR="00081F9E">
        <w:t xml:space="preserve">сорт, </w:t>
      </w:r>
      <w:r w:rsidR="00A22602">
        <w:t>с кислотностью 0-3</w:t>
      </w:r>
      <w:r w:rsidR="000E6524" w:rsidRPr="000E6524">
        <w:t xml:space="preserve"> мг КОН </w:t>
      </w:r>
      <w:r w:rsidR="00E7490F">
        <w:t xml:space="preserve">и </w:t>
      </w:r>
      <w:r w:rsidR="00081F9E">
        <w:t xml:space="preserve">25-30% - </w:t>
      </w:r>
      <w:r w:rsidR="000E6524">
        <w:t>не рафинированное</w:t>
      </w:r>
      <w:r w:rsidR="000E6524" w:rsidRPr="000E6524">
        <w:t xml:space="preserve"> 2-й </w:t>
      </w:r>
      <w:r w:rsidR="000E6524">
        <w:t xml:space="preserve">сорт, </w:t>
      </w:r>
      <w:r w:rsidR="000E6524" w:rsidRPr="000E6524">
        <w:t xml:space="preserve">с кислотностью 3-10 мг КОН.         </w:t>
      </w:r>
      <w:r w:rsidR="00D0167E">
        <w:t xml:space="preserve"> </w:t>
      </w:r>
      <w:r w:rsidR="00824095">
        <w:t xml:space="preserve">                                                  </w:t>
      </w:r>
      <w:r w:rsidR="00212E2B">
        <w:t xml:space="preserve">                    В с</w:t>
      </w:r>
      <w:r w:rsidR="00FF03D0">
        <w:t>реднесрочной перспективе (</w:t>
      </w:r>
      <w:r w:rsidR="00F35BE9">
        <w:t>1,5</w:t>
      </w:r>
      <w:r w:rsidR="00FF03D0">
        <w:t>-2</w:t>
      </w:r>
      <w:r w:rsidR="00F35BE9">
        <w:t xml:space="preserve"> </w:t>
      </w:r>
      <w:r w:rsidR="00212E2B">
        <w:t>года)</w:t>
      </w:r>
      <w:r w:rsidR="00824095">
        <w:t xml:space="preserve"> </w:t>
      </w:r>
      <w:r w:rsidR="00982266">
        <w:t xml:space="preserve">планируется </w:t>
      </w:r>
      <w:r w:rsidR="00212E2B">
        <w:t>кратное увеличение производс</w:t>
      </w:r>
      <w:r w:rsidR="006F4A8D">
        <w:t xml:space="preserve">твенных мощностей. </w:t>
      </w:r>
      <w:r w:rsidR="00396C23">
        <w:t xml:space="preserve">                                                                                                                                                                                         </w:t>
      </w:r>
      <w:r w:rsidR="006F4A8D">
        <w:t>В</w:t>
      </w:r>
      <w:r w:rsidR="00212E2B">
        <w:t xml:space="preserve"> дальнейшем,</w:t>
      </w:r>
      <w:r w:rsidR="00982266">
        <w:t xml:space="preserve"> после выхода на производственную мощность до </w:t>
      </w:r>
      <w:r w:rsidR="006F4A8D">
        <w:t>400-</w:t>
      </w:r>
      <w:r w:rsidR="00396C23">
        <w:t xml:space="preserve">500 т/м-ц, </w:t>
      </w:r>
      <w:r w:rsidR="00982266">
        <w:t>установка линии по розливу масла в ПЭТ бутылки</w:t>
      </w:r>
      <w:r w:rsidR="00E92BE1">
        <w:t>.</w:t>
      </w:r>
      <w:r w:rsidR="00D0167E">
        <w:t xml:space="preserve">                                                      </w:t>
      </w:r>
    </w:p>
    <w:p w:rsidR="007954C7" w:rsidRDefault="007954C7" w:rsidP="007954C7">
      <w:r w:rsidRPr="004F0DDB">
        <w:rPr>
          <w:i/>
        </w:rPr>
        <w:t xml:space="preserve">3. Анализ рынка                                                                                                                                                                           </w:t>
      </w:r>
      <w:r w:rsidR="008C0B72" w:rsidRPr="008C0B72">
        <w:t>В последние годы в России наблюдается положительная динамика роста объема видимого потребления растительного масла.</w:t>
      </w:r>
      <w:r w:rsidR="008C0B72">
        <w:rPr>
          <w:i/>
        </w:rPr>
        <w:t xml:space="preserve"> </w:t>
      </w:r>
      <w:r w:rsidR="008C0B72" w:rsidRPr="008C0B72">
        <w:rPr>
          <w:i/>
        </w:rPr>
        <w:t xml:space="preserve"> </w:t>
      </w:r>
      <w:r>
        <w:t>Российский рынок растительного масла характеризуется высоким спросом и конкуренцией.</w:t>
      </w:r>
      <w:r w:rsidR="00354900" w:rsidRPr="00354900">
        <w:t xml:space="preserve"> Стоимость поставок произведенного в России подсолнечного масла за границу в начале октября 2025 года составила $1,21 тыс. за тонну, что на 23% больше год к году. Это максимальное значение с ноября 2022 года. Рост связан с увеличивающимся мировым спросом на растительные масла из-за широкого применения </w:t>
      </w:r>
      <w:proofErr w:type="spellStart"/>
      <w:r w:rsidR="00354900" w:rsidRPr="00354900">
        <w:t>биодизеля</w:t>
      </w:r>
      <w:proofErr w:type="spellEnd"/>
      <w:r w:rsidR="00354900" w:rsidRPr="00354900">
        <w:t>. Еще один фактор — пессимистичные прогнозы относительно будущего урожая подсолнечника в Черноморском регионе в целом. Рост цен может привести к тому, что производители начнут расконсервировать ранее остановленные мощности.</w:t>
      </w:r>
      <w:r>
        <w:t xml:space="preserve"> </w:t>
      </w:r>
      <w:r w:rsidR="0038235D">
        <w:t>По прогнозам Минсельхоза США</w:t>
      </w:r>
      <w:r w:rsidR="00237298">
        <w:t>,</w:t>
      </w:r>
      <w:r w:rsidR="0038235D">
        <w:t xml:space="preserve"> Россия станет крупнейшим экспортером подсо</w:t>
      </w:r>
      <w:r w:rsidR="00237298">
        <w:t xml:space="preserve">лнечного масла в 2025/26 годах. Нарастив отгрузки до 4,7 млн. тонн, по прогнозу </w:t>
      </w:r>
      <w:proofErr w:type="spellStart"/>
      <w:r w:rsidR="00237298">
        <w:rPr>
          <w:lang w:val="en-US"/>
        </w:rPr>
        <w:t>OleoScope</w:t>
      </w:r>
      <w:proofErr w:type="spellEnd"/>
      <w:r w:rsidR="00237298">
        <w:t xml:space="preserve">, Россия в этом сезоне, </w:t>
      </w:r>
      <w:r w:rsidR="0038235D">
        <w:t>станет лидером среди крупнейших мировых экспортеров.</w:t>
      </w:r>
      <w:r w:rsidR="00354900">
        <w:t xml:space="preserve">                                                                                                                                                                                  </w:t>
      </w:r>
      <w:r>
        <w:t xml:space="preserve">Основные игроки </w:t>
      </w:r>
      <w:r w:rsidR="008C0B72">
        <w:t>на рынке – крупные производители.</w:t>
      </w:r>
      <w:r w:rsidR="008C0B72" w:rsidRPr="008C0B72">
        <w:t xml:space="preserve"> </w:t>
      </w:r>
      <w:r w:rsidR="00354900" w:rsidRPr="00354900">
        <w:t xml:space="preserve">Наш проект ориентирован на «нишевый» сегмент рынка, где мы можем предложить качественный продукт по конкурентоспособной цене. </w:t>
      </w:r>
      <w:r w:rsidR="00F35BE9">
        <w:t xml:space="preserve">                    </w:t>
      </w:r>
      <w:r w:rsidR="00354900" w:rsidRPr="00354900">
        <w:lastRenderedPageBreak/>
        <w:t xml:space="preserve">Мы планируем сотрудничать с трейдерами, оптовыми покупателями и экспортерами, и с конечными потребителями данной продукции в России.                                                                                                                             </w:t>
      </w:r>
      <w:r w:rsidR="008C0B72">
        <w:t xml:space="preserve">                                                                       </w:t>
      </w:r>
      <w:r w:rsidR="00354900">
        <w:t xml:space="preserve">                          </w:t>
      </w:r>
    </w:p>
    <w:p w:rsidR="007954C7" w:rsidRDefault="007954C7" w:rsidP="00EC552F">
      <w:r w:rsidRPr="004F0DDB">
        <w:rPr>
          <w:i/>
        </w:rPr>
        <w:t xml:space="preserve">4. Организационная структура и управление                                                                                                                                        </w:t>
      </w:r>
      <w:r w:rsidR="00AD7C22">
        <w:t>- Генеральный д</w:t>
      </w:r>
      <w:r w:rsidR="00EC552F" w:rsidRPr="00EC552F">
        <w:t>иректо</w:t>
      </w:r>
      <w:r w:rsidR="00E44D9F">
        <w:t>р: с</w:t>
      </w:r>
      <w:r w:rsidR="00EC552F">
        <w:t xml:space="preserve">тратегическое управление.                                                                                                                        </w:t>
      </w:r>
      <w:r w:rsidR="00411DE3">
        <w:t>– Начальник цеха</w:t>
      </w:r>
      <w:r w:rsidR="00E44D9F">
        <w:t>: к</w:t>
      </w:r>
      <w:r w:rsidR="00EC552F" w:rsidRPr="00EC552F">
        <w:t>онтроль произ</w:t>
      </w:r>
      <w:r w:rsidR="00EC552F">
        <w:t xml:space="preserve">водства. </w:t>
      </w:r>
      <w:r w:rsidR="00E44D9F">
        <w:t xml:space="preserve">                                                                                                                           </w:t>
      </w:r>
      <w:r w:rsidR="00411DE3">
        <w:t xml:space="preserve">                           - Мастер</w:t>
      </w:r>
      <w:r w:rsidR="00E44D9F">
        <w:t xml:space="preserve"> смены: контроль производства в ночную смену</w:t>
      </w:r>
      <w:r w:rsidR="00411DE3">
        <w:t xml:space="preserve"> (</w:t>
      </w:r>
      <w:r w:rsidR="00411DE3" w:rsidRPr="00411DE3">
        <w:t>сменный график работы</w:t>
      </w:r>
      <w:r w:rsidR="00411DE3">
        <w:t>)</w:t>
      </w:r>
      <w:r w:rsidR="00E44D9F">
        <w:t>.</w:t>
      </w:r>
      <w:r w:rsidR="00EC552F">
        <w:t xml:space="preserve">                                                                                                                        </w:t>
      </w:r>
      <w:r w:rsidR="00E44D9F">
        <w:t xml:space="preserve">                                                               </w:t>
      </w:r>
      <w:r w:rsidR="00EC552F" w:rsidRPr="00EC552F">
        <w:t>-</w:t>
      </w:r>
      <w:r w:rsidR="00504078">
        <w:t xml:space="preserve"> Рабочие: </w:t>
      </w:r>
      <w:r w:rsidR="00F3399A">
        <w:t>2-4</w:t>
      </w:r>
      <w:r w:rsidR="004A04A7">
        <w:t xml:space="preserve"> человек (сменный график работы</w:t>
      </w:r>
      <w:r w:rsidR="00EC552F">
        <w:t xml:space="preserve">).                                                                                                                                        </w:t>
      </w:r>
      <w:r w:rsidR="00E44D9F">
        <w:t xml:space="preserve">- Бухгалтер: поддержка финансов и отслеживание </w:t>
      </w:r>
      <w:proofErr w:type="spellStart"/>
      <w:proofErr w:type="gramStart"/>
      <w:r w:rsidR="00E44D9F">
        <w:t>фин</w:t>
      </w:r>
      <w:proofErr w:type="spellEnd"/>
      <w:proofErr w:type="gramEnd"/>
      <w:r w:rsidR="00E44D9F">
        <w:t>/потоков.</w:t>
      </w:r>
      <w:r w:rsidR="00D921CF">
        <w:t xml:space="preserve">                                                                                                                                                                                          </w:t>
      </w:r>
      <w:r w:rsidR="00F35BE9">
        <w:t xml:space="preserve">     - Менеджер-маркетолог: 2 </w:t>
      </w:r>
      <w:r w:rsidR="00D921CF">
        <w:t>сотрудника</w:t>
      </w:r>
      <w:r w:rsidR="00AD7C22">
        <w:t xml:space="preserve"> (</w:t>
      </w:r>
      <w:r w:rsidR="00E44D9F">
        <w:t>закупка сырья/р</w:t>
      </w:r>
      <w:r w:rsidR="004A04A7">
        <w:t>еализация продукции</w:t>
      </w:r>
      <w:r w:rsidR="00AD7C22">
        <w:t>).</w:t>
      </w:r>
      <w:r w:rsidR="00EC552F" w:rsidRPr="00EC552F">
        <w:t xml:space="preserve"> </w:t>
      </w:r>
      <w:r w:rsidR="00F3399A">
        <w:t xml:space="preserve">                                                                  - Офис-менеджер: 1 сотрудник.</w:t>
      </w:r>
      <w:r w:rsidR="00EC552F" w:rsidRPr="00EC552F">
        <w:t xml:space="preserve">                                                                                     </w:t>
      </w:r>
      <w:r w:rsidR="00D921CF">
        <w:t xml:space="preserve">                                         </w:t>
      </w:r>
      <w:r w:rsidR="00F3399A">
        <w:t xml:space="preserve"> </w:t>
      </w:r>
      <w:r w:rsidR="00897FBC">
        <w:t>Будет внедрена система</w:t>
      </w:r>
      <w:r>
        <w:t xml:space="preserve"> управления качеством и контроля производства для обеспечения высокого уровня </w:t>
      </w:r>
      <w:r w:rsidR="00897FBC">
        <w:t xml:space="preserve">качества </w:t>
      </w:r>
      <w:r>
        <w:t>продукции.</w:t>
      </w:r>
    </w:p>
    <w:p w:rsidR="007954C7" w:rsidRDefault="00257879" w:rsidP="007954C7">
      <w:r>
        <w:rPr>
          <w:i/>
        </w:rPr>
        <w:t>5. Продукт производства</w:t>
      </w:r>
      <w:r w:rsidR="007954C7" w:rsidRPr="004F0DDB">
        <w:rPr>
          <w:i/>
        </w:rPr>
        <w:t xml:space="preserve">                     </w:t>
      </w:r>
      <w:r w:rsidR="00897FBC">
        <w:rPr>
          <w:i/>
        </w:rPr>
        <w:t xml:space="preserve">                               </w:t>
      </w:r>
      <w:r w:rsidR="007954C7" w:rsidRPr="004F0DDB">
        <w:rPr>
          <w:i/>
        </w:rPr>
        <w:t xml:space="preserve">                                                                                                                </w:t>
      </w:r>
      <w:r w:rsidR="007954C7">
        <w:t>Осн</w:t>
      </w:r>
      <w:r>
        <w:t>овной продукт</w:t>
      </w:r>
      <w:r w:rsidR="008C0B72">
        <w:t xml:space="preserve"> нашей компании – </w:t>
      </w:r>
      <w:r w:rsidR="00961E91">
        <w:t>рафинированное и нерафинированное подсолнечное</w:t>
      </w:r>
      <w:r w:rsidR="00897FBC">
        <w:t xml:space="preserve"> масло.</w:t>
      </w:r>
      <w:r w:rsidR="007954C7">
        <w:t xml:space="preserve"> Рафинированное масло </w:t>
      </w:r>
      <w:r w:rsidR="007E78EE">
        <w:t>используется</w:t>
      </w:r>
      <w:r w:rsidR="007954C7">
        <w:t xml:space="preserve"> в пищевой </w:t>
      </w:r>
      <w:r w:rsidR="00961E91">
        <w:t xml:space="preserve">промышленности, а нерафинированное </w:t>
      </w:r>
      <w:r w:rsidR="004006B0">
        <w:t xml:space="preserve">– в </w:t>
      </w:r>
      <w:r w:rsidR="005F4B0B">
        <w:t xml:space="preserve">кормовой промышленности, а так же </w:t>
      </w:r>
      <w:r w:rsidR="00961E91">
        <w:t xml:space="preserve">в </w:t>
      </w:r>
      <w:r w:rsidR="004006B0">
        <w:t xml:space="preserve">производстве лакокрасочных материалов и </w:t>
      </w:r>
      <w:r w:rsidR="007954C7">
        <w:t>химических продуктов.</w:t>
      </w:r>
      <w:r w:rsidR="00897FBC">
        <w:t xml:space="preserve"> </w:t>
      </w:r>
      <w:r w:rsidR="00CE5A74">
        <w:t xml:space="preserve">                           </w:t>
      </w:r>
      <w:r w:rsidR="00CE5A74" w:rsidRPr="00CE5A74">
        <w:t>На данный момент существует много частных компаний, в основном ИП, которые производ</w:t>
      </w:r>
      <w:r w:rsidR="00F35BE9">
        <w:t>ят подсолнечное масло подобным способом. Однако, п</w:t>
      </w:r>
      <w:r w:rsidR="00CE5A74" w:rsidRPr="00CE5A74">
        <w:t>олучаемое ими таким способом масло, фактически является техническим</w:t>
      </w:r>
      <w:r w:rsidR="00C206FF">
        <w:t xml:space="preserve"> и не соответствует предъявляемым требованиям к данному виду продукци</w:t>
      </w:r>
      <w:r w:rsidR="005250E3">
        <w:t>и</w:t>
      </w:r>
      <w:r w:rsidR="00F35BE9">
        <w:t xml:space="preserve">. </w:t>
      </w:r>
      <w:r w:rsidR="00CE5A74" w:rsidRPr="00CE5A74">
        <w:t>Наша компания, применяя уникальную технологию и рецептуру, работая н</w:t>
      </w:r>
      <w:r w:rsidR="00CE5A74">
        <w:t>а современном, высокотехнологичном оборудовании будет</w:t>
      </w:r>
      <w:r w:rsidR="00CE5A74" w:rsidRPr="00CE5A74">
        <w:t xml:space="preserve"> получать продукцию более высокого </w:t>
      </w:r>
      <w:r w:rsidR="00DD0D87">
        <w:t>качества по конкурентн</w:t>
      </w:r>
      <w:r w:rsidR="00B52E54">
        <w:t>ой цене с низкой себестоимостью, п</w:t>
      </w:r>
      <w:r w:rsidR="00F35BE9">
        <w:t>ревращая</w:t>
      </w:r>
      <w:r w:rsidR="00B52E54" w:rsidRPr="00B52E54">
        <w:t xml:space="preserve"> отхо</w:t>
      </w:r>
      <w:r w:rsidR="00F35BE9">
        <w:t xml:space="preserve">ды в </w:t>
      </w:r>
      <w:r w:rsidR="00B52E54" w:rsidRPr="00B52E54">
        <w:t>качественное подсолнечное масло из вторичных ресурсов маслопроизводства, обеспечивая экологическую безопасность и экономическую</w:t>
      </w:r>
      <w:r w:rsidR="00A802C1">
        <w:t xml:space="preserve"> эффективность</w:t>
      </w:r>
      <w:r w:rsidR="00B52E54" w:rsidRPr="00B52E54">
        <w:t xml:space="preserve">.                          </w:t>
      </w:r>
      <w:r w:rsidR="00CE5A74" w:rsidRPr="00CE5A74">
        <w:t xml:space="preserve">                           </w:t>
      </w:r>
      <w:r w:rsidR="00E7490F">
        <w:t xml:space="preserve">   </w:t>
      </w:r>
      <w:r w:rsidR="00961E91">
        <w:t xml:space="preserve">                                                                                                                                        </w:t>
      </w:r>
      <w:r w:rsidR="007E78EE">
        <w:t xml:space="preserve">                   </w:t>
      </w:r>
    </w:p>
    <w:p w:rsidR="007954C7" w:rsidRDefault="007954C7" w:rsidP="007954C7">
      <w:r w:rsidRPr="004F0DDB">
        <w:rPr>
          <w:i/>
        </w:rPr>
        <w:t>6. Маркетинговая стратегия</w:t>
      </w:r>
      <w:proofErr w:type="gramStart"/>
      <w:r w:rsidRPr="004F0DDB">
        <w:rPr>
          <w:i/>
        </w:rPr>
        <w:t xml:space="preserve">                                                                                                                                                                 </w:t>
      </w:r>
      <w:r w:rsidR="00D921CF">
        <w:t>П</w:t>
      </w:r>
      <w:proofErr w:type="gramEnd"/>
      <w:r w:rsidR="00D921CF">
        <w:t>ланируется</w:t>
      </w:r>
      <w:r>
        <w:t xml:space="preserve"> использовать комплекс маркетинговых инструментов для продвижения нашей продукции. Основные каналы продаж – оптовые</w:t>
      </w:r>
      <w:r w:rsidR="008E3623">
        <w:t xml:space="preserve"> покупатели и конечные потребители</w:t>
      </w:r>
      <w:r>
        <w:t xml:space="preserve">. </w:t>
      </w:r>
      <w:r w:rsidR="00D921CF">
        <w:t xml:space="preserve">                                          </w:t>
      </w:r>
      <w:r>
        <w:t>Мы также планируем участвовать в специализированных выставках и семинарах для продвижения нашей продукции.</w:t>
      </w:r>
    </w:p>
    <w:p w:rsidR="007954C7" w:rsidRDefault="007954C7" w:rsidP="007954C7">
      <w:r w:rsidRPr="004F0DDB">
        <w:rPr>
          <w:i/>
        </w:rPr>
        <w:t xml:space="preserve">7. Операционный план   </w:t>
      </w:r>
      <w:r>
        <w:t xml:space="preserve">                                                                                                                                                Производство будет осуществляться на арендованном производственном участке. </w:t>
      </w:r>
      <w:r w:rsidR="00D0167E">
        <w:t xml:space="preserve">                                                  </w:t>
      </w:r>
      <w:r w:rsidR="005F4B0B">
        <w:t>Планируется</w:t>
      </w:r>
      <w:r>
        <w:t xml:space="preserve"> закупить необходимое оборудование, включая прес</w:t>
      </w:r>
      <w:r w:rsidR="008E3623">
        <w:t>са отжима, м</w:t>
      </w:r>
      <w:r w:rsidR="00666E58">
        <w:t xml:space="preserve">иксер (смеситель), </w:t>
      </w:r>
      <w:bookmarkStart w:id="0" w:name="_GoBack"/>
      <w:bookmarkEnd w:id="0"/>
      <w:r w:rsidR="00666E58">
        <w:t>фильтр-пресс, накопительные емкости, насосы для перекачки масла и другое необходимое для осуществления процесса производства.</w:t>
      </w:r>
      <w:r>
        <w:t xml:space="preserve"> </w:t>
      </w:r>
      <w:r w:rsidR="00666E58">
        <w:t xml:space="preserve">                                                                                                                                                                              </w:t>
      </w:r>
      <w:r>
        <w:t>Для обеспечения бесперебойной работы производства мы создадим систему управления запасами сырья и готовой продукции.</w:t>
      </w:r>
      <w:r w:rsidR="00D0167E">
        <w:t xml:space="preserve">                                                                                                                                                       </w:t>
      </w:r>
    </w:p>
    <w:p w:rsidR="00B4458A" w:rsidRDefault="007954C7" w:rsidP="00EC552F">
      <w:r w:rsidRPr="004F0DDB">
        <w:rPr>
          <w:i/>
        </w:rPr>
        <w:t xml:space="preserve">8. Финансовый план                                                                                                                                                                       </w:t>
      </w:r>
      <w:r w:rsidR="00666E58" w:rsidRPr="00666E58">
        <w:t xml:space="preserve"> </w:t>
      </w:r>
      <w:r w:rsidR="006F3F39">
        <w:t>*</w:t>
      </w:r>
      <w:r w:rsidR="00666E58" w:rsidRPr="006F3F39">
        <w:rPr>
          <w:i/>
        </w:rPr>
        <w:t>Проект</w:t>
      </w:r>
      <w:r w:rsidR="0049295E" w:rsidRPr="006F3F39">
        <w:rPr>
          <w:i/>
        </w:rPr>
        <w:t xml:space="preserve"> требуе</w:t>
      </w:r>
      <w:r w:rsidR="00EF429E" w:rsidRPr="006F3F39">
        <w:rPr>
          <w:i/>
        </w:rPr>
        <w:t>т и</w:t>
      </w:r>
      <w:r w:rsidR="00E92BE1" w:rsidRPr="006F3F39">
        <w:rPr>
          <w:i/>
        </w:rPr>
        <w:t>нвестиций в размере</w:t>
      </w:r>
      <w:r w:rsidR="00482737" w:rsidRPr="006F3F39">
        <w:rPr>
          <w:i/>
        </w:rPr>
        <w:t xml:space="preserve"> </w:t>
      </w:r>
      <w:r w:rsidR="00E44D9F" w:rsidRPr="006F3F39">
        <w:rPr>
          <w:i/>
        </w:rPr>
        <w:t>17 88</w:t>
      </w:r>
      <w:r w:rsidR="0080779E" w:rsidRPr="006F3F39">
        <w:rPr>
          <w:i/>
        </w:rPr>
        <w:t xml:space="preserve">5 000-00 </w:t>
      </w:r>
      <w:r w:rsidR="00A802C1" w:rsidRPr="006F3F39">
        <w:rPr>
          <w:i/>
        </w:rPr>
        <w:t xml:space="preserve"> </w:t>
      </w:r>
      <w:r w:rsidR="008350D2" w:rsidRPr="006F3F39">
        <w:rPr>
          <w:i/>
        </w:rPr>
        <w:t>рублей:</w:t>
      </w:r>
      <w:r w:rsidR="00666E58" w:rsidRPr="006F3F39">
        <w:rPr>
          <w:i/>
        </w:rPr>
        <w:t xml:space="preserve">                                                                                                        </w:t>
      </w:r>
      <w:r w:rsidR="00A250F2" w:rsidRPr="006F3F39">
        <w:rPr>
          <w:i/>
        </w:rPr>
        <w:t xml:space="preserve">                                                                              </w:t>
      </w:r>
      <w:r w:rsidR="00F3399A">
        <w:t xml:space="preserve">- </w:t>
      </w:r>
      <w:r w:rsidR="00E44D9F">
        <w:t>9 000</w:t>
      </w:r>
      <w:r w:rsidR="00F3399A" w:rsidRPr="00F3399A">
        <w:t xml:space="preserve"> 000-00 </w:t>
      </w:r>
      <w:r w:rsidR="00497195">
        <w:t xml:space="preserve"> </w:t>
      </w:r>
      <w:r w:rsidR="009D53D1" w:rsidRPr="009D53D1">
        <w:t>рублей на закупк</w:t>
      </w:r>
      <w:r w:rsidR="00212E2B">
        <w:t>у оборудования</w:t>
      </w:r>
      <w:r w:rsidR="009D53D1" w:rsidRPr="009D53D1">
        <w:t xml:space="preserve">;                 </w:t>
      </w:r>
      <w:r w:rsidR="00A250F2">
        <w:t xml:space="preserve">   </w:t>
      </w:r>
      <w:r w:rsidR="009D53D1" w:rsidRPr="009D53D1">
        <w:t xml:space="preserve">                                                                                                                                                                    </w:t>
      </w:r>
      <w:r w:rsidR="008350D2">
        <w:t xml:space="preserve"> </w:t>
      </w:r>
      <w:r w:rsidR="00A250F2">
        <w:t xml:space="preserve"> - </w:t>
      </w:r>
      <w:r w:rsidR="00507F22" w:rsidRPr="00507F22">
        <w:t xml:space="preserve"> </w:t>
      </w:r>
      <w:r w:rsidR="00E44D9F">
        <w:t>8 88</w:t>
      </w:r>
      <w:r w:rsidR="00396C23">
        <w:t>5</w:t>
      </w:r>
      <w:r w:rsidR="00F3399A" w:rsidRPr="00F3399A">
        <w:t xml:space="preserve"> 000-00 </w:t>
      </w:r>
      <w:r w:rsidR="00666E58" w:rsidRPr="00666E58">
        <w:t>рублей оборотных средств (закупка сырья, арен</w:t>
      </w:r>
      <w:r w:rsidR="0049295E">
        <w:t xml:space="preserve">да, </w:t>
      </w:r>
      <w:r w:rsidR="00504078">
        <w:t xml:space="preserve">зарплата рабочим и сотрудникам, </w:t>
      </w:r>
      <w:r w:rsidR="00202246">
        <w:t xml:space="preserve">                    </w:t>
      </w:r>
      <w:r w:rsidR="00C206FF" w:rsidRPr="00C206FF">
        <w:t xml:space="preserve">а так же </w:t>
      </w:r>
      <w:r w:rsidR="00C206FF">
        <w:t xml:space="preserve">для </w:t>
      </w:r>
      <w:r w:rsidR="00C206FF" w:rsidRPr="00C206FF">
        <w:t xml:space="preserve">оплаты </w:t>
      </w:r>
      <w:r w:rsidR="00B61ACF">
        <w:t xml:space="preserve">организационных и производственных </w:t>
      </w:r>
      <w:r w:rsidR="00C206FF" w:rsidRPr="00C206FF">
        <w:t>затрат на первоначальном этапе развития предприятия</w:t>
      </w:r>
      <w:r w:rsidR="00E7490F">
        <w:t>).</w:t>
      </w:r>
      <w:r w:rsidR="00666E58" w:rsidRPr="00666E58">
        <w:t xml:space="preserve">                                                                                                                                                                               </w:t>
      </w:r>
      <w:r w:rsidR="006F3F39">
        <w:t>*</w:t>
      </w:r>
      <w:r w:rsidR="00EC552F" w:rsidRPr="00504078">
        <w:rPr>
          <w:i/>
        </w:rPr>
        <w:t>Прогнозируемые показатели</w:t>
      </w:r>
      <w:r w:rsidR="004862D3">
        <w:rPr>
          <w:i/>
        </w:rPr>
        <w:t xml:space="preserve">:     </w:t>
      </w:r>
      <w:r w:rsidR="006F3F39">
        <w:rPr>
          <w:i/>
        </w:rPr>
        <w:t xml:space="preserve">                                                                                                                                                  </w:t>
      </w:r>
      <w:r w:rsidR="006F3F39">
        <w:t xml:space="preserve">- </w:t>
      </w:r>
      <w:proofErr w:type="gramStart"/>
      <w:r w:rsidR="006F3F39" w:rsidRPr="006F3F39">
        <w:t xml:space="preserve">Выручка: 14 800 000-00 руб.                                                                                                                                                                                     </w:t>
      </w:r>
      <w:r w:rsidR="006F3F39">
        <w:t xml:space="preserve">                               - </w:t>
      </w:r>
      <w:r w:rsidR="006F3F39" w:rsidRPr="006F3F39">
        <w:t>Себестоимость: 9 630 200-00 руб. (сырье, аренда, электроэнергия, зарплата, логистика и пр.)</w:t>
      </w:r>
      <w:proofErr w:type="gramEnd"/>
      <w:r w:rsidR="006F3F39" w:rsidRPr="006F3F39">
        <w:t xml:space="preserve">                                                                                                                                                                                               </w:t>
      </w:r>
      <w:r w:rsidR="006F3F39">
        <w:t xml:space="preserve">                               - </w:t>
      </w:r>
      <w:r w:rsidR="006F3F39" w:rsidRPr="006F3F39">
        <w:t xml:space="preserve">Доход: 5 169 800-00 руб.                                                                                                                                          </w:t>
      </w:r>
      <w:r w:rsidR="006F3F39">
        <w:t xml:space="preserve">                               - </w:t>
      </w:r>
      <w:r w:rsidR="006F3F39" w:rsidRPr="006F3F39">
        <w:t>Рентаб</w:t>
      </w:r>
      <w:r w:rsidR="006F3F39">
        <w:t xml:space="preserve">ельность до налогообложения – 34,9%.                                                                                                                    </w:t>
      </w:r>
      <w:r w:rsidR="006F3F39">
        <w:lastRenderedPageBreak/>
        <w:t xml:space="preserve">- </w:t>
      </w:r>
      <w:r w:rsidR="006F3F39" w:rsidRPr="006F3F39">
        <w:t>Срок инвестирования - 5-6 лет</w:t>
      </w:r>
      <w:r w:rsidR="004862D3" w:rsidRPr="006F3F39">
        <w:t xml:space="preserve">                                                                                                                                                             </w:t>
      </w:r>
      <w:r w:rsidR="00F3399A">
        <w:t>- Точк</w:t>
      </w:r>
      <w:r w:rsidR="00396C23">
        <w:t xml:space="preserve">а </w:t>
      </w:r>
      <w:r w:rsidR="006F3F39">
        <w:t>безубыточности – 18-</w:t>
      </w:r>
      <w:r w:rsidR="00396C23">
        <w:t>24 месяца бесперебойной</w:t>
      </w:r>
      <w:r w:rsidR="007B18CF">
        <w:t xml:space="preserve"> работы цеха</w:t>
      </w:r>
      <w:r w:rsidR="00B4458A" w:rsidRPr="00B4458A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034C">
        <w:t xml:space="preserve">      </w:t>
      </w:r>
      <w:r w:rsidR="00237298">
        <w:t xml:space="preserve">                                                                                                                                                                                     </w:t>
      </w:r>
      <w:r w:rsidR="00B4458A">
        <w:t xml:space="preserve">        </w:t>
      </w:r>
    </w:p>
    <w:p w:rsidR="007954C7" w:rsidRDefault="007954C7" w:rsidP="007954C7">
      <w:r w:rsidRPr="004F0DDB">
        <w:rPr>
          <w:i/>
        </w:rPr>
        <w:t xml:space="preserve">9. Риски и стратегии их управления                                                                                                                                 </w:t>
      </w:r>
      <w:r>
        <w:t>Основные риски нашего проекта – колебания цен на сырье, конкуренция на рынк</w:t>
      </w:r>
      <w:r w:rsidR="00F219B2">
        <w:t>е</w:t>
      </w:r>
      <w:r>
        <w:t xml:space="preserve">. </w:t>
      </w:r>
      <w:r w:rsidR="00F219B2">
        <w:t xml:space="preserve">                                            </w:t>
      </w:r>
      <w:r>
        <w:t>Для управления рисками мы планируем диверсифицировать поставщиков сырья, внедрить систему управления качеством и контроля производства, регулярно анализиров</w:t>
      </w:r>
      <w:r w:rsidR="00F219B2">
        <w:t>ать рынок</w:t>
      </w:r>
      <w:r w:rsidR="00262AFF" w:rsidRPr="00262AFF">
        <w:t xml:space="preserve">, </w:t>
      </w:r>
      <w:r w:rsidR="007E6D15" w:rsidRPr="007E6D15">
        <w:t xml:space="preserve">а также </w:t>
      </w:r>
      <w:r w:rsidR="00262AFF">
        <w:t>оптимизировать затраты.</w:t>
      </w:r>
      <w:r w:rsidR="00262AFF" w:rsidRPr="00262AFF">
        <w:t xml:space="preserve">                                                                                                                             </w:t>
      </w:r>
    </w:p>
    <w:p w:rsidR="00FB034C" w:rsidRDefault="007954C7" w:rsidP="005241AF">
      <w:r w:rsidRPr="004F0DDB">
        <w:rPr>
          <w:i/>
        </w:rPr>
        <w:t xml:space="preserve">10. Выводы                                                                                                                                                                                                   </w:t>
      </w:r>
      <w:r w:rsidR="00946D9C" w:rsidRPr="00946D9C">
        <w:t>Проект демонстрирует высокую эффективность соотношения затрат и результатов, что подтверждается показателями рентабельности и внутренней нормы доходности</w:t>
      </w:r>
      <w:r w:rsidR="00946D9C">
        <w:t xml:space="preserve">, а так же, </w:t>
      </w:r>
      <w:r w:rsidR="00946D9C" w:rsidRPr="00946D9C">
        <w:t>социальную значимость за счет утилизации отходо</w:t>
      </w:r>
      <w:r w:rsidR="00A802C1">
        <w:t>в масло</w:t>
      </w:r>
      <w:r w:rsidR="00946D9C">
        <w:t>производств</w:t>
      </w:r>
      <w:r w:rsidR="00A802C1">
        <w:t>а</w:t>
      </w:r>
      <w:r w:rsidR="00946D9C">
        <w:t xml:space="preserve"> МЭЗов и ЗРМ</w:t>
      </w:r>
      <w:r w:rsidR="00946D9C" w:rsidRPr="00946D9C">
        <w:t xml:space="preserve">. </w:t>
      </w:r>
      <w:r w:rsidR="00507F22">
        <w:t xml:space="preserve">                                                                                                            </w:t>
      </w:r>
      <w:r w:rsidR="00946D9C" w:rsidRPr="00946D9C">
        <w:t>При заданных параметрах</w:t>
      </w:r>
      <w:r w:rsidR="00946D9C">
        <w:t>,</w:t>
      </w:r>
      <w:r w:rsidR="00946D9C" w:rsidRPr="00946D9C">
        <w:t xml:space="preserve"> проект обеспечивает требуемую норму доходности даже при неблагоприятных рыночных условиях и показывает максимальную эффективность с р</w:t>
      </w:r>
      <w:r w:rsidR="00A23A4F">
        <w:t xml:space="preserve">ентабельностью IRR </w:t>
      </w:r>
      <w:r w:rsidR="00E44D9F">
        <w:t>34</w:t>
      </w:r>
      <w:r w:rsidR="00396C23">
        <w:t>,9</w:t>
      </w:r>
      <w:r w:rsidR="00507F22">
        <w:t xml:space="preserve">% </w:t>
      </w:r>
      <w:r w:rsidR="005250E3">
        <w:t>и NVR - 51</w:t>
      </w:r>
      <w:r w:rsidR="005250E3" w:rsidRPr="005250E3">
        <w:t xml:space="preserve">69800 рублей </w:t>
      </w:r>
      <w:r w:rsidR="00507F22">
        <w:t>при</w:t>
      </w:r>
      <w:r w:rsidR="007B18CF">
        <w:t xml:space="preserve"> </w:t>
      </w:r>
      <w:r w:rsidR="00507F22">
        <w:t xml:space="preserve">минимальных показателях, </w:t>
      </w:r>
      <w:r w:rsidR="00946D9C" w:rsidRPr="00946D9C">
        <w:t>что свидетельствует о высокой инвестиционной привлекательности предприятия.</w:t>
      </w:r>
      <w:r w:rsidR="00A802C1">
        <w:t xml:space="preserve"> </w:t>
      </w:r>
      <w:r w:rsidR="00507F22">
        <w:t xml:space="preserve">                                                                                                                                               </w:t>
      </w:r>
      <w:r w:rsidR="00A802C1" w:rsidRPr="00A802C1">
        <w:t xml:space="preserve">Проект создает комплексную добавленную стоимость, охватывающую экономические, социальные и экологические аспекты, что делает его привлекательным для всех участников процесса.                                                                                                                                                                     </w:t>
      </w:r>
      <w:r w:rsidR="00A802C1">
        <w:t xml:space="preserve">                                                                          У</w:t>
      </w:r>
      <w:r w:rsidR="00A802C1" w:rsidRPr="00A802C1">
        <w:t xml:space="preserve">никальная технология и современное оборудование создают существенное конкурентное преимущество, которое сложно воспроизвести конкурентам в краткосрочной перспективе. </w:t>
      </w:r>
      <w:r w:rsidR="00A802C1">
        <w:t xml:space="preserve">                                   Это позволит</w:t>
      </w:r>
      <w:r w:rsidR="00A802C1" w:rsidRPr="00A802C1">
        <w:t xml:space="preserve"> компании занять прочную позицию на рынке и получать устойчивую прибыль.</w:t>
      </w:r>
      <w:r w:rsidR="005241AF">
        <w:t xml:space="preserve">  </w:t>
      </w:r>
      <w:r w:rsidR="00A802C1">
        <w:t xml:space="preserve">                         </w:t>
      </w:r>
    </w:p>
    <w:sectPr w:rsidR="00FB034C" w:rsidSect="00604A7F">
      <w:pgSz w:w="11906" w:h="16838"/>
      <w:pgMar w:top="426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C7"/>
    <w:rsid w:val="0000526A"/>
    <w:rsid w:val="00070A0D"/>
    <w:rsid w:val="00081F9E"/>
    <w:rsid w:val="00083202"/>
    <w:rsid w:val="000B5882"/>
    <w:rsid w:val="000E6524"/>
    <w:rsid w:val="00110F46"/>
    <w:rsid w:val="001623BE"/>
    <w:rsid w:val="001C19B0"/>
    <w:rsid w:val="00202246"/>
    <w:rsid w:val="00212E2B"/>
    <w:rsid w:val="00237298"/>
    <w:rsid w:val="00257879"/>
    <w:rsid w:val="0026085D"/>
    <w:rsid w:val="00262AFF"/>
    <w:rsid w:val="0029291A"/>
    <w:rsid w:val="002C768F"/>
    <w:rsid w:val="002D53CC"/>
    <w:rsid w:val="002E3A9B"/>
    <w:rsid w:val="00340AC4"/>
    <w:rsid w:val="00343692"/>
    <w:rsid w:val="00354900"/>
    <w:rsid w:val="0038235D"/>
    <w:rsid w:val="00395493"/>
    <w:rsid w:val="00396C23"/>
    <w:rsid w:val="003A451F"/>
    <w:rsid w:val="003D74E6"/>
    <w:rsid w:val="004006B0"/>
    <w:rsid w:val="00400C2F"/>
    <w:rsid w:val="00411DE3"/>
    <w:rsid w:val="004644DE"/>
    <w:rsid w:val="00482737"/>
    <w:rsid w:val="004862D3"/>
    <w:rsid w:val="0049295E"/>
    <w:rsid w:val="00497195"/>
    <w:rsid w:val="004A04A7"/>
    <w:rsid w:val="004F0DDB"/>
    <w:rsid w:val="00504078"/>
    <w:rsid w:val="00507F22"/>
    <w:rsid w:val="00512728"/>
    <w:rsid w:val="005241AF"/>
    <w:rsid w:val="005250E3"/>
    <w:rsid w:val="00541D42"/>
    <w:rsid w:val="00565018"/>
    <w:rsid w:val="005775C3"/>
    <w:rsid w:val="0058648F"/>
    <w:rsid w:val="005F4B0B"/>
    <w:rsid w:val="00604A7F"/>
    <w:rsid w:val="00606602"/>
    <w:rsid w:val="006533EF"/>
    <w:rsid w:val="00662140"/>
    <w:rsid w:val="00663200"/>
    <w:rsid w:val="00666E58"/>
    <w:rsid w:val="0069669E"/>
    <w:rsid w:val="006E3954"/>
    <w:rsid w:val="006E792D"/>
    <w:rsid w:val="006F3F39"/>
    <w:rsid w:val="006F4A8D"/>
    <w:rsid w:val="007616EC"/>
    <w:rsid w:val="0076670F"/>
    <w:rsid w:val="00767759"/>
    <w:rsid w:val="007954C7"/>
    <w:rsid w:val="007B18CF"/>
    <w:rsid w:val="007C7880"/>
    <w:rsid w:val="007E6D15"/>
    <w:rsid w:val="007E78EE"/>
    <w:rsid w:val="0080779E"/>
    <w:rsid w:val="00824095"/>
    <w:rsid w:val="008350D2"/>
    <w:rsid w:val="0085476B"/>
    <w:rsid w:val="00857C05"/>
    <w:rsid w:val="00873FBA"/>
    <w:rsid w:val="00897FBC"/>
    <w:rsid w:val="008A386C"/>
    <w:rsid w:val="008C02E4"/>
    <w:rsid w:val="008C0B72"/>
    <w:rsid w:val="008E3623"/>
    <w:rsid w:val="008E5BC2"/>
    <w:rsid w:val="00917208"/>
    <w:rsid w:val="00943E88"/>
    <w:rsid w:val="00946D9C"/>
    <w:rsid w:val="00961E91"/>
    <w:rsid w:val="00972306"/>
    <w:rsid w:val="00982266"/>
    <w:rsid w:val="009D51E2"/>
    <w:rsid w:val="009D53D1"/>
    <w:rsid w:val="00A218D7"/>
    <w:rsid w:val="00A22602"/>
    <w:rsid w:val="00A23A4F"/>
    <w:rsid w:val="00A250F2"/>
    <w:rsid w:val="00A33230"/>
    <w:rsid w:val="00A802C1"/>
    <w:rsid w:val="00A872C5"/>
    <w:rsid w:val="00AD3D73"/>
    <w:rsid w:val="00AD7C22"/>
    <w:rsid w:val="00AF0C76"/>
    <w:rsid w:val="00B27924"/>
    <w:rsid w:val="00B4458A"/>
    <w:rsid w:val="00B44A97"/>
    <w:rsid w:val="00B52E54"/>
    <w:rsid w:val="00B61ACF"/>
    <w:rsid w:val="00B73DEF"/>
    <w:rsid w:val="00BB0D95"/>
    <w:rsid w:val="00C01398"/>
    <w:rsid w:val="00C206FF"/>
    <w:rsid w:val="00C52682"/>
    <w:rsid w:val="00CA35FF"/>
    <w:rsid w:val="00CD0832"/>
    <w:rsid w:val="00CE5A74"/>
    <w:rsid w:val="00D0167E"/>
    <w:rsid w:val="00D07448"/>
    <w:rsid w:val="00D921CF"/>
    <w:rsid w:val="00DD0D87"/>
    <w:rsid w:val="00E11209"/>
    <w:rsid w:val="00E26F20"/>
    <w:rsid w:val="00E42E45"/>
    <w:rsid w:val="00E44D9F"/>
    <w:rsid w:val="00E723D0"/>
    <w:rsid w:val="00E7490F"/>
    <w:rsid w:val="00E92BE1"/>
    <w:rsid w:val="00EC552F"/>
    <w:rsid w:val="00EF429E"/>
    <w:rsid w:val="00F219B2"/>
    <w:rsid w:val="00F23683"/>
    <w:rsid w:val="00F305E0"/>
    <w:rsid w:val="00F3399A"/>
    <w:rsid w:val="00F35BE9"/>
    <w:rsid w:val="00F543CB"/>
    <w:rsid w:val="00FB034C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2D53-BE32-4096-ACD6-33200596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65</cp:revision>
  <cp:lastPrinted>2025-10-28T11:40:00Z</cp:lastPrinted>
  <dcterms:created xsi:type="dcterms:W3CDTF">2025-01-29T09:11:00Z</dcterms:created>
  <dcterms:modified xsi:type="dcterms:W3CDTF">2026-06-09T19:22:00Z</dcterms:modified>
</cp:coreProperties>
</file>