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CB9B4" w14:textId="77777777" w:rsidR="0050116D" w:rsidRPr="007A47A0" w:rsidRDefault="00E36471" w:rsidP="007A47A0">
      <w:pPr>
        <w:pStyle w:val="a7"/>
        <w:spacing w:before="0" w:beforeAutospacing="0" w:after="0" w:afterAutospacing="0" w:line="276" w:lineRule="auto"/>
        <w:ind w:right="-1"/>
        <w:contextualSpacing/>
        <w:jc w:val="center"/>
        <w:rPr>
          <w:b/>
          <w:bCs/>
          <w:sz w:val="28"/>
          <w:szCs w:val="28"/>
          <w:lang w:eastAsia="ar-SA"/>
        </w:rPr>
      </w:pPr>
      <w:r w:rsidRPr="007A47A0">
        <w:rPr>
          <w:b/>
          <w:bCs/>
          <w:sz w:val="28"/>
          <w:szCs w:val="28"/>
          <w:lang w:eastAsia="ar-SA"/>
        </w:rPr>
        <w:t>КОНЦЕПЦИЯ</w:t>
      </w:r>
    </w:p>
    <w:p w14:paraId="10B1481B" w14:textId="77777777" w:rsidR="007A47A0" w:rsidRPr="007A47A0" w:rsidRDefault="007A47A0" w:rsidP="007A47A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A47A0">
        <w:rPr>
          <w:b/>
          <w:sz w:val="28"/>
          <w:szCs w:val="28"/>
        </w:rPr>
        <w:t xml:space="preserve">об организации и проведении мероприятий, приуроченных к празднованию 350-летия со дня рождения Петра I, </w:t>
      </w:r>
    </w:p>
    <w:p w14:paraId="7C27EE66" w14:textId="77777777" w:rsidR="007A47A0" w:rsidRPr="007A47A0" w:rsidRDefault="007A47A0" w:rsidP="007A47A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A47A0">
        <w:rPr>
          <w:b/>
          <w:sz w:val="28"/>
          <w:szCs w:val="28"/>
        </w:rPr>
        <w:t>в рамках комплекса акций в формате «Дни единых действий»</w:t>
      </w:r>
    </w:p>
    <w:p w14:paraId="22F1C0E8" w14:textId="77777777" w:rsidR="007A47A0" w:rsidRPr="007A47A0" w:rsidRDefault="007A47A0" w:rsidP="007A47A0">
      <w:pPr>
        <w:spacing w:line="276" w:lineRule="auto"/>
        <w:ind w:right="-1"/>
        <w:jc w:val="center"/>
        <w:rPr>
          <w:b/>
          <w:bCs/>
          <w:sz w:val="28"/>
          <w:szCs w:val="28"/>
        </w:rPr>
      </w:pPr>
    </w:p>
    <w:p w14:paraId="2128EED0" w14:textId="279431E5" w:rsidR="00584EA2" w:rsidRPr="007A47A0" w:rsidRDefault="00A13DCC" w:rsidP="007A47A0">
      <w:pPr>
        <w:pStyle w:val="a5"/>
        <w:spacing w:after="0"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Организатор</w:t>
      </w:r>
      <w:r w:rsidR="00584EA2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A47A0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Мероприятий</w:t>
      </w:r>
      <w:r w:rsidR="00584EA2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 Общероссийская общественно-государственная детско-юношеская организация «Российское движение школьников».</w:t>
      </w:r>
    </w:p>
    <w:p w14:paraId="5E704D34" w14:textId="77777777" w:rsidR="007A47A0" w:rsidRPr="007A47A0" w:rsidRDefault="007A47A0" w:rsidP="007A47A0">
      <w:pPr>
        <w:pStyle w:val="a3"/>
        <w:suppressAutoHyphens w:val="0"/>
        <w:spacing w:line="276" w:lineRule="auto"/>
        <w:ind w:left="0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Целью Мероприятий является сохранение исторической памяти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о достижениях периода правления Петра Великого.</w:t>
      </w:r>
    </w:p>
    <w:p w14:paraId="154EBBB4" w14:textId="77777777" w:rsidR="007A47A0" w:rsidRPr="007A47A0" w:rsidRDefault="007A47A0" w:rsidP="007A47A0">
      <w:pPr>
        <w:suppressAutoHyphens w:val="0"/>
        <w:spacing w:line="276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Задачи: </w:t>
      </w:r>
    </w:p>
    <w:p w14:paraId="0883ACE1" w14:textId="77777777" w:rsidR="007A47A0" w:rsidRPr="007A47A0" w:rsidRDefault="007A47A0" w:rsidP="007A47A0">
      <w:pPr>
        <w:pStyle w:val="a3"/>
        <w:numPr>
          <w:ilvl w:val="0"/>
          <w:numId w:val="21"/>
        </w:numPr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развить организационную систему и сформировать ресурсную базу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для обеспечения патриотического воспитания на основе ключевых событий истории страны и выдающихся личных примеров ее граждан;</w:t>
      </w:r>
    </w:p>
    <w:p w14:paraId="3E8BE7F7" w14:textId="77777777" w:rsidR="007A47A0" w:rsidRPr="007A47A0" w:rsidRDefault="007A47A0" w:rsidP="007A47A0">
      <w:pPr>
        <w:pStyle w:val="a3"/>
        <w:numPr>
          <w:ilvl w:val="0"/>
          <w:numId w:val="21"/>
        </w:numPr>
        <w:spacing w:line="276" w:lineRule="auto"/>
        <w:ind w:left="0"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распространить лучшие практики патриотического воспитания, направленные на сохранение исторической памяти о достижениях периода правления Петра Великого;</w:t>
      </w:r>
    </w:p>
    <w:p w14:paraId="184EB95D" w14:textId="77777777" w:rsidR="007A47A0" w:rsidRPr="007A47A0" w:rsidRDefault="007A47A0" w:rsidP="007A47A0">
      <w:pPr>
        <w:pStyle w:val="a3"/>
        <w:numPr>
          <w:ilvl w:val="0"/>
          <w:numId w:val="21"/>
        </w:numPr>
        <w:suppressAutoHyphens w:val="0"/>
        <w:spacing w:line="276" w:lineRule="auto"/>
        <w:ind w:left="0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содействовать укреплению и развитию общенационального сознания,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а также воспитанию у граждан чувства гордости за исторические и современные достижения страны и ее народа.</w:t>
      </w:r>
    </w:p>
    <w:p w14:paraId="45E48CF9" w14:textId="6AF220CF" w:rsidR="007A47A0" w:rsidRPr="007A47A0" w:rsidRDefault="007A47A0" w:rsidP="007A47A0">
      <w:pPr>
        <w:pStyle w:val="a3"/>
        <w:spacing w:line="276" w:lineRule="auto"/>
        <w:ind w:left="709" w:right="-1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Этапы реализации Мероприятий:</w:t>
      </w:r>
    </w:p>
    <w:p w14:paraId="6C00FA9B" w14:textId="77777777" w:rsidR="007A47A0" w:rsidRPr="007A47A0" w:rsidRDefault="007A47A0" w:rsidP="007A47A0">
      <w:pPr>
        <w:pStyle w:val="a3"/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0" w:right="50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1 этап (с 30.05.2022 по 31.05.2022): информирование о проведении Мероприятий и ознакомление участников с форматами проведения Мероприятий (Приложение № 2 к Положению);</w:t>
      </w:r>
    </w:p>
    <w:p w14:paraId="7C9AF774" w14:textId="77777777" w:rsidR="007A47A0" w:rsidRPr="007A47A0" w:rsidRDefault="007A47A0" w:rsidP="007A47A0">
      <w:pPr>
        <w:pStyle w:val="a3"/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0" w:right="50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2 этап (с 01.06.2022 по 09.06.2022): реализация 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в соответствии с форматами проведения Мероприятий (Приложение № 2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 xml:space="preserve">к Положению); </w:t>
      </w:r>
    </w:p>
    <w:p w14:paraId="35DC25BC" w14:textId="14F29577" w:rsidR="007A47A0" w:rsidRPr="007A47A0" w:rsidRDefault="007A47A0" w:rsidP="007A47A0">
      <w:pPr>
        <w:pStyle w:val="a3"/>
        <w:numPr>
          <w:ilvl w:val="0"/>
          <w:numId w:val="20"/>
        </w:numPr>
        <w:tabs>
          <w:tab w:val="left" w:pos="1418"/>
        </w:tabs>
        <w:suppressAutoHyphens w:val="0"/>
        <w:spacing w:line="276" w:lineRule="auto"/>
        <w:ind w:left="0" w:right="50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3 этап (с 10.06.2022 по 27.06.2022): подведение итогов 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713280E4" w14:textId="134BCE48" w:rsidR="00584EA2" w:rsidRPr="007A47A0" w:rsidRDefault="00584EA2" w:rsidP="007A47A0">
      <w:pPr>
        <w:pStyle w:val="a5"/>
        <w:spacing w:after="0"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К участию в </w:t>
      </w:r>
      <w:r w:rsidR="007A47A0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Мероприятиях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приглашаются обучающиеся общеобразовательных организаций и организаций дополнительного образования Российской Федерации</w:t>
      </w:r>
      <w:r w:rsidR="008450D5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 возрасте от 8 лет с согласия родителей или за</w:t>
      </w:r>
      <w:r w:rsidR="00CF4B03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конных представителей, педагоги</w:t>
      </w:r>
      <w:r w:rsidR="008450D5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 родители.</w:t>
      </w:r>
    </w:p>
    <w:p w14:paraId="7C9E8F84" w14:textId="70F2C3C6" w:rsidR="00A13DCC" w:rsidRPr="007A47A0" w:rsidRDefault="00A13DCC" w:rsidP="007A47A0">
      <w:pPr>
        <w:pStyle w:val="a5"/>
        <w:spacing w:after="0"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Для участия в </w:t>
      </w:r>
      <w:r w:rsidR="007A47A0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Мероприятиях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необходимо подать заявку на Сайте </w:t>
      </w:r>
      <w:proofErr w:type="spellStart"/>
      <w:proofErr w:type="gram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рдш.рф</w:t>
      </w:r>
      <w:proofErr w:type="spellEnd"/>
      <w:proofErr w:type="gram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на странице </w:t>
      </w:r>
      <w:r w:rsidR="007A47A0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9F4C2CC" w14:textId="57BE7E4D" w:rsidR="00A13DCC" w:rsidRPr="007A47A0" w:rsidRDefault="00A13DCC" w:rsidP="007A47A0">
      <w:pPr>
        <w:pStyle w:val="a5"/>
        <w:spacing w:after="0"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По решению, принятому и утвержденному Оргкомитетом </w:t>
      </w:r>
      <w:r w:rsidR="007A47A0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, участники могут быть рекомендованы Организаторами к дополнительному поощрению сувенирной продукцией Российского движения школьников.</w:t>
      </w:r>
    </w:p>
    <w:p w14:paraId="3DC9AA7F" w14:textId="77777777" w:rsidR="00A13DCC" w:rsidRPr="007A47A0" w:rsidRDefault="00A13DCC" w:rsidP="007A47A0">
      <w:pPr>
        <w:pStyle w:val="a5"/>
        <w:spacing w:after="0" w:line="276" w:lineRule="auto"/>
        <w:ind w:right="-1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63BCB241" w14:textId="7C16E213" w:rsidR="00F033E4" w:rsidRPr="007A47A0" w:rsidRDefault="00F033E4" w:rsidP="007A47A0">
      <w:pPr>
        <w:pStyle w:val="a5"/>
        <w:spacing w:after="0" w:line="276" w:lineRule="auto"/>
        <w:ind w:right="-1" w:firstLine="709"/>
        <w:contextualSpacing/>
        <w:jc w:val="both"/>
        <w:rPr>
          <w:sz w:val="28"/>
          <w:szCs w:val="28"/>
        </w:rPr>
      </w:pPr>
      <w:r w:rsidRPr="007A47A0">
        <w:rPr>
          <w:sz w:val="28"/>
          <w:szCs w:val="28"/>
        </w:rPr>
        <w:t xml:space="preserve">Контактная информация: г. Москва, ул. Усачева, д. 64, </w:t>
      </w:r>
      <w:r w:rsidR="00714401" w:rsidRPr="007A47A0">
        <w:rPr>
          <w:sz w:val="28"/>
          <w:szCs w:val="28"/>
        </w:rPr>
        <w:t>Семеряк Роман Олегович</w:t>
      </w:r>
      <w:r w:rsidRPr="007A47A0">
        <w:rPr>
          <w:color w:val="000000"/>
          <w:sz w:val="28"/>
          <w:szCs w:val="28"/>
          <w:shd w:val="clear" w:color="auto" w:fill="FFFFFF"/>
        </w:rPr>
        <w:t xml:space="preserve"> </w:t>
      </w:r>
      <w:r w:rsidRPr="007A47A0">
        <w:rPr>
          <w:sz w:val="28"/>
          <w:szCs w:val="28"/>
        </w:rPr>
        <w:t xml:space="preserve">– </w:t>
      </w:r>
      <w:r w:rsidR="00714401" w:rsidRPr="007A47A0">
        <w:rPr>
          <w:sz w:val="28"/>
          <w:szCs w:val="28"/>
        </w:rPr>
        <w:t>начальник</w:t>
      </w:r>
      <w:r w:rsidRPr="007A47A0">
        <w:rPr>
          <w:sz w:val="28"/>
          <w:szCs w:val="28"/>
        </w:rPr>
        <w:t xml:space="preserve"> отдела проектов в сфере патриотического воспитания </w:t>
      </w:r>
      <w:r w:rsidRPr="007A47A0">
        <w:rPr>
          <w:sz w:val="28"/>
          <w:szCs w:val="28"/>
        </w:rPr>
        <w:lastRenderedPageBreak/>
        <w:t>Российского движения школьников,</w:t>
      </w:r>
      <w:r w:rsidR="00190F41" w:rsidRPr="007A47A0">
        <w:rPr>
          <w:sz w:val="28"/>
          <w:szCs w:val="28"/>
        </w:rPr>
        <w:t xml:space="preserve"> </w:t>
      </w:r>
      <w:bookmarkStart w:id="0" w:name="_Hlk99624586"/>
      <w:r w:rsidRPr="007A47A0">
        <w:rPr>
          <w:sz w:val="28"/>
          <w:szCs w:val="28"/>
        </w:rPr>
        <w:t>тел.</w:t>
      </w:r>
      <w:r w:rsidR="002B32DE" w:rsidRPr="007A47A0">
        <w:rPr>
          <w:sz w:val="28"/>
          <w:szCs w:val="28"/>
        </w:rPr>
        <w:t xml:space="preserve"> </w:t>
      </w:r>
      <w:hyperlink r:id="rId6" w:history="1">
        <w:r w:rsidR="002B32DE" w:rsidRPr="007A47A0">
          <w:rPr>
            <w:sz w:val="28"/>
            <w:szCs w:val="28"/>
          </w:rPr>
          <w:t>8 (499) 673-02-00 (доб. 107)</w:t>
        </w:r>
      </w:hyperlink>
      <w:r w:rsidRPr="007A47A0">
        <w:rPr>
          <w:sz w:val="28"/>
          <w:szCs w:val="28"/>
        </w:rPr>
        <w:t xml:space="preserve">, эл. почта для связи: </w:t>
      </w:r>
      <w:r w:rsidR="006F1A20" w:rsidRPr="007A47A0">
        <w:rPr>
          <w:sz w:val="28"/>
          <w:szCs w:val="28"/>
        </w:rPr>
        <w:t>skm_gactivity@myrdsh.ru</w:t>
      </w:r>
      <w:r w:rsidRPr="007A47A0">
        <w:rPr>
          <w:sz w:val="28"/>
          <w:szCs w:val="28"/>
        </w:rPr>
        <w:t>.</w:t>
      </w:r>
    </w:p>
    <w:bookmarkEnd w:id="0"/>
    <w:p w14:paraId="590F5994" w14:textId="77777777" w:rsidR="007956DA" w:rsidRPr="007A47A0" w:rsidRDefault="00F033E4" w:rsidP="007A47A0">
      <w:pPr>
        <w:suppressAutoHyphens w:val="0"/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 w:type="page"/>
      </w:r>
      <w:bookmarkStart w:id="1" w:name="_GoBack"/>
      <w:bookmarkEnd w:id="1"/>
    </w:p>
    <w:p w14:paraId="3BD05965" w14:textId="77777777" w:rsidR="0065710B" w:rsidRPr="007A47A0" w:rsidRDefault="00584EA2" w:rsidP="007A47A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A47A0">
        <w:rPr>
          <w:rFonts w:eastAsia="Arial Unicode MS"/>
          <w:b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Форматы </w:t>
      </w:r>
      <w:r w:rsidR="00624D7E" w:rsidRPr="007A47A0">
        <w:rPr>
          <w:b/>
          <w:bCs/>
          <w:sz w:val="28"/>
          <w:szCs w:val="28"/>
        </w:rPr>
        <w:t xml:space="preserve">организации и проведения </w:t>
      </w:r>
      <w:r w:rsidR="0065710B" w:rsidRPr="007A47A0">
        <w:rPr>
          <w:b/>
          <w:sz w:val="28"/>
          <w:szCs w:val="28"/>
        </w:rPr>
        <w:t xml:space="preserve">мероприятий, приуроченных к празднованию 350-летия со дня рождения Петра I, </w:t>
      </w:r>
    </w:p>
    <w:p w14:paraId="43024757" w14:textId="77777777" w:rsidR="0065710B" w:rsidRPr="007A47A0" w:rsidRDefault="0065710B" w:rsidP="007A47A0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A47A0">
        <w:rPr>
          <w:b/>
          <w:sz w:val="28"/>
          <w:szCs w:val="28"/>
        </w:rPr>
        <w:t>в рамках комплекса акций в формате «Дни единых действий»</w:t>
      </w:r>
    </w:p>
    <w:p w14:paraId="5101DBB1" w14:textId="0FE7B787" w:rsidR="0045263E" w:rsidRPr="007A47A0" w:rsidRDefault="0045263E" w:rsidP="007A47A0">
      <w:pPr>
        <w:spacing w:line="276" w:lineRule="auto"/>
        <w:ind w:right="-1"/>
        <w:contextualSpacing/>
        <w:jc w:val="center"/>
        <w:rPr>
          <w:b/>
          <w:bCs/>
          <w:sz w:val="28"/>
          <w:szCs w:val="28"/>
        </w:rPr>
      </w:pPr>
    </w:p>
    <w:p w14:paraId="543EC5BF" w14:textId="00FBC351" w:rsidR="00584EA2" w:rsidRPr="007A47A0" w:rsidRDefault="00584EA2" w:rsidP="007A47A0">
      <w:pPr>
        <w:pStyle w:val="ab"/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Предлагаем обучающимся в возрасте от 8 лет, педагогам и родителям в период</w:t>
      </w:r>
      <w:r w:rsidR="0045263E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</w:r>
      <w:r w:rsidR="009A5AE4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="00624D7E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01 п</w:t>
      </w:r>
      <w:r w:rsidR="007956DA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о </w:t>
      </w:r>
      <w:r w:rsidR="0028406B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09</w:t>
      </w:r>
      <w:r w:rsidR="007956DA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624D7E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июня 2022 года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принять участие в следующих форматах</w:t>
      </w:r>
      <w:r w:rsidR="007956DA"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07350429" w14:textId="77777777" w:rsidR="00584EA2" w:rsidRPr="007A47A0" w:rsidRDefault="00584EA2" w:rsidP="007A47A0">
      <w:pPr>
        <w:spacing w:line="276" w:lineRule="auto"/>
        <w:ind w:right="-1" w:firstLine="709"/>
        <w:contextualSpacing/>
        <w:jc w:val="both"/>
        <w:rPr>
          <w:b/>
          <w:bCs/>
          <w:sz w:val="28"/>
          <w:szCs w:val="28"/>
        </w:rPr>
      </w:pPr>
    </w:p>
    <w:p w14:paraId="7C0B0166" w14:textId="0CC7C53E" w:rsidR="007A47A0" w:rsidRPr="007A47A0" w:rsidRDefault="007A47A0" w:rsidP="007A47A0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  <w:r w:rsidRPr="007A47A0">
        <w:rPr>
          <w:b/>
          <w:bCs/>
          <w:sz w:val="28"/>
          <w:szCs w:val="28"/>
        </w:rPr>
        <w:t>Формат № 1. Мероприятие</w:t>
      </w:r>
      <w:r w:rsidRPr="007A47A0">
        <w:rPr>
          <w:b/>
          <w:sz w:val="28"/>
          <w:szCs w:val="28"/>
        </w:rPr>
        <w:t xml:space="preserve"> «Ботик Петра»</w:t>
      </w:r>
    </w:p>
    <w:p w14:paraId="66E69C2F" w14:textId="77777777" w:rsidR="007A47A0" w:rsidRPr="007A47A0" w:rsidRDefault="007A47A0" w:rsidP="007A47A0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</w:p>
    <w:p w14:paraId="4D4197DF" w14:textId="7E77DE64" w:rsidR="007A47A0" w:rsidRPr="007A47A0" w:rsidRDefault="007A47A0" w:rsidP="007A47A0">
      <w:pPr>
        <w:pStyle w:val="ab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Участникам Мероприятий предлагается в период с 01 по 09 июня 2022 года принять участие в Меропр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иятии #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БотикПетра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86C1C8D" w14:textId="77777777" w:rsidR="007A47A0" w:rsidRPr="007A47A0" w:rsidRDefault="007A47A0" w:rsidP="007A47A0">
      <w:pPr>
        <w:pStyle w:val="ab"/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Участники могут сделать своими руками из подручных материалов Ботик Петра и запустить его. Тысячи Ботиков по всей стране отправятся в плавание.</w:t>
      </w:r>
    </w:p>
    <w:p w14:paraId="1690458F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С использованием подручных материалов (дерево, папье маше, пластик, краски, цветная бумага, ткань и т.д.) делается уменьшенная версия Ботика Петра. Затем на одном из водоемов, располагающемся в населенном пункте, Ботик запускается на воду.</w:t>
      </w:r>
    </w:p>
    <w:p w14:paraId="37C94DD9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Для помощи в проведении Мероприятия по ссылке https://disk.yandex.ru/d/EmWVaf_WUKlrpQ будет выложен мастер-класс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по изготовлению Ботика Петра.</w:t>
      </w:r>
    </w:p>
    <w:p w14:paraId="40BC61F0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Весь процесс сопровождается фото- и/ или 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видеофиксацией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 Настоятельно рекомендуем забрать ботик после запуска из водоема, чтобы не загрязнять окружающую среду.</w:t>
      </w:r>
    </w:p>
    <w:p w14:paraId="16060171" w14:textId="77777777" w:rsidR="007A47A0" w:rsidRPr="007A47A0" w:rsidRDefault="007A47A0" w:rsidP="007A47A0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 результатам проделанной работы необходимо сформировать фото-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и/или видеоотчет о реализации данного формата Мероприятий.</w:t>
      </w:r>
    </w:p>
    <w:p w14:paraId="7F7209F0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Технические требования к видеоотчету:</w:t>
      </w:r>
    </w:p>
    <w:p w14:paraId="54F43DBD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продолжительность видеоролика не более 3 минут;</w:t>
      </w:r>
    </w:p>
    <w:p w14:paraId="38F157BF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съемка видеоотчета производится в горизонтальном формате;</w:t>
      </w:r>
    </w:p>
    <w:p w14:paraId="1DC01D4B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звук четкий;</w:t>
      </w:r>
    </w:p>
    <w:p w14:paraId="6E309717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разрешение видео: FULL HD 1920x1080p;</w:t>
      </w:r>
    </w:p>
    <w:p w14:paraId="59214D2F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форматы: MPEG, MP4, AVI.</w:t>
      </w:r>
    </w:p>
    <w:p w14:paraId="6D9AD96A" w14:textId="77777777" w:rsidR="007A47A0" w:rsidRPr="007A47A0" w:rsidRDefault="007A47A0" w:rsidP="007A47A0">
      <w:pPr>
        <w:spacing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7A47A0">
        <w:rPr>
          <w:sz w:val="28"/>
          <w:szCs w:val="28"/>
          <w:highlight w:val="white"/>
        </w:rPr>
        <w:t>Технические требования к фотоотчету:</w:t>
      </w:r>
    </w:p>
    <w:p w14:paraId="6893B370" w14:textId="77777777" w:rsidR="007A47A0" w:rsidRPr="007A47A0" w:rsidRDefault="007A47A0" w:rsidP="007A47A0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spacing w:line="276" w:lineRule="auto"/>
        <w:ind w:left="0" w:right="-1" w:firstLine="709"/>
        <w:contextualSpacing w:val="0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фотографии в формате .</w:t>
      </w:r>
      <w:proofErr w:type="spellStart"/>
      <w:r w:rsidRPr="007A47A0">
        <w:rPr>
          <w:bCs/>
          <w:sz w:val="28"/>
          <w:szCs w:val="28"/>
        </w:rPr>
        <w:t>jpg</w:t>
      </w:r>
      <w:proofErr w:type="spellEnd"/>
      <w:r w:rsidRPr="007A47A0">
        <w:rPr>
          <w:bCs/>
          <w:sz w:val="28"/>
          <w:szCs w:val="28"/>
        </w:rPr>
        <w:t xml:space="preserve"> не менее 1795 x 1205 пикселей;</w:t>
      </w:r>
    </w:p>
    <w:p w14:paraId="0557BA50" w14:textId="77777777" w:rsidR="007A47A0" w:rsidRPr="007A47A0" w:rsidRDefault="007A47A0" w:rsidP="007A47A0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0" w:right="-1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bCs/>
          <w:sz w:val="28"/>
          <w:szCs w:val="28"/>
        </w:rPr>
        <w:t xml:space="preserve">не 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менее 3 и не более 7 фотографий в одном посте.</w:t>
      </w:r>
    </w:p>
    <w:p w14:paraId="119354C0" w14:textId="77777777" w:rsidR="007A47A0" w:rsidRPr="007A47A0" w:rsidRDefault="007A47A0" w:rsidP="007A47A0">
      <w:pPr>
        <w:pStyle w:val="a3"/>
        <w:spacing w:line="276" w:lineRule="auto"/>
        <w:ind w:left="0" w:right="-1" w:firstLine="578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Подготовленные фото- и/или видеоотчеты о реализации данного формата Мероприятий публикуются на личной странице участника 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или на странице родителя / законного представителя участника 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в социальной сети «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ВКонтакте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» с 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хештегами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 #РДШ #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БотикПетра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#350летиеПетраПервого. Ссылка, подтверждающая реализацию участником 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Мероприятий данного формата Мероприятий, прикрепляется в специальное поле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 xml:space="preserve">с названием «Ссылка на опубликованное задание» во вкладке «Задания» на странице Мероприятий в разделе «Проекты» на Сайте 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рдш.рф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5C26FA61" w14:textId="77777777" w:rsidR="007A47A0" w:rsidRPr="007A47A0" w:rsidRDefault="007A47A0" w:rsidP="007A47A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</w:tabs>
        <w:suppressAutoHyphens w:val="0"/>
        <w:spacing w:line="276" w:lineRule="auto"/>
        <w:ind w:right="-1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5E6030A8" w14:textId="3802ADE9" w:rsidR="007A47A0" w:rsidRPr="007A47A0" w:rsidRDefault="007A47A0" w:rsidP="007A47A0">
      <w:pPr>
        <w:spacing w:line="276" w:lineRule="auto"/>
        <w:ind w:right="-1"/>
        <w:contextualSpacing/>
        <w:jc w:val="center"/>
        <w:rPr>
          <w:b/>
          <w:bCs/>
          <w:sz w:val="28"/>
          <w:szCs w:val="28"/>
        </w:rPr>
      </w:pPr>
      <w:r w:rsidRPr="007A47A0">
        <w:rPr>
          <w:b/>
          <w:bCs/>
          <w:sz w:val="28"/>
          <w:szCs w:val="28"/>
        </w:rPr>
        <w:t>Формат № 2. Мероприятие «Петровские Ассамблеи»</w:t>
      </w:r>
    </w:p>
    <w:p w14:paraId="59D6A0A1" w14:textId="77777777" w:rsidR="007A47A0" w:rsidRPr="007A47A0" w:rsidRDefault="007A47A0" w:rsidP="007A47A0">
      <w:pPr>
        <w:spacing w:line="276" w:lineRule="auto"/>
        <w:ind w:right="-1"/>
        <w:contextualSpacing/>
        <w:jc w:val="center"/>
        <w:rPr>
          <w:b/>
          <w:sz w:val="28"/>
          <w:szCs w:val="28"/>
        </w:rPr>
      </w:pPr>
    </w:p>
    <w:p w14:paraId="2B377992" w14:textId="054D3479" w:rsidR="007A47A0" w:rsidRPr="007A47A0" w:rsidRDefault="007A47A0" w:rsidP="007A47A0">
      <w:pPr>
        <w:pStyle w:val="ab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Участникам Мероприятий предлагается в период с 01 по 09 июня 2022 года принять участие в Мероприятии «Петровские Ассамблеи»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0A3F9608" w14:textId="77777777" w:rsidR="007A47A0" w:rsidRPr="007A47A0" w:rsidRDefault="007A47A0" w:rsidP="007A47A0">
      <w:pPr>
        <w:pStyle w:val="ab"/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Для помощи в проведении Мероприятия по ссылке https://disk.yandex.ru/d/9uTPcHIgvOsysQ будет выложен мастер-класс по танцам эпохи Петра Великого. Участникам необходимо будет выучить движения, подобрать костюм и исполнить танец.</w:t>
      </w:r>
    </w:p>
    <w:p w14:paraId="446B6907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Весь процесс сопровождается фото- и/ или 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видеофиксацией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7A90D41" w14:textId="77777777" w:rsidR="007A47A0" w:rsidRPr="007A47A0" w:rsidRDefault="007A47A0" w:rsidP="007A47A0">
      <w:pPr>
        <w:tabs>
          <w:tab w:val="left" w:pos="1418"/>
        </w:tabs>
        <w:spacing w:line="276" w:lineRule="auto"/>
        <w:ind w:right="-1" w:firstLine="709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 результатам проделанной работы необходимо сформировать фото- и/или видеоотчет о реализации данного формата Мероприятий.</w:t>
      </w:r>
    </w:p>
    <w:p w14:paraId="5B6E5D0A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Технические требования к видеоотчету:</w:t>
      </w:r>
    </w:p>
    <w:p w14:paraId="33F42E16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продолжительность видеоролика не более 3 минут;</w:t>
      </w:r>
    </w:p>
    <w:p w14:paraId="3998D996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съемка видеоотчета производится в горизонтальном формате;</w:t>
      </w:r>
    </w:p>
    <w:p w14:paraId="37E00FEE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звук четкий;</w:t>
      </w:r>
    </w:p>
    <w:p w14:paraId="29CFFF65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разрешение видео: FULL HD 1920x1080p;</w:t>
      </w:r>
    </w:p>
    <w:p w14:paraId="2B8588AE" w14:textId="77777777" w:rsidR="007A47A0" w:rsidRPr="007A47A0" w:rsidRDefault="007A47A0" w:rsidP="007A47A0">
      <w:pPr>
        <w:pStyle w:val="a3"/>
        <w:numPr>
          <w:ilvl w:val="0"/>
          <w:numId w:val="17"/>
        </w:numPr>
        <w:spacing w:line="276" w:lineRule="auto"/>
        <w:ind w:left="0" w:right="-1" w:firstLine="709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форматы: MPEG, MP4, AVI.</w:t>
      </w:r>
    </w:p>
    <w:p w14:paraId="3CD93D86" w14:textId="77777777" w:rsidR="007A47A0" w:rsidRPr="007A47A0" w:rsidRDefault="007A47A0" w:rsidP="007A47A0">
      <w:pPr>
        <w:spacing w:line="276" w:lineRule="auto"/>
        <w:ind w:right="-1" w:firstLine="709"/>
        <w:jc w:val="both"/>
        <w:rPr>
          <w:sz w:val="28"/>
          <w:szCs w:val="28"/>
          <w:highlight w:val="white"/>
        </w:rPr>
      </w:pPr>
      <w:r w:rsidRPr="007A47A0">
        <w:rPr>
          <w:sz w:val="28"/>
          <w:szCs w:val="28"/>
          <w:highlight w:val="white"/>
        </w:rPr>
        <w:t>Технические требования к фотоотчету:</w:t>
      </w:r>
    </w:p>
    <w:p w14:paraId="751A0E00" w14:textId="77777777" w:rsidR="007A47A0" w:rsidRPr="007A47A0" w:rsidRDefault="007A47A0" w:rsidP="007A47A0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spacing w:line="276" w:lineRule="auto"/>
        <w:ind w:left="0" w:right="-1" w:firstLine="709"/>
        <w:contextualSpacing w:val="0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фотографии в формате .</w:t>
      </w:r>
      <w:proofErr w:type="spellStart"/>
      <w:r w:rsidRPr="007A47A0">
        <w:rPr>
          <w:bCs/>
          <w:sz w:val="28"/>
          <w:szCs w:val="28"/>
        </w:rPr>
        <w:t>jpg</w:t>
      </w:r>
      <w:proofErr w:type="spellEnd"/>
      <w:r w:rsidRPr="007A47A0">
        <w:rPr>
          <w:bCs/>
          <w:sz w:val="28"/>
          <w:szCs w:val="28"/>
        </w:rPr>
        <w:t xml:space="preserve"> не менее 1795 x 1205пикселей;</w:t>
      </w:r>
    </w:p>
    <w:p w14:paraId="03980B6B" w14:textId="77777777" w:rsidR="007A47A0" w:rsidRPr="007A47A0" w:rsidRDefault="007A47A0" w:rsidP="007A47A0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0" w:right="-1" w:firstLine="709"/>
        <w:contextualSpacing w:val="0"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не менее 3 и не более 7 фотографий в одном задании.</w:t>
      </w:r>
    </w:p>
    <w:p w14:paraId="7AFAAD42" w14:textId="77777777" w:rsidR="007A47A0" w:rsidRPr="007A47A0" w:rsidRDefault="007A47A0" w:rsidP="007A47A0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76" w:lineRule="auto"/>
        <w:ind w:left="0" w:right="-1" w:firstLine="709"/>
        <w:contextualSpacing w:val="0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Подготовленные фото- и/или видеоотчеты о реализации данного формата Мероприятий публикуются на личной странице участника 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или на странице родителя / законного представителя участника Мероприятий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>в социальной сети «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ВКонтакте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» с 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хештегами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: #РДШ #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ПетровскиеАссамблеи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 #350летиеПетраПервого. Ссылка, подтверждающая реализацию участником Мероприятий данного формата Мероприятий, прикрепляется в специальное поле</w:t>
      </w: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br/>
        <w:t xml:space="preserve">с названием «Ссылка на опубликованное задание» во вкладке «Задания» на странице Мероприятий в разделе «Проекты» на Сайте </w:t>
      </w:r>
      <w:proofErr w:type="spellStart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рдш.рф</w:t>
      </w:r>
      <w:proofErr w:type="spellEnd"/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7DD5AF50" w14:textId="3E1547D5" w:rsidR="007A47A0" w:rsidRPr="007A47A0" w:rsidRDefault="007A47A0" w:rsidP="007A47A0">
      <w:pPr>
        <w:pStyle w:val="ab"/>
        <w:spacing w:line="276" w:lineRule="auto"/>
        <w:ind w:right="-1"/>
        <w:jc w:val="center"/>
        <w:rPr>
          <w:b/>
          <w:sz w:val="28"/>
          <w:szCs w:val="28"/>
        </w:rPr>
      </w:pPr>
      <w:r w:rsidRPr="007A47A0">
        <w:rPr>
          <w:b/>
          <w:bCs/>
          <w:sz w:val="28"/>
          <w:szCs w:val="28"/>
        </w:rPr>
        <w:t xml:space="preserve">Формат № 3. </w:t>
      </w:r>
      <w:r w:rsidRPr="007A47A0">
        <w:rPr>
          <w:b/>
          <w:sz w:val="28"/>
          <w:szCs w:val="28"/>
        </w:rPr>
        <w:t>Онлайн-викторина «Эпоха Петра»</w:t>
      </w:r>
    </w:p>
    <w:p w14:paraId="517190AB" w14:textId="77777777" w:rsidR="007A47A0" w:rsidRPr="007A47A0" w:rsidRDefault="007A47A0" w:rsidP="007A47A0">
      <w:pPr>
        <w:pStyle w:val="ab"/>
        <w:spacing w:line="276" w:lineRule="auto"/>
        <w:ind w:right="-1"/>
        <w:jc w:val="center"/>
        <w:rPr>
          <w:b/>
          <w:sz w:val="28"/>
          <w:szCs w:val="28"/>
        </w:rPr>
      </w:pPr>
    </w:p>
    <w:p w14:paraId="09B39776" w14:textId="7CF0D481" w:rsidR="007A47A0" w:rsidRPr="007A47A0" w:rsidRDefault="007A47A0" w:rsidP="007A47A0">
      <w:pPr>
        <w:pStyle w:val="ab"/>
        <w:tabs>
          <w:tab w:val="left" w:pos="1418"/>
        </w:tabs>
        <w:spacing w:line="276" w:lineRule="auto"/>
        <w:ind w:right="-1" w:firstLine="709"/>
        <w:jc w:val="both"/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</w:pPr>
      <w:r w:rsidRPr="007A47A0">
        <w:rPr>
          <w:rFonts w:eastAsia="Arial Unicode MS"/>
          <w:color w:val="000000"/>
          <w:sz w:val="28"/>
          <w:szCs w:val="28"/>
          <w:u w:color="000000"/>
          <w:bdr w:val="nil"/>
          <w:lang w:eastAsia="ru-RU"/>
        </w:rPr>
        <w:t xml:space="preserve">Участникам Мероприятий предлагается в период с 01 по 09 июня 2022 года принять участие в </w:t>
      </w:r>
      <w:r w:rsidRPr="007A47A0">
        <w:rPr>
          <w:bCs/>
          <w:sz w:val="28"/>
          <w:szCs w:val="28"/>
        </w:rPr>
        <w:t>интерактивной онлайн-викторине «Эпоха Петр</w:t>
      </w:r>
      <w:r w:rsidRPr="007A47A0">
        <w:rPr>
          <w:bCs/>
          <w:sz w:val="28"/>
          <w:szCs w:val="28"/>
        </w:rPr>
        <w:t>.</w:t>
      </w:r>
    </w:p>
    <w:p w14:paraId="49C64609" w14:textId="77777777" w:rsidR="007A47A0" w:rsidRPr="007A47A0" w:rsidRDefault="007A47A0" w:rsidP="007A47A0">
      <w:pPr>
        <w:spacing w:line="276" w:lineRule="auto"/>
        <w:ind w:right="-1" w:firstLine="709"/>
        <w:contextualSpacing/>
        <w:jc w:val="both"/>
        <w:rPr>
          <w:bCs/>
          <w:sz w:val="28"/>
          <w:szCs w:val="28"/>
        </w:rPr>
      </w:pPr>
      <w:r w:rsidRPr="007A47A0">
        <w:rPr>
          <w:bCs/>
          <w:sz w:val="28"/>
          <w:szCs w:val="28"/>
        </w:rPr>
        <w:t>На странице группы военно-патриотического направления Российского движения школьников (</w:t>
      </w:r>
      <w:hyperlink r:id="rId7" w:history="1">
        <w:r w:rsidRPr="007A47A0">
          <w:rPr>
            <w:bCs/>
            <w:sz w:val="28"/>
            <w:szCs w:val="28"/>
          </w:rPr>
          <w:t>https://vk.com/skm_vpn</w:t>
        </w:r>
      </w:hyperlink>
      <w:r w:rsidRPr="007A47A0">
        <w:rPr>
          <w:bCs/>
          <w:sz w:val="28"/>
          <w:szCs w:val="28"/>
        </w:rPr>
        <w:t xml:space="preserve">) ежедневно в 09:00 по московскому времени будет появляться задание по теме достижений, изменений и открытий </w:t>
      </w:r>
      <w:r w:rsidRPr="007A47A0">
        <w:rPr>
          <w:bCs/>
          <w:sz w:val="28"/>
          <w:szCs w:val="28"/>
        </w:rPr>
        <w:lastRenderedPageBreak/>
        <w:t xml:space="preserve">Петровской эпохи, участникам необходимо будет перейти по прикрепленной ссылке к вопросу и ответить на него в предложенной форме. Десять наиболее активных участников, приславших раньше всех наибольшее количество правильных ответов, получат памятные сувениры от Российского движения школьников. Учитываться будут ответы участников, которые полностью и правильно заполнят в бланке все поля: ФИО, номер заявки на конкурс. В случае </w:t>
      </w:r>
      <w:proofErr w:type="spellStart"/>
      <w:r w:rsidRPr="007A47A0">
        <w:rPr>
          <w:bCs/>
          <w:sz w:val="28"/>
          <w:szCs w:val="28"/>
        </w:rPr>
        <w:t>незаполнения</w:t>
      </w:r>
      <w:proofErr w:type="spellEnd"/>
      <w:r w:rsidRPr="007A47A0">
        <w:rPr>
          <w:bCs/>
          <w:sz w:val="28"/>
          <w:szCs w:val="28"/>
        </w:rPr>
        <w:t xml:space="preserve"> граф или неверного заполнения граф ответ не принимается.</w:t>
      </w:r>
    </w:p>
    <w:p w14:paraId="56799BA3" w14:textId="77777777" w:rsidR="007A47A0" w:rsidRPr="007A47A0" w:rsidRDefault="007A47A0" w:rsidP="007A47A0">
      <w:pPr>
        <w:pStyle w:val="a7"/>
        <w:tabs>
          <w:tab w:val="left" w:pos="1418"/>
        </w:tabs>
        <w:spacing w:before="0" w:beforeAutospacing="0" w:after="0" w:afterAutospacing="0" w:line="276" w:lineRule="auto"/>
        <w:ind w:right="-1"/>
        <w:contextualSpacing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14:paraId="1254AA4A" w14:textId="77777777" w:rsidR="007A47A0" w:rsidRPr="007A47A0" w:rsidRDefault="007A47A0" w:rsidP="007A47A0">
      <w:pPr>
        <w:pStyle w:val="a7"/>
        <w:tabs>
          <w:tab w:val="left" w:pos="1418"/>
        </w:tabs>
        <w:spacing w:before="0" w:beforeAutospacing="0" w:after="0" w:afterAutospacing="0" w:line="276" w:lineRule="auto"/>
        <w:ind w:right="-1" w:firstLine="709"/>
        <w:contextualSpacing/>
        <w:jc w:val="center"/>
        <w:rPr>
          <w:b/>
          <w:bCs/>
          <w:sz w:val="28"/>
          <w:szCs w:val="28"/>
          <w:lang w:eastAsia="ar-SA"/>
        </w:rPr>
      </w:pPr>
      <w:r w:rsidRPr="007A47A0">
        <w:rPr>
          <w:b/>
          <w:bCs/>
          <w:sz w:val="28"/>
          <w:szCs w:val="28"/>
          <w:lang w:eastAsia="ar-SA"/>
        </w:rPr>
        <w:t>Важно!</w:t>
      </w:r>
    </w:p>
    <w:p w14:paraId="551585D7" w14:textId="77777777" w:rsidR="007A47A0" w:rsidRPr="007A47A0" w:rsidRDefault="007A47A0" w:rsidP="007A47A0">
      <w:pPr>
        <w:pStyle w:val="a7"/>
        <w:numPr>
          <w:ilvl w:val="0"/>
          <w:numId w:val="11"/>
        </w:numPr>
        <w:tabs>
          <w:tab w:val="left" w:pos="1418"/>
        </w:tabs>
        <w:suppressAutoHyphens w:val="0"/>
        <w:spacing w:before="0" w:beforeAutospacing="0" w:after="0" w:afterAutospacing="0" w:line="276" w:lineRule="auto"/>
        <w:ind w:left="0" w:right="-1" w:firstLine="709"/>
        <w:contextualSpacing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>Страница пользователя в социальной сети, на которой размещается пост с материалами участника Мероприятий, не должна иметь ограничений доступа.</w:t>
      </w:r>
    </w:p>
    <w:p w14:paraId="35BC6259" w14:textId="77777777" w:rsidR="007A47A0" w:rsidRPr="007A47A0" w:rsidRDefault="007A47A0" w:rsidP="007A47A0">
      <w:pPr>
        <w:pStyle w:val="a7"/>
        <w:numPr>
          <w:ilvl w:val="0"/>
          <w:numId w:val="11"/>
        </w:numPr>
        <w:tabs>
          <w:tab w:val="left" w:pos="1418"/>
        </w:tabs>
        <w:suppressAutoHyphens w:val="0"/>
        <w:spacing w:before="0" w:beforeAutospacing="0" w:after="0" w:afterAutospacing="0" w:line="276" w:lineRule="auto"/>
        <w:ind w:left="0" w:right="-1" w:firstLine="709"/>
        <w:contextualSpacing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>Ссылка на пост с материалами участника Мероприятий должна быть активна до публикации Мероприятий.</w:t>
      </w:r>
    </w:p>
    <w:p w14:paraId="1715B0A0" w14:textId="77777777" w:rsidR="007A47A0" w:rsidRPr="007A47A0" w:rsidRDefault="007A47A0" w:rsidP="007A47A0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 xml:space="preserve">Ссылка, указанная при подаче заявки на участие в Мероприятиях, должна вести именно на пост участника Мероприятий с приложенными материалами. Ссылка </w:t>
      </w:r>
      <w:r w:rsidRPr="007A47A0">
        <w:rPr>
          <w:bCs/>
          <w:sz w:val="28"/>
          <w:szCs w:val="28"/>
          <w:lang w:eastAsia="ar-SA"/>
        </w:rPr>
        <w:br/>
        <w:t>на стартовую страницу сообщества / пользователя, на сторонний сайт, в облачное хранилище и т.п. не будет засчитана как участие в Мероприятиях.</w:t>
      </w:r>
    </w:p>
    <w:p w14:paraId="362597C2" w14:textId="77777777" w:rsidR="007A47A0" w:rsidRPr="007A47A0" w:rsidRDefault="007A47A0" w:rsidP="007A47A0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 xml:space="preserve">Если у Вас не появляется кнопка «Подать заявку», проверьте наличие Согласия на обработку персональных данных (Приложение № 1 к Положению) </w:t>
      </w:r>
      <w:r w:rsidRPr="007A47A0">
        <w:rPr>
          <w:bCs/>
          <w:sz w:val="28"/>
          <w:szCs w:val="28"/>
          <w:lang w:eastAsia="ar-SA"/>
        </w:rPr>
        <w:br/>
        <w:t xml:space="preserve">в личном кабинете пользователя на Сайте </w:t>
      </w:r>
      <w:proofErr w:type="spellStart"/>
      <w:r w:rsidRPr="007A47A0">
        <w:rPr>
          <w:bCs/>
          <w:sz w:val="28"/>
          <w:szCs w:val="28"/>
          <w:lang w:eastAsia="ar-SA"/>
        </w:rPr>
        <w:t>рдш.рф</w:t>
      </w:r>
      <w:proofErr w:type="spellEnd"/>
      <w:r w:rsidRPr="007A47A0">
        <w:rPr>
          <w:bCs/>
          <w:sz w:val="28"/>
          <w:szCs w:val="28"/>
          <w:lang w:eastAsia="ar-SA"/>
        </w:rPr>
        <w:t>. После его загрузки кнопка должна появиться.</w:t>
      </w:r>
      <w:r w:rsidRPr="007A47A0">
        <w:rPr>
          <w:bCs/>
          <w:sz w:val="28"/>
          <w:szCs w:val="28"/>
        </w:rPr>
        <w:t xml:space="preserve"> </w:t>
      </w:r>
    </w:p>
    <w:p w14:paraId="5B3BB8B4" w14:textId="77777777" w:rsidR="007A47A0" w:rsidRPr="007A47A0" w:rsidRDefault="007A47A0" w:rsidP="007A47A0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>Если заявка на участие в Мероприятиях получила статус «Отклонено», проверьте уведомление в личном кабинете участника, исправьте все неточности</w:t>
      </w:r>
      <w:r w:rsidRPr="007A47A0">
        <w:rPr>
          <w:bCs/>
          <w:sz w:val="28"/>
          <w:szCs w:val="28"/>
          <w:lang w:eastAsia="ar-SA"/>
        </w:rPr>
        <w:br/>
        <w:t>и сообщите об изменениях на указанную в уведомлении почту.</w:t>
      </w:r>
    </w:p>
    <w:p w14:paraId="1D29B952" w14:textId="77777777" w:rsidR="007A47A0" w:rsidRPr="007A47A0" w:rsidRDefault="007A47A0" w:rsidP="007A47A0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>Теперь при отправлении заявки будет появляться значок часов оранжевого цвета вместо прежнего восклицательного знака. Он также обозначает, что заявка на рассмотрении и нет поводов для беспокойства.</w:t>
      </w:r>
    </w:p>
    <w:p w14:paraId="64B72FCA" w14:textId="77777777" w:rsidR="007A47A0" w:rsidRPr="007A47A0" w:rsidRDefault="007A47A0" w:rsidP="007A47A0">
      <w:pPr>
        <w:pStyle w:val="a7"/>
        <w:numPr>
          <w:ilvl w:val="0"/>
          <w:numId w:val="11"/>
        </w:numPr>
        <w:suppressAutoHyphens w:val="0"/>
        <w:spacing w:before="0" w:beforeAutospacing="0" w:after="0" w:afterAutospacing="0" w:line="276" w:lineRule="auto"/>
        <w:ind w:left="0" w:firstLine="709"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 xml:space="preserve">Сертификат участника Мероприятий автоматически заполняется данными из личного кабинета пользователя на Сайте </w:t>
      </w:r>
      <w:proofErr w:type="spellStart"/>
      <w:r w:rsidRPr="007A47A0">
        <w:rPr>
          <w:bCs/>
          <w:sz w:val="28"/>
          <w:szCs w:val="28"/>
          <w:lang w:eastAsia="ar-SA"/>
        </w:rPr>
        <w:t>рдш.рф</w:t>
      </w:r>
      <w:proofErr w:type="spellEnd"/>
      <w:r w:rsidRPr="007A47A0">
        <w:rPr>
          <w:bCs/>
          <w:sz w:val="28"/>
          <w:szCs w:val="28"/>
          <w:lang w:eastAsia="ar-SA"/>
        </w:rPr>
        <w:t>. Если обучающийся подает заявку на участие в Мероприятиях с личного кабинета родителя / законного представителя обучающегося или своего педагога, то сертификат придет на имя того, кто подавал заявку (родитель / законный представитель обучающегося или педагог).</w:t>
      </w:r>
      <w:r w:rsidRPr="007A47A0">
        <w:rPr>
          <w:bCs/>
          <w:sz w:val="28"/>
          <w:szCs w:val="28"/>
          <w:lang w:eastAsia="ar-SA"/>
        </w:rPr>
        <w:br/>
        <w:t>Во избежание подобных ситуаций, просим участников Мероприятий подавать заявку</w:t>
      </w:r>
      <w:r w:rsidRPr="007A47A0">
        <w:rPr>
          <w:bCs/>
          <w:sz w:val="28"/>
          <w:szCs w:val="28"/>
          <w:lang w:eastAsia="ar-SA"/>
        </w:rPr>
        <w:br/>
        <w:t>на участие в Мероприятиях из личного кабинета именно того участника, кто участвует в Мероприятиях.</w:t>
      </w:r>
    </w:p>
    <w:p w14:paraId="62B150A4" w14:textId="77777777" w:rsidR="007A47A0" w:rsidRPr="007A47A0" w:rsidRDefault="007A47A0" w:rsidP="007A47A0">
      <w:pPr>
        <w:pStyle w:val="a7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lang w:eastAsia="ar-SA"/>
        </w:rPr>
      </w:pPr>
      <w:r w:rsidRPr="007A47A0">
        <w:rPr>
          <w:bCs/>
          <w:sz w:val="28"/>
          <w:szCs w:val="28"/>
          <w:lang w:eastAsia="ar-SA"/>
        </w:rPr>
        <w:t>Пожалуйста, будьте внимательны при подаче заявки на участие</w:t>
      </w:r>
      <w:r w:rsidRPr="007A47A0">
        <w:rPr>
          <w:bCs/>
          <w:sz w:val="28"/>
          <w:szCs w:val="28"/>
          <w:lang w:eastAsia="ar-SA"/>
        </w:rPr>
        <w:br/>
        <w:t>в Мероприятиях и заполнении всех регистрационных полей.</w:t>
      </w:r>
    </w:p>
    <w:p w14:paraId="753DF49D" w14:textId="4A5A0F55" w:rsidR="0050116D" w:rsidRPr="0050116D" w:rsidRDefault="0050116D" w:rsidP="007A47A0">
      <w:pPr>
        <w:spacing w:line="360" w:lineRule="auto"/>
        <w:ind w:right="-1"/>
        <w:contextualSpacing/>
        <w:jc w:val="center"/>
        <w:rPr>
          <w:bCs/>
          <w:sz w:val="28"/>
          <w:szCs w:val="28"/>
        </w:rPr>
      </w:pPr>
    </w:p>
    <w:sectPr w:rsidR="0050116D" w:rsidRPr="0050116D" w:rsidSect="005011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2BB"/>
    <w:multiLevelType w:val="hybridMultilevel"/>
    <w:tmpl w:val="78FE0390"/>
    <w:lvl w:ilvl="0" w:tplc="F82C586C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03207F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4C4005"/>
    <w:multiLevelType w:val="hybridMultilevel"/>
    <w:tmpl w:val="C2AE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007"/>
    <w:multiLevelType w:val="hybridMultilevel"/>
    <w:tmpl w:val="379CB69A"/>
    <w:lvl w:ilvl="0" w:tplc="3438D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31004C"/>
    <w:multiLevelType w:val="multilevel"/>
    <w:tmpl w:val="15C4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E131E"/>
    <w:multiLevelType w:val="hybridMultilevel"/>
    <w:tmpl w:val="4A18FE82"/>
    <w:lvl w:ilvl="0" w:tplc="F82C586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CB60C94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D5317DA"/>
    <w:multiLevelType w:val="hybridMultilevel"/>
    <w:tmpl w:val="E49A9C78"/>
    <w:lvl w:ilvl="0" w:tplc="3438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63D23"/>
    <w:multiLevelType w:val="hybridMultilevel"/>
    <w:tmpl w:val="6C98946C"/>
    <w:lvl w:ilvl="0" w:tplc="DEDAF6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2C3CD7"/>
    <w:multiLevelType w:val="hybridMultilevel"/>
    <w:tmpl w:val="D12E6414"/>
    <w:lvl w:ilvl="0" w:tplc="1B98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C51C8"/>
    <w:multiLevelType w:val="hybridMultilevel"/>
    <w:tmpl w:val="A78045C6"/>
    <w:lvl w:ilvl="0" w:tplc="BED47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7521E"/>
    <w:multiLevelType w:val="hybridMultilevel"/>
    <w:tmpl w:val="2354A7A0"/>
    <w:lvl w:ilvl="0" w:tplc="F82C58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0266"/>
    <w:multiLevelType w:val="hybridMultilevel"/>
    <w:tmpl w:val="5F769F16"/>
    <w:lvl w:ilvl="0" w:tplc="3438DA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A3808BE"/>
    <w:multiLevelType w:val="multilevel"/>
    <w:tmpl w:val="071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B7AFA"/>
    <w:multiLevelType w:val="hybridMultilevel"/>
    <w:tmpl w:val="29DC56DA"/>
    <w:lvl w:ilvl="0" w:tplc="D0D409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7F1613"/>
    <w:multiLevelType w:val="hybridMultilevel"/>
    <w:tmpl w:val="23F0F4A4"/>
    <w:lvl w:ilvl="0" w:tplc="57F4BC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F0A124C"/>
    <w:multiLevelType w:val="hybridMultilevel"/>
    <w:tmpl w:val="32961C9E"/>
    <w:lvl w:ilvl="0" w:tplc="E20C999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5563BB"/>
    <w:multiLevelType w:val="multilevel"/>
    <w:tmpl w:val="1E52A25A"/>
    <w:lvl w:ilvl="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abstractNum w:abstractNumId="18" w15:restartNumberingAfterBreak="0">
    <w:nsid w:val="75BA3871"/>
    <w:multiLevelType w:val="hybridMultilevel"/>
    <w:tmpl w:val="17964462"/>
    <w:lvl w:ilvl="0" w:tplc="F82C586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15"/>
  </w:num>
  <w:num w:numId="7">
    <w:abstractNumId w:val="6"/>
  </w:num>
  <w:num w:numId="8">
    <w:abstractNumId w:val="1"/>
  </w:num>
  <w:num w:numId="9">
    <w:abstractNumId w:val="5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3"/>
  </w:num>
  <w:num w:numId="17">
    <w:abstractNumId w:val="12"/>
  </w:num>
  <w:num w:numId="18">
    <w:abstractNumId w:val="14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3"/>
    <w:rsid w:val="00002400"/>
    <w:rsid w:val="000129C1"/>
    <w:rsid w:val="0004625F"/>
    <w:rsid w:val="000A4646"/>
    <w:rsid w:val="000D2E42"/>
    <w:rsid w:val="000F6484"/>
    <w:rsid w:val="001239B2"/>
    <w:rsid w:val="001414AC"/>
    <w:rsid w:val="00151E16"/>
    <w:rsid w:val="001777B4"/>
    <w:rsid w:val="00190F41"/>
    <w:rsid w:val="001A6965"/>
    <w:rsid w:val="001B145B"/>
    <w:rsid w:val="001B306A"/>
    <w:rsid w:val="00253EE6"/>
    <w:rsid w:val="002754C8"/>
    <w:rsid w:val="0028406B"/>
    <w:rsid w:val="002977F6"/>
    <w:rsid w:val="002B32DE"/>
    <w:rsid w:val="002C7BD9"/>
    <w:rsid w:val="002D6B98"/>
    <w:rsid w:val="003205D5"/>
    <w:rsid w:val="00336EFF"/>
    <w:rsid w:val="003A3AE1"/>
    <w:rsid w:val="003C59C9"/>
    <w:rsid w:val="0040517B"/>
    <w:rsid w:val="00420D57"/>
    <w:rsid w:val="0042449F"/>
    <w:rsid w:val="00450C03"/>
    <w:rsid w:val="0045263E"/>
    <w:rsid w:val="00456D90"/>
    <w:rsid w:val="004B35F1"/>
    <w:rsid w:val="004D52A4"/>
    <w:rsid w:val="0050116D"/>
    <w:rsid w:val="00584EA2"/>
    <w:rsid w:val="00586F6B"/>
    <w:rsid w:val="005C5E92"/>
    <w:rsid w:val="00607754"/>
    <w:rsid w:val="0061164F"/>
    <w:rsid w:val="00624D7E"/>
    <w:rsid w:val="0064289D"/>
    <w:rsid w:val="00653BD3"/>
    <w:rsid w:val="0065710B"/>
    <w:rsid w:val="006A144E"/>
    <w:rsid w:val="006B792B"/>
    <w:rsid w:val="006C2F6C"/>
    <w:rsid w:val="006D39C1"/>
    <w:rsid w:val="006F1A20"/>
    <w:rsid w:val="00701D91"/>
    <w:rsid w:val="00713294"/>
    <w:rsid w:val="00714401"/>
    <w:rsid w:val="0073709F"/>
    <w:rsid w:val="00745435"/>
    <w:rsid w:val="007705F9"/>
    <w:rsid w:val="007956DA"/>
    <w:rsid w:val="007A47A0"/>
    <w:rsid w:val="007D37CA"/>
    <w:rsid w:val="007E0E42"/>
    <w:rsid w:val="008218B0"/>
    <w:rsid w:val="008242B6"/>
    <w:rsid w:val="008450D5"/>
    <w:rsid w:val="0087619C"/>
    <w:rsid w:val="008915F7"/>
    <w:rsid w:val="008C70E8"/>
    <w:rsid w:val="008E300A"/>
    <w:rsid w:val="008F2555"/>
    <w:rsid w:val="00962BF7"/>
    <w:rsid w:val="0099119E"/>
    <w:rsid w:val="009A5AE4"/>
    <w:rsid w:val="009E51B4"/>
    <w:rsid w:val="00A13DCC"/>
    <w:rsid w:val="00A32ACA"/>
    <w:rsid w:val="00A95613"/>
    <w:rsid w:val="00AB0EFD"/>
    <w:rsid w:val="00AC75EA"/>
    <w:rsid w:val="00B215CC"/>
    <w:rsid w:val="00B30E04"/>
    <w:rsid w:val="00B44624"/>
    <w:rsid w:val="00B750AF"/>
    <w:rsid w:val="00BA10C0"/>
    <w:rsid w:val="00BD120C"/>
    <w:rsid w:val="00BF26DE"/>
    <w:rsid w:val="00C10E54"/>
    <w:rsid w:val="00C717AD"/>
    <w:rsid w:val="00C734DA"/>
    <w:rsid w:val="00C73B14"/>
    <w:rsid w:val="00CA01F8"/>
    <w:rsid w:val="00CE4951"/>
    <w:rsid w:val="00CF4B03"/>
    <w:rsid w:val="00D13EB0"/>
    <w:rsid w:val="00D1403E"/>
    <w:rsid w:val="00D451A4"/>
    <w:rsid w:val="00DA752C"/>
    <w:rsid w:val="00DB5891"/>
    <w:rsid w:val="00DC05AE"/>
    <w:rsid w:val="00DC1DEC"/>
    <w:rsid w:val="00DC489C"/>
    <w:rsid w:val="00E069C4"/>
    <w:rsid w:val="00E36471"/>
    <w:rsid w:val="00E63B5B"/>
    <w:rsid w:val="00EA0AC4"/>
    <w:rsid w:val="00EA59F0"/>
    <w:rsid w:val="00EB1A75"/>
    <w:rsid w:val="00EE6A38"/>
    <w:rsid w:val="00EF0694"/>
    <w:rsid w:val="00F033E4"/>
    <w:rsid w:val="00F70CD8"/>
    <w:rsid w:val="00F874B8"/>
    <w:rsid w:val="00FC1686"/>
    <w:rsid w:val="00FE1C30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367"/>
  <w15:chartTrackingRefBased/>
  <w15:docId w15:val="{7F845F52-7620-4A27-8933-C70C5E4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7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84EA2"/>
    <w:pPr>
      <w:widowControl w:val="0"/>
      <w:suppressAutoHyphens w:val="0"/>
      <w:autoSpaceDE w:val="0"/>
      <w:autoSpaceDN w:val="0"/>
      <w:ind w:left="113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it_List1,Светлый список - Акцент 51,Абзац2,Абзац 2"/>
    <w:basedOn w:val="a"/>
    <w:link w:val="a4"/>
    <w:uiPriority w:val="34"/>
    <w:qFormat/>
    <w:rsid w:val="00E069C4"/>
    <w:pPr>
      <w:ind w:left="720"/>
      <w:contextualSpacing/>
    </w:pPr>
  </w:style>
  <w:style w:type="paragraph" w:styleId="a5">
    <w:name w:val="Body Text"/>
    <w:basedOn w:val="a"/>
    <w:link w:val="a6"/>
    <w:rsid w:val="00AB0EFD"/>
    <w:pPr>
      <w:spacing w:after="120"/>
    </w:pPr>
  </w:style>
  <w:style w:type="character" w:customStyle="1" w:styleId="a6">
    <w:name w:val="Основной текст Знак"/>
    <w:basedOn w:val="a0"/>
    <w:link w:val="a5"/>
    <w:rsid w:val="00AB0EFD"/>
    <w:rPr>
      <w:rFonts w:eastAsia="Times New Roman" w:cs="Times New Roman"/>
      <w:sz w:val="24"/>
      <w:szCs w:val="24"/>
      <w:lang w:eastAsia="ar-SA"/>
    </w:rPr>
  </w:style>
  <w:style w:type="paragraph" w:styleId="a7">
    <w:name w:val="Normal (Web)"/>
    <w:aliases w:val="Normal (Web)"/>
    <w:basedOn w:val="a"/>
    <w:uiPriority w:val="99"/>
    <w:unhideWhenUsed/>
    <w:qFormat/>
    <w:rsid w:val="00DC1DEC"/>
    <w:pPr>
      <w:spacing w:before="100" w:beforeAutospacing="1" w:after="100" w:afterAutospacing="1"/>
    </w:pPr>
    <w:rPr>
      <w:lang w:eastAsia="ru-RU"/>
    </w:rPr>
  </w:style>
  <w:style w:type="character" w:customStyle="1" w:styleId="a4">
    <w:name w:val="Абзац списка Знак"/>
    <w:aliases w:val="Num Bullet 1 Знак,Bullet Number Знак,Индексы Знак,it_List1 Знак,Светлый список - Акцент 51 Знак,Абзац2 Знак,Абзац 2 Знак"/>
    <w:link w:val="a3"/>
    <w:uiPriority w:val="34"/>
    <w:locked/>
    <w:rsid w:val="00584EA2"/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84EA2"/>
    <w:rPr>
      <w:rFonts w:eastAsia="Times New Roman" w:cs="Times New Roman"/>
      <w:b/>
      <w:bCs/>
      <w:szCs w:val="28"/>
    </w:rPr>
  </w:style>
  <w:style w:type="character" w:styleId="a8">
    <w:name w:val="Hyperlink"/>
    <w:basedOn w:val="a0"/>
    <w:uiPriority w:val="99"/>
    <w:unhideWhenUsed/>
    <w:rsid w:val="00456D9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4401"/>
    <w:rPr>
      <w:color w:val="605E5C"/>
      <w:shd w:val="clear" w:color="auto" w:fill="E1DFDD"/>
    </w:rPr>
  </w:style>
  <w:style w:type="character" w:customStyle="1" w:styleId="a9">
    <w:name w:val="Ссылка"/>
    <w:rsid w:val="008C70E8"/>
    <w:rPr>
      <w:outline w:val="0"/>
      <w:shadow w:val="0"/>
      <w:emboss w:val="0"/>
      <w:imprint w:val="0"/>
      <w:color w:val="0000FF"/>
      <w:u w:val="single" w:color="0000FF"/>
    </w:rPr>
  </w:style>
  <w:style w:type="character" w:customStyle="1" w:styleId="Hyperlink1">
    <w:name w:val="Hyperlink.1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</w:rPr>
  </w:style>
  <w:style w:type="character" w:customStyle="1" w:styleId="Hyperlink2">
    <w:name w:val="Hyperlink.2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  <w:shd w:val="clear" w:color="auto" w:fill="FFFFFF"/>
      <w:lang w:val="ru-RU"/>
    </w:rPr>
  </w:style>
  <w:style w:type="character" w:customStyle="1" w:styleId="Hyperlink3">
    <w:name w:val="Hyperlink.3"/>
    <w:rsid w:val="008C70E8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000FF"/>
      <w:sz w:val="28"/>
      <w:szCs w:val="28"/>
      <w:u w:val="single" w:color="0000FF"/>
      <w:lang w:val="en-US"/>
    </w:rPr>
  </w:style>
  <w:style w:type="paragraph" w:customStyle="1" w:styleId="c14">
    <w:name w:val="c14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8C70E8"/>
  </w:style>
  <w:style w:type="paragraph" w:customStyle="1" w:styleId="c8">
    <w:name w:val="c8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5">
    <w:name w:val="c15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">
    <w:name w:val="c17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8C70E8"/>
  </w:style>
  <w:style w:type="paragraph" w:customStyle="1" w:styleId="c11">
    <w:name w:val="c11"/>
    <w:basedOn w:val="a"/>
    <w:rsid w:val="008C70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336EFF"/>
    <w:rPr>
      <w:b/>
      <w:bCs/>
    </w:rPr>
  </w:style>
  <w:style w:type="paragraph" w:styleId="ab">
    <w:name w:val="No Spacing"/>
    <w:uiPriority w:val="1"/>
    <w:qFormat/>
    <w:rsid w:val="00336EFF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C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km_vp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%20(499)%20673-02-00%20(&#1076;&#1086;&#1073;.%20107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719D-39B3-424A-960E-CA9953E7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Щирова Ирина Юрьевна</cp:lastModifiedBy>
  <cp:revision>4</cp:revision>
  <dcterms:created xsi:type="dcterms:W3CDTF">2022-05-16T08:04:00Z</dcterms:created>
  <dcterms:modified xsi:type="dcterms:W3CDTF">2022-05-25T08:17:00Z</dcterms:modified>
</cp:coreProperties>
</file>