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jc w:val="center"/>
        <w:spacing w:after="0" w:line="276" w:lineRule="auto"/>
        <w:rPr>
          <w:rFonts w:ascii="Times New Roman" w:hAnsi="Times New Roman" w:eastAsia="Times New Roman" w:cs="Times New Roman"/>
          <w:b/>
          <w:sz w:val="32"/>
          <w:szCs w:val="32"/>
        </w:rPr>
      </w:pPr>
      <w:r>
        <w:rPr>
          <w:rFonts w:ascii="Times New Roman" w:hAnsi="Times New Roman" w:eastAsia="Times New Roman" w:cs="Times New Roman"/>
          <w:b/>
          <w:sz w:val="32"/>
          <w:szCs w:val="32"/>
          <w:rtl w:val="0"/>
        </w:rPr>
        <w:t xml:space="preserve">Программа онлайн - семинара</w:t>
      </w:r>
      <w:r>
        <w:rPr>
          <w:rFonts w:ascii="Times New Roman" w:hAnsi="Times New Roman" w:eastAsia="Times New Roman" w:cs="Times New Roman"/>
          <w:b/>
          <w:sz w:val="32"/>
          <w:szCs w:val="32"/>
        </w:rPr>
      </w:r>
      <w:r>
        <w:rPr>
          <w:rFonts w:ascii="Times New Roman" w:hAnsi="Times New Roman" w:eastAsia="Times New Roman" w:cs="Times New Roman"/>
          <w:b/>
          <w:sz w:val="32"/>
          <w:szCs w:val="32"/>
        </w:rPr>
      </w:r>
    </w:p>
    <w:p>
      <w:pPr>
        <w:jc w:val="center"/>
        <w:spacing w:after="0" w:line="276" w:lineRule="auto"/>
        <w:rPr>
          <w:rFonts w:ascii="Times New Roman" w:hAnsi="Times New Roman" w:eastAsia="Times New Roman" w:cs="Times New Roman"/>
          <w:b/>
          <w:sz w:val="32"/>
          <w:szCs w:val="32"/>
        </w:rPr>
      </w:pPr>
      <w:r>
        <w:rPr>
          <w:rtl w:val="0"/>
        </w:rPr>
      </w:r>
      <w:r>
        <w:rPr>
          <w:rFonts w:ascii="Times New Roman" w:hAnsi="Times New Roman" w:eastAsia="Times New Roman" w:cs="Times New Roman"/>
          <w:b/>
          <w:sz w:val="32"/>
          <w:szCs w:val="32"/>
        </w:rPr>
      </w:r>
      <w:r>
        <w:rPr>
          <w:rFonts w:ascii="Times New Roman" w:hAnsi="Times New Roman" w:eastAsia="Times New Roman" w:cs="Times New Roman"/>
          <w:b/>
          <w:sz w:val="32"/>
          <w:szCs w:val="32"/>
        </w:rPr>
      </w:r>
    </w:p>
    <w:p>
      <w:pPr>
        <w:jc w:val="center"/>
        <w:spacing w:after="0" w:line="276" w:lineRule="auto"/>
        <w:rPr>
          <w:rFonts w:ascii="Times New Roman" w:hAnsi="Times New Roman" w:eastAsia="Times New Roman" w:cs="Times New Roman"/>
          <w:b/>
          <w:sz w:val="32"/>
          <w:szCs w:val="32"/>
        </w:rPr>
      </w:pPr>
      <w:r>
        <w:rPr>
          <w:rtl w:val="0"/>
        </w:rPr>
      </w:r>
      <w:r>
        <w:rPr>
          <w:rFonts w:ascii="Times New Roman" w:hAnsi="Times New Roman" w:eastAsia="Times New Roman" w:cs="Times New Roman"/>
          <w:b/>
          <w:sz w:val="32"/>
          <w:szCs w:val="32"/>
        </w:rPr>
      </w:r>
      <w:r>
        <w:rPr>
          <w:rFonts w:ascii="Times New Roman" w:hAnsi="Times New Roman" w:eastAsia="Times New Roman" w:cs="Times New Roman"/>
          <w:b/>
          <w:sz w:val="32"/>
          <w:szCs w:val="32"/>
        </w:rPr>
      </w:r>
    </w:p>
    <w:p>
      <w:pPr>
        <w:jc w:val="center"/>
        <w:spacing w:after="0" w:line="276" w:lineRule="auto"/>
        <w:rPr>
          <w:rFonts w:ascii="Times New Roman" w:hAnsi="Times New Roman" w:eastAsia="Times New Roman" w:cs="Times New Roman"/>
          <w:b/>
          <w:sz w:val="32"/>
          <w:szCs w:val="32"/>
        </w:rPr>
      </w:pPr>
      <w:r>
        <w:rPr>
          <w:rtl w:val="0"/>
        </w:rPr>
      </w:r>
      <w:r>
        <w:rPr>
          <w:rFonts w:ascii="Times New Roman" w:hAnsi="Times New Roman" w:eastAsia="Times New Roman" w:cs="Times New Roman"/>
          <w:b/>
          <w:sz w:val="32"/>
          <w:szCs w:val="32"/>
        </w:rPr>
      </w:r>
      <w:r>
        <w:rPr>
          <w:rFonts w:ascii="Times New Roman" w:hAnsi="Times New Roman" w:eastAsia="Times New Roman" w:cs="Times New Roman"/>
          <w:b/>
          <w:sz w:val="32"/>
          <w:szCs w:val="32"/>
        </w:rPr>
      </w:r>
    </w:p>
    <w:p>
      <w:pPr>
        <w:jc w:val="center"/>
        <w:spacing w:after="0" w:line="276" w:lineRule="auto"/>
        <w:rPr>
          <w:rFonts w:ascii="Times New Roman" w:hAnsi="Times New Roman" w:eastAsia="Times New Roman" w:cs="Times New Roman"/>
          <w:b/>
          <w:sz w:val="32"/>
          <w:szCs w:val="32"/>
        </w:rPr>
      </w:pPr>
      <w:r>
        <w:rPr>
          <w:rtl w:val="0"/>
        </w:rPr>
      </w:r>
      <w:r>
        <w:rPr>
          <w:rFonts w:ascii="Times New Roman" w:hAnsi="Times New Roman" w:eastAsia="Times New Roman" w:cs="Times New Roman"/>
          <w:b/>
          <w:sz w:val="32"/>
          <w:szCs w:val="32"/>
        </w:rPr>
      </w:r>
      <w:r>
        <w:rPr>
          <w:rFonts w:ascii="Times New Roman" w:hAnsi="Times New Roman" w:eastAsia="Times New Roman" w:cs="Times New Roman"/>
          <w:b/>
          <w:sz w:val="32"/>
          <w:szCs w:val="32"/>
        </w:rPr>
      </w:r>
    </w:p>
    <w:p>
      <w:pPr>
        <w:jc w:val="center"/>
        <w:spacing w:after="0" w:line="276" w:lineRule="auto"/>
        <w:rPr>
          <w:rFonts w:ascii="Times New Roman" w:hAnsi="Times New Roman" w:eastAsia="Times New Roman" w:cs="Times New Roman"/>
          <w:b/>
          <w:sz w:val="32"/>
          <w:szCs w:val="32"/>
        </w:rPr>
      </w:pPr>
      <w:r>
        <w:rPr>
          <w:rtl w:val="0"/>
        </w:rPr>
      </w:r>
      <w:r>
        <w:rPr>
          <w:rFonts w:ascii="Times New Roman" w:hAnsi="Times New Roman" w:eastAsia="Times New Roman" w:cs="Times New Roman"/>
          <w:b/>
          <w:sz w:val="32"/>
          <w:szCs w:val="32"/>
        </w:rPr>
      </w:r>
      <w:r>
        <w:rPr>
          <w:rFonts w:ascii="Times New Roman" w:hAnsi="Times New Roman" w:eastAsia="Times New Roman" w:cs="Times New Roman"/>
          <w:b/>
          <w:sz w:val="32"/>
          <w:szCs w:val="32"/>
        </w:rPr>
      </w:r>
    </w:p>
    <w:p>
      <w:pPr>
        <w:jc w:val="center"/>
        <w:spacing w:after="0" w:line="276" w:lineRule="auto"/>
        <w:rPr>
          <w:rFonts w:ascii="Times New Roman" w:hAnsi="Times New Roman" w:eastAsia="Times New Roman" w:cs="Times New Roman"/>
          <w:b/>
          <w:sz w:val="32"/>
          <w:szCs w:val="32"/>
        </w:rPr>
      </w:pPr>
      <w:r>
        <w:rPr>
          <w:rtl w:val="0"/>
        </w:rPr>
      </w:r>
      <w:r>
        <w:rPr>
          <w:rFonts w:ascii="Times New Roman" w:hAnsi="Times New Roman" w:eastAsia="Times New Roman" w:cs="Times New Roman"/>
          <w:b/>
          <w:sz w:val="32"/>
          <w:szCs w:val="32"/>
        </w:rPr>
      </w:r>
      <w:r>
        <w:rPr>
          <w:rFonts w:ascii="Times New Roman" w:hAnsi="Times New Roman" w:eastAsia="Times New Roman" w:cs="Times New Roman"/>
          <w:b/>
          <w:sz w:val="32"/>
          <w:szCs w:val="32"/>
        </w:rPr>
      </w:r>
    </w:p>
    <w:p>
      <w:pPr>
        <w:jc w:val="center"/>
        <w:spacing w:after="0" w:line="276" w:lineRule="auto"/>
        <w:rPr>
          <w:rFonts w:ascii="Times New Roman" w:hAnsi="Times New Roman" w:eastAsia="Times New Roman" w:cs="Times New Roman"/>
          <w:b/>
          <w:sz w:val="32"/>
          <w:szCs w:val="32"/>
        </w:rPr>
      </w:pPr>
      <w:r>
        <w:rPr>
          <w:rtl w:val="0"/>
        </w:rPr>
      </w:r>
      <w:r>
        <w:rPr>
          <w:rFonts w:ascii="Times New Roman" w:hAnsi="Times New Roman" w:eastAsia="Times New Roman" w:cs="Times New Roman"/>
          <w:b/>
          <w:sz w:val="32"/>
          <w:szCs w:val="32"/>
        </w:rPr>
      </w:r>
      <w:r>
        <w:rPr>
          <w:rFonts w:ascii="Times New Roman" w:hAnsi="Times New Roman" w:eastAsia="Times New Roman" w:cs="Times New Roman"/>
          <w:b/>
          <w:sz w:val="32"/>
          <w:szCs w:val="32"/>
        </w:rPr>
      </w:r>
    </w:p>
    <w:p>
      <w:pPr>
        <w:jc w:val="center"/>
        <w:spacing w:after="0" w:line="276" w:lineRule="auto"/>
        <w:rPr>
          <w:rFonts w:ascii="Times New Roman" w:hAnsi="Times New Roman" w:eastAsia="Times New Roman" w:cs="Times New Roman"/>
          <w:b/>
          <w:sz w:val="32"/>
          <w:szCs w:val="32"/>
        </w:rPr>
      </w:pPr>
      <w:r>
        <w:rPr>
          <w:rFonts w:ascii="Times New Roman" w:hAnsi="Times New Roman" w:eastAsia="Times New Roman" w:cs="Times New Roman"/>
          <w:b/>
          <w:sz w:val="32"/>
          <w:szCs w:val="32"/>
          <w:rtl w:val="0"/>
        </w:rPr>
        <w:t xml:space="preserve">«Чтение без мучения: как научиться понимать литературу»</w:t>
      </w:r>
      <w:r>
        <w:rPr>
          <w:rFonts w:ascii="Times New Roman" w:hAnsi="Times New Roman" w:eastAsia="Times New Roman" w:cs="Times New Roman"/>
          <w:b/>
          <w:sz w:val="32"/>
          <w:szCs w:val="32"/>
        </w:rPr>
      </w:r>
      <w:r>
        <w:rPr>
          <w:rFonts w:ascii="Times New Roman" w:hAnsi="Times New Roman" w:eastAsia="Times New Roman" w:cs="Times New Roman"/>
          <w:b/>
          <w:sz w:val="32"/>
          <w:szCs w:val="32"/>
        </w:rPr>
      </w:r>
    </w:p>
    <w:p>
      <w:pPr>
        <w:rPr>
          <w:rFonts w:ascii="Times New Roman" w:hAnsi="Times New Roman" w:eastAsia="Times New Roman" w:cs="Times New Roman"/>
          <w:b/>
          <w:sz w:val="28"/>
          <w:szCs w:val="28"/>
        </w:rPr>
      </w:pPr>
      <w:r>
        <w:rPr>
          <w:rFonts w:ascii="Times New Roman" w:hAnsi="Times New Roman" w:eastAsia="Times New Roman" w:cs="Times New Roman"/>
          <w:b/>
          <w:sz w:val="28"/>
          <w:szCs w:val="28"/>
          <w:rtl w:val="0"/>
        </w:rPr>
        <w:t xml:space="preserve">__________________________________________________________________</w:t>
      </w:r>
      <w:r>
        <w:rPr>
          <w:rFonts w:ascii="Times New Roman" w:hAnsi="Times New Roman" w:eastAsia="Times New Roman" w:cs="Times New Roman"/>
          <w:b/>
          <w:sz w:val="28"/>
          <w:szCs w:val="28"/>
        </w:rPr>
      </w:r>
      <w:r>
        <w:rPr>
          <w:rFonts w:ascii="Times New Roman" w:hAnsi="Times New Roman" w:eastAsia="Times New Roman" w:cs="Times New Roman"/>
          <w:b/>
          <w:sz w:val="28"/>
          <w:szCs w:val="28"/>
        </w:rPr>
      </w:r>
    </w:p>
    <w:p>
      <w:pPr>
        <w:ind w:left="0" w:right="0" w:firstLine="0"/>
        <w:jc w:val="center"/>
        <w:keepLines w:val="0"/>
        <w:keepNext w:val="0"/>
        <w:pageBreakBefore w:val="0"/>
        <w:spacing w:before="0" w:after="0" w:line="240" w:lineRule="auto"/>
        <w:shd w:val="clear" w:color="auto" w:fill="auto"/>
        <w:widowControl/>
        <w:rPr>
          <w:rFonts w:ascii="Quattrocento Sans" w:hAnsi="Quattrocento Sans" w:eastAsia="Quattrocento Sans" w:cs="Quattrocento Sans"/>
          <w:b w:val="0"/>
          <w:i w:val="0"/>
          <w:smallCaps w:val="0"/>
          <w:strike w:val="0"/>
          <w:color w:val="000000"/>
          <w:sz w:val="18"/>
          <w:szCs w:val="18"/>
          <w:u w:val="none"/>
          <w:shd w:val="clear" w:color="auto" w:fill="auto"/>
          <w:vertAlign w:val="baseline"/>
        </w:r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</w:pPr>
      <w:r>
        <w:rPr>
          <w:rFonts w:ascii="Times New Roman" w:hAnsi="Times New Roman" w:eastAsia="Times New Roman" w:cs="Times New Roman"/>
          <w:b/>
          <w:i/>
          <w:smallCaps w:val="0"/>
          <w:strike w:val="0"/>
          <w:color w:val="ff0000"/>
          <w:sz w:val="30"/>
          <w:szCs w:val="30"/>
          <w:u w:val="none"/>
          <w:shd w:val="clear" w:color="auto" w:fill="auto"/>
          <w:vertAlign w:val="baseline"/>
          <w:rtl w:val="0"/>
        </w:rPr>
        <w:t xml:space="preserve">дата проведения:</w:t>
      </w:r>
      <w:r>
        <w:rPr>
          <w:rFonts w:ascii="Quattrocento Sans" w:hAnsi="Quattrocento Sans" w:eastAsia="Quattrocento Sans" w:cs="Quattrocento Sans"/>
          <w:b w:val="0"/>
          <w:i w:val="0"/>
          <w:smallCaps w:val="0"/>
          <w:strike w:val="0"/>
          <w:color w:val="000000"/>
          <w:sz w:val="18"/>
          <w:szCs w:val="18"/>
          <w:u w:val="none"/>
          <w:shd w:val="clear" w:color="auto" w:fill="auto"/>
          <w:vertAlign w:val="baseline"/>
        </w:rPr>
      </w:r>
      <w:r>
        <w:rPr>
          <w:rFonts w:ascii="Quattrocento Sans" w:hAnsi="Quattrocento Sans" w:eastAsia="Quattrocento Sans" w:cs="Quattrocento Sans"/>
          <w:b w:val="0"/>
          <w:i w:val="0"/>
          <w:smallCaps w:val="0"/>
          <w:strike w:val="0"/>
          <w:color w:val="000000"/>
          <w:sz w:val="18"/>
          <w:szCs w:val="18"/>
          <w:u w:val="none"/>
          <w:shd w:val="clear" w:color="auto" w:fill="auto"/>
          <w:vertAlign w:val="baseline"/>
        </w:rPr>
      </w:r>
    </w:p>
    <w:p>
      <w:pPr>
        <w:ind w:left="0" w:right="0" w:firstLine="0"/>
        <w:jc w:val="center"/>
        <w:keepLines w:val="0"/>
        <w:keepNext w:val="0"/>
        <w:pageBreakBefore w:val="0"/>
        <w:spacing w:before="0" w:after="0" w:line="240" w:lineRule="auto"/>
        <w:shd w:val="clear" w:color="auto" w:fill="auto"/>
        <w:widowControl/>
        <w:rPr>
          <w:rFonts w:ascii="Times New Roman" w:hAnsi="Times New Roman" w:eastAsia="Times New Roman" w:cs="Times New Roman"/>
          <w:b/>
          <w:i/>
          <w:smallCaps w:val="0"/>
          <w:strike w:val="0"/>
          <w:color w:val="ff0000"/>
          <w:sz w:val="30"/>
          <w:szCs w:val="30"/>
          <w:u w:val="none"/>
          <w:shd w:val="clear" w:color="auto" w:fill="auto"/>
          <w:vertAlign w:val="baseline"/>
        </w:r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</w:pPr>
      <w:r>
        <w:rPr>
          <w:rFonts w:ascii="Times New Roman" w:hAnsi="Times New Roman" w:eastAsia="Times New Roman" w:cs="Times New Roman"/>
          <w:b/>
          <w:i/>
          <w:color w:val="ff0000"/>
          <w:sz w:val="30"/>
          <w:szCs w:val="30"/>
          <w:rtl w:val="0"/>
        </w:rPr>
        <w:t xml:space="preserve">30</w:t>
      </w:r>
      <w:r>
        <w:rPr>
          <w:rFonts w:ascii="Times New Roman" w:hAnsi="Times New Roman" w:eastAsia="Times New Roman" w:cs="Times New Roman"/>
          <w:b/>
          <w:i/>
          <w:smallCaps w:val="0"/>
          <w:strike w:val="0"/>
          <w:color w:val="ff0000"/>
          <w:sz w:val="30"/>
          <w:szCs w:val="30"/>
          <w:u w:val="none"/>
          <w:shd w:val="clear" w:color="auto" w:fill="auto"/>
          <w:vertAlign w:val="baseline"/>
          <w:rtl w:val="0"/>
        </w:rPr>
        <w:t xml:space="preserve"> </w:t>
      </w:r>
      <w:r>
        <w:rPr>
          <w:rFonts w:ascii="Times New Roman" w:hAnsi="Times New Roman" w:eastAsia="Times New Roman" w:cs="Times New Roman"/>
          <w:b/>
          <w:i/>
          <w:color w:val="ff0000"/>
          <w:sz w:val="30"/>
          <w:szCs w:val="30"/>
          <w:rtl w:val="0"/>
        </w:rPr>
        <w:t xml:space="preserve">октября</w:t>
      </w:r>
      <w:r>
        <w:rPr>
          <w:rFonts w:ascii="Times New Roman" w:hAnsi="Times New Roman" w:eastAsia="Times New Roman" w:cs="Times New Roman"/>
          <w:b/>
          <w:i/>
          <w:smallCaps w:val="0"/>
          <w:strike w:val="0"/>
          <w:color w:val="ff0000"/>
          <w:sz w:val="30"/>
          <w:szCs w:val="30"/>
          <w:u w:val="none"/>
          <w:shd w:val="clear" w:color="auto" w:fill="auto"/>
          <w:vertAlign w:val="baseline"/>
          <w:rtl w:val="0"/>
        </w:rPr>
        <w:t xml:space="preserve"> 202</w:t>
      </w:r>
      <w:r>
        <w:rPr>
          <w:rFonts w:ascii="Times New Roman" w:hAnsi="Times New Roman" w:eastAsia="Times New Roman" w:cs="Times New Roman"/>
          <w:b/>
          <w:i/>
          <w:color w:val="ff0000"/>
          <w:sz w:val="30"/>
          <w:szCs w:val="30"/>
          <w:rtl w:val="0"/>
        </w:rPr>
        <w:t xml:space="preserve">4</w:t>
      </w:r>
      <w:r>
        <w:rPr>
          <w:rFonts w:ascii="Times New Roman" w:hAnsi="Times New Roman" w:eastAsia="Times New Roman" w:cs="Times New Roman"/>
          <w:b/>
          <w:i/>
          <w:smallCaps w:val="0"/>
          <w:strike w:val="0"/>
          <w:color w:val="ff0000"/>
          <w:sz w:val="30"/>
          <w:szCs w:val="30"/>
          <w:u w:val="none"/>
          <w:shd w:val="clear" w:color="auto" w:fill="auto"/>
          <w:vertAlign w:val="baseline"/>
          <w:rtl w:val="0"/>
        </w:rPr>
        <w:t xml:space="preserve"> года</w:t>
      </w:r>
      <w:r>
        <w:rPr>
          <w:rFonts w:ascii="Times New Roman" w:hAnsi="Times New Roman" w:eastAsia="Times New Roman" w:cs="Times New Roman"/>
          <w:b/>
          <w:i/>
          <w:smallCaps w:val="0"/>
          <w:strike w:val="0"/>
          <w:color w:val="ff0000"/>
          <w:sz w:val="30"/>
          <w:szCs w:val="30"/>
          <w:u w:val="none"/>
          <w:shd w:val="clear" w:color="auto" w:fill="auto"/>
          <w:vertAlign w:val="baseline"/>
        </w:rPr>
      </w:r>
      <w:r>
        <w:rPr>
          <w:rFonts w:ascii="Times New Roman" w:hAnsi="Times New Roman" w:eastAsia="Times New Roman" w:cs="Times New Roman"/>
          <w:b/>
          <w:i/>
          <w:smallCaps w:val="0"/>
          <w:strike w:val="0"/>
          <w:color w:val="ff0000"/>
          <w:sz w:val="30"/>
          <w:szCs w:val="30"/>
          <w:u w:val="none"/>
          <w:shd w:val="clear" w:color="auto" w:fill="auto"/>
          <w:vertAlign w:val="baseline"/>
        </w:rPr>
      </w:r>
    </w:p>
    <w:p>
      <w:pPr>
        <w:ind w:left="0" w:right="0" w:firstLine="0"/>
        <w:jc w:val="center"/>
        <w:keepLines w:val="0"/>
        <w:keepNext w:val="0"/>
        <w:pageBreakBefore w:val="0"/>
        <w:spacing w:before="0" w:after="0" w:line="240" w:lineRule="auto"/>
        <w:shd w:val="clear" w:color="auto" w:fill="auto"/>
        <w:widowControl/>
        <w:rPr>
          <w:rFonts w:ascii="Quattrocento Sans" w:hAnsi="Quattrocento Sans" w:eastAsia="Quattrocento Sans" w:cs="Quattrocento Sans"/>
          <w:b w:val="0"/>
          <w:i w:val="0"/>
          <w:smallCaps w:val="0"/>
          <w:strike w:val="0"/>
          <w:color w:val="000000"/>
          <w:sz w:val="18"/>
          <w:szCs w:val="18"/>
          <w:u w:val="none"/>
          <w:shd w:val="clear" w:color="auto" w:fill="auto"/>
          <w:vertAlign w:val="baseline"/>
        </w:r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</w:pPr>
      <w:r/>
      <w:bookmarkStart w:id="0" w:name="_gjdgxs"/>
      <w:r/>
      <w:bookmarkEnd w:id="0"/>
      <w:r>
        <w:rPr>
          <w:rFonts w:ascii="Times New Roman" w:hAnsi="Times New Roman" w:eastAsia="Times New Roman" w:cs="Times New Roman"/>
          <w:b/>
          <w:i/>
          <w:smallCaps w:val="0"/>
          <w:strike w:val="0"/>
          <w:color w:val="ff0000"/>
          <w:sz w:val="30"/>
          <w:szCs w:val="30"/>
          <w:u w:val="none"/>
          <w:shd w:val="clear" w:color="auto" w:fill="auto"/>
          <w:vertAlign w:val="baseline"/>
          <w:rtl w:val="0"/>
        </w:rPr>
        <w:t xml:space="preserve">с 17.00 до 19.00 (МСК) </w:t>
      </w:r>
      <w:r>
        <w:rPr>
          <w:rFonts w:ascii="Quattrocento Sans" w:hAnsi="Quattrocento Sans" w:eastAsia="Quattrocento Sans" w:cs="Quattrocento Sans"/>
          <w:b w:val="0"/>
          <w:i w:val="0"/>
          <w:smallCaps w:val="0"/>
          <w:strike w:val="0"/>
          <w:color w:val="000000"/>
          <w:sz w:val="18"/>
          <w:szCs w:val="18"/>
          <w:u w:val="none"/>
          <w:shd w:val="clear" w:color="auto" w:fill="auto"/>
          <w:vertAlign w:val="baseline"/>
        </w:rPr>
      </w:r>
      <w:r>
        <w:rPr>
          <w:rFonts w:ascii="Quattrocento Sans" w:hAnsi="Quattrocento Sans" w:eastAsia="Quattrocento Sans" w:cs="Quattrocento Sans"/>
          <w:b w:val="0"/>
          <w:i w:val="0"/>
          <w:smallCaps w:val="0"/>
          <w:strike w:val="0"/>
          <w:color w:val="000000"/>
          <w:sz w:val="18"/>
          <w:szCs w:val="18"/>
          <w:u w:val="none"/>
          <w:shd w:val="clear" w:color="auto" w:fill="auto"/>
          <w:vertAlign w:val="baseline"/>
        </w:rPr>
      </w:r>
    </w:p>
    <w:p>
      <w:pPr>
        <w:jc w:val="center"/>
        <w:spacing w:after="0" w:line="276" w:lineRule="auto"/>
        <w:rPr>
          <w:rFonts w:ascii="Times New Roman" w:hAnsi="Times New Roman" w:eastAsia="Times New Roman" w:cs="Times New Roman"/>
          <w:b/>
          <w:sz w:val="28"/>
          <w:szCs w:val="28"/>
        </w:rPr>
      </w:pPr>
      <w:r>
        <w:rPr>
          <w:rtl w:val="0"/>
        </w:rPr>
      </w:r>
      <w:r>
        <w:rPr>
          <w:rFonts w:ascii="Times New Roman" w:hAnsi="Times New Roman" w:eastAsia="Times New Roman" w:cs="Times New Roman"/>
          <w:b/>
          <w:sz w:val="28"/>
          <w:szCs w:val="28"/>
        </w:rPr>
      </w:r>
      <w:r>
        <w:rPr>
          <w:rFonts w:ascii="Times New Roman" w:hAnsi="Times New Roman" w:eastAsia="Times New Roman" w:cs="Times New Roman"/>
          <w:b/>
          <w:sz w:val="28"/>
          <w:szCs w:val="28"/>
        </w:rPr>
      </w:r>
    </w:p>
    <w:p>
      <w:pPr>
        <w:rPr>
          <w:rFonts w:ascii="Times New Roman" w:hAnsi="Times New Roman" w:eastAsia="Times New Roman" w:cs="Times New Roman"/>
        </w:rPr>
      </w:pPr>
      <w:r>
        <w:rPr>
          <w:rtl w:val="0"/>
        </w:rPr>
      </w:r>
      <w:r>
        <w:rPr>
          <w:rFonts w:ascii="Times New Roman" w:hAnsi="Times New Roman" w:eastAsia="Times New Roman" w:cs="Times New Roman"/>
        </w:rPr>
      </w:r>
      <w:r>
        <w:rPr>
          <w:rFonts w:ascii="Times New Roman" w:hAnsi="Times New Roman" w:eastAsia="Times New Roman" w:cs="Times New Roman"/>
        </w:rPr>
      </w:r>
    </w:p>
    <w:p>
      <w:pPr>
        <w:rPr>
          <w:rFonts w:ascii="Times New Roman" w:hAnsi="Times New Roman" w:eastAsia="Times New Roman" w:cs="Times New Roman"/>
        </w:rPr>
      </w:pPr>
      <w:r>
        <w:rPr>
          <w:rtl w:val="0"/>
        </w:rPr>
      </w:r>
      <w:r>
        <w:rPr>
          <w:rFonts w:ascii="Times New Roman" w:hAnsi="Times New Roman" w:eastAsia="Times New Roman" w:cs="Times New Roman"/>
        </w:rPr>
      </w:r>
      <w:r>
        <w:rPr>
          <w:rFonts w:ascii="Times New Roman" w:hAnsi="Times New Roman" w:eastAsia="Times New Roman" w:cs="Times New Roman"/>
        </w:rPr>
      </w:r>
    </w:p>
    <w:p>
      <w:pPr>
        <w:rPr>
          <w:rFonts w:ascii="Times New Roman" w:hAnsi="Times New Roman" w:eastAsia="Times New Roman" w:cs="Times New Roman"/>
        </w:rPr>
      </w:pPr>
      <w:r>
        <w:rPr>
          <w:rtl w:val="0"/>
        </w:rPr>
      </w:r>
      <w:r>
        <w:rPr>
          <w:rFonts w:ascii="Times New Roman" w:hAnsi="Times New Roman" w:eastAsia="Times New Roman" w:cs="Times New Roman"/>
        </w:rPr>
      </w:r>
      <w:r>
        <w:rPr>
          <w:rFonts w:ascii="Times New Roman" w:hAnsi="Times New Roman" w:eastAsia="Times New Roman" w:cs="Times New Roman"/>
        </w:rPr>
      </w:r>
    </w:p>
    <w:p>
      <w:pPr>
        <w:rPr>
          <w:rFonts w:ascii="Times New Roman" w:hAnsi="Times New Roman" w:eastAsia="Times New Roman" w:cs="Times New Roman"/>
        </w:rPr>
      </w:pPr>
      <w:r>
        <w:rPr>
          <w:rtl w:val="0"/>
        </w:rPr>
      </w:r>
      <w:r>
        <w:rPr>
          <w:rFonts w:ascii="Times New Roman" w:hAnsi="Times New Roman" w:eastAsia="Times New Roman" w:cs="Times New Roman"/>
        </w:rPr>
      </w:r>
      <w:r>
        <w:rPr>
          <w:rFonts w:ascii="Times New Roman" w:hAnsi="Times New Roman" w:eastAsia="Times New Roman" w:cs="Times New Roman"/>
        </w:rPr>
      </w:r>
    </w:p>
    <w:p>
      <w:pPr>
        <w:rPr>
          <w:rFonts w:ascii="Times New Roman" w:hAnsi="Times New Roman" w:eastAsia="Times New Roman" w:cs="Times New Roman"/>
        </w:rPr>
      </w:pPr>
      <w:r>
        <w:rPr>
          <w:rtl w:val="0"/>
        </w:rPr>
      </w:r>
      <w:r>
        <w:rPr>
          <w:rFonts w:ascii="Times New Roman" w:hAnsi="Times New Roman" w:eastAsia="Times New Roman" w:cs="Times New Roman"/>
        </w:rPr>
      </w:r>
      <w:r>
        <w:rPr>
          <w:rFonts w:ascii="Times New Roman" w:hAnsi="Times New Roman" w:eastAsia="Times New Roman" w:cs="Times New Roman"/>
        </w:rPr>
      </w:r>
    </w:p>
    <w:p>
      <w:pPr>
        <w:rPr>
          <w:rFonts w:ascii="Times New Roman" w:hAnsi="Times New Roman" w:eastAsia="Times New Roman" w:cs="Times New Roman"/>
        </w:rPr>
      </w:pPr>
      <w:r>
        <w:rPr>
          <w:rtl w:val="0"/>
        </w:rPr>
      </w:r>
      <w:r>
        <w:rPr>
          <w:rFonts w:ascii="Times New Roman" w:hAnsi="Times New Roman" w:eastAsia="Times New Roman" w:cs="Times New Roman"/>
        </w:rPr>
      </w:r>
      <w:r>
        <w:rPr>
          <w:rFonts w:ascii="Times New Roman" w:hAnsi="Times New Roman" w:eastAsia="Times New Roman" w:cs="Times New Roman"/>
        </w:rPr>
      </w:r>
    </w:p>
    <w:p>
      <w:pPr>
        <w:rPr>
          <w:rFonts w:ascii="Times New Roman" w:hAnsi="Times New Roman" w:eastAsia="Times New Roman" w:cs="Times New Roman"/>
        </w:rPr>
      </w:pPr>
      <w:r>
        <w:rPr>
          <w:rtl w:val="0"/>
        </w:rPr>
      </w:r>
      <w:r>
        <w:rPr>
          <w:rFonts w:ascii="Times New Roman" w:hAnsi="Times New Roman" w:eastAsia="Times New Roman" w:cs="Times New Roman"/>
        </w:rPr>
      </w:r>
      <w:r>
        <w:rPr>
          <w:rFonts w:ascii="Times New Roman" w:hAnsi="Times New Roman" w:eastAsia="Times New Roman" w:cs="Times New Roman"/>
        </w:rPr>
      </w:r>
    </w:p>
    <w:tbl>
      <w:tblPr>
        <w:tblStyle w:val="855"/>
        <w:tblW w:w="9355" w:type="dxa"/>
        <w:tblLayout w:type="fixed"/>
        <w:tblLook w:val="0400" w:firstRow="0" w:lastRow="0" w:firstColumn="0" w:lastColumn="0" w:noHBand="0" w:noVBand="1"/>
      </w:tblPr>
      <w:tblGrid>
        <w:gridCol w:w="4341"/>
        <w:gridCol w:w="5014"/>
        <w:tblGridChange w:id="0">
          <w:tblGrid>
            <w:gridCol w:w="4341"/>
            <w:gridCol w:w="5014"/>
          </w:tblGrid>
        </w:tblGridChange>
      </w:tblGrid>
      <w:tr>
        <w:tblPrEx/>
        <w:trPr>
          <w:cantSplit w:val="false"/>
        </w:trPr>
        <w:tc>
          <w:tcPr>
            <w:shd w:val="clear" w:color="auto" w:fill="auto"/>
            <w:textDirection w:val="lrTb"/>
            <w:noWrap w:val="false"/>
          </w:tcPr>
          <w:p>
            <w:pPr>
              <w:spacing w:after="0" w:line="276" w:lineRule="auto"/>
              <w:rPr>
                <w:rFonts w:ascii="Times New Roman" w:hAnsi="Times New Roman" w:eastAsia="Times New Roman" w:cs="Times New Roman"/>
                <w:sz w:val="28"/>
                <w:szCs w:val="28"/>
              </w:rPr>
            </w:pPr>
            <w:r>
              <w:rPr>
                <w:rtl w:val="0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</w:rPr>
            </w:r>
          </w:p>
        </w:tc>
        <w:tc>
          <w:tcPr>
            <w:shd w:val="clear" w:color="auto" w:fill="auto"/>
            <w:textDirection w:val="lrTb"/>
            <w:noWrap w:val="false"/>
          </w:tcPr>
          <w:p>
            <w:pPr>
              <w:spacing w:after="0" w:line="273" w:lineRule="auto"/>
              <w:rPr>
                <w:rFonts w:ascii="Times New Roman" w:hAnsi="Times New Roman" w:eastAsia="Times New Roman" w:cs="Times New Roman"/>
                <w:b/>
                <w:color w:val="000000"/>
                <w:sz w:val="30"/>
                <w:szCs w:val="30"/>
              </w:rPr>
            </w:pPr>
            <w:r>
              <w:rPr>
                <w:rFonts w:ascii="Times New Roman" w:hAnsi="Times New Roman" w:eastAsia="Times New Roman" w:cs="Times New Roman"/>
                <w:b/>
                <w:color w:val="000000"/>
                <w:sz w:val="30"/>
                <w:szCs w:val="30"/>
                <w:rtl w:val="0"/>
              </w:rPr>
              <w:t xml:space="preserve">Спикер:</w:t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30"/>
                <w:szCs w:val="30"/>
              </w:rPr>
            </w:r>
            <w:r>
              <w:rPr>
                <w:rFonts w:ascii="Times New Roman" w:hAnsi="Times New Roman" w:eastAsia="Times New Roman" w:cs="Times New Roman"/>
                <w:b/>
                <w:color w:val="000000"/>
                <w:sz w:val="30"/>
                <w:szCs w:val="30"/>
              </w:rPr>
            </w:r>
          </w:p>
          <w:p>
            <w:pPr>
              <w:spacing w:after="0" w:line="273" w:lineRule="auto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pPr>
            <w:r>
              <w:rPr>
                <w:rFonts w:ascii="Times New Roman" w:hAnsi="Times New Roman" w:eastAsia="Times New Roman" w:cs="Times New Roman"/>
                <w:b/>
                <w:sz w:val="28"/>
                <w:szCs w:val="28"/>
                <w:highlight w:val="white"/>
                <w:rtl w:val="0"/>
              </w:rPr>
              <w:t xml:space="preserve">Валюгин Сергей Викторович</w:t>
              <w:br/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  <w:rtl w:val="0"/>
              </w:rPr>
              <w:t xml:space="preserve">литературовед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  <w:rtl w:val="0"/>
              </w:rPr>
              <w:t xml:space="preserve">, филолог</w:t>
            </w:r>
            <w:r>
              <w:rPr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highlight w:val="white"/>
                <w:u w:val="none"/>
                <w:vertAlign w:val="baseline"/>
              </w:rPr>
              <w:t xml:space="preserve">, </w:t>
            </w:r>
            <w:r>
              <w:rPr>
                <w:rFonts w:ascii="Times New Roman" w:hAnsi="Times New Roman" w:eastAsia="Times New Roman" w:cs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highlight w:val="white"/>
                <w:u w:val="none"/>
                <w:vertAlign w:val="baseline"/>
                <w:rtl w:val="0"/>
              </w:rPr>
              <w:t xml:space="preserve">эксперт в области 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  <w:rtl w:val="0"/>
              </w:rPr>
              <w:t xml:space="preserve">преподавания литературы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highlight w:val="white"/>
              </w:rPr>
            </w:r>
          </w:p>
        </w:tc>
      </w:tr>
    </w:tbl>
    <w:p>
      <w:pPr>
        <w:jc w:val="center"/>
        <w:spacing w:after="0" w:line="276" w:lineRule="auto"/>
        <w:rPr>
          <w:rFonts w:ascii="Times New Roman" w:hAnsi="Times New Roman" w:eastAsia="Times New Roman" w:cs="Times New Roman"/>
          <w:b/>
          <w:bCs/>
          <w:sz w:val="32"/>
          <w:szCs w:val="32"/>
        </w:rPr>
      </w:pPr>
      <w:r>
        <w:rPr>
          <w:highlight w:val="none"/>
        </w:rPr>
      </w:r>
      <w:r>
        <w:rPr>
          <w:rFonts w:ascii="Times New Roman" w:hAnsi="Times New Roman" w:eastAsia="Times New Roman" w:cs="Times New Roman"/>
          <w:b/>
          <w:bCs/>
          <w:sz w:val="32"/>
          <w:szCs w:val="32"/>
        </w:rPr>
      </w:r>
      <w:r>
        <w:rPr>
          <w:rFonts w:ascii="Times New Roman" w:hAnsi="Times New Roman" w:eastAsia="Times New Roman" w:cs="Times New Roman"/>
          <w:b/>
          <w:bCs/>
          <w:sz w:val="32"/>
          <w:szCs w:val="32"/>
        </w:rPr>
      </w:r>
    </w:p>
    <w:p>
      <w:pPr>
        <w:jc w:val="center"/>
        <w:spacing w:after="0" w:line="276" w:lineRule="auto"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jc w:val="center"/>
        <w:spacing w:after="0" w:line="276" w:lineRule="auto"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jc w:val="center"/>
        <w:spacing w:after="0" w:line="276" w:lineRule="auto"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jc w:val="center"/>
        <w:spacing w:after="0" w:line="276" w:lineRule="auto"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jc w:val="center"/>
        <w:spacing w:after="0" w:line="276" w:lineRule="auto"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jc w:val="center"/>
        <w:spacing w:after="0" w:line="276" w:lineRule="auto"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jc w:val="center"/>
        <w:spacing w:after="0" w:line="276" w:lineRule="auto"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jc w:val="center"/>
        <w:spacing w:after="0" w:line="276" w:lineRule="auto"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jc w:val="center"/>
        <w:spacing w:after="0" w:line="276" w:lineRule="auto"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jc w:val="center"/>
        <w:spacing w:after="0" w:line="276" w:lineRule="auto"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jc w:val="left"/>
        <w:spacing w:after="0" w:line="276" w:lineRule="auto"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jc w:val="center"/>
        <w:spacing w:after="0" w:line="276" w:lineRule="auto"/>
        <w:rPr>
          <w:highlight w:val="none"/>
        </w:rPr>
      </w:pPr>
      <w:r>
        <w:rPr>
          <w:rFonts w:ascii="Times New Roman" w:hAnsi="Times New Roman" w:eastAsia="Times New Roman" w:cs="Times New Roman"/>
          <w:sz w:val="28"/>
          <w:szCs w:val="28"/>
          <w:rtl w:val="0"/>
        </w:rPr>
        <w:t xml:space="preserve">Москва, 2024</w:t>
      </w:r>
      <w:r>
        <w:br w:type="page" w:clear="all"/>
      </w:r>
      <w:r>
        <w:rPr>
          <w:highlight w:val="none"/>
        </w:rPr>
      </w:r>
      <w:r>
        <w:rPr>
          <w:highlight w:val="none"/>
        </w:rPr>
      </w:r>
    </w:p>
    <w:p>
      <w:pPr>
        <w:jc w:val="center"/>
        <w:spacing w:after="0" w:line="360" w:lineRule="auto"/>
        <w:rPr>
          <w:rFonts w:ascii="Times New Roman" w:hAnsi="Times New Roman" w:eastAsia="Times New Roman" w:cs="Times New Roman"/>
          <w:b/>
          <w:sz w:val="28"/>
          <w:szCs w:val="28"/>
        </w:rPr>
      </w:pPr>
      <w:r>
        <w:rPr>
          <w:rFonts w:ascii="Times New Roman" w:hAnsi="Times New Roman" w:eastAsia="Times New Roman" w:cs="Times New Roman"/>
          <w:b/>
          <w:sz w:val="28"/>
          <w:szCs w:val="28"/>
          <w:rtl w:val="0"/>
        </w:rPr>
        <w:t xml:space="preserve">Раздел 1. ОБЩАЯ ХАРАКТЕРИСТИКА СЕМИНАРА</w:t>
      </w:r>
      <w:r>
        <w:rPr>
          <w:rFonts w:ascii="Times New Roman" w:hAnsi="Times New Roman" w:eastAsia="Times New Roman" w:cs="Times New Roman"/>
          <w:b/>
          <w:sz w:val="28"/>
          <w:szCs w:val="28"/>
        </w:rPr>
      </w:r>
      <w:r>
        <w:rPr>
          <w:rFonts w:ascii="Times New Roman" w:hAnsi="Times New Roman" w:eastAsia="Times New Roman" w:cs="Times New Roman"/>
          <w:b/>
          <w:sz w:val="28"/>
          <w:szCs w:val="28"/>
        </w:rPr>
      </w:r>
    </w:p>
    <w:p>
      <w:pPr>
        <w:jc w:val="both"/>
        <w:spacing w:after="0" w:line="360" w:lineRule="auto"/>
        <w:rPr>
          <w:rFonts w:ascii="Times New Roman" w:hAnsi="Times New Roman" w:eastAsia="Times New Roman" w:cs="Times New Roman"/>
          <w:sz w:val="28"/>
          <w:szCs w:val="28"/>
          <w:highlight w:val="yellow"/>
          <w:u w:val="single"/>
        </w:rPr>
      </w:pPr>
      <w:r>
        <w:rPr>
          <w:rFonts w:ascii="Times New Roman" w:hAnsi="Times New Roman" w:eastAsia="Times New Roman" w:cs="Times New Roman"/>
          <w:b/>
          <w:color w:val="000000"/>
          <w:sz w:val="28"/>
          <w:szCs w:val="28"/>
          <w:rtl w:val="0"/>
        </w:rPr>
        <w:t xml:space="preserve">Цель: </w:t>
      </w:r>
      <w:r>
        <w:rPr>
          <w:rFonts w:ascii="Times New Roman" w:hAnsi="Times New Roman" w:eastAsia="Times New Roman" w:cs="Times New Roman"/>
          <w:sz w:val="28"/>
          <w:szCs w:val="28"/>
          <w:rtl w:val="0"/>
        </w:rPr>
        <w:t xml:space="preserve">помочь участникам развить навыки эффективного чтения и понимания литературы</w:t>
      </w:r>
      <w:r>
        <w:rPr>
          <w:rFonts w:ascii="Times New Roman" w:hAnsi="Times New Roman" w:eastAsia="Times New Roman" w:cs="Times New Roman"/>
          <w:sz w:val="28"/>
          <w:szCs w:val="28"/>
          <w:highlight w:val="none"/>
          <w:rtl w:val="0"/>
        </w:rPr>
        <w:t xml:space="preserve">.</w:t>
      </w:r>
      <w:r>
        <w:rPr>
          <w:rFonts w:ascii="Times New Roman" w:hAnsi="Times New Roman" w:eastAsia="Times New Roman" w:cs="Times New Roman"/>
          <w:sz w:val="28"/>
          <w:szCs w:val="28"/>
          <w:highlight w:val="yellow"/>
          <w:rtl w:val="0"/>
        </w:rPr>
      </w:r>
      <w:r>
        <w:rPr>
          <w:rFonts w:ascii="Times New Roman" w:hAnsi="Times New Roman" w:eastAsia="Times New Roman" w:cs="Times New Roman"/>
          <w:sz w:val="28"/>
          <w:szCs w:val="28"/>
          <w:highlight w:val="yellow"/>
          <w:u w:val="single"/>
        </w:rPr>
      </w:r>
    </w:p>
    <w:p>
      <w:pPr>
        <w:jc w:val="both"/>
        <w:spacing w:after="0" w:line="36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rtl w:val="0"/>
        </w:rPr>
        <w:t xml:space="preserve">Это позволит участникам: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numPr>
          <w:ilvl w:val="0"/>
          <w:numId w:val="1"/>
        </w:numPr>
        <w:ind w:left="720" w:hanging="360"/>
        <w:jc w:val="both"/>
        <w:spacing w:after="0" w:line="360" w:lineRule="auto"/>
        <w:rPr>
          <w:rFonts w:ascii="Times New Roman" w:hAnsi="Times New Roman" w:eastAsia="Times New Roman" w:cs="Times New Roman"/>
          <w:sz w:val="28"/>
          <w:szCs w:val="28"/>
          <w:u w:val="none"/>
        </w:rPr>
      </w:pPr>
      <w:r>
        <w:rPr>
          <w:rFonts w:ascii="Times New Roman" w:hAnsi="Times New Roman" w:eastAsia="Times New Roman" w:cs="Times New Roman"/>
          <w:sz w:val="28"/>
          <w:szCs w:val="28"/>
          <w:rtl w:val="0"/>
        </w:rPr>
        <w:t xml:space="preserve">научиться выбирать наиболее подходящий метод чтения для разных типов текстов;</w:t>
      </w:r>
      <w:r>
        <w:rPr>
          <w:rFonts w:ascii="Times New Roman" w:hAnsi="Times New Roman" w:eastAsia="Times New Roman" w:cs="Times New Roman"/>
          <w:sz w:val="28"/>
          <w:szCs w:val="28"/>
          <w:u w:val="none"/>
        </w:rPr>
      </w:r>
      <w:r>
        <w:rPr>
          <w:rFonts w:ascii="Times New Roman" w:hAnsi="Times New Roman" w:eastAsia="Times New Roman" w:cs="Times New Roman"/>
          <w:sz w:val="28"/>
          <w:szCs w:val="28"/>
          <w:u w:val="none"/>
        </w:rPr>
      </w:r>
    </w:p>
    <w:p>
      <w:pPr>
        <w:numPr>
          <w:ilvl w:val="0"/>
          <w:numId w:val="1"/>
        </w:numPr>
        <w:ind w:left="720" w:hanging="360"/>
        <w:jc w:val="both"/>
        <w:spacing w:after="0" w:line="360" w:lineRule="auto"/>
        <w:rPr>
          <w:rFonts w:ascii="Times New Roman" w:hAnsi="Times New Roman" w:eastAsia="Times New Roman" w:cs="Times New Roman"/>
          <w:sz w:val="28"/>
          <w:szCs w:val="28"/>
          <w:u w:val="none"/>
        </w:rPr>
      </w:pPr>
      <w:r>
        <w:rPr>
          <w:rFonts w:ascii="Times New Roman" w:hAnsi="Times New Roman" w:eastAsia="Times New Roman" w:cs="Times New Roman"/>
          <w:sz w:val="28"/>
          <w:szCs w:val="28"/>
          <w:rtl w:val="0"/>
        </w:rPr>
        <w:t xml:space="preserve">анализировать структуру литературного произведения, выявлять его основные элементы (сюжет, персонажи, мотивы);</w:t>
      </w:r>
      <w:r>
        <w:rPr>
          <w:rFonts w:ascii="Times New Roman" w:hAnsi="Times New Roman" w:eastAsia="Times New Roman" w:cs="Times New Roman"/>
          <w:sz w:val="28"/>
          <w:szCs w:val="28"/>
          <w:u w:val="none"/>
        </w:rPr>
      </w:r>
      <w:r>
        <w:rPr>
          <w:rFonts w:ascii="Times New Roman" w:hAnsi="Times New Roman" w:eastAsia="Times New Roman" w:cs="Times New Roman"/>
          <w:sz w:val="28"/>
          <w:szCs w:val="28"/>
          <w:u w:val="none"/>
        </w:rPr>
      </w:r>
    </w:p>
    <w:p>
      <w:pPr>
        <w:numPr>
          <w:ilvl w:val="0"/>
          <w:numId w:val="1"/>
        </w:numPr>
        <w:ind w:left="720" w:hanging="360"/>
        <w:jc w:val="both"/>
        <w:spacing w:after="0" w:line="360" w:lineRule="auto"/>
        <w:rPr>
          <w:rFonts w:ascii="Times New Roman" w:hAnsi="Times New Roman" w:eastAsia="Times New Roman" w:cs="Times New Roman"/>
          <w:sz w:val="28"/>
          <w:szCs w:val="28"/>
          <w:u w:val="none"/>
        </w:rPr>
      </w:pPr>
      <w:r>
        <w:rPr>
          <w:rFonts w:ascii="Times New Roman" w:hAnsi="Times New Roman" w:eastAsia="Times New Roman" w:cs="Times New Roman"/>
          <w:sz w:val="28"/>
          <w:szCs w:val="28"/>
          <w:rtl w:val="0"/>
        </w:rPr>
        <w:t xml:space="preserve">понимать язык и стиль автора;</w:t>
      </w:r>
      <w:r>
        <w:rPr>
          <w:rFonts w:ascii="Times New Roman" w:hAnsi="Times New Roman" w:eastAsia="Times New Roman" w:cs="Times New Roman"/>
          <w:sz w:val="28"/>
          <w:szCs w:val="28"/>
          <w:u w:val="none"/>
        </w:rPr>
      </w:r>
      <w:r>
        <w:rPr>
          <w:rFonts w:ascii="Times New Roman" w:hAnsi="Times New Roman" w:eastAsia="Times New Roman" w:cs="Times New Roman"/>
          <w:sz w:val="28"/>
          <w:szCs w:val="28"/>
          <w:u w:val="none"/>
        </w:rPr>
      </w:r>
    </w:p>
    <w:p>
      <w:pPr>
        <w:numPr>
          <w:ilvl w:val="0"/>
          <w:numId w:val="1"/>
        </w:numPr>
        <w:ind w:left="720" w:hanging="360"/>
        <w:jc w:val="both"/>
        <w:spacing w:after="0" w:line="360" w:lineRule="auto"/>
        <w:rPr>
          <w:rFonts w:ascii="Times New Roman" w:hAnsi="Times New Roman" w:eastAsia="Times New Roman" w:cs="Times New Roman"/>
          <w:sz w:val="28"/>
          <w:szCs w:val="28"/>
          <w:u w:val="none"/>
        </w:rPr>
      </w:pPr>
      <w:r>
        <w:rPr>
          <w:rFonts w:ascii="Times New Roman" w:hAnsi="Times New Roman" w:eastAsia="Times New Roman" w:cs="Times New Roman"/>
          <w:sz w:val="28"/>
          <w:szCs w:val="28"/>
          <w:rtl w:val="0"/>
        </w:rPr>
        <w:t xml:space="preserve">интерпретировать текст с учетом контекста, в котором он был написан, а также с учетом личных убеждений и опыта читателя;</w:t>
      </w:r>
      <w:r>
        <w:rPr>
          <w:rFonts w:ascii="Times New Roman" w:hAnsi="Times New Roman" w:eastAsia="Times New Roman" w:cs="Times New Roman"/>
          <w:sz w:val="28"/>
          <w:szCs w:val="28"/>
          <w:u w:val="none"/>
        </w:rPr>
      </w:r>
      <w:r>
        <w:rPr>
          <w:rFonts w:ascii="Times New Roman" w:hAnsi="Times New Roman" w:eastAsia="Times New Roman" w:cs="Times New Roman"/>
          <w:sz w:val="28"/>
          <w:szCs w:val="28"/>
          <w:u w:val="none"/>
        </w:rPr>
      </w:r>
    </w:p>
    <w:p>
      <w:pPr>
        <w:numPr>
          <w:ilvl w:val="0"/>
          <w:numId w:val="1"/>
        </w:numPr>
        <w:ind w:left="720" w:hanging="360"/>
        <w:jc w:val="both"/>
        <w:spacing w:after="0" w:line="360" w:lineRule="auto"/>
        <w:rPr>
          <w:rFonts w:ascii="Times New Roman" w:hAnsi="Times New Roman" w:eastAsia="Times New Roman" w:cs="Times New Roman"/>
          <w:sz w:val="28"/>
          <w:szCs w:val="28"/>
          <w:u w:val="none"/>
        </w:rPr>
      </w:pPr>
      <w:r>
        <w:rPr>
          <w:rFonts w:ascii="Times New Roman" w:hAnsi="Times New Roman" w:eastAsia="Times New Roman" w:cs="Times New Roman"/>
          <w:sz w:val="28"/>
          <w:szCs w:val="28"/>
          <w:rtl w:val="0"/>
        </w:rPr>
        <w:t xml:space="preserve">применять методы анализа, синтеза и сравнения при работе с текстом.</w:t>
      </w:r>
      <w:r>
        <w:rPr>
          <w:rFonts w:ascii="Times New Roman" w:hAnsi="Times New Roman" w:eastAsia="Times New Roman" w:cs="Times New Roman"/>
          <w:sz w:val="28"/>
          <w:szCs w:val="28"/>
          <w:u w:val="none"/>
        </w:rPr>
      </w:r>
      <w:r>
        <w:rPr>
          <w:rFonts w:ascii="Times New Roman" w:hAnsi="Times New Roman" w:eastAsia="Times New Roman" w:cs="Times New Roman"/>
          <w:sz w:val="28"/>
          <w:szCs w:val="28"/>
          <w:u w:val="none"/>
        </w:rPr>
      </w:r>
    </w:p>
    <w:p>
      <w:pPr>
        <w:jc w:val="both"/>
        <w:spacing w:after="0" w:line="360" w:lineRule="auto"/>
        <w:shd w:val="clear" w:color="auto" w:fill="ffffff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b/>
          <w:color w:val="000000"/>
          <w:sz w:val="28"/>
          <w:szCs w:val="28"/>
          <w:rtl w:val="0"/>
        </w:rPr>
        <w:t xml:space="preserve">Для кого семинар: </w:t>
      </w:r>
      <w:r>
        <w:rPr>
          <w:rFonts w:ascii="Times New Roman" w:hAnsi="Times New Roman" w:eastAsia="Times New Roman" w:cs="Times New Roman"/>
          <w:sz w:val="28"/>
          <w:szCs w:val="28"/>
          <w:rtl w:val="0"/>
        </w:rPr>
        <w:t xml:space="preserve">для студентов, школьных учителей</w:t>
      </w:r>
      <w:r>
        <w:rPr>
          <w:rFonts w:ascii="Times New Roman" w:hAnsi="Times New Roman" w:eastAsia="Times New Roman" w:cs="Times New Roman"/>
          <w:sz w:val="28"/>
          <w:szCs w:val="28"/>
          <w:u w:val="none"/>
          <w:rtl w:val="0"/>
        </w:rPr>
        <w:t xml:space="preserve">,</w:t>
      </w:r>
      <w:r>
        <w:rPr>
          <w:rFonts w:ascii="Times New Roman" w:hAnsi="Times New Roman" w:eastAsia="Times New Roman" w:cs="Times New Roman"/>
          <w:sz w:val="28"/>
          <w:szCs w:val="28"/>
          <w:u w:val="none"/>
          <w:rtl w:val="0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rtl w:val="0"/>
        </w:rPr>
        <w:t xml:space="preserve">филологов, библиотекарей, любителей литературы, которые хотят улучшить свои навыки чтения и понимания текстов, а также родителей, которые хотят помочь своему ребенку.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jc w:val="both"/>
        <w:spacing w:after="0" w:line="360" w:lineRule="auto"/>
        <w:shd w:val="clear" w:color="auto" w:fill="ffffff"/>
        <w:rPr>
          <w:rFonts w:ascii="Times New Roman" w:hAnsi="Times New Roman" w:eastAsia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b/>
          <w:color w:val="000000"/>
          <w:sz w:val="28"/>
          <w:szCs w:val="28"/>
          <w:rtl w:val="0"/>
        </w:rPr>
        <w:t xml:space="preserve">Актуальность темы: </w:t>
      </w:r>
      <w:r>
        <w:rPr>
          <w:rFonts w:ascii="Times New Roman" w:hAnsi="Times New Roman" w:eastAsia="Times New Roman" w:cs="Times New Roman"/>
          <w:b/>
          <w:color w:val="000000"/>
          <w:sz w:val="28"/>
          <w:szCs w:val="28"/>
        </w:rPr>
      </w:r>
      <w:r>
        <w:rPr>
          <w:rFonts w:ascii="Times New Roman" w:hAnsi="Times New Roman" w:eastAsia="Times New Roman" w:cs="Times New Roman"/>
          <w:b/>
          <w:color w:val="000000"/>
          <w:sz w:val="28"/>
          <w:szCs w:val="28"/>
        </w:rPr>
      </w:r>
    </w:p>
    <w:p>
      <w:pPr>
        <w:ind w:firstLine="720"/>
        <w:jc w:val="both"/>
        <w:spacing w:after="0" w:line="36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rtl w:val="0"/>
        </w:rPr>
        <w:t xml:space="preserve">В современном мире люди сталкиваются с огромным количеством информации, которую нужно обрабатывать и усваивать</w:t>
      </w:r>
      <w:r>
        <w:rPr>
          <w:rFonts w:ascii="Times New Roman" w:hAnsi="Times New Roman" w:eastAsia="Times New Roman" w:cs="Times New Roman"/>
          <w:sz w:val="28"/>
          <w:szCs w:val="28"/>
          <w:rtl w:val="0"/>
        </w:rPr>
        <w:t xml:space="preserve">. Чтение литературы — это один из способов развития критического мышления, расширения кругозора и повышения культурного уровня. Однако не все умеют читать эффективно, что может приводить к потере интереса к чтению и снижению качества восприятия информации.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ind w:firstLine="720"/>
        <w:jc w:val="both"/>
        <w:spacing w:after="0" w:line="36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  <w:rtl w:val="0"/>
        </w:rPr>
        <w:t xml:space="preserve">Семинар поможет участникам развить навыки эффективного чтения и понимания литературы, что позволит им получать бол</w:t>
      </w:r>
      <w:r>
        <w:rPr>
          <w:rFonts w:ascii="Times New Roman" w:hAnsi="Times New Roman" w:eastAsia="Times New Roman" w:cs="Times New Roman"/>
          <w:sz w:val="28"/>
          <w:szCs w:val="28"/>
          <w:rtl w:val="0"/>
        </w:rPr>
        <w:t xml:space="preserve">ьше удовольствия от процесса чтения, быстрее усваивать информацию из текстов и лучше понимать замысел автора. Это особенно важно для студентов, учителей и библиотекарей, которые работают с текстами и должны уметь быстро и правильно воспринимать информацию.</w:t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ind w:firstLine="720"/>
        <w:jc w:val="both"/>
        <w:spacing w:after="0" w:line="360" w:lineRule="auto"/>
        <w:rPr>
          <w:rFonts w:ascii="Times New Roman" w:hAnsi="Times New Roman" w:eastAsia="Times New Roman" w:cs="Times New Roman"/>
          <w:color w:val="000000"/>
          <w:sz w:val="28"/>
          <w:szCs w:val="28"/>
          <w:u w:val="none"/>
        </w:rPr>
      </w:pPr>
      <w:r>
        <w:rPr>
          <w:rFonts w:ascii="Times New Roman" w:hAnsi="Times New Roman" w:eastAsia="Times New Roman" w:cs="Times New Roman"/>
          <w:i/>
          <w:color w:val="000000"/>
          <w:sz w:val="28"/>
          <w:szCs w:val="28"/>
          <w:rtl w:val="0"/>
        </w:rPr>
        <w:t xml:space="preserve">Практическая значимость: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rtl w:val="0"/>
        </w:rPr>
        <w:t xml:space="preserve"> </w:t>
      </w:r>
      <w:r>
        <w:rPr>
          <w:rFonts w:ascii="Times New Roman" w:hAnsi="Times New Roman" w:eastAsia="Times New Roman" w:cs="Times New Roman"/>
          <w:sz w:val="28"/>
          <w:szCs w:val="28"/>
          <w:u w:val="none"/>
          <w:rtl w:val="0"/>
        </w:rPr>
        <w:t xml:space="preserve">знания, полученные на семинаре, позволят получать больше удовольствия от процесса чтения, быстрее усваивать информацию из текстов и лучше понимать замысел автора.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u w:val="none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  <w:u w:val="none"/>
        </w:rPr>
      </w:r>
    </w:p>
    <w:p>
      <w:pPr>
        <w:rPr>
          <w:rFonts w:ascii="Times New Roman" w:hAnsi="Times New Roman" w:eastAsia="Times New Roman" w:cs="Times New Roman"/>
          <w:sz w:val="28"/>
          <w:szCs w:val="28"/>
        </w:rPr>
      </w:pPr>
      <w:r>
        <w:rPr>
          <w:u w:val="single"/>
        </w:rPr>
        <w:br w:type="page" w:clear="all"/>
      </w:r>
      <w:r>
        <w:rPr>
          <w:rFonts w:ascii="Times New Roman" w:hAnsi="Times New Roman" w:eastAsia="Times New Roman" w:cs="Times New Roman"/>
          <w:sz w:val="28"/>
          <w:szCs w:val="28"/>
          <w:u w:val="single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p>
      <w:pPr>
        <w:numPr>
          <w:ilvl w:val="1"/>
          <w:numId w:val="5"/>
        </w:numPr>
        <w:ind w:left="792" w:firstLine="426"/>
        <w:jc w:val="both"/>
        <w:spacing w:after="0" w:line="360" w:lineRule="auto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b/>
          <w:sz w:val="28"/>
          <w:szCs w:val="28"/>
          <w:rtl w:val="0"/>
        </w:rPr>
        <w:t xml:space="preserve">Представление спикера семинара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</w:r>
    </w:p>
    <w:p>
      <w:pPr>
        <w:ind w:left="1218" w:firstLine="0"/>
        <w:jc w:val="both"/>
        <w:spacing w:after="0" w:line="360" w:lineRule="auto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tl w:val="0"/>
        </w:rPr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5120" behindDoc="0" locked="0" layoutInCell="1" allowOverlap="1">
                <wp:simplePos x="0" y="0"/>
                <wp:positionH relativeFrom="column">
                  <wp:posOffset>-364823</wp:posOffset>
                </wp:positionH>
                <wp:positionV relativeFrom="paragraph">
                  <wp:posOffset>306679</wp:posOffset>
                </wp:positionV>
                <wp:extent cx="2981363" cy="3859557"/>
                <wp:effectExtent l="0" t="0" r="0" b="0"/>
                <wp:wrapSquare wrapText="bothSides"/>
                <wp:docPr id="1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0956520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"/>
                        <a:stretch/>
                      </pic:blipFill>
                      <pic:spPr bwMode="auto">
                        <a:xfrm flipH="0" flipV="0">
                          <a:off x="0" y="0"/>
                          <a:ext cx="2981362" cy="385955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position:absolute;z-index:5120;o:allowoverlap:true;o:allowincell:true;mso-position-horizontal-relative:text;margin-left:-28.73pt;mso-position-horizontal:absolute;mso-position-vertical-relative:text;margin-top:24.15pt;mso-position-vertical:absolute;width:234.75pt;height:303.90pt;mso-wrap-distance-left:9.07pt;mso-wrap-distance-top:0.00pt;mso-wrap-distance-right:9.07pt;mso-wrap-distance-bottom:0.00pt;" stroked="false">
                <v:path textboxrect="0,0,0,0"/>
                <w10:wrap type="square"/>
                <v:imagedata r:id="rId9" o:title=""/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</w:r>
    </w:p>
    <w:p>
      <w:pPr>
        <w:jc w:val="both"/>
        <w:spacing w:line="360" w:lineRule="auto"/>
        <w:shd w:val="clear" w:color="ffffff" w:themeColor="background1" w:fill="ffffff" w:themeFill="background1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b/>
          <w:sz w:val="28"/>
          <w:szCs w:val="28"/>
          <w:rtl w:val="0"/>
        </w:rPr>
        <w:t xml:space="preserve">Валюгин Сергей Викторович: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</w:r>
    </w:p>
    <w:p>
      <w:pPr>
        <w:ind w:left="720" w:right="0" w:firstLine="0"/>
        <w:jc w:val="left"/>
        <w:keepLines w:val="0"/>
        <w:keepNext w:val="0"/>
        <w:pageBreakBefore w:val="0"/>
        <w:spacing w:before="0" w:after="0" w:line="276" w:lineRule="auto"/>
        <w:shd w:val="clear" w:color="ffffff" w:themeColor="background1" w:fill="ffffff" w:themeFill="background1"/>
        <w:widowControl/>
        <w:rPr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</w:r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white"/>
          <w:rtl w:val="0"/>
        </w:rPr>
        <w:t xml:space="preserve">литературовед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white"/>
          <w:rtl w:val="0"/>
        </w:rPr>
        <w:t xml:space="preserve">, филолог</w:t>
      </w:r>
      <w:r>
        <w:rPr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</w:rPr>
        <w:t xml:space="preserve">, </w:t>
      </w: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0"/>
        </w:rPr>
        <w:t xml:space="preserve">эксперт в области 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white"/>
          <w:rtl w:val="0"/>
        </w:rPr>
        <w:t xml:space="preserve">преподавания литературы</w:t>
      </w:r>
      <w:r>
        <w:rPr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</w:rPr>
      </w:r>
      <w:r>
        <w:rPr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</w:rPr>
      </w:r>
    </w:p>
    <w:p>
      <w:pPr>
        <w:numPr>
          <w:ilvl w:val="0"/>
          <w:numId w:val="7"/>
        </w:numPr>
        <w:ind w:left="720" w:right="0" w:hanging="360"/>
        <w:jc w:val="left"/>
        <w:keepLines w:val="0"/>
        <w:keepNext w:val="0"/>
        <w:pageBreakBefore w:val="0"/>
        <w:spacing w:before="0" w:after="0" w:line="276" w:lineRule="auto"/>
        <w:shd w:val="clear" w:color="ffffff" w:themeColor="background1" w:fill="ffffff" w:themeFill="background1"/>
        <w:widowControl/>
        <w:rPr>
          <w:b w:val="0"/>
          <w:i w:val="0"/>
          <w:smallCaps w:val="0"/>
          <w:strike w:val="0"/>
          <w:color w:val="000000"/>
          <w:sz w:val="22"/>
          <w:szCs w:val="22"/>
          <w:highlight w:val="white"/>
          <w:u w:val="none"/>
          <w:vertAlign w:val="baseline"/>
        </w:r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white"/>
          <w:rtl w:val="0"/>
        </w:rPr>
        <w:t xml:space="preserve">автор научно-популярного проекта </w:t>
      </w:r>
      <w:r>
        <w:t xml:space="preserve">«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white"/>
          <w:rtl w:val="0"/>
        </w:rPr>
        <w:t xml:space="preserve">Уроки литературы с Сергеем Валюгиным</w:t>
      </w:r>
      <w:r>
        <w:t xml:space="preserve">»</w:t>
      </w: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highlight w:val="white"/>
          <w:u w:val="none"/>
          <w:vertAlign w:val="baseline"/>
          <w:rtl w:val="0"/>
        </w:rPr>
        <w:t xml:space="preserve">;</w:t>
      </w:r>
      <w:r>
        <w:rPr>
          <w:b w:val="0"/>
          <w:i w:val="0"/>
          <w:smallCaps w:val="0"/>
          <w:strike w:val="0"/>
          <w:color w:val="000000"/>
          <w:sz w:val="22"/>
          <w:szCs w:val="22"/>
          <w:highlight w:val="white"/>
          <w:u w:val="none"/>
          <w:vertAlign w:val="baseline"/>
        </w:rPr>
      </w:r>
      <w:r>
        <w:rPr>
          <w:b w:val="0"/>
          <w:i w:val="0"/>
          <w:smallCaps w:val="0"/>
          <w:strike w:val="0"/>
          <w:color w:val="000000"/>
          <w:sz w:val="22"/>
          <w:szCs w:val="22"/>
          <w:highlight w:val="white"/>
          <w:u w:val="none"/>
          <w:vertAlign w:val="baseline"/>
        </w:rPr>
      </w:r>
    </w:p>
    <w:p>
      <w:pPr>
        <w:numPr>
          <w:ilvl w:val="0"/>
          <w:numId w:val="6"/>
        </w:numPr>
        <w:ind w:left="720" w:right="0" w:hanging="360"/>
        <w:jc w:val="left"/>
        <w:keepLines w:val="0"/>
        <w:keepNext w:val="0"/>
        <w:pageBreakBefore w:val="0"/>
        <w:spacing w:before="0" w:after="0" w:line="276" w:lineRule="auto"/>
        <w:shd w:val="clear" w:color="ffffff" w:themeColor="background1" w:fill="ffffff" w:themeFill="background1"/>
        <w:widowControl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color="auto" w:fill="auto"/>
          <w:vertAlign w:val="baseline"/>
        </w:r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</w:pP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color="auto" w:fill="auto"/>
          <w:vertAlign w:val="baseline"/>
          <w:rtl w:val="0"/>
        </w:rPr>
        <w:t xml:space="preserve">выпускник филологического факультета 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rtl w:val="0"/>
        </w:rPr>
        <w:t xml:space="preserve">МПГУ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white"/>
          <w:rtl w:val="0"/>
        </w:rPr>
        <w:t xml:space="preserve">;</w:t>
      </w: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color="auto" w:fill="auto"/>
          <w:vertAlign w:val="baseline"/>
          <w:rtl w:val="0"/>
        </w:rPr>
        <w:t xml:space="preserve"> </w:t>
      </w:r>
      <w:r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color="auto" w:fill="auto"/>
          <w:vertAlign w:val="baseline"/>
        </w:rPr>
      </w:r>
      <w:r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color="auto" w:fill="auto"/>
          <w:vertAlign w:val="baseline"/>
        </w:rPr>
      </w:r>
    </w:p>
    <w:p>
      <w:pPr>
        <w:numPr>
          <w:ilvl w:val="0"/>
          <w:numId w:val="6"/>
        </w:numPr>
        <w:ind w:left="720" w:right="0" w:hanging="360"/>
        <w:jc w:val="left"/>
        <w:keepLines w:val="0"/>
        <w:keepNext w:val="0"/>
        <w:pageBreakBefore w:val="0"/>
        <w:spacing w:before="0" w:after="0" w:line="276" w:lineRule="auto"/>
        <w:shd w:val="clear" w:color="ffffff" w:themeColor="background1" w:fill="ffffff" w:themeFill="background1"/>
        <w:widowControl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color="auto" w:fill="auto"/>
          <w:vertAlign w:val="baseline"/>
        </w:r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rtl w:val="0"/>
        </w:rPr>
        <w:t xml:space="preserve">победитель конкурса </w:t>
      </w:r>
      <w:r>
        <w:t xml:space="preserve">«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rtl w:val="0"/>
        </w:rPr>
        <w:t xml:space="preserve">Учитель года Москвы 2023</w:t>
      </w:r>
      <w:r>
        <w:t xml:space="preserve">»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white"/>
          <w:rtl w:val="0"/>
        </w:rPr>
        <w:t xml:space="preserve">;</w:t>
      </w:r>
      <w:r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color="auto" w:fill="auto"/>
          <w:vertAlign w:val="baseline"/>
        </w:rPr>
      </w:r>
      <w:r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color="auto" w:fill="auto"/>
          <w:vertAlign w:val="baseline"/>
        </w:rPr>
      </w:r>
    </w:p>
    <w:p>
      <w:pPr>
        <w:numPr>
          <w:ilvl w:val="0"/>
          <w:numId w:val="6"/>
        </w:numPr>
        <w:ind w:left="720" w:right="0" w:hanging="360"/>
        <w:jc w:val="left"/>
        <w:keepLines w:val="0"/>
        <w:keepNext w:val="0"/>
        <w:pageBreakBefore w:val="0"/>
        <w:spacing w:before="0" w:after="0" w:line="276" w:lineRule="auto"/>
        <w:shd w:val="clear" w:color="ffffff" w:themeColor="background1" w:fill="ffffff" w:themeFill="background1"/>
        <w:widowControl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color="auto" w:fill="auto"/>
          <w:vertAlign w:val="baseline"/>
        </w:r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rtl w:val="0"/>
        </w:rPr>
        <w:t xml:space="preserve">лауреат конкурса </w:t>
      </w:r>
      <w:r>
        <w:t xml:space="preserve">«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rtl w:val="0"/>
        </w:rPr>
        <w:t xml:space="preserve">Учитель года России</w:t>
      </w:r>
      <w:r>
        <w:t xml:space="preserve">»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white"/>
          <w:rtl w:val="0"/>
        </w:rPr>
        <w:t xml:space="preserve">;</w:t>
      </w:r>
      <w:r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color="auto" w:fill="auto"/>
          <w:vertAlign w:val="baseline"/>
        </w:rPr>
      </w:r>
      <w:r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color="auto" w:fill="auto"/>
          <w:vertAlign w:val="baseline"/>
        </w:rPr>
      </w:r>
    </w:p>
    <w:p>
      <w:pPr>
        <w:numPr>
          <w:ilvl w:val="0"/>
          <w:numId w:val="6"/>
        </w:numPr>
        <w:ind w:left="720" w:right="0" w:hanging="360"/>
        <w:jc w:val="left"/>
        <w:keepLines w:val="0"/>
        <w:keepNext w:val="0"/>
        <w:pageBreakBefore w:val="0"/>
        <w:spacing w:before="0" w:after="0" w:line="276" w:lineRule="auto"/>
        <w:shd w:val="clear" w:color="ffffff" w:themeColor="background1" w:fill="ffffff" w:themeFill="background1"/>
        <w:widowControl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color="auto" w:fill="auto"/>
          <w:vertAlign w:val="baseline"/>
        </w:r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rtl w:val="0"/>
        </w:rPr>
        <w:t xml:space="preserve">преподаватель кафедры мировой литературы 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white"/>
          <w:rtl w:val="0"/>
        </w:rPr>
        <w:t xml:space="preserve">Института русского языка имени А.С. Пушкина</w:t>
      </w: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color="auto" w:fill="auto"/>
          <w:vertAlign w:val="baseline"/>
          <w:rtl w:val="0"/>
        </w:rPr>
        <w:t xml:space="preserve">. </w:t>
      </w:r>
      <w:r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color="auto" w:fill="auto"/>
          <w:vertAlign w:val="baseline"/>
        </w:rPr>
      </w:r>
      <w:r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color="auto" w:fill="auto"/>
          <w:vertAlign w:val="baseline"/>
        </w:rPr>
      </w:r>
    </w:p>
    <w:p>
      <w:pPr>
        <w:numPr>
          <w:ilvl w:val="0"/>
          <w:numId w:val="6"/>
        </w:numPr>
        <w:ind w:left="720" w:right="0" w:hanging="360"/>
        <w:jc w:val="left"/>
        <w:keepLines w:val="0"/>
        <w:keepNext w:val="0"/>
        <w:pageBreakBefore w:val="0"/>
        <w:spacing w:before="0" w:after="160" w:line="276" w:lineRule="auto"/>
        <w:shd w:val="clear" w:color="ffffff" w:themeColor="background1" w:fill="ffffff" w:themeFill="background1"/>
        <w:widowControl/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color="auto" w:fill="auto"/>
          <w:vertAlign w:val="baseline"/>
        </w:r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rtl w:val="0"/>
        </w:rPr>
        <w:t xml:space="preserve">а</w:t>
      </w:r>
      <w:r>
        <w:rPr>
          <w:rFonts w:ascii="Times New Roman" w:hAnsi="Times New Roman" w:eastAsia="Times New Roman" w:cs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color="auto" w:fill="auto"/>
          <w:vertAlign w:val="baseline"/>
          <w:rtl w:val="0"/>
        </w:rPr>
        <w:t xml:space="preserve">втор 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rtl w:val="0"/>
        </w:rPr>
        <w:t xml:space="preserve">литературоведческих мастер-классов и цикла лекций о классической литературе</w:t>
      </w:r>
      <w:r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color="auto" w:fill="auto"/>
          <w:vertAlign w:val="baseline"/>
        </w:rPr>
      </w:r>
      <w:r>
        <w:rPr>
          <w:b w:val="0"/>
          <w:i w:val="0"/>
          <w:smallCaps w:val="0"/>
          <w:strike w:val="0"/>
          <w:color w:val="000000"/>
          <w:sz w:val="28"/>
          <w:szCs w:val="28"/>
          <w:u w:val="none"/>
          <w:shd w:val="clear" w:color="auto" w:fill="auto"/>
          <w:vertAlign w:val="baseline"/>
        </w:rPr>
      </w:r>
    </w:p>
    <w:p>
      <w:pPr>
        <w:spacing w:after="0" w:line="360" w:lineRule="auto"/>
        <w:rPr>
          <w:rFonts w:ascii="Times New Roman" w:hAnsi="Times New Roman" w:eastAsia="Times New Roman" w:cs="Times New Roman"/>
          <w:b/>
          <w:sz w:val="28"/>
          <w:szCs w:val="28"/>
        </w:rPr>
      </w:pPr>
      <w:r>
        <w:rPr>
          <w:rtl w:val="0"/>
        </w:rPr>
      </w:r>
      <w:r>
        <w:rPr>
          <w:rFonts w:ascii="Times New Roman" w:hAnsi="Times New Roman" w:eastAsia="Times New Roman" w:cs="Times New Roman"/>
          <w:b/>
          <w:sz w:val="28"/>
          <w:szCs w:val="28"/>
        </w:rPr>
      </w:r>
      <w:r>
        <w:rPr>
          <w:rFonts w:ascii="Times New Roman" w:hAnsi="Times New Roman" w:eastAsia="Times New Roman" w:cs="Times New Roman"/>
          <w:b/>
          <w:sz w:val="28"/>
          <w:szCs w:val="28"/>
        </w:rPr>
      </w:r>
    </w:p>
    <w:p>
      <w:pPr>
        <w:rPr>
          <w:rFonts w:ascii="Times New Roman" w:hAnsi="Times New Roman" w:eastAsia="Times New Roman" w:cs="Times New Roman"/>
          <w:b/>
          <w:sz w:val="28"/>
          <w:szCs w:val="28"/>
        </w:rPr>
      </w:pPr>
      <w:r>
        <w:br w:type="page" w:clear="all"/>
      </w:r>
      <w:r>
        <w:rPr>
          <w:rFonts w:ascii="Times New Roman" w:hAnsi="Times New Roman" w:eastAsia="Times New Roman" w:cs="Times New Roman"/>
          <w:b/>
          <w:sz w:val="28"/>
          <w:szCs w:val="28"/>
        </w:rPr>
      </w:r>
      <w:r>
        <w:rPr>
          <w:rFonts w:ascii="Times New Roman" w:hAnsi="Times New Roman" w:eastAsia="Times New Roman" w:cs="Times New Roman"/>
          <w:b/>
          <w:sz w:val="28"/>
          <w:szCs w:val="28"/>
        </w:rPr>
      </w:r>
    </w:p>
    <w:p>
      <w:pPr>
        <w:jc w:val="center"/>
        <w:spacing w:after="0" w:line="360" w:lineRule="auto"/>
        <w:rPr>
          <w:rFonts w:ascii="Times New Roman" w:hAnsi="Times New Roman" w:eastAsia="Times New Roman" w:cs="Times New Roman"/>
          <w:b/>
          <w:sz w:val="28"/>
          <w:szCs w:val="28"/>
        </w:rPr>
      </w:pPr>
      <w:r>
        <w:rPr>
          <w:rFonts w:ascii="Times New Roman" w:hAnsi="Times New Roman" w:eastAsia="Times New Roman" w:cs="Times New Roman"/>
          <w:b/>
          <w:sz w:val="28"/>
          <w:szCs w:val="28"/>
          <w:rtl w:val="0"/>
        </w:rPr>
        <w:t xml:space="preserve">Раздел 2. СОДЕРЖАНИЕ семинара</w:t>
      </w:r>
      <w:r>
        <w:rPr>
          <w:rFonts w:ascii="Times New Roman" w:hAnsi="Times New Roman" w:eastAsia="Times New Roman" w:cs="Times New Roman"/>
          <w:b/>
          <w:sz w:val="28"/>
          <w:szCs w:val="28"/>
        </w:rPr>
      </w:r>
      <w:r>
        <w:rPr>
          <w:rFonts w:ascii="Times New Roman" w:hAnsi="Times New Roman" w:eastAsia="Times New Roman" w:cs="Times New Roman"/>
          <w:b/>
          <w:sz w:val="28"/>
          <w:szCs w:val="28"/>
        </w:rPr>
      </w:r>
    </w:p>
    <w:p>
      <w:pPr>
        <w:jc w:val="center"/>
        <w:spacing w:after="0" w:line="360" w:lineRule="auto"/>
        <w:rPr>
          <w:rFonts w:ascii="Times New Roman" w:hAnsi="Times New Roman" w:eastAsia="Times New Roman" w:cs="Times New Roman"/>
          <w:b/>
          <w:sz w:val="28"/>
          <w:szCs w:val="28"/>
        </w:rPr>
      </w:pPr>
      <w:r>
        <w:rPr>
          <w:rFonts w:ascii="Times New Roman" w:hAnsi="Times New Roman" w:eastAsia="Times New Roman" w:cs="Times New Roman"/>
          <w:b/>
          <w:sz w:val="28"/>
          <w:szCs w:val="28"/>
          <w:rtl w:val="0"/>
        </w:rPr>
        <w:t xml:space="preserve">2.1. Краткое содержание</w:t>
      </w:r>
      <w:r>
        <w:rPr>
          <w:rFonts w:ascii="Times New Roman" w:hAnsi="Times New Roman" w:eastAsia="Times New Roman" w:cs="Times New Roman"/>
          <w:b/>
          <w:sz w:val="28"/>
          <w:szCs w:val="28"/>
        </w:rPr>
      </w:r>
      <w:r>
        <w:rPr>
          <w:rFonts w:ascii="Times New Roman" w:hAnsi="Times New Roman" w:eastAsia="Times New Roman" w:cs="Times New Roman"/>
          <w:b/>
          <w:sz w:val="28"/>
          <w:szCs w:val="28"/>
        </w:rPr>
      </w:r>
    </w:p>
    <w:p>
      <w:pPr>
        <w:jc w:val="center"/>
        <w:spacing w:after="0" w:line="360" w:lineRule="auto"/>
        <w:rPr>
          <w:rFonts w:ascii="Times New Roman" w:hAnsi="Times New Roman" w:eastAsia="Times New Roman" w:cs="Times New Roman"/>
          <w:b/>
          <w:sz w:val="28"/>
          <w:szCs w:val="28"/>
        </w:rPr>
      </w:pPr>
      <w:r>
        <w:rPr>
          <w:rFonts w:ascii="Times New Roman" w:hAnsi="Times New Roman" w:eastAsia="Times New Roman" w:cs="Times New Roman"/>
          <w:b/>
          <w:sz w:val="28"/>
          <w:szCs w:val="28"/>
          <w:rtl w:val="0"/>
        </w:rPr>
        <w:t xml:space="preserve">Продолжительность ~ 2 час</w:t>
      </w:r>
      <w:r>
        <w:rPr>
          <w:rFonts w:ascii="Times New Roman" w:hAnsi="Times New Roman" w:eastAsia="Times New Roman" w:cs="Times New Roman"/>
          <w:b/>
          <w:sz w:val="28"/>
          <w:szCs w:val="28"/>
        </w:rPr>
      </w:r>
      <w:r>
        <w:rPr>
          <w:rFonts w:ascii="Times New Roman" w:hAnsi="Times New Roman" w:eastAsia="Times New Roman" w:cs="Times New Roman"/>
          <w:b/>
          <w:sz w:val="28"/>
          <w:szCs w:val="28"/>
        </w:rPr>
      </w:r>
    </w:p>
    <w:p>
      <w:pPr>
        <w:jc w:val="center"/>
        <w:spacing w:after="0" w:line="360" w:lineRule="auto"/>
        <w:rPr>
          <w:rFonts w:ascii="Times New Roman" w:hAnsi="Times New Roman" w:eastAsia="Times New Roman" w:cs="Times New Roman"/>
          <w:b/>
          <w:sz w:val="28"/>
          <w:szCs w:val="28"/>
        </w:rPr>
      </w:pPr>
      <w:r>
        <w:rPr>
          <w:rFonts w:ascii="Times New Roman" w:hAnsi="Times New Roman" w:eastAsia="Times New Roman" w:cs="Times New Roman"/>
          <w:b/>
          <w:sz w:val="28"/>
          <w:szCs w:val="28"/>
          <w:rtl w:val="0"/>
        </w:rPr>
        <w:t xml:space="preserve">Тайминг</w:t>
      </w:r>
      <w:r>
        <w:rPr>
          <w:rFonts w:ascii="Times New Roman" w:hAnsi="Times New Roman" w:eastAsia="Times New Roman" w:cs="Times New Roman"/>
          <w:b/>
          <w:sz w:val="28"/>
          <w:szCs w:val="28"/>
        </w:rPr>
      </w:r>
      <w:r>
        <w:rPr>
          <w:rFonts w:ascii="Times New Roman" w:hAnsi="Times New Roman" w:eastAsia="Times New Roman" w:cs="Times New Roman"/>
          <w:b/>
          <w:sz w:val="28"/>
          <w:szCs w:val="28"/>
        </w:rPr>
      </w:r>
    </w:p>
    <w:tbl>
      <w:tblPr>
        <w:tblStyle w:val="820"/>
        <w:tblW w:w="9345" w:type="dxa"/>
        <w:tblLayout w:type="fixed"/>
        <w:tblLook w:val="0400" w:firstRow="0" w:lastRow="0" w:firstColumn="0" w:lastColumn="0" w:noHBand="0" w:noVBand="1"/>
      </w:tblPr>
      <w:tblGrid>
        <w:gridCol w:w="7722"/>
        <w:gridCol w:w="1623"/>
        <w:tblGridChange w:id="1">
          <w:tblGrid>
            <w:gridCol w:w="7722"/>
            <w:gridCol w:w="1623"/>
          </w:tblGrid>
        </w:tblGridChange>
      </w:tblGrid>
      <w:tr>
        <w:tblPrEx/>
        <w:trPr>
          <w:cantSplit w:val="false"/>
        </w:trPr>
        <w:tc>
          <w:tcPr>
            <w:textDirection w:val="lrTb"/>
            <w:noWrap w:val="false"/>
          </w:tcPr>
          <w:p>
            <w:pPr>
              <w:numPr>
                <w:ilvl w:val="0"/>
                <w:numId w:val="2"/>
              </w:numPr>
              <w:ind w:left="720" w:right="0" w:hanging="360"/>
              <w:jc w:val="both"/>
              <w:keepLines w:val="0"/>
              <w:keepNext w:val="0"/>
              <w:pageBreakBefore w:val="0"/>
              <w:spacing w:before="0" w:after="160" w:line="360" w:lineRule="auto"/>
              <w:shd w:val="clear" w:color="ffffff" w:themeColor="background1" w:fill="ffffff" w:themeFill="background1"/>
              <w:widowControl/>
              <w:rPr>
                <w:rFonts w:ascii="Times New Roman" w:hAnsi="Times New Roman" w:eastAsia="Times New Roman" w:cs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val="clear" w:color="auto" w:fill="auto"/>
                <w:vertAlign w:val="baseline"/>
              </w:r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rtl w:val="0"/>
              </w:rPr>
              <w:t xml:space="preserve">Введение в тему. Обсуждение целей и задач семинара.</w:t>
            </w:r>
            <w:r>
              <w:rPr>
                <w:rFonts w:ascii="Times New Roman" w:hAnsi="Times New Roman" w:eastAsia="Times New Roman" w:cs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val="clear" w:color="auto" w:fill="auto"/>
                <w:vertAlign w:val="baseline"/>
              </w:rPr>
            </w:r>
            <w:r>
              <w:rPr>
                <w:rFonts w:ascii="Times New Roman" w:hAnsi="Times New Roman" w:eastAsia="Times New Roman" w:cs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val="clear" w:color="auto" w:fill="auto"/>
                <w:vertAlign w:val="baseline"/>
              </w:rPr>
            </w:r>
          </w:p>
        </w:tc>
        <w:tc>
          <w:tcPr>
            <w:textDirection w:val="lrTb"/>
            <w:noWrap w:val="false"/>
          </w:tcPr>
          <w:p>
            <w:pPr>
              <w:jc w:val="center"/>
              <w:spacing w:line="360" w:lineRule="auto"/>
              <w:shd w:val="clear" w:color="ffffff" w:themeColor="background1" w:fill="ffffff" w:themeFill="background1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rtl w:val="0"/>
              </w:rPr>
              <w:t xml:space="preserve">5 мин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r>
          </w:p>
        </w:tc>
      </w:tr>
      <w:tr>
        <w:tblPrEx/>
        <w:trPr>
          <w:cantSplit w:val="false"/>
        </w:trPr>
        <w:tc>
          <w:tcPr>
            <w:textDirection w:val="lrTb"/>
            <w:noWrap w:val="false"/>
          </w:tcPr>
          <w:p>
            <w:pPr>
              <w:numPr>
                <w:ilvl w:val="0"/>
                <w:numId w:val="2"/>
              </w:numPr>
              <w:ind w:left="720" w:right="0" w:hanging="360"/>
              <w:jc w:val="both"/>
              <w:keepLines w:val="0"/>
              <w:keepNext w:val="0"/>
              <w:pageBreakBefore w:val="0"/>
              <w:spacing w:before="0" w:after="160" w:line="360" w:lineRule="auto"/>
              <w:shd w:val="clear" w:color="ffffff" w:themeColor="background1" w:fill="ffffff" w:themeFill="background1"/>
              <w:widowControl/>
              <w:rPr>
                <w:rFonts w:ascii="Times New Roman" w:hAnsi="Times New Roman" w:eastAsia="Times New Roman" w:cs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val="clear" w:color="auto" w:fill="auto"/>
                <w:vertAlign w:val="baseline"/>
              </w:r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</w:pPr>
            <w:r/>
            <w:bookmarkStart w:id="1" w:name="_30j0zll"/>
            <w:r/>
            <w:bookmarkEnd w:id="1"/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rtl w:val="0"/>
              </w:rPr>
              <w:t xml:space="preserve">Техники эффективного чтения.</w:t>
            </w:r>
            <w:r>
              <w:rPr>
                <w:rFonts w:ascii="Times New Roman" w:hAnsi="Times New Roman" w:eastAsia="Times New Roman" w:cs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val="clear" w:color="auto" w:fill="auto"/>
                <w:vertAlign w:val="baseline"/>
              </w:rPr>
            </w:r>
            <w:r>
              <w:rPr>
                <w:rFonts w:ascii="Times New Roman" w:hAnsi="Times New Roman" w:eastAsia="Times New Roman" w:cs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val="clear" w:color="auto" w:fill="auto"/>
                <w:vertAlign w:val="baseline"/>
              </w:rPr>
            </w:r>
          </w:p>
        </w:tc>
        <w:tc>
          <w:tcPr>
            <w:textDirection w:val="lrTb"/>
            <w:noWrap w:val="false"/>
          </w:tcPr>
          <w:p>
            <w:pPr>
              <w:jc w:val="center"/>
              <w:spacing w:line="360" w:lineRule="auto"/>
              <w:shd w:val="clear" w:color="ffffff" w:themeColor="background1" w:fill="ffffff" w:themeFill="background1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rtl w:val="0"/>
              </w:rPr>
              <w:t xml:space="preserve">10 мин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r>
          </w:p>
        </w:tc>
      </w:tr>
      <w:tr>
        <w:tblPrEx/>
        <w:trPr>
          <w:cantSplit w:val="false"/>
        </w:trPr>
        <w:tc>
          <w:tcPr>
            <w:textDirection w:val="lrTb"/>
            <w:noWrap w:val="false"/>
          </w:tcPr>
          <w:p>
            <w:pPr>
              <w:numPr>
                <w:ilvl w:val="0"/>
                <w:numId w:val="2"/>
              </w:numPr>
              <w:ind w:left="720" w:hanging="360"/>
              <w:jc w:val="both"/>
              <w:spacing w:after="160" w:line="360" w:lineRule="auto"/>
              <w:shd w:val="clear" w:color="ffffff" w:themeColor="background1" w:fill="ffffff" w:themeFill="background1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rtl w:val="0"/>
              </w:rPr>
              <w:t xml:space="preserve">Разбор структуры литературного произведения (сюжет, персонажи, мотивы).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r>
          </w:p>
        </w:tc>
        <w:tc>
          <w:tcPr>
            <w:textDirection w:val="lrTb"/>
            <w:noWrap w:val="false"/>
          </w:tcPr>
          <w:p>
            <w:pPr>
              <w:jc w:val="center"/>
              <w:spacing w:line="360" w:lineRule="auto"/>
              <w:shd w:val="clear" w:color="ffffff" w:themeColor="background1" w:fill="ffffff" w:themeFill="background1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rtl w:val="0"/>
              </w:rPr>
              <w:t xml:space="preserve">10 мин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r>
          </w:p>
        </w:tc>
      </w:tr>
      <w:tr>
        <w:tblPrEx/>
        <w:trPr>
          <w:cantSplit w:val="false"/>
        </w:trPr>
        <w:tc>
          <w:tcPr>
            <w:textDirection w:val="lrTb"/>
            <w:noWrap w:val="false"/>
          </w:tcPr>
          <w:p>
            <w:pPr>
              <w:numPr>
                <w:ilvl w:val="0"/>
                <w:numId w:val="2"/>
              </w:numPr>
              <w:ind w:left="720" w:right="0" w:hanging="360"/>
              <w:jc w:val="both"/>
              <w:keepLines w:val="0"/>
              <w:keepNext w:val="0"/>
              <w:pageBreakBefore w:val="0"/>
              <w:spacing w:before="0" w:after="160" w:line="360" w:lineRule="auto"/>
              <w:shd w:val="clear" w:color="ffffff" w:themeColor="background1" w:fill="ffffff" w:themeFill="background1"/>
              <w:widowControl/>
              <w:rPr>
                <w:rFonts w:ascii="Times New Roman" w:hAnsi="Times New Roman" w:eastAsia="Times New Roman" w:cs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val="clear" w:color="auto" w:fill="auto"/>
                <w:vertAlign w:val="baseline"/>
              </w:r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rtl w:val="0"/>
              </w:rPr>
              <w:t xml:space="preserve">Анализ языка и стиля автора.</w:t>
            </w:r>
            <w:r>
              <w:rPr>
                <w:rFonts w:ascii="Times New Roman" w:hAnsi="Times New Roman" w:eastAsia="Times New Roman" w:cs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val="clear" w:color="auto" w:fill="auto"/>
                <w:vertAlign w:val="baseline"/>
              </w:rPr>
            </w:r>
            <w:r>
              <w:rPr>
                <w:rFonts w:ascii="Times New Roman" w:hAnsi="Times New Roman" w:eastAsia="Times New Roman" w:cs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val="clear" w:color="auto" w:fill="auto"/>
                <w:vertAlign w:val="baseline"/>
              </w:rPr>
            </w:r>
          </w:p>
        </w:tc>
        <w:tc>
          <w:tcPr>
            <w:textDirection w:val="lrTb"/>
            <w:noWrap w:val="false"/>
          </w:tcPr>
          <w:p>
            <w:pPr>
              <w:jc w:val="center"/>
              <w:spacing w:line="360" w:lineRule="auto"/>
              <w:shd w:val="clear" w:color="ffffff" w:themeColor="background1" w:fill="ffffff" w:themeFill="background1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rtl w:val="0"/>
              </w:rPr>
              <w:t xml:space="preserve">10 мин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r>
          </w:p>
        </w:tc>
      </w:tr>
      <w:tr>
        <w:tblPrEx/>
        <w:trPr>
          <w:cantSplit w:val="false"/>
        </w:trPr>
        <w:tc>
          <w:tcPr>
            <w:textDirection w:val="lrTb"/>
            <w:noWrap w:val="false"/>
          </w:tcPr>
          <w:p>
            <w:pPr>
              <w:numPr>
                <w:ilvl w:val="0"/>
                <w:numId w:val="2"/>
              </w:numPr>
              <w:ind w:left="720" w:hanging="360"/>
              <w:jc w:val="both"/>
              <w:spacing w:after="160" w:line="360" w:lineRule="auto"/>
              <w:shd w:val="clear" w:color="ffffff" w:themeColor="background1" w:fill="ffffff" w:themeFill="background1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rtl w:val="0"/>
              </w:rPr>
              <w:t xml:space="preserve">Интерпретация и понимание. Различие между интерпретацией и пониманием. Методы интерпретации (анализ, синтез, сравнение).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r>
          </w:p>
        </w:tc>
        <w:tc>
          <w:tcPr>
            <w:textDirection w:val="lrTb"/>
            <w:noWrap w:val="false"/>
          </w:tcPr>
          <w:p>
            <w:pPr>
              <w:jc w:val="center"/>
              <w:spacing w:line="360" w:lineRule="auto"/>
              <w:shd w:val="clear" w:color="ffffff" w:themeColor="background1" w:fill="ffffff" w:themeFill="background1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rtl w:val="0"/>
              </w:rPr>
              <w:t xml:space="preserve">20 мин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r>
          </w:p>
        </w:tc>
      </w:tr>
      <w:tr>
        <w:tblPrEx/>
        <w:trPr>
          <w:cantSplit w:val="false"/>
        </w:trPr>
        <w:tc>
          <w:tcPr>
            <w:textDirection w:val="lrTb"/>
            <w:noWrap w:val="false"/>
          </w:tcPr>
          <w:p>
            <w:pPr>
              <w:numPr>
                <w:ilvl w:val="0"/>
                <w:numId w:val="2"/>
              </w:numPr>
              <w:ind w:left="720" w:right="0" w:hanging="360"/>
              <w:jc w:val="both"/>
              <w:keepLines w:val="0"/>
              <w:keepNext w:val="0"/>
              <w:pageBreakBefore w:val="0"/>
              <w:spacing w:before="0" w:after="0" w:line="360" w:lineRule="auto"/>
              <w:shd w:val="clear" w:color="ffffff" w:themeColor="background1" w:fill="ffffff" w:themeFill="background1"/>
              <w:widowControl/>
              <w:rPr>
                <w:rFonts w:ascii="Times New Roman" w:hAnsi="Times New Roman" w:eastAsia="Times New Roman" w:cs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val="clear" w:color="auto" w:fill="auto"/>
                <w:vertAlign w:val="baseline"/>
              </w:r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rtl w:val="0"/>
              </w:rPr>
              <w:t xml:space="preserve">Работа с отрывками из литературных произведений</w:t>
            </w:r>
            <w:r>
              <w:rPr>
                <w:rFonts w:ascii="Times New Roman" w:hAnsi="Times New Roman" w:eastAsia="Times New Roman" w:cs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val="clear" w:color="auto" w:fill="auto"/>
                <w:vertAlign w:val="baseline"/>
                <w:rtl w:val="0"/>
              </w:rPr>
              <w:t xml:space="preserve">:</w:t>
            </w:r>
            <w:r>
              <w:rPr>
                <w:rFonts w:ascii="Times New Roman" w:hAnsi="Times New Roman" w:eastAsia="Times New Roman" w:cs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val="clear" w:color="auto" w:fill="auto"/>
                <w:vertAlign w:val="baseline"/>
              </w:rPr>
            </w:r>
            <w:r>
              <w:rPr>
                <w:rFonts w:ascii="Times New Roman" w:hAnsi="Times New Roman" w:eastAsia="Times New Roman" w:cs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val="clear" w:color="auto" w:fill="auto"/>
                <w:vertAlign w:val="baseline"/>
              </w:rPr>
            </w:r>
          </w:p>
          <w:p>
            <w:pPr>
              <w:numPr>
                <w:ilvl w:val="1"/>
                <w:numId w:val="2"/>
              </w:numPr>
              <w:ind w:left="1140" w:right="0" w:hanging="420"/>
              <w:jc w:val="both"/>
              <w:keepLines w:val="0"/>
              <w:keepNext w:val="0"/>
              <w:pageBreakBefore w:val="0"/>
              <w:spacing w:before="0" w:after="0" w:line="360" w:lineRule="auto"/>
              <w:shd w:val="clear" w:color="ffffff" w:themeColor="background1" w:fill="ffffff" w:themeFill="background1"/>
              <w:widowControl/>
              <w:rPr>
                <w:rFonts w:ascii="Times New Roman" w:hAnsi="Times New Roman" w:eastAsia="Times New Roman" w:cs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val="clear" w:color="auto" w:fill="auto"/>
                <w:vertAlign w:val="baseline"/>
              </w:r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rtl w:val="0"/>
              </w:rPr>
              <w:t xml:space="preserve">Лирика А. С. Пушкина (</w:t>
            </w:r>
            <w:r>
              <w:t xml:space="preserve">«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rtl w:val="0"/>
              </w:rPr>
              <w:t xml:space="preserve">К Чаадаеву</w:t>
            </w:r>
            <w:r>
              <w:t xml:space="preserve">»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rtl w:val="0"/>
              </w:rPr>
              <w:t xml:space="preserve">, </w:t>
            </w:r>
            <w:r>
              <w:t xml:space="preserve">«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rtl w:val="0"/>
              </w:rPr>
              <w:t xml:space="preserve">Пророк</w:t>
            </w:r>
            <w:r>
              <w:t xml:space="preserve">»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rtl w:val="0"/>
              </w:rPr>
              <w:t xml:space="preserve">, </w:t>
            </w:r>
            <w:r>
              <w:t xml:space="preserve">«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rtl w:val="0"/>
              </w:rPr>
              <w:t xml:space="preserve">Анчар</w:t>
            </w:r>
            <w:r>
              <w:t xml:space="preserve">»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rtl w:val="0"/>
              </w:rPr>
              <w:t xml:space="preserve">).</w:t>
            </w:r>
            <w:r>
              <w:rPr>
                <w:rFonts w:ascii="Times New Roman" w:hAnsi="Times New Roman" w:eastAsia="Times New Roman" w:cs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val="clear" w:color="auto" w:fill="auto"/>
                <w:vertAlign w:val="baseline"/>
              </w:rPr>
            </w:r>
            <w:r>
              <w:rPr>
                <w:rFonts w:ascii="Times New Roman" w:hAnsi="Times New Roman" w:eastAsia="Times New Roman" w:cs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val="clear" w:color="auto" w:fill="auto"/>
                <w:vertAlign w:val="baseline"/>
              </w:rPr>
            </w:r>
          </w:p>
          <w:p>
            <w:pPr>
              <w:numPr>
                <w:ilvl w:val="1"/>
                <w:numId w:val="2"/>
              </w:numPr>
              <w:ind w:left="1140" w:right="0" w:hanging="420"/>
              <w:jc w:val="both"/>
              <w:keepLines w:val="0"/>
              <w:keepNext w:val="0"/>
              <w:pageBreakBefore w:val="0"/>
              <w:spacing w:before="0" w:after="0" w:line="360" w:lineRule="auto"/>
              <w:shd w:val="clear" w:color="ffffff" w:themeColor="background1" w:fill="ffffff" w:themeFill="background1"/>
              <w:widowControl/>
              <w:rPr>
                <w:rFonts w:ascii="Times New Roman" w:hAnsi="Times New Roman" w:eastAsia="Times New Roman" w:cs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val="clear" w:color="auto" w:fill="auto"/>
                <w:vertAlign w:val="baseline"/>
              </w:r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rtl w:val="0"/>
              </w:rPr>
              <w:t xml:space="preserve">Проза А. С. Пушкина </w:t>
            </w:r>
            <w:r>
              <w:rPr>
                <w:rFonts w:ascii="Times New Roman" w:hAnsi="Times New Roman" w:eastAsia="Times New Roman" w:cs="Times New Roman"/>
                <w:b w:val="0"/>
                <w:bCs w:val="0"/>
                <w:color w:val="000000"/>
                <w:sz w:val="28"/>
                <w:szCs w:val="28"/>
                <w:rtl w:val="0"/>
              </w:rPr>
              <w:t xml:space="preserve">(</w:t>
            </w:r>
            <w:r>
              <w:rPr>
                <w:rFonts w:ascii="Times New Roman" w:hAnsi="Times New Roman" w:eastAsia="Times New Roman" w:cs="Times New Roman"/>
                <w:b w:val="0"/>
                <w:bCs w:val="0"/>
                <w:color w:val="000000"/>
                <w:sz w:val="24"/>
              </w:rPr>
              <w:t xml:space="preserve">«</w:t>
            </w:r>
            <w:r>
              <w:rPr>
                <w:rFonts w:ascii="Times New Roman" w:hAnsi="Times New Roman" w:eastAsia="Times New Roman" w:cs="Times New Roman"/>
                <w:b w:val="0"/>
                <w:bCs w:val="0"/>
                <w:color w:val="000000"/>
                <w:sz w:val="24"/>
              </w:rPr>
              <w:t xml:space="preserve">Повести</w:t>
            </w:r>
            <w:r>
              <w:rPr>
                <w:rFonts w:ascii="Times New Roman" w:hAnsi="Times New Roman" w:eastAsia="Times New Roman" w:cs="Times New Roman"/>
                <w:b w:val="0"/>
                <w:bCs w:val="0"/>
                <w:color w:val="000000"/>
                <w:sz w:val="24"/>
              </w:rPr>
              <w:t xml:space="preserve"> покойного Ивана Петровича </w:t>
            </w:r>
            <w:r>
              <w:rPr>
                <w:rFonts w:ascii="Times New Roman" w:hAnsi="Times New Roman" w:eastAsia="Times New Roman" w:cs="Times New Roman"/>
                <w:b w:val="0"/>
                <w:bCs w:val="0"/>
                <w:color w:val="000000"/>
                <w:sz w:val="24"/>
              </w:rPr>
              <w:t xml:space="preserve">Белкина</w:t>
            </w:r>
            <w:r>
              <w:rPr>
                <w:rFonts w:ascii="Times New Roman" w:hAnsi="Times New Roman" w:eastAsia="Times New Roman" w:cs="Times New Roman"/>
                <w:b w:val="0"/>
                <w:bCs w:val="0"/>
                <w:color w:val="000000"/>
                <w:sz w:val="24"/>
              </w:rPr>
              <w:t xml:space="preserve">»</w:t>
            </w:r>
            <w:r>
              <w:rPr>
                <w:rFonts w:ascii="Times New Roman" w:hAnsi="Times New Roman" w:eastAsia="Times New Roman" w:cs="Times New Roman"/>
                <w:b w:val="0"/>
                <w:bCs w:val="0"/>
                <w:color w:val="000000"/>
                <w:sz w:val="28"/>
                <w:szCs w:val="28"/>
                <w:rtl w:val="0"/>
              </w:rPr>
              <w:t xml:space="preserve">,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rtl w:val="0"/>
              </w:rPr>
              <w:t xml:space="preserve"> </w:t>
            </w:r>
            <w:r>
              <w:t xml:space="preserve">«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rtl w:val="0"/>
              </w:rPr>
              <w:t xml:space="preserve">Маленькие трагедии</w:t>
            </w:r>
            <w:r>
              <w:t xml:space="preserve">»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rtl w:val="0"/>
              </w:rPr>
              <w:t xml:space="preserve">).</w:t>
            </w:r>
            <w:r>
              <w:rPr>
                <w:rFonts w:ascii="Times New Roman" w:hAnsi="Times New Roman" w:eastAsia="Times New Roman" w:cs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val="clear" w:color="auto" w:fill="auto"/>
                <w:vertAlign w:val="baseline"/>
              </w:rPr>
            </w:r>
            <w:r>
              <w:rPr>
                <w:rFonts w:ascii="Times New Roman" w:hAnsi="Times New Roman" w:eastAsia="Times New Roman" w:cs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val="clear" w:color="auto" w:fill="auto"/>
                <w:vertAlign w:val="baseline"/>
              </w:rPr>
            </w:r>
          </w:p>
          <w:p>
            <w:pPr>
              <w:numPr>
                <w:ilvl w:val="1"/>
                <w:numId w:val="2"/>
              </w:numPr>
              <w:ind w:left="1140" w:right="0" w:hanging="420"/>
              <w:jc w:val="both"/>
              <w:keepLines w:val="0"/>
              <w:keepNext w:val="0"/>
              <w:pageBreakBefore w:val="0"/>
              <w:spacing w:before="0" w:after="0" w:line="360" w:lineRule="auto"/>
              <w:shd w:val="clear" w:color="ffffff" w:themeColor="background1" w:fill="ffffff" w:themeFill="background1"/>
              <w:widowControl/>
              <w:rPr>
                <w:rFonts w:ascii="Times New Roman" w:hAnsi="Times New Roman" w:eastAsia="Times New Roman" w:cs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val="clear" w:color="auto" w:fill="auto"/>
                <w:vertAlign w:val="baseline"/>
              </w:r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rtl w:val="0"/>
              </w:rPr>
              <w:t xml:space="preserve">Лирика писателей Серебряного века (Б. Пастернак, В. Маяковский и др.).</w:t>
            </w:r>
            <w:r>
              <w:rPr>
                <w:rFonts w:ascii="Times New Roman" w:hAnsi="Times New Roman" w:eastAsia="Times New Roman" w:cs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val="clear" w:color="auto" w:fill="auto"/>
                <w:vertAlign w:val="baseline"/>
              </w:rPr>
            </w:r>
            <w:r>
              <w:rPr>
                <w:rFonts w:ascii="Times New Roman" w:hAnsi="Times New Roman" w:eastAsia="Times New Roman" w:cs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val="clear" w:color="auto" w:fill="auto"/>
                <w:vertAlign w:val="baseline"/>
              </w:rPr>
            </w:r>
          </w:p>
          <w:p>
            <w:pPr>
              <w:numPr>
                <w:ilvl w:val="1"/>
                <w:numId w:val="2"/>
              </w:numPr>
              <w:ind w:left="1140" w:right="0" w:hanging="420"/>
              <w:jc w:val="both"/>
              <w:keepLines w:val="0"/>
              <w:keepNext w:val="0"/>
              <w:pageBreakBefore w:val="0"/>
              <w:spacing w:before="0" w:after="160" w:line="360" w:lineRule="auto"/>
              <w:shd w:val="clear" w:color="ffffff" w:themeColor="background1" w:fill="ffffff" w:themeFill="background1"/>
              <w:widowControl/>
              <w:rPr>
                <w:rFonts w:ascii="Times New Roman" w:hAnsi="Times New Roman" w:eastAsia="Times New Roman" w:cs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val="clear" w:color="auto" w:fill="auto"/>
                <w:vertAlign w:val="baseline"/>
              </w:r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rtl w:val="0"/>
              </w:rPr>
              <w:t xml:space="preserve">Проза писателей второй половины XIX века.</w:t>
            </w:r>
            <w:r>
              <w:rPr>
                <w:rFonts w:ascii="Times New Roman" w:hAnsi="Times New Roman" w:eastAsia="Times New Roman" w:cs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val="clear" w:color="auto" w:fill="auto"/>
                <w:vertAlign w:val="baseline"/>
              </w:rPr>
            </w:r>
            <w:r>
              <w:rPr>
                <w:rFonts w:ascii="Times New Roman" w:hAnsi="Times New Roman" w:eastAsia="Times New Roman" w:cs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val="clear" w:color="auto" w:fill="auto"/>
                <w:vertAlign w:val="baseline"/>
              </w:rPr>
            </w:r>
          </w:p>
          <w:p>
            <w:pPr>
              <w:numPr>
                <w:ilvl w:val="1"/>
                <w:numId w:val="2"/>
              </w:numPr>
              <w:ind w:left="1140" w:right="0" w:hanging="420"/>
              <w:jc w:val="both"/>
              <w:keepLines w:val="0"/>
              <w:keepNext w:val="0"/>
              <w:pageBreakBefore w:val="0"/>
              <w:spacing w:before="0" w:after="160" w:line="360" w:lineRule="auto"/>
              <w:shd w:val="clear" w:color="ffffff" w:themeColor="background1" w:fill="ffffff" w:themeFill="background1"/>
              <w:widowControl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u w:val="none"/>
              </w:r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rtl w:val="0"/>
              </w:rPr>
              <w:t xml:space="preserve">Проза писателей XX века.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u w:val="none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u w:val="none"/>
              </w:rPr>
            </w:r>
          </w:p>
        </w:tc>
        <w:tc>
          <w:tcPr>
            <w:textDirection w:val="lrTb"/>
            <w:noWrap w:val="false"/>
          </w:tcPr>
          <w:p>
            <w:pPr>
              <w:jc w:val="center"/>
              <w:spacing w:line="360" w:lineRule="auto"/>
              <w:shd w:val="clear" w:color="ffffff" w:themeColor="background1" w:fill="ffffff" w:themeFill="background1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rtl w:val="0"/>
              </w:rPr>
              <w:t xml:space="preserve">45 мин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r>
          </w:p>
        </w:tc>
      </w:tr>
      <w:tr>
        <w:tblPrEx/>
        <w:trPr>
          <w:cantSplit w:val="false"/>
        </w:trPr>
        <w:tc>
          <w:tcPr>
            <w:textDirection w:val="lrTb"/>
            <w:noWrap w:val="false"/>
          </w:tcPr>
          <w:p>
            <w:pPr>
              <w:numPr>
                <w:ilvl w:val="0"/>
                <w:numId w:val="2"/>
              </w:numPr>
              <w:ind w:left="720" w:right="0" w:hanging="360"/>
              <w:jc w:val="both"/>
              <w:keepLines w:val="0"/>
              <w:keepNext w:val="0"/>
              <w:pageBreakBefore w:val="0"/>
              <w:spacing w:before="0" w:after="160" w:line="360" w:lineRule="auto"/>
              <w:shd w:val="clear" w:color="ffffff" w:themeColor="background1" w:fill="ffffff" w:themeFill="background1"/>
              <w:widowControl/>
              <w:rPr>
                <w:rFonts w:ascii="Times New Roman" w:hAnsi="Times New Roman" w:eastAsia="Times New Roman" w:cs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val="clear" w:color="auto" w:fill="auto"/>
                <w:vertAlign w:val="baseline"/>
              </w:rPr>
              <w:pBdr>
                <w:top w:val="none" w:color="000000" w:sz="0" w:space="0"/>
                <w:left w:val="none" w:color="000000" w:sz="0" w:space="0"/>
                <w:bottom w:val="none" w:color="000000" w:sz="0" w:space="0"/>
                <w:right w:val="none" w:color="000000" w:sz="0" w:space="0"/>
                <w:between w:val="none" w:color="000000" w:sz="0" w:space="0"/>
              </w:pBdr>
            </w:pPr>
            <w:r>
              <w:rPr>
                <w:rFonts w:ascii="Times New Roman" w:hAnsi="Times New Roman" w:eastAsia="Times New Roman" w:cs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val="clear" w:color="auto" w:fill="auto"/>
                <w:vertAlign w:val="baseline"/>
                <w:rtl w:val="0"/>
              </w:rPr>
              <w:t xml:space="preserve">Ответы на вопросы.</w:t>
            </w:r>
            <w:r>
              <w:rPr>
                <w:rFonts w:ascii="Times New Roman" w:hAnsi="Times New Roman" w:eastAsia="Times New Roman" w:cs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val="clear" w:color="auto" w:fill="auto"/>
                <w:vertAlign w:val="baseline"/>
              </w:rPr>
            </w:r>
            <w:r>
              <w:rPr>
                <w:rFonts w:ascii="Times New Roman" w:hAnsi="Times New Roman" w:eastAsia="Times New Roman" w:cs="Times New Roman"/>
                <w:b w:val="0"/>
                <w:i w:val="0"/>
                <w:smallCaps w:val="0"/>
                <w:strike w:val="0"/>
                <w:color w:val="000000"/>
                <w:sz w:val="28"/>
                <w:szCs w:val="28"/>
                <w:u w:val="none"/>
                <w:shd w:val="clear" w:color="auto" w:fill="auto"/>
                <w:vertAlign w:val="baseline"/>
              </w:rPr>
            </w:r>
          </w:p>
        </w:tc>
        <w:tc>
          <w:tcPr>
            <w:textDirection w:val="lrTb"/>
            <w:noWrap w:val="false"/>
          </w:tcPr>
          <w:p>
            <w:pPr>
              <w:jc w:val="center"/>
              <w:spacing w:line="360" w:lineRule="auto"/>
              <w:shd w:val="clear" w:color="ffffff" w:themeColor="background1" w:fill="ffffff" w:themeFill="background1"/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  <w:rtl w:val="0"/>
              </w:rPr>
              <w:t xml:space="preserve">20 мин</w:t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 w:eastAsia="Times New Roman" w:cs="Times New Roman"/>
                <w:color w:val="000000"/>
                <w:sz w:val="28"/>
                <w:szCs w:val="28"/>
              </w:rPr>
            </w:r>
          </w:p>
        </w:tc>
      </w:tr>
    </w:tbl>
    <w:p>
      <w:pPr>
        <w:jc w:val="both"/>
        <w:spacing w:after="0" w:line="360" w:lineRule="auto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tl w:val="0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  <w:r>
        <w:rPr>
          <w:rFonts w:ascii="Times New Roman" w:hAnsi="Times New Roman" w:eastAsia="Times New Roman" w:cs="Times New Roman"/>
          <w:sz w:val="28"/>
          <w:szCs w:val="28"/>
        </w:rPr>
      </w:r>
    </w:p>
    <w:sectPr>
      <w:footnotePr/>
      <w:endnotePr/>
      <w:type w:val="nextPage"/>
      <w:pgSz w:w="11906" w:h="16838" w:orient="portrait"/>
      <w:pgMar w:top="1134" w:right="850" w:bottom="1134" w:left="1701" w:header="708" w:footer="708" w:gutter="0"/>
      <w:pgNumType w:start="1"/>
      <w:cols w:num="1" w:sep="0" w:space="1701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  <w:r/>
    </w:p>
  </w:endnote>
  <w:endnote w:type="continuationSeparator" w:id="0">
    <w:p>
      <w:pPr>
        <w:spacing w:after="0" w:line="240" w:lineRule="auto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</w:font>
  <w:font w:name="Courier New">
    <w:panose1 w:val="02070409020205020404"/>
  </w:font>
  <w:font w:name="Noto Sans Symbols"/>
  <w:font w:name="Georgia">
    <w:panose1 w:val="02040503050406030204"/>
  </w:font>
  <w:font w:name="Arial">
    <w:panose1 w:val="020B0604020202020204"/>
  </w:font>
  <w:font w:name="Quattrocento Sans"/>
  <w:font w:name="Calibri">
    <w:panose1 w:val="020F05020202040302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  <w:r/>
    </w:p>
  </w:footnote>
  <w:footnote w:type="continuationSeparator" w:id="0">
    <w:p>
      <w:pPr>
        <w:spacing w:after="0" w:line="240" w:lineRule="auto"/>
      </w:pPr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bullet"/>
      <w:isLgl w:val="false"/>
      <w:suff w:val="tab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isLgl w:val="false"/>
      <w:suff w:val="tab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isLgl w:val="false"/>
      <w:suff w:val="tab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isLgl w:val="false"/>
      <w:suff w:val="tab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isLgl w:val="false"/>
      <w:suff w:val="tab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isLgl w:val="false"/>
      <w:suff w:val="tab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isLgl w:val="false"/>
      <w:suff w:val="tab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isLgl w:val="false"/>
      <w:suff w:val="tab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isLgl w:val="false"/>
      <w:suff w:val="tab"/>
      <w:lvlText w:val="■"/>
      <w:lvlJc w:val="left"/>
      <w:pPr>
        <w:ind w:left="6480" w:hanging="360"/>
      </w:pPr>
      <w:rPr>
        <w:u w:val="none"/>
      </w:rPr>
    </w:lvl>
  </w:abstractNum>
  <w:abstractNum w:abstractNumId="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</w:lvl>
    <w:lvl w:ilvl="1">
      <w:start w:val="1"/>
      <w:numFmt w:val="decimal"/>
      <w:isLgl w:val="false"/>
      <w:suff w:val="tab"/>
      <w:lvlText w:val="%1.%2"/>
      <w:lvlJc w:val="left"/>
      <w:pPr>
        <w:ind w:left="1140" w:hanging="420"/>
      </w:pPr>
    </w:lvl>
    <w:lvl w:ilvl="2">
      <w:start w:val="1"/>
      <w:numFmt w:val="decimal"/>
      <w:isLgl w:val="false"/>
      <w:suff w:val="tab"/>
      <w:lvlText w:val="%1.%2.%3"/>
      <w:lvlJc w:val="left"/>
      <w:pPr>
        <w:ind w:left="1800" w:hanging="720"/>
      </w:pPr>
    </w:lvl>
    <w:lvl w:ilvl="3">
      <w:start w:val="1"/>
      <w:numFmt w:val="decimal"/>
      <w:isLgl w:val="false"/>
      <w:suff w:val="tab"/>
      <w:lvlText w:val="%1.%2.%3.%4"/>
      <w:lvlJc w:val="left"/>
      <w:pPr>
        <w:ind w:left="2520" w:hanging="1080"/>
      </w:pPr>
    </w:lvl>
    <w:lvl w:ilvl="4">
      <w:start w:val="1"/>
      <w:numFmt w:val="decimal"/>
      <w:isLgl w:val="false"/>
      <w:suff w:val="tab"/>
      <w:lvlText w:val="%1.%2.%3.%4.%5"/>
      <w:lvlJc w:val="left"/>
      <w:pPr>
        <w:ind w:left="2880" w:hanging="1080"/>
      </w:pPr>
    </w:lvl>
    <w:lvl w:ilvl="5">
      <w:start w:val="1"/>
      <w:numFmt w:val="decimal"/>
      <w:isLgl w:val="false"/>
      <w:suff w:val="tab"/>
      <w:lvlText w:val="%1.%2.%3.%4.%5.%6"/>
      <w:lvlJc w:val="left"/>
      <w:pPr>
        <w:ind w:left="3600" w:hanging="1440"/>
      </w:pPr>
    </w:lvl>
    <w:lvl w:ilvl="6">
      <w:start w:val="1"/>
      <w:numFmt w:val="decimal"/>
      <w:isLgl w:val="false"/>
      <w:suff w:val="tab"/>
      <w:lvlText w:val="%1.%2.%3.%4.%5.%6.%7"/>
      <w:lvlJc w:val="left"/>
      <w:pPr>
        <w:ind w:left="3960" w:hanging="1440"/>
      </w:pPr>
    </w:lvl>
    <w:lvl w:ilvl="7">
      <w:start w:val="1"/>
      <w:numFmt w:val="decimal"/>
      <w:isLgl w:val="false"/>
      <w:suff w:val="tab"/>
      <w:lvlText w:val="%1.%2.%3.%4.%5.%6.%7.%8"/>
      <w:lvlJc w:val="left"/>
      <w:pPr>
        <w:ind w:left="4680" w:hanging="1800"/>
      </w:pPr>
    </w:lvl>
    <w:lvl w:ilvl="8">
      <w:start w:val="1"/>
      <w:numFmt w:val="decimal"/>
      <w:isLgl w:val="false"/>
      <w:suff w:val="tab"/>
      <w:lvlText w:val="%1.%2.%3.%4.%5.%6.%7.%8.%9"/>
      <w:lvlJc w:val="left"/>
      <w:pPr>
        <w:ind w:left="5400" w:hanging="2160"/>
      </w:pPr>
    </w:lvl>
  </w:abstractNum>
  <w:abstractNum w:abstractNumId="2">
    <w:multiLevelType w:val="hybridMultilevel"/>
    <w:lvl w:ilvl="0">
      <w:start w:val="1"/>
      <w:numFmt w:val="bullet"/>
      <w:isLgl w:val="false"/>
      <w:suff w:val="tab"/>
      <w:lvlText w:val="⮚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isLgl w:val="false"/>
      <w:suff w:val="tab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isLgl w:val="false"/>
      <w:suff w:val="tab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3">
    <w:multiLevelType w:val="hybridMultilevel"/>
    <w:lvl w:ilvl="0">
      <w:start w:val="1"/>
      <w:numFmt w:val="bullet"/>
      <w:isLgl w:val="false"/>
      <w:suff w:val="tab"/>
      <w:lvlText w:val="⮚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isLgl w:val="false"/>
      <w:suff w:val="tab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isLgl w:val="false"/>
      <w:suff w:val="tab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4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</w:pPr>
    </w:lvl>
    <w:lvl w:ilvl="1">
      <w:start w:val="1"/>
      <w:numFmt w:val="decimal"/>
      <w:isLgl w:val="false"/>
      <w:suff w:val="tab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isLgl w:val="false"/>
      <w:suff w:val="tab"/>
      <w:lvlText w:val="%1.%2.%3."/>
      <w:lvlJc w:val="left"/>
      <w:pPr>
        <w:ind w:left="1224" w:hanging="504"/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1728" w:hanging="647"/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4"/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</w:pPr>
    </w:lvl>
  </w:abstractNum>
  <w:abstractNum w:abstractNumId="5">
    <w:multiLevelType w:val="hybridMultilevel"/>
    <w:lvl w:ilvl="0">
      <w:start w:val="1"/>
      <w:numFmt w:val="bullet"/>
      <w:isLgl w:val="false"/>
      <w:suff w:val="tab"/>
      <w:lvlText w:val="⮚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isLgl w:val="false"/>
      <w:suff w:val="tab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isLgl w:val="false"/>
      <w:suff w:val="tab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6">
    <w:multiLevelType w:val="hybridMultilevel"/>
    <w:lvl w:ilvl="0">
      <w:start w:val="1"/>
      <w:numFmt w:val="bullet"/>
      <w:isLgl w:val="false"/>
      <w:suff w:val="tab"/>
      <w:lvlText w:val="⮚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isLgl w:val="false"/>
      <w:suff w:val="tab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isLgl w:val="false"/>
      <w:suff w:val="tab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20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="Calibri" w:hAnsi="Calibri" w:eastAsia="Calibri" w:cs="Calibri"/>
        <w:sz w:val="22"/>
        <w:szCs w:val="22"/>
        <w:lang w:val="ru-RU" w:eastAsia="zh-CN" w:bidi="ar-SA"/>
      </w:rPr>
    </w:rPrDefault>
    <w:pPrDefault>
      <w:pPr>
        <w:spacing w:before="0" w:beforeAutospacing="0" w:after="160" w:afterAutospacing="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674">
    <w:name w:val="Heading 1 Char"/>
    <w:link w:val="847"/>
    <w:uiPriority w:val="9"/>
    <w:rPr>
      <w:rFonts w:ascii="Arial" w:hAnsi="Arial" w:eastAsia="Arial" w:cs="Arial"/>
      <w:sz w:val="40"/>
      <w:szCs w:val="40"/>
    </w:rPr>
  </w:style>
  <w:style w:type="character" w:styleId="675">
    <w:name w:val="Heading 2 Char"/>
    <w:link w:val="848"/>
    <w:uiPriority w:val="9"/>
    <w:rPr>
      <w:rFonts w:ascii="Arial" w:hAnsi="Arial" w:eastAsia="Arial" w:cs="Arial"/>
      <w:sz w:val="34"/>
    </w:rPr>
  </w:style>
  <w:style w:type="character" w:styleId="676">
    <w:name w:val="Heading 3 Char"/>
    <w:link w:val="849"/>
    <w:uiPriority w:val="9"/>
    <w:rPr>
      <w:rFonts w:ascii="Arial" w:hAnsi="Arial" w:eastAsia="Arial" w:cs="Arial"/>
      <w:sz w:val="30"/>
      <w:szCs w:val="30"/>
    </w:rPr>
  </w:style>
  <w:style w:type="character" w:styleId="677">
    <w:name w:val="Heading 4 Char"/>
    <w:link w:val="850"/>
    <w:uiPriority w:val="9"/>
    <w:rPr>
      <w:rFonts w:ascii="Arial" w:hAnsi="Arial" w:eastAsia="Arial" w:cs="Arial"/>
      <w:b/>
      <w:bCs/>
      <w:sz w:val="26"/>
      <w:szCs w:val="26"/>
    </w:rPr>
  </w:style>
  <w:style w:type="character" w:styleId="678">
    <w:name w:val="Heading 5 Char"/>
    <w:link w:val="851"/>
    <w:uiPriority w:val="9"/>
    <w:rPr>
      <w:rFonts w:ascii="Arial" w:hAnsi="Arial" w:eastAsia="Arial" w:cs="Arial"/>
      <w:b/>
      <w:bCs/>
      <w:sz w:val="24"/>
      <w:szCs w:val="24"/>
    </w:rPr>
  </w:style>
  <w:style w:type="character" w:styleId="679">
    <w:name w:val="Heading 6 Char"/>
    <w:link w:val="852"/>
    <w:uiPriority w:val="9"/>
    <w:rPr>
      <w:rFonts w:ascii="Arial" w:hAnsi="Arial" w:eastAsia="Arial" w:cs="Arial"/>
      <w:b/>
      <w:bCs/>
      <w:sz w:val="22"/>
      <w:szCs w:val="22"/>
    </w:rPr>
  </w:style>
  <w:style w:type="paragraph" w:styleId="680">
    <w:name w:val="Heading 7"/>
    <w:basedOn w:val="845"/>
    <w:next w:val="845"/>
    <w:link w:val="681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681">
    <w:name w:val="Heading 7 Char"/>
    <w:link w:val="680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682">
    <w:name w:val="Heading 8"/>
    <w:basedOn w:val="845"/>
    <w:next w:val="845"/>
    <w:link w:val="683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683">
    <w:name w:val="Heading 8 Char"/>
    <w:link w:val="682"/>
    <w:uiPriority w:val="9"/>
    <w:rPr>
      <w:rFonts w:ascii="Arial" w:hAnsi="Arial" w:eastAsia="Arial" w:cs="Arial"/>
      <w:i/>
      <w:iCs/>
      <w:sz w:val="22"/>
      <w:szCs w:val="22"/>
    </w:rPr>
  </w:style>
  <w:style w:type="paragraph" w:styleId="684">
    <w:name w:val="Heading 9"/>
    <w:basedOn w:val="845"/>
    <w:next w:val="845"/>
    <w:link w:val="685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685">
    <w:name w:val="Heading 9 Char"/>
    <w:link w:val="684"/>
    <w:uiPriority w:val="9"/>
    <w:rPr>
      <w:rFonts w:ascii="Arial" w:hAnsi="Arial" w:eastAsia="Arial" w:cs="Arial"/>
      <w:i/>
      <w:iCs/>
      <w:sz w:val="21"/>
      <w:szCs w:val="21"/>
    </w:rPr>
  </w:style>
  <w:style w:type="paragraph" w:styleId="686">
    <w:name w:val="List Paragraph"/>
    <w:basedOn w:val="845"/>
    <w:uiPriority w:val="34"/>
    <w:qFormat/>
    <w:pPr>
      <w:contextualSpacing/>
      <w:ind w:left="720"/>
    </w:pPr>
  </w:style>
  <w:style w:type="table" w:styleId="687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paragraph" w:styleId="688">
    <w:name w:val="No Spacing"/>
    <w:uiPriority w:val="1"/>
    <w:qFormat/>
    <w:pPr>
      <w:spacing w:before="0" w:after="0" w:line="240" w:lineRule="auto"/>
    </w:pPr>
  </w:style>
  <w:style w:type="character" w:styleId="689">
    <w:name w:val="Title Char"/>
    <w:link w:val="853"/>
    <w:uiPriority w:val="10"/>
    <w:rPr>
      <w:sz w:val="48"/>
      <w:szCs w:val="48"/>
    </w:rPr>
  </w:style>
  <w:style w:type="character" w:styleId="690">
    <w:name w:val="Subtitle Char"/>
    <w:link w:val="854"/>
    <w:uiPriority w:val="11"/>
    <w:rPr>
      <w:sz w:val="24"/>
      <w:szCs w:val="24"/>
    </w:rPr>
  </w:style>
  <w:style w:type="paragraph" w:styleId="691">
    <w:name w:val="Quote"/>
    <w:basedOn w:val="845"/>
    <w:next w:val="845"/>
    <w:link w:val="692"/>
    <w:uiPriority w:val="29"/>
    <w:qFormat/>
    <w:pPr>
      <w:ind w:left="720" w:right="720"/>
    </w:pPr>
    <w:rPr>
      <w:i/>
    </w:rPr>
  </w:style>
  <w:style w:type="character" w:styleId="692">
    <w:name w:val="Quote Char"/>
    <w:link w:val="691"/>
    <w:uiPriority w:val="29"/>
    <w:rPr>
      <w:i/>
    </w:rPr>
  </w:style>
  <w:style w:type="paragraph" w:styleId="693">
    <w:name w:val="Intense Quote"/>
    <w:basedOn w:val="845"/>
    <w:next w:val="845"/>
    <w:link w:val="694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694">
    <w:name w:val="Intense Quote Char"/>
    <w:link w:val="693"/>
    <w:uiPriority w:val="30"/>
    <w:rPr>
      <w:i/>
    </w:rPr>
  </w:style>
  <w:style w:type="paragraph" w:styleId="695">
    <w:name w:val="Header"/>
    <w:basedOn w:val="845"/>
    <w:link w:val="696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696">
    <w:name w:val="Header Char"/>
    <w:link w:val="695"/>
    <w:uiPriority w:val="99"/>
  </w:style>
  <w:style w:type="paragraph" w:styleId="697">
    <w:name w:val="Footer"/>
    <w:basedOn w:val="845"/>
    <w:link w:val="700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698">
    <w:name w:val="Footer Char"/>
    <w:link w:val="697"/>
    <w:uiPriority w:val="99"/>
  </w:style>
  <w:style w:type="paragraph" w:styleId="699">
    <w:name w:val="Caption"/>
    <w:basedOn w:val="845"/>
    <w:next w:val="845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700">
    <w:name w:val="Caption Char"/>
    <w:basedOn w:val="699"/>
    <w:link w:val="697"/>
    <w:uiPriority w:val="99"/>
  </w:style>
  <w:style w:type="table" w:styleId="701">
    <w:name w:val="Table Grid"/>
    <w:basedOn w:val="687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02">
    <w:name w:val="Table Grid Light"/>
    <w:basedOn w:val="687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03">
    <w:name w:val="Plain Table 1"/>
    <w:basedOn w:val="687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04">
    <w:name w:val="Plain Table 2"/>
    <w:basedOn w:val="687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05">
    <w:name w:val="Plain Table 3"/>
    <w:basedOn w:val="687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706">
    <w:name w:val="Plain Table 4"/>
    <w:basedOn w:val="687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7">
    <w:name w:val="Plain Table 5"/>
    <w:basedOn w:val="687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708">
    <w:name w:val="Grid Table 1 Light"/>
    <w:basedOn w:val="68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9">
    <w:name w:val="Grid Table 1 Light - Accent 1"/>
    <w:basedOn w:val="68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10">
    <w:name w:val="Grid Table 1 Light - Accent 2"/>
    <w:basedOn w:val="68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11">
    <w:name w:val="Grid Table 1 Light - Accent 3"/>
    <w:basedOn w:val="68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12">
    <w:name w:val="Grid Table 1 Light - Accent 4"/>
    <w:basedOn w:val="68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13">
    <w:name w:val="Grid Table 1 Light - Accent 5"/>
    <w:basedOn w:val="68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14">
    <w:name w:val="Grid Table 1 Light - Accent 6"/>
    <w:basedOn w:val="68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15">
    <w:name w:val="Grid Table 2"/>
    <w:basedOn w:val="68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6">
    <w:name w:val="Grid Table 2 - Accent 1"/>
    <w:basedOn w:val="68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7">
    <w:name w:val="Grid Table 2 - Accent 2"/>
    <w:basedOn w:val="68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8">
    <w:name w:val="Grid Table 2 - Accent 3"/>
    <w:basedOn w:val="68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9">
    <w:name w:val="Grid Table 2 - Accent 4"/>
    <w:basedOn w:val="68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0">
    <w:name w:val="Grid Table 2 - Accent 5"/>
    <w:basedOn w:val="68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1">
    <w:name w:val="Grid Table 2 - Accent 6"/>
    <w:basedOn w:val="68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2">
    <w:name w:val="Grid Table 3"/>
    <w:basedOn w:val="68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3">
    <w:name w:val="Grid Table 3 - Accent 1"/>
    <w:basedOn w:val="68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4">
    <w:name w:val="Grid Table 3 - Accent 2"/>
    <w:basedOn w:val="68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5">
    <w:name w:val="Grid Table 3 - Accent 3"/>
    <w:basedOn w:val="68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6">
    <w:name w:val="Grid Table 3 - Accent 4"/>
    <w:basedOn w:val="68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7">
    <w:name w:val="Grid Table 3 - Accent 5"/>
    <w:basedOn w:val="68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8">
    <w:name w:val="Grid Table 3 - Accent 6"/>
    <w:basedOn w:val="68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9">
    <w:name w:val="Grid Table 4"/>
    <w:basedOn w:val="687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30">
    <w:name w:val="Grid Table 4 - Accent 1"/>
    <w:basedOn w:val="687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d8dc2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31">
    <w:name w:val="Grid Table 4 - Accent 2"/>
    <w:basedOn w:val="687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32">
    <w:name w:val="Grid Table 4 - Accent 3"/>
    <w:basedOn w:val="687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9bba59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733">
    <w:name w:val="Grid Table 4 - Accent 4"/>
    <w:basedOn w:val="687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734">
    <w:name w:val="Grid Table 4 - Accent 5"/>
    <w:basedOn w:val="687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735">
    <w:name w:val="Grid Table 4 - Accent 6"/>
    <w:basedOn w:val="687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736">
    <w:name w:val="Grid Table 5 Dark"/>
    <w:basedOn w:val="68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737">
    <w:name w:val="Grid Table 5 Dark- Accent 1"/>
    <w:basedOn w:val="68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ae5f1" w:themeFill="accent1" w:themeFillTint="34"/>
    </w:tblPr>
    <w:tblStylePr w:type="band1Horz">
      <w:tcPr>
        <w:shd w:val="clear" w:color="ffffff" w:themeColor="accent1" w:themeTint="75" w:fill="adc5e0" w:themeFill="accent1" w:themeFillTint="75"/>
      </w:tcPr>
    </w:tblStylePr>
    <w:tblStylePr w:type="band1Vert">
      <w:tcPr>
        <w:shd w:val="clear" w:color="ffffff" w:themeColor="accent1" w:themeTint="75" w:fill="adc5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  <w:tcBorders>
          <w:top w:val="single" w:color="000000" w:themeColor="light1" w:sz="4" w:space="0"/>
        </w:tcBorders>
      </w:tcPr>
    </w:tblStylePr>
  </w:style>
  <w:style w:type="table" w:styleId="738">
    <w:name w:val="Grid Table 5 Dark - Accent 2"/>
    <w:basedOn w:val="68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2dcdb" w:themeFill="accent2" w:themeFillTint="32"/>
    </w:tblPr>
    <w:tblStylePr w:type="band1Horz">
      <w:tcPr>
        <w:shd w:val="clear" w:color="ffffff" w:themeColor="accent2" w:themeTint="75" w:fill="e1adac" w:themeFill="accent2" w:themeFillTint="75"/>
      </w:tcPr>
    </w:tblStylePr>
    <w:tblStylePr w:type="band1Vert">
      <w:tcPr>
        <w:shd w:val="clear" w:color="ffffff" w:themeColor="accent2" w:themeTint="75" w:fill="e1adac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  <w:tcBorders>
          <w:top w:val="single" w:color="000000" w:themeColor="light1" w:sz="4" w:space="0"/>
        </w:tcBorders>
      </w:tcPr>
    </w:tblStylePr>
  </w:style>
  <w:style w:type="table" w:styleId="739">
    <w:name w:val="Grid Table 5 Dark - Accent 3"/>
    <w:basedOn w:val="68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af0dd" w:themeFill="accent3" w:themeFillTint="34"/>
    </w:tblPr>
    <w:tblStylePr w:type="band1Horz">
      <w:tcPr>
        <w:shd w:val="clear" w:color="ffffff" w:themeColor="accent3" w:themeTint="75" w:fill="d1dfb2" w:themeFill="accent3" w:themeFillTint="75"/>
      </w:tcPr>
    </w:tblStylePr>
    <w:tblStylePr w:type="band1Vert">
      <w:tcPr>
        <w:shd w:val="clear" w:color="ffffff" w:themeColor="accent3" w:themeTint="75" w:fill="d1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  <w:tcBorders>
          <w:top w:val="single" w:color="000000" w:themeColor="light1" w:sz="4" w:space="0"/>
        </w:tcBorders>
      </w:tcPr>
    </w:tblStylePr>
  </w:style>
  <w:style w:type="table" w:styleId="740">
    <w:name w:val="Grid Table 5 Dark- Accent 4"/>
    <w:basedOn w:val="68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blStylePr w:type="band1Horz">
      <w:tcPr>
        <w:shd w:val="clear" w:color="ffffff" w:themeColor="accent4" w:themeTint="75" w:fill="c4b7d4" w:themeFill="accent4" w:themeFillTint="75"/>
      </w:tcPr>
    </w:tblStylePr>
    <w:tblStylePr w:type="band1Vert">
      <w:tcPr>
        <w:shd w:val="clear" w:color="ffffff" w:themeColor="accent4" w:themeTint="75" w:fill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  <w:tcBorders>
          <w:top w:val="single" w:color="000000" w:themeColor="light1" w:sz="4" w:space="0"/>
        </w:tcBorders>
      </w:tcPr>
    </w:tblStylePr>
  </w:style>
  <w:style w:type="table" w:styleId="741">
    <w:name w:val="Grid Table 5 Dark - Accent 5"/>
    <w:basedOn w:val="68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blStylePr w:type="band1Horz">
      <w:tcPr>
        <w:shd w:val="clear" w:color="ffffff" w:themeColor="accent5" w:themeTint="75" w:fill="abd9e4" w:themeFill="accent5" w:themeFillTint="75"/>
      </w:tcPr>
    </w:tblStylePr>
    <w:tblStylePr w:type="band1Vert">
      <w:tcPr>
        <w:shd w:val="clear" w:color="ffffff" w:themeColor="accent5" w:themeTint="75" w:fill="abd9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light1" w:sz="4" w:space="0"/>
        </w:tcBorders>
      </w:tcPr>
    </w:tblStylePr>
  </w:style>
  <w:style w:type="table" w:styleId="742">
    <w:name w:val="Grid Table 5 Dark - Accent 6"/>
    <w:basedOn w:val="68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9d8" w:themeFill="accent6" w:themeFillTint="34"/>
    </w:tblPr>
    <w:tblStylePr w:type="band1Horz">
      <w:tcPr>
        <w:shd w:val="clear" w:color="ffffff" w:themeColor="accent6" w:themeTint="75" w:fill="fbcda8" w:themeFill="accent6" w:themeFillTint="75"/>
      </w:tcPr>
    </w:tblStylePr>
    <w:tblStylePr w:type="band1Vert">
      <w:tcPr>
        <w:shd w:val="clear" w:color="ffffff" w:themeColor="accent6" w:themeTint="75" w:fill="fbcd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light1" w:sz="4" w:space="0"/>
        </w:tcBorders>
      </w:tcPr>
    </w:tblStylePr>
  </w:style>
  <w:style w:type="table" w:styleId="743">
    <w:name w:val="Grid Table 6 Colorful"/>
    <w:basedOn w:val="68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744">
    <w:name w:val="Grid Table 6 Colorful - Accent 1"/>
    <w:basedOn w:val="68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745">
    <w:name w:val="Grid Table 6 Colorful - Accent 2"/>
    <w:basedOn w:val="68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746">
    <w:name w:val="Grid Table 6 Colorful - Accent 3"/>
    <w:basedOn w:val="68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747">
    <w:name w:val="Grid Table 6 Colorful - Accent 4"/>
    <w:basedOn w:val="68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748">
    <w:name w:val="Grid Table 6 Colorful - Accent 5"/>
    <w:basedOn w:val="68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49">
    <w:name w:val="Grid Table 6 Colorful - Accent 6"/>
    <w:basedOn w:val="68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50">
    <w:name w:val="Grid Table 7 Colorful"/>
    <w:basedOn w:val="68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1">
    <w:name w:val="Grid Table 7 Colorful - Accent 1"/>
    <w:basedOn w:val="68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2">
    <w:name w:val="Grid Table 7 Colorful - Accent 2"/>
    <w:basedOn w:val="68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3">
    <w:name w:val="Grid Table 7 Colorful - Accent 3"/>
    <w:basedOn w:val="68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4">
    <w:name w:val="Grid Table 7 Colorful - Accent 4"/>
    <w:basedOn w:val="68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5">
    <w:name w:val="Grid Table 7 Colorful - Accent 5"/>
    <w:basedOn w:val="68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6">
    <w:name w:val="Grid Table 7 Colorful - Accent 6"/>
    <w:basedOn w:val="68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7">
    <w:name w:val="List Table 1 Light"/>
    <w:basedOn w:val="687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8">
    <w:name w:val="List Table 1 Light - Accent 1"/>
    <w:basedOn w:val="687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9">
    <w:name w:val="List Table 1 Light - Accent 2"/>
    <w:basedOn w:val="687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0">
    <w:name w:val="List Table 1 Light - Accent 3"/>
    <w:basedOn w:val="687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1">
    <w:name w:val="List Table 1 Light - Accent 4"/>
    <w:basedOn w:val="687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2">
    <w:name w:val="List Table 1 Light - Accent 5"/>
    <w:basedOn w:val="687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3">
    <w:name w:val="List Table 1 Light - Accent 6"/>
    <w:basedOn w:val="687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4">
    <w:name w:val="List Table 2"/>
    <w:basedOn w:val="68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765">
    <w:name w:val="List Table 2 - Accent 1"/>
    <w:basedOn w:val="68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766">
    <w:name w:val="List Table 2 - Accent 2"/>
    <w:basedOn w:val="68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767">
    <w:name w:val="List Table 2 - Accent 3"/>
    <w:basedOn w:val="68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768">
    <w:name w:val="List Table 2 - Accent 4"/>
    <w:basedOn w:val="68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769">
    <w:name w:val="List Table 2 - Accent 5"/>
    <w:basedOn w:val="68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770">
    <w:name w:val="List Table 2 - Accent 6"/>
    <w:basedOn w:val="68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771">
    <w:name w:val="List Table 3"/>
    <w:basedOn w:val="68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2">
    <w:name w:val="List Table 3 - Accent 1"/>
    <w:basedOn w:val="68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3">
    <w:name w:val="List Table 3 - Accent 2"/>
    <w:basedOn w:val="68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4">
    <w:name w:val="List Table 3 - Accent 3"/>
    <w:basedOn w:val="68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5">
    <w:name w:val="List Table 3 - Accent 4"/>
    <w:basedOn w:val="68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6">
    <w:name w:val="List Table 3 - Accent 5"/>
    <w:basedOn w:val="68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1cd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7">
    <w:name w:val="List Table 3 - Accent 6"/>
    <w:basedOn w:val="68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f9bf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8">
    <w:name w:val="List Table 4"/>
    <w:basedOn w:val="68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9">
    <w:name w:val="List Table 4 - Accent 1"/>
    <w:basedOn w:val="68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0">
    <w:name w:val="List Table 4 - Accent 2"/>
    <w:basedOn w:val="68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1">
    <w:name w:val="List Table 4 - Accent 3"/>
    <w:basedOn w:val="68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2">
    <w:name w:val="List Table 4 - Accent 4"/>
    <w:basedOn w:val="68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3">
    <w:name w:val="List Table 4 - Accent 5"/>
    <w:basedOn w:val="68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4">
    <w:name w:val="List Table 4 - Accent 6"/>
    <w:basedOn w:val="68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5">
    <w:name w:val="List Table 5 Dark"/>
    <w:basedOn w:val="68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86">
    <w:name w:val="List Table 5 Dark - Accent 1"/>
    <w:basedOn w:val="68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blStylePr w:type="band1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f81bd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f81bd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87">
    <w:name w:val="List Table 5 Dark - Accent 2"/>
    <w:basedOn w:val="68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99694" w:themeFill="accent2" w:themeFillTint="97"/>
    </w:tblPr>
    <w:tblStylePr w:type="band1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d99694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88">
    <w:name w:val="List Table 5 Dark - Accent 3"/>
    <w:basedOn w:val="68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b" w:themeFill="accent3" w:themeFillTint="98"/>
    </w:tblPr>
    <w:tblStylePr w:type="band1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3d69b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3d69b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89">
    <w:name w:val="List Table 5 Dark - Accent 4"/>
    <w:basedOn w:val="68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6" w:themeFill="accent4" w:themeFillTint="9A"/>
    </w:tblPr>
    <w:tblStylePr w:type="band1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b2a1c6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90">
    <w:name w:val="List Table 5 Dark - Accent 5"/>
    <w:basedOn w:val="68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1cddc" w:themeFill="accent5" w:themeFillTint="9A"/>
    </w:tblPr>
    <w:tblStylePr w:type="band1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1cddc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1cddc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91">
    <w:name w:val="List Table 5 Dark - Accent 6"/>
    <w:basedOn w:val="68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9bf90" w:themeFill="accent6" w:themeFillTint="98"/>
    </w:tblPr>
    <w:tblStylePr w:type="band1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f9bf90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f9bf90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92">
    <w:name w:val="List Table 6 Colorful"/>
    <w:basedOn w:val="68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793">
    <w:name w:val="List Table 6 Colorful - Accent 1"/>
    <w:basedOn w:val="68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794">
    <w:name w:val="List Table 6 Colorful - Accent 2"/>
    <w:basedOn w:val="68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795">
    <w:name w:val="List Table 6 Colorful - Accent 3"/>
    <w:basedOn w:val="68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796">
    <w:name w:val="List Table 6 Colorful - Accent 4"/>
    <w:basedOn w:val="68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797">
    <w:name w:val="List Table 6 Colorful - Accent 5"/>
    <w:basedOn w:val="68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798">
    <w:name w:val="List Table 6 Colorful - Accent 6"/>
    <w:basedOn w:val="68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799">
    <w:name w:val="List Table 7 Colorful"/>
    <w:basedOn w:val="68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800">
    <w:name w:val="List Table 7 Colorful - Accent 1"/>
    <w:basedOn w:val="68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801">
    <w:name w:val="List Table 7 Colorful - Accent 2"/>
    <w:basedOn w:val="68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802">
    <w:name w:val="List Table 7 Colorful - Accent 3"/>
    <w:basedOn w:val="68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803">
    <w:name w:val="List Table 7 Colorful - Accent 4"/>
    <w:basedOn w:val="68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804">
    <w:name w:val="List Table 7 Colorful - Accent 5"/>
    <w:basedOn w:val="68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805">
    <w:name w:val="List Table 7 Colorful - Accent 6"/>
    <w:basedOn w:val="68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806">
    <w:name w:val="Lined - Accent"/>
    <w:basedOn w:val="68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07">
    <w:name w:val="Lined - Accent 1"/>
    <w:basedOn w:val="68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808">
    <w:name w:val="Lined - Accent 2"/>
    <w:basedOn w:val="68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809">
    <w:name w:val="Lined - Accent 3"/>
    <w:basedOn w:val="68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810">
    <w:name w:val="Lined - Accent 4"/>
    <w:basedOn w:val="68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811">
    <w:name w:val="Lined - Accent 5"/>
    <w:basedOn w:val="68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812">
    <w:name w:val="Lined - Accent 6"/>
    <w:basedOn w:val="68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813">
    <w:name w:val="Bordered &amp; Lined - Accent"/>
    <w:basedOn w:val="68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14">
    <w:name w:val="Bordered &amp; Lined - Accent 1"/>
    <w:basedOn w:val="68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815">
    <w:name w:val="Bordered &amp; Lined - Accent 2"/>
    <w:basedOn w:val="68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816">
    <w:name w:val="Bordered &amp; Lined - Accent 3"/>
    <w:basedOn w:val="68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817">
    <w:name w:val="Bordered &amp; Lined - Accent 4"/>
    <w:basedOn w:val="68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818">
    <w:name w:val="Bordered &amp; Lined - Accent 5"/>
    <w:basedOn w:val="68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819">
    <w:name w:val="Bordered &amp; Lined - Accent 6"/>
    <w:basedOn w:val="68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820">
    <w:name w:val="Bordered"/>
    <w:basedOn w:val="68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821">
    <w:name w:val="Bordered - Accent 1"/>
    <w:basedOn w:val="68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822">
    <w:name w:val="Bordered - Accent 2"/>
    <w:basedOn w:val="68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823">
    <w:name w:val="Bordered - Accent 3"/>
    <w:basedOn w:val="68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824">
    <w:name w:val="Bordered - Accent 4"/>
    <w:basedOn w:val="68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825">
    <w:name w:val="Bordered - Accent 5"/>
    <w:basedOn w:val="68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826">
    <w:name w:val="Bordered - Accent 6"/>
    <w:basedOn w:val="68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827">
    <w:name w:val="Hyperlink"/>
    <w:uiPriority w:val="99"/>
    <w:unhideWhenUsed/>
    <w:rPr>
      <w:color w:val="0000ff" w:themeColor="hyperlink"/>
      <w:u w:val="single"/>
    </w:rPr>
  </w:style>
  <w:style w:type="paragraph" w:styleId="828">
    <w:name w:val="footnote text"/>
    <w:basedOn w:val="845"/>
    <w:link w:val="829"/>
    <w:uiPriority w:val="99"/>
    <w:semiHidden/>
    <w:unhideWhenUsed/>
    <w:pPr>
      <w:spacing w:after="40" w:line="240" w:lineRule="auto"/>
    </w:pPr>
    <w:rPr>
      <w:sz w:val="18"/>
    </w:rPr>
  </w:style>
  <w:style w:type="character" w:styleId="829">
    <w:name w:val="Footnote Text Char"/>
    <w:link w:val="828"/>
    <w:uiPriority w:val="99"/>
    <w:rPr>
      <w:sz w:val="18"/>
    </w:rPr>
  </w:style>
  <w:style w:type="character" w:styleId="830">
    <w:name w:val="footnote reference"/>
    <w:uiPriority w:val="99"/>
    <w:unhideWhenUsed/>
    <w:rPr>
      <w:vertAlign w:val="superscript"/>
    </w:rPr>
  </w:style>
  <w:style w:type="paragraph" w:styleId="831">
    <w:name w:val="endnote text"/>
    <w:basedOn w:val="845"/>
    <w:link w:val="832"/>
    <w:uiPriority w:val="99"/>
    <w:semiHidden/>
    <w:unhideWhenUsed/>
    <w:pPr>
      <w:spacing w:after="0" w:line="240" w:lineRule="auto"/>
    </w:pPr>
    <w:rPr>
      <w:sz w:val="20"/>
    </w:rPr>
  </w:style>
  <w:style w:type="character" w:styleId="832">
    <w:name w:val="Endnote Text Char"/>
    <w:link w:val="831"/>
    <w:uiPriority w:val="99"/>
    <w:rPr>
      <w:sz w:val="20"/>
    </w:rPr>
  </w:style>
  <w:style w:type="character" w:styleId="833">
    <w:name w:val="endnote reference"/>
    <w:uiPriority w:val="99"/>
    <w:semiHidden/>
    <w:unhideWhenUsed/>
    <w:rPr>
      <w:vertAlign w:val="superscript"/>
    </w:rPr>
  </w:style>
  <w:style w:type="paragraph" w:styleId="834">
    <w:name w:val="toc 1"/>
    <w:basedOn w:val="845"/>
    <w:next w:val="845"/>
    <w:uiPriority w:val="39"/>
    <w:unhideWhenUsed/>
    <w:pPr>
      <w:ind w:left="0" w:right="0" w:firstLine="0"/>
      <w:spacing w:after="57"/>
    </w:pPr>
  </w:style>
  <w:style w:type="paragraph" w:styleId="835">
    <w:name w:val="toc 2"/>
    <w:basedOn w:val="845"/>
    <w:next w:val="845"/>
    <w:uiPriority w:val="39"/>
    <w:unhideWhenUsed/>
    <w:pPr>
      <w:ind w:left="283" w:right="0" w:firstLine="0"/>
      <w:spacing w:after="57"/>
    </w:pPr>
  </w:style>
  <w:style w:type="paragraph" w:styleId="836">
    <w:name w:val="toc 3"/>
    <w:basedOn w:val="845"/>
    <w:next w:val="845"/>
    <w:uiPriority w:val="39"/>
    <w:unhideWhenUsed/>
    <w:pPr>
      <w:ind w:left="567" w:right="0" w:firstLine="0"/>
      <w:spacing w:after="57"/>
    </w:pPr>
  </w:style>
  <w:style w:type="paragraph" w:styleId="837">
    <w:name w:val="toc 4"/>
    <w:basedOn w:val="845"/>
    <w:next w:val="845"/>
    <w:uiPriority w:val="39"/>
    <w:unhideWhenUsed/>
    <w:pPr>
      <w:ind w:left="850" w:right="0" w:firstLine="0"/>
      <w:spacing w:after="57"/>
    </w:pPr>
  </w:style>
  <w:style w:type="paragraph" w:styleId="838">
    <w:name w:val="toc 5"/>
    <w:basedOn w:val="845"/>
    <w:next w:val="845"/>
    <w:uiPriority w:val="39"/>
    <w:unhideWhenUsed/>
    <w:pPr>
      <w:ind w:left="1134" w:right="0" w:firstLine="0"/>
      <w:spacing w:after="57"/>
    </w:pPr>
  </w:style>
  <w:style w:type="paragraph" w:styleId="839">
    <w:name w:val="toc 6"/>
    <w:basedOn w:val="845"/>
    <w:next w:val="845"/>
    <w:uiPriority w:val="39"/>
    <w:unhideWhenUsed/>
    <w:pPr>
      <w:ind w:left="1417" w:right="0" w:firstLine="0"/>
      <w:spacing w:after="57"/>
    </w:pPr>
  </w:style>
  <w:style w:type="paragraph" w:styleId="840">
    <w:name w:val="toc 7"/>
    <w:basedOn w:val="845"/>
    <w:next w:val="845"/>
    <w:uiPriority w:val="39"/>
    <w:unhideWhenUsed/>
    <w:pPr>
      <w:ind w:left="1701" w:right="0" w:firstLine="0"/>
      <w:spacing w:after="57"/>
    </w:pPr>
  </w:style>
  <w:style w:type="paragraph" w:styleId="841">
    <w:name w:val="toc 8"/>
    <w:basedOn w:val="845"/>
    <w:next w:val="845"/>
    <w:uiPriority w:val="39"/>
    <w:unhideWhenUsed/>
    <w:pPr>
      <w:ind w:left="1984" w:right="0" w:firstLine="0"/>
      <w:spacing w:after="57"/>
    </w:pPr>
  </w:style>
  <w:style w:type="paragraph" w:styleId="842">
    <w:name w:val="toc 9"/>
    <w:basedOn w:val="845"/>
    <w:next w:val="845"/>
    <w:uiPriority w:val="39"/>
    <w:unhideWhenUsed/>
    <w:pPr>
      <w:ind w:left="2268" w:right="0" w:firstLine="0"/>
      <w:spacing w:after="57"/>
    </w:pPr>
  </w:style>
  <w:style w:type="paragraph" w:styleId="843">
    <w:name w:val="TOC Heading"/>
    <w:uiPriority w:val="39"/>
    <w:unhideWhenUsed/>
  </w:style>
  <w:style w:type="paragraph" w:styleId="844">
    <w:name w:val="table of figures"/>
    <w:basedOn w:val="845"/>
    <w:next w:val="845"/>
    <w:uiPriority w:val="99"/>
    <w:unhideWhenUsed/>
    <w:pPr>
      <w:spacing w:after="0" w:afterAutospacing="0"/>
    </w:pPr>
  </w:style>
  <w:style w:type="paragraph" w:styleId="845" w:default="1">
    <w:name w:val="Normal"/>
  </w:style>
  <w:style w:type="table" w:styleId="846" w:default="1">
    <w:name w:val="Table Normal"/>
    <w:tblPr/>
  </w:style>
  <w:style w:type="paragraph" w:styleId="847">
    <w:name w:val="Heading 1"/>
    <w:basedOn w:val="845"/>
    <w:next w:val="845"/>
    <w:pPr>
      <w:keepLines/>
      <w:keepNext/>
      <w:spacing w:before="480" w:after="120"/>
    </w:pPr>
    <w:rPr>
      <w:b/>
      <w:sz w:val="48"/>
      <w:szCs w:val="48"/>
    </w:rPr>
  </w:style>
  <w:style w:type="paragraph" w:styleId="848">
    <w:name w:val="Heading 2"/>
    <w:basedOn w:val="845"/>
    <w:next w:val="845"/>
    <w:pPr>
      <w:keepLines/>
      <w:keepNext/>
      <w:spacing w:before="360" w:after="80"/>
    </w:pPr>
    <w:rPr>
      <w:b/>
      <w:sz w:val="36"/>
      <w:szCs w:val="36"/>
    </w:rPr>
  </w:style>
  <w:style w:type="paragraph" w:styleId="849">
    <w:name w:val="Heading 3"/>
    <w:basedOn w:val="845"/>
    <w:next w:val="845"/>
    <w:pPr>
      <w:keepLines/>
      <w:keepNext/>
      <w:spacing w:before="280" w:after="80"/>
    </w:pPr>
    <w:rPr>
      <w:b/>
      <w:sz w:val="28"/>
      <w:szCs w:val="28"/>
    </w:rPr>
  </w:style>
  <w:style w:type="paragraph" w:styleId="850">
    <w:name w:val="Heading 4"/>
    <w:basedOn w:val="845"/>
    <w:next w:val="845"/>
    <w:pPr>
      <w:keepLines/>
      <w:keepNext/>
      <w:spacing w:before="240" w:after="40"/>
    </w:pPr>
    <w:rPr>
      <w:b/>
      <w:sz w:val="24"/>
      <w:szCs w:val="24"/>
    </w:rPr>
  </w:style>
  <w:style w:type="paragraph" w:styleId="851">
    <w:name w:val="Heading 5"/>
    <w:basedOn w:val="845"/>
    <w:next w:val="845"/>
    <w:pPr>
      <w:keepLines/>
      <w:keepNext/>
      <w:spacing w:before="220" w:after="40"/>
    </w:pPr>
    <w:rPr>
      <w:b/>
    </w:rPr>
  </w:style>
  <w:style w:type="paragraph" w:styleId="852">
    <w:name w:val="Heading 6"/>
    <w:basedOn w:val="845"/>
    <w:next w:val="845"/>
    <w:pPr>
      <w:keepLines/>
      <w:keepNext/>
      <w:spacing w:before="200" w:after="40"/>
    </w:pPr>
    <w:rPr>
      <w:b/>
      <w:sz w:val="20"/>
      <w:szCs w:val="20"/>
    </w:rPr>
  </w:style>
  <w:style w:type="paragraph" w:styleId="853">
    <w:name w:val="Title"/>
    <w:basedOn w:val="845"/>
    <w:next w:val="845"/>
    <w:pPr>
      <w:keepLines/>
      <w:keepNext/>
      <w:spacing w:before="480" w:after="120"/>
    </w:pPr>
    <w:rPr>
      <w:b/>
      <w:sz w:val="72"/>
      <w:szCs w:val="72"/>
    </w:rPr>
  </w:style>
  <w:style w:type="paragraph" w:styleId="854">
    <w:name w:val="Subtitle"/>
    <w:basedOn w:val="845"/>
    <w:next w:val="845"/>
    <w:pPr>
      <w:keepLines/>
      <w:keepNext/>
      <w:spacing w:before="360" w:after="80"/>
      <w:pBdr>
        <w:top w:val="none" w:color="000000" w:sz="0" w:space="0"/>
        <w:left w:val="none" w:color="000000" w:sz="0" w:space="0"/>
        <w:bottom w:val="none" w:color="000000" w:sz="0" w:space="0"/>
        <w:right w:val="none" w:color="000000" w:sz="0" w:space="0"/>
        <w:between w:val="none" w:color="000000" w:sz="0" w:space="0"/>
      </w:pBdr>
    </w:pPr>
    <w:rPr>
      <w:rFonts w:ascii="Georgia" w:hAnsi="Georgia" w:eastAsia="Georgia" w:cs="Georgia"/>
      <w:i/>
      <w:color w:val="666666"/>
      <w:sz w:val="48"/>
      <w:szCs w:val="48"/>
    </w:rPr>
  </w:style>
  <w:style w:type="table" w:styleId="855">
    <w:name w:val="StGen0"/>
    <w:basedOn w:val="846"/>
    <w:tblPr>
      <w:tblStyleRowBandSize w:val="1"/>
      <w:tblStyleColBandSize w:val="1"/>
      <w:tblCellMar>
        <w:left w:w="115" w:type="dxa"/>
        <w:top w:w="0" w:type="dxa"/>
        <w:right w:w="115" w:type="dxa"/>
        <w:bottom w:w="0" w:type="dxa"/>
      </w:tblCellMar>
    </w:tblPr>
  </w:style>
  <w:style w:type="table" w:styleId="856">
    <w:name w:val="StGen1"/>
    <w:basedOn w:val="846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CellMar>
        <w:left w:w="108" w:type="dxa"/>
        <w:top w:w="0" w:type="dxa"/>
        <w:right w:w="108" w:type="dxa"/>
        <w:bottom w:w="0" w:type="dxa"/>
      </w:tblCellMar>
    </w:tblPr>
    <w:tcPr>
      <w:shd w:val="clear" w:color="auto" w:fill="7f7f7f"/>
    </w:tcPr>
  </w:style>
  <w:style w:type="table" w:styleId="857">
    <w:name w:val="StGen2"/>
    <w:basedOn w:val="846"/>
    <w:pPr>
      <w:spacing w:after="0" w:line="240" w:lineRule="auto"/>
    </w:pPr>
    <w:rPr>
      <w:color w:val="404040"/>
      <w:sz w:val="20"/>
      <w:szCs w:val="20"/>
    </w:rPr>
    <w:tblPr>
      <w:tblStyleRowBandSize w:val="1"/>
      <w:tblStyleColBandSize w:val="1"/>
      <w:tblCellMar>
        <w:left w:w="108" w:type="dxa"/>
        <w:top w:w="0" w:type="dxa"/>
        <w:right w:w="108" w:type="dxa"/>
        <w:bottom w:w="0" w:type="dxa"/>
      </w:tblCellMar>
    </w:tblPr>
    <w:tcPr>
      <w:shd w:val="clear" w:color="auto" w:fill="7f7f7f"/>
    </w:tcPr>
  </w:style>
  <w:style w:type="character" w:styleId="858" w:default="1">
    <w:name w:val="Default Paragraph Font"/>
    <w:uiPriority w:val="1"/>
    <w:semiHidden/>
    <w:unhideWhenUsed/>
  </w:style>
  <w:style w:type="numbering" w:styleId="859" w:default="1">
    <w:name w:val="No List"/>
    <w:uiPriority w:val="99"/>
    <w:semiHidden/>
    <w:unhideWhenUsed/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image" Target="media/image1.jp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Arial"/>
        <a:cs typeface="Arial"/>
      </a:majorFont>
      <a:minorFont>
        <a:latin typeface="Cambria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>
    <a:spDef>
      <a:spPr bwMode="auto"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 bwMode="auto"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>
  <Application>R7-Office/2024.1.1.375</Application>
  <DocSecurity>0</DocSecurity>
  <HyperlinksChanged>false</HyperlinksChanged>
  <LinksUpToDate>false</LinksUpToDate>
  <ScaleCrop>false</ScaleCrop>
  <SharedDoc>false</SharedDoc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dpo infourok</cp:lastModifiedBy>
  <cp:revision>3</cp:revision>
  <dcterms:modified xsi:type="dcterms:W3CDTF">2024-10-01T11:05:01Z</dcterms:modified>
</cp:coreProperties>
</file>