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Программа онлайн - </w:t>
      </w:r>
      <w:r>
        <w:rPr>
          <w:rFonts w:ascii="Times New Roman" w:hAnsi="Times New Roman" w:eastAsia="Times New Roman"/>
          <w:b/>
          <w:sz w:val="32"/>
          <w:szCs w:val="32"/>
        </w:rPr>
        <w:t xml:space="preserve">семинара</w:t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/>
    </w:p>
    <w:p>
      <w:pPr>
        <w:pStyle w:val="699"/>
        <w:jc w:val="center"/>
        <w:spacing w:after="0" w:line="276" w:lineRule="auto"/>
        <w:rPr>
          <w:rFonts w:ascii="Times New Roman" w:hAnsi="Times New Roman" w:eastAsia="Times New Roman"/>
        </w:rPr>
      </w:pPr>
      <w:r/>
      <w:bookmarkStart w:id="0" w:name="_heading=h.9aizkzo8wj7e"/>
      <w:r/>
      <w:bookmarkEnd w:id="0"/>
      <w:r>
        <w:rPr>
          <w:rFonts w:ascii="Times New Roman" w:hAnsi="Times New Roman" w:eastAsia="Times New Roman"/>
        </w:rPr>
        <w:t xml:space="preserve">«</w:t>
      </w:r>
      <w:r>
        <w:rPr>
          <w:rFonts w:ascii="Times New Roman" w:hAnsi="Times New Roman" w:eastAsia="Times New Roman"/>
        </w:rPr>
        <w:t xml:space="preserve">Когда села батарейка. Как вернуть жизненный тонус</w:t>
      </w:r>
      <w:r>
        <w:rPr>
          <w:rFonts w:ascii="Times New Roman" w:hAnsi="Times New Roman" w:eastAsia="Times New Roman"/>
        </w:rPr>
        <w:t xml:space="preserve">»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</w:t>
      </w:r>
      <w:r/>
    </w:p>
    <w:p>
      <w:pPr>
        <w:jc w:val="center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0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срок проведения: </w:t>
      </w:r>
      <w:r>
        <w:rPr>
          <w:rStyle w:val="901"/>
          <w:color w:val="ff0000"/>
          <w:sz w:val="30"/>
          <w:szCs w:val="30"/>
        </w:rPr>
        <w:t xml:space="preserve"> </w:t>
      </w:r>
      <w:r>
        <w:rPr>
          <w:rStyle w:val="902"/>
          <w:rFonts w:eastAsia="Calibri"/>
          <w:color w:val="ff0000"/>
          <w:sz w:val="30"/>
          <w:szCs w:val="30"/>
        </w:rPr>
        <w:t xml:space="preserve"> </w:t>
      </w:r>
      <w:r/>
    </w:p>
    <w:p>
      <w:pPr>
        <w:pStyle w:val="900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29</w:t>
      </w: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 </w:t>
      </w: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марта</w:t>
      </w: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 </w:t>
      </w: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202</w:t>
      </w: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3</w:t>
      </w: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 года с 1</w:t>
      </w:r>
      <w:r>
        <w:rPr>
          <w:rStyle w:val="901"/>
          <w:b/>
          <w:bCs/>
          <w:i/>
          <w:iCs/>
          <w:color w:val="ff0000"/>
          <w:sz w:val="30"/>
          <w:szCs w:val="30"/>
        </w:rPr>
        <w:t xml:space="preserve">7.00 до 19.00 (МСК)</w:t>
      </w:r>
      <w:r>
        <w:rPr>
          <w:rStyle w:val="902"/>
          <w:rFonts w:eastAsia="Calibri"/>
          <w:color w:val="ff0000"/>
          <w:sz w:val="30"/>
          <w:szCs w:val="30"/>
        </w:rPr>
        <w:t xml:space="preserve"> </w:t>
      </w:r>
      <w:r/>
    </w:p>
    <w:p>
      <w:pPr>
        <w:jc w:val="center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tbl>
      <w:tblPr>
        <w:tblStyle w:val="899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/>
          </w:p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Мусатова В.Ю.</w:t>
            </w:r>
            <w:r/>
          </w:p>
          <w:p>
            <w:pPr>
              <w:spacing w:after="0" w:line="273" w:lineRule="auto"/>
              <w:rPr>
                <w:rFonts w:ascii="Times New Roman" w:hAnsi="Times New Roman" w:eastAsia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линический психолог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детский нейропсихолог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Москва, 202</w:t>
      </w:r>
      <w:r>
        <w:rPr>
          <w:rFonts w:ascii="Times New Roman" w:hAnsi="Times New Roman" w:eastAsia="Times New Roman"/>
          <w:sz w:val="28"/>
          <w:szCs w:val="28"/>
        </w:rPr>
        <w:t xml:space="preserve">3</w:t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sz w:val="28"/>
          <w:szCs w:val="28"/>
        </w:rPr>
        <w:t xml:space="preserve">Раздел 1. ОБЩАЯ ХАРАКТЕРИСТИКА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ТРЕНИНГА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улучшить работу памяти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научиться восстанавливать энергетический потенциал мозга, научиться с помощью нейропсихологических упражнений восстанавливать растраченный ресурс, повышать мотивацию, увеличивать концентрацию внимания и усидчивость, более эффективно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решать рабочие задачи и т.д.</w:t>
      </w:r>
      <w:r/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Для кого тренинг</w:t>
      </w:r>
      <w:r>
        <w:rPr>
          <w:rFonts w:ascii="Times New Roman" w:hAnsi="Times New Roman" w:eastAsia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приглашаем слушателей всех возрастов и профессий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br/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Актуальность темы тренинга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eastAsia="Times New Roman"/>
          <w:sz w:val="28"/>
          <w:szCs w:val="28"/>
        </w:rPr>
        <w:t xml:space="preserve">в настоящее время мир диктует</w:t>
      </w:r>
      <w:r>
        <w:rPr>
          <w:rFonts w:ascii="Times New Roman" w:hAnsi="Times New Roman" w:eastAsia="Times New Roman"/>
          <w:sz w:val="28"/>
          <w:szCs w:val="28"/>
        </w:rPr>
        <w:t xml:space="preserve"> нам активный образ жизни. Большое количество информации, которое необходимо запоминать, дедлайны, которые жужжат в голове и не дают спокойно заснуть, вирусы, которые оказываются нейротоксичными и приводят к осложнениям, как минимум к усталости. Понятие хр</w:t>
      </w:r>
      <w:r>
        <w:rPr>
          <w:rFonts w:ascii="Times New Roman" w:hAnsi="Times New Roman" w:eastAsia="Times New Roman"/>
          <w:sz w:val="28"/>
          <w:szCs w:val="28"/>
        </w:rPr>
        <w:t xml:space="preserve">онической усталости, в целом, укоренилось в нашем разговорном сленге и как будто стало нормой жизни. Но это не так! Намного приятнее жить активной и счастливой жизнью, когда твое состояние достаточно бодрое и тебя от усталости не раздражают рабочие задачи.</w:t>
      </w:r>
      <w:r/>
    </w:p>
    <w:p>
      <w:pPr>
        <w:jc w:val="both"/>
        <w:spacing w:after="0" w:line="360" w:lineRule="auto"/>
        <w:rPr>
          <w:rFonts w:ascii="Times New Roman" w:hAnsi="Times New Roman" w:eastAsia="TimesNew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данном тренинге мы разберем причины почему состояние усталости возникает, почему садится наша «батарейка»</w:t>
      </w:r>
      <w:r>
        <w:rPr>
          <w:rFonts w:ascii="Times New Roman" w:hAnsi="Times New Roman" w:eastAsia="Times New Roman"/>
          <w:sz w:val="28"/>
          <w:szCs w:val="28"/>
        </w:rPr>
        <w:t xml:space="preserve">, поговорим о том, куда мы растрачиваем нашу энергию и силы, и о том, как эту энергию восстановить.</w:t>
        <w:br/>
      </w:r>
      <w:r>
        <w:rPr>
          <w:rStyle w:val="876"/>
          <w:rFonts w:ascii="Times New Roman" w:hAnsi="Times New Roman"/>
          <w:i/>
          <w:iCs/>
          <w:color w:val="000000" w:themeColor="text1"/>
        </w:rPr>
        <w:t xml:space="preserve">Практическая значимость:</w:t>
      </w:r>
      <w:r>
        <w:rPr>
          <w:rStyle w:val="876"/>
          <w:rFonts w:ascii="Times New Roman" w:hAnsi="Times New Roman"/>
          <w:b/>
          <w:color w:val="000000" w:themeColor="text1"/>
        </w:rPr>
        <w:t xml:space="preserve"> </w:t>
      </w:r>
      <w:r>
        <w:rPr>
          <w:rStyle w:val="876"/>
          <w:rFonts w:ascii="Times New Roman" w:hAnsi="Times New Roman"/>
          <w:bCs/>
          <w:color w:val="000000" w:themeColor="text1"/>
        </w:rPr>
        <w:t xml:space="preserve">показать слушателям нейропсихологические упражнения, зарядки, полезные привычки, которые помогут восстановить энергетический потенциал для выполнения повседневны</w:t>
      </w:r>
      <w:r>
        <w:rPr>
          <w:rStyle w:val="876"/>
          <w:rFonts w:ascii="Times New Roman" w:hAnsi="Times New Roman"/>
          <w:bCs/>
          <w:color w:val="000000" w:themeColor="text1"/>
        </w:rPr>
        <w:t xml:space="preserve">х</w:t>
      </w:r>
      <w:r>
        <w:rPr>
          <w:rStyle w:val="876"/>
          <w:rFonts w:ascii="Times New Roman" w:hAnsi="Times New Roman"/>
          <w:bCs/>
          <w:color w:val="000000" w:themeColor="text1"/>
        </w:rPr>
        <w:t xml:space="preserve"> дел и не только.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Что необходимо приготовить к тренингу: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Листы бумаги, ручка, карандаши (простой, цветные)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мячи (можно теннисные)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  <w:br/>
      </w:r>
      <w:r>
        <w:rPr>
          <w:rStyle w:val="876"/>
          <w:color w:val="000000" w:themeColor="text1"/>
        </w:rPr>
      </w:r>
      <w:r/>
    </w:p>
    <w:p>
      <w:pPr>
        <w:shd w:val="nil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121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879"/>
        <w:numPr>
          <w:ilvl w:val="1"/>
          <w:numId w:val="7"/>
        </w:num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Представление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спикера тренинга</w:t>
      </w:r>
      <w:r/>
    </w:p>
    <w:tbl>
      <w:tblPr>
        <w:tblStyle w:val="880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11"/>
        <w:gridCol w:w="4484"/>
      </w:tblGrid>
      <w:tr>
        <w:trPr/>
        <w:tc>
          <w:tcPr>
            <w:tcW w:w="343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18142" cy="2263849"/>
                      <wp:effectExtent l="6350" t="6350" r="635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5400000" flipH="0" flipV="0">
                                <a:off x="0" y="0"/>
                                <a:ext cx="3018141" cy="2263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37.6pt;height:178.3pt;mso-wrap-distance-left:0.0pt;mso-wrap-distance-top:0.0pt;mso-wrap-distance-right:0.0pt;mso-wrap-distance-bottom:0.0pt;rotation:90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551" w:type="dxa"/>
            <w:textDirection w:val="lrTb"/>
            <w:noWrap w:val="false"/>
          </w:tcPr>
          <w:p>
            <w:pPr>
              <w:pStyle w:val="889"/>
              <w:ind w:left="0" w:firstLine="0"/>
              <w:jc w:val="both"/>
              <w:spacing w:before="0" w:beforeAutospacing="0" w:after="0" w:afterAutospacing="0" w:line="36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Практикующий </w:t>
            </w:r>
            <w:r>
              <w:rPr>
                <w:sz w:val="28"/>
                <w:szCs w:val="28"/>
              </w:rPr>
              <w:t xml:space="preserve">нейропсихолог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клинический психолог, автор тренинговых программ для подростков,</w:t>
            </w:r>
            <w:r>
              <w:rPr>
                <w:sz w:val="28"/>
                <w:szCs w:val="28"/>
              </w:rPr>
              <w:t xml:space="preserve"> автор семинаров и курсов повышения квалификации для родителей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специалистов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89"/>
              <w:numPr>
                <w:ilvl w:val="0"/>
                <w:numId w:val="13"/>
              </w:numPr>
              <w:jc w:val="both"/>
              <w:spacing w:before="0" w:beforeAutospacing="0" w:after="0" w:afterAutospacing="0" w:line="36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Ведет просветительский блог</w:t>
            </w:r>
            <w:r/>
          </w:p>
          <w:p>
            <w:pPr>
              <w:pStyle w:val="889"/>
              <w:numPr>
                <w:ilvl w:val="0"/>
                <w:numId w:val="12"/>
              </w:numPr>
              <w:ind w:left="0" w:right="0" w:firstLine="360"/>
              <w:jc w:val="both"/>
              <w:spacing w:before="0" w:beforeAutospacing="0" w:after="0" w:afterAutospacing="0" w:line="360" w:lineRule="auto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настоящее время работает </w:t>
            </w:r>
            <w:r>
              <w:rPr>
                <w:sz w:val="28"/>
                <w:szCs w:val="28"/>
              </w:rPr>
              <w:t xml:space="preserve">в рамках нейропсихологического подхода (нейропсихологическая диагностика и коррекция) </w:t>
            </w:r>
            <w:r>
              <w:rPr>
                <w:sz w:val="28"/>
                <w:szCs w:val="28"/>
              </w:rPr>
              <w:t xml:space="preserve">с детьми от 2- 15 лет, а также со взрослыми в рамках программы «Гимнастика мозга»</w:t>
            </w:r>
            <w:r/>
          </w:p>
          <w:p>
            <w:pPr>
              <w:pStyle w:val="889"/>
              <w:jc w:val="both"/>
              <w:spacing w:before="0" w:beforeAutospacing="0" w:after="0" w:afterAutospacing="0" w:line="360" w:lineRule="auto"/>
              <w:shd w:val="clear" w:color="auto" w:fill="ffffff"/>
              <w:rPr>
                <w:sz w:val="28"/>
                <w:szCs w:val="28"/>
              </w:rPr>
            </w:pPr>
            <w:r/>
            <w:hyperlink r:id="rId12" w:tooltip="mailto:viktoria.tselikova@yandex.ru" w:history="1">
              <w:r>
                <w:rPr>
                  <w:rStyle w:val="881"/>
                  <w:sz w:val="28"/>
                  <w:szCs w:val="28"/>
                  <w:lang w:val="en-US"/>
                </w:rPr>
                <w:t xml:space="preserve">viktoria</w:t>
              </w:r>
              <w:r>
                <w:rPr>
                  <w:rStyle w:val="881"/>
                  <w:sz w:val="28"/>
                  <w:szCs w:val="28"/>
                </w:rPr>
                <w:t xml:space="preserve">.</w:t>
              </w:r>
              <w:r>
                <w:rPr>
                  <w:rStyle w:val="881"/>
                  <w:sz w:val="28"/>
                  <w:szCs w:val="28"/>
                  <w:lang w:val="en-US"/>
                </w:rPr>
                <w:t xml:space="preserve">tselikova</w:t>
              </w:r>
              <w:r>
                <w:rPr>
                  <w:rStyle w:val="881"/>
                  <w:sz w:val="28"/>
                  <w:szCs w:val="28"/>
                </w:rPr>
                <w:t xml:space="preserve">@</w:t>
              </w:r>
              <w:r>
                <w:rPr>
                  <w:rStyle w:val="881"/>
                  <w:sz w:val="28"/>
                  <w:szCs w:val="28"/>
                  <w:lang w:val="en-US"/>
                </w:rPr>
                <w:t xml:space="preserve">yandex</w:t>
              </w:r>
              <w:r>
                <w:rPr>
                  <w:rStyle w:val="881"/>
                  <w:sz w:val="28"/>
                  <w:szCs w:val="28"/>
                </w:rPr>
                <w:t xml:space="preserve">.</w:t>
              </w:r>
              <w:r>
                <w:rPr>
                  <w:rStyle w:val="881"/>
                  <w:sz w:val="28"/>
                  <w:szCs w:val="28"/>
                  <w:lang w:val="en-US"/>
                </w:rPr>
                <w:t xml:space="preserve">ru</w:t>
              </w:r>
            </w:hyperlink>
            <w:r>
              <w:rPr>
                <w:sz w:val="28"/>
                <w:szCs w:val="28"/>
              </w:rPr>
              <w:br/>
              <w:t xml:space="preserve">@</w:t>
            </w:r>
            <w:r>
              <w:rPr>
                <w:sz w:val="28"/>
                <w:szCs w:val="28"/>
                <w:lang w:val="en-US"/>
              </w:rPr>
              <w:t xml:space="preserve">musatova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  <w:lang w:val="en-US"/>
              </w:rPr>
              <w:t xml:space="preserve">psy</w:t>
            </w:r>
            <w:r/>
          </w:p>
          <w:p>
            <w:pPr>
              <w:pStyle w:val="889"/>
              <w:jc w:val="both"/>
              <w:spacing w:before="0" w:beforeAutospacing="0" w:after="0" w:afterAutospacing="0" w:line="360" w:lineRule="auto"/>
              <w:shd w:val="clear" w:color="auto" w:fill="ffffff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</w:tr>
    </w:tbl>
    <w:p>
      <w:pPr>
        <w:ind w:left="360"/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</w:rPr>
      </w:pPr>
      <w:r>
        <w:rPr>
          <w:rFonts w:ascii="Times New Roman" w:hAnsi="Times New Roman" w:eastAsia="Times New Roman"/>
          <w:color w:val="ff0000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shd w:val="nil" w:color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2. СОДЕРЖАНИЕ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тренинга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2.1. Краткое содержание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родолжительность ~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час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а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Тайминг</w:t>
      </w:r>
      <w:r/>
    </w:p>
    <w:tbl>
      <w:tblPr>
        <w:tblStyle w:val="880"/>
        <w:tblW w:w="0" w:type="auto"/>
        <w:tblLook w:val="04A0" w:firstRow="1" w:lastRow="0" w:firstColumn="1" w:lastColumn="0" w:noHBand="0" w:noVBand="1"/>
      </w:tblPr>
      <w:tblGrid>
        <w:gridCol w:w="6629"/>
        <w:gridCol w:w="2716"/>
      </w:tblGrid>
      <w:tr>
        <w:trPr/>
        <w:tc>
          <w:tcPr>
            <w:tcW w:w="6629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/>
            <w:bookmarkStart w:id="1" w:name="_heading=h.twl68texb45p"/>
            <w:r/>
            <w:bookmarkEnd w:id="1"/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Вводное слово</w:t>
            </w:r>
            <w:r/>
          </w:p>
        </w:tc>
        <w:tc>
          <w:tcPr>
            <w:tcW w:w="27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17.00-17.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05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Формат проведения тренинга</w:t>
            </w:r>
            <w:r/>
          </w:p>
        </w:tc>
        <w:tc>
          <w:tcPr>
            <w:tcW w:w="27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17.05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-17.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Нейроанатомия энергии (структуры головного мозга, которые дают нам энергетический потенциал)</w:t>
            </w:r>
            <w:r/>
          </w:p>
        </w:tc>
        <w:tc>
          <w:tcPr>
            <w:tcW w:w="27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17.1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0-17.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6"/>
              </w:numPr>
              <w:ind w:left="0" w:right="0" w:firstLine="0"/>
              <w:jc w:val="both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«Энергетические вампиры»: </w:t>
            </w:r>
            <w:bookmarkStart w:id="2" w:name="_GoBack"/>
            <w:r/>
            <w:bookmarkEnd w:id="2"/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факторы, на которые мы направляем свою энергию</w:t>
            </w:r>
            <w:r/>
          </w:p>
        </w:tc>
        <w:tc>
          <w:tcPr>
            <w:tcW w:w="27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0-17.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Физиологическая сторона усталости </w:t>
            </w:r>
            <w:r/>
          </w:p>
        </w:tc>
        <w:tc>
          <w:tcPr>
            <w:tcW w:w="27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6"/>
              </w:numPr>
              <w:ind w:left="0" w:right="0" w:firstLine="0"/>
              <w:jc w:val="both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Нейролайфхаки и упражнения для восстановления энергетического потенциала</w:t>
            </w:r>
            <w:r/>
          </w:p>
        </w:tc>
        <w:tc>
          <w:tcPr>
            <w:tcW w:w="27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-18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50</w:t>
            </w:r>
            <w:r/>
          </w:p>
        </w:tc>
      </w:tr>
      <w:tr>
        <w:trPr/>
        <w:tc>
          <w:tcPr>
            <w:tcW w:w="6629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6"/>
              </w:numPr>
              <w:ind w:left="0" w:right="0" w:firstLine="0"/>
              <w:jc w:val="both"/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Завершающее слово. О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братная связь и ответы на вопросы участников</w:t>
            </w:r>
            <w:r/>
          </w:p>
        </w:tc>
        <w:tc>
          <w:tcPr>
            <w:tcW w:w="27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18.50-19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00</w:t>
            </w:r>
            <w:r/>
          </w:p>
        </w:tc>
      </w:tr>
    </w:tbl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  <w:br w:type="page" w:clear="all"/>
      </w:r>
      <w:r/>
    </w:p>
    <w:p>
      <w:pPr>
        <w:jc w:val="right"/>
        <w:spacing w:after="0" w:line="360" w:lineRule="auto"/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  <w:t xml:space="preserve">Приложение</w:t>
      </w:r>
      <w:r>
        <w:rPr>
          <w:b/>
          <w:bCs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упражнений:</w:t>
      </w:r>
      <w:r/>
    </w:p>
    <w:p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Движения, пересекающие среднюю линию тела:</w:t>
      </w:r>
      <w:r>
        <w:rPr>
          <w:b/>
          <w:bCs/>
          <w:u w:val="singl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«Перекрестные шаги».</w:t>
      </w:r>
      <w:r>
        <w:rPr>
          <w:rFonts w:ascii="Times New Roman" w:hAnsi="Times New Roman"/>
          <w:sz w:val="28"/>
          <w:szCs w:val="28"/>
        </w:rPr>
        <w:t xml:space="preserve"> Шагаем на месте, касаясь правым пр</w:t>
      </w:r>
      <w:r>
        <w:rPr>
          <w:rFonts w:ascii="Times New Roman" w:hAnsi="Times New Roman"/>
          <w:sz w:val="28"/>
          <w:szCs w:val="28"/>
        </w:rPr>
        <w:t xml:space="preserve">едплечьем левого бедра и наоборот. Нужно стараться нести плечо к бедру, а не локоть к коленке. Во время выполнения упражнения необходимо, чтобы губы были расслаблены. На первых порах необходимо выполнять упражнение медленно, чтобы прочувствовать свое тело.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«Слон».</w:t>
      </w:r>
      <w:r>
        <w:rPr>
          <w:rFonts w:ascii="Times New Roman" w:hAnsi="Times New Roman"/>
          <w:sz w:val="28"/>
          <w:szCs w:val="28"/>
        </w:rPr>
        <w:t xml:space="preserve"> Встаем прямо, немного сгибаем ноги в коленях. Нужно прижать правое ухо к правому плечу и вытянуть пра</w:t>
      </w:r>
      <w:r>
        <w:rPr>
          <w:rFonts w:ascii="Times New Roman" w:hAnsi="Times New Roman"/>
          <w:sz w:val="28"/>
          <w:szCs w:val="28"/>
        </w:rPr>
        <w:t xml:space="preserve">вую руку вперед. Этой рукой нужно нарисовать в воздухе горизонтальную восьмерку, начиная от центра и вправо-вверх. Нижняя часть туловища должна оставаться неподвижной, при этом глазами нужно следить за кончиками пальцев. Выполняем упражнение для обеих рук.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«Ленивые восьмерки».</w:t>
      </w:r>
      <w:r>
        <w:rPr>
          <w:rFonts w:ascii="Times New Roman" w:hAnsi="Times New Roman"/>
          <w:sz w:val="28"/>
          <w:szCs w:val="28"/>
        </w:rPr>
        <w:t xml:space="preserve"> Встаем прямо, ноги ставим на ширине плеч. Вытя</w:t>
      </w:r>
      <w:r>
        <w:rPr>
          <w:rFonts w:ascii="Times New Roman" w:hAnsi="Times New Roman"/>
          <w:sz w:val="28"/>
          <w:szCs w:val="28"/>
        </w:rPr>
        <w:t xml:space="preserve">гиваем перед собой правую руку (кулак сжат, большой палец выпрямлен). Смотрим на кончик пальца. Начинаем движение вправо-вверх, рисуя перед собой пальцем в воздухе горизонтальную восьмерку. Середина восьмерки должна быть на одном уровне со срединной линией</w:t>
      </w:r>
      <w:r>
        <w:rPr>
          <w:rFonts w:ascii="Times New Roman" w:hAnsi="Times New Roman"/>
          <w:sz w:val="28"/>
          <w:szCs w:val="28"/>
        </w:rPr>
        <w:t xml:space="preserve"> тела. Повторяем упражнение несколько раз, после этого меняем руку. Затем сцепляем руки в замок, большие пальцы должны быть перекрещены и опять рисуем восьмерку в воздухе, но двумя руками. Голова должна оставаться неподвижной, следим за движениями глазами.</w:t>
      </w:r>
      <w:r/>
    </w:p>
    <w:p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Растягивающие упражнения:</w:t>
      </w:r>
      <w:r>
        <w:rPr>
          <w:b/>
          <w:bCs/>
          <w:u w:val="singl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«Сова». </w:t>
      </w:r>
      <w:r>
        <w:rPr>
          <w:rFonts w:ascii="Times New Roman" w:hAnsi="Times New Roman"/>
          <w:sz w:val="28"/>
          <w:szCs w:val="28"/>
        </w:rPr>
        <w:t xml:space="preserve">Левой р</w:t>
      </w:r>
      <w:r>
        <w:rPr>
          <w:rFonts w:ascii="Times New Roman" w:hAnsi="Times New Roman"/>
          <w:sz w:val="28"/>
          <w:szCs w:val="28"/>
        </w:rPr>
        <w:t xml:space="preserve">укой захватываем мышцы правого плеча. Далее поворачиваем голову, чтобы взглянуть назад через левое плечо, делая вдох, сохраняя при этом плечи прямыми. Затем опускаем подбородок на грудь, делаем вдох и расслабляем плечи. Повторяем упражнение с другой рукой.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«Заземлитель».</w:t>
      </w:r>
      <w:r>
        <w:rPr>
          <w:rFonts w:ascii="Times New Roman" w:hAnsi="Times New Roman"/>
          <w:sz w:val="28"/>
          <w:szCs w:val="28"/>
        </w:rPr>
        <w:t xml:space="preserve"> Сто</w:t>
      </w:r>
      <w:r>
        <w:rPr>
          <w:rFonts w:ascii="Times New Roman" w:hAnsi="Times New Roman"/>
          <w:sz w:val="28"/>
          <w:szCs w:val="28"/>
        </w:rPr>
        <w:t xml:space="preserve">им, разведя ноги в стороны. Правую ступню направляем вправо, а левую прямо вперед. На выдохе сгибаем правое колено, на вдохе – выпрямляем его. Во время упражнения руки должны быть плотно прижаты к пояснице. Количество повторений – 3 раза (для каждой ноги).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«Сгибание стопы».</w:t>
      </w:r>
      <w:r>
        <w:rPr>
          <w:rFonts w:ascii="Times New Roman" w:hAnsi="Times New Roman"/>
          <w:sz w:val="28"/>
          <w:szCs w:val="28"/>
        </w:rPr>
        <w:t xml:space="preserve"> Оно способствуе</w:t>
      </w:r>
      <w:r>
        <w:rPr>
          <w:rFonts w:ascii="Times New Roman" w:hAnsi="Times New Roman"/>
          <w:sz w:val="28"/>
          <w:szCs w:val="28"/>
        </w:rPr>
        <w:t xml:space="preserve">т быстрому включению языковых функций мозга. Садимся на стул, кладем правую стопу на левое колено. Начинаем массировать места напряжения мышц в лодыжке, икре под коленом. Одновременно с этим нужно сгибать ступню к себе и от себя. Повторяем с обеими ногами.</w:t>
      </w:r>
      <w:r/>
    </w:p>
    <w:p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Энергетические упражнения:</w:t>
      </w:r>
      <w:r>
        <w:rPr>
          <w:b/>
          <w:bCs/>
          <w:u w:val="singl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«Кнопки мозга». </w:t>
      </w:r>
      <w:r>
        <w:rPr>
          <w:rFonts w:ascii="Times New Roman" w:hAnsi="Times New Roman"/>
          <w:sz w:val="28"/>
          <w:szCs w:val="28"/>
        </w:rPr>
        <w:t xml:space="preserve">Кладем правую руку на пупок, левую – на нижнее основание ключицы по правую сторону от грудины. Левой рукой массируем основание ключицы, держа другую руку на пупке. Затем меняем руки и повторяем действие.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«Энергетическая зевота». </w:t>
      </w:r>
      <w:r>
        <w:rPr>
          <w:rFonts w:ascii="Times New Roman" w:hAnsi="Times New Roman"/>
          <w:sz w:val="28"/>
          <w:szCs w:val="28"/>
        </w:rPr>
        <w:t xml:space="preserve">Изображаем зевание, при этом плотно закрывая глаза и массируя зоны соединения челюстей. Данные действия нужно сопровождать глубоким звуком зевания. Продолжительность – 1-2 минуты.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«Кнопки Земли». </w:t>
      </w:r>
      <w:r>
        <w:rPr>
          <w:rFonts w:ascii="Times New Roman" w:hAnsi="Times New Roman"/>
          <w:sz w:val="28"/>
          <w:szCs w:val="28"/>
        </w:rPr>
        <w:t xml:space="preserve">Перед выполнен</w:t>
      </w:r>
      <w:r>
        <w:rPr>
          <w:rFonts w:ascii="Times New Roman" w:hAnsi="Times New Roman"/>
          <w:sz w:val="28"/>
          <w:szCs w:val="28"/>
        </w:rPr>
        <w:t xml:space="preserve">ием упражнения нужно прикоснуться двумя пальцами правой руки к точкам, которые расположены под нижней губой. Левая рука при этом должна прикоснуться верхнего края лобовой кости. Делаем вдох, продолжаем дышать ровно и глубоко, держа при этом руки на точках.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Упражнения для позитивного мышления:</w:t>
      </w:r>
      <w:r>
        <w:rPr>
          <w:b/>
          <w:bCs/>
          <w:u w:val="singl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«Крюки». </w:t>
      </w:r>
      <w:r>
        <w:rPr>
          <w:rFonts w:ascii="Times New Roman" w:hAnsi="Times New Roman"/>
          <w:sz w:val="28"/>
          <w:szCs w:val="28"/>
        </w:rPr>
        <w:t xml:space="preserve">Встаем прямо, ноги скрещены. Руки вытягиваем перед собой, перекрещиваем и соединяем ладони в замок. Сгибаем локти, выворачивая кисти вовнутрь, прижав их к груди таким образом, чтобы локти были направлены вниз. Язык прижимаем к нёбу з</w:t>
      </w:r>
      <w:r>
        <w:rPr>
          <w:rFonts w:ascii="Times New Roman" w:hAnsi="Times New Roman"/>
          <w:sz w:val="28"/>
          <w:szCs w:val="28"/>
        </w:rPr>
        <w:t xml:space="preserve">а верхними зубами, взгляд направлен вверх. Дышать нужно ровно и спокойно. Далее расставляем ноги на ширину плеч, голову наклоняем вперед, глаза опускаем. Руки лодочкой внизу. Пальцы должны касаться друг друга. В таком положении стоим не более одной минуты.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</w:t>
      </w:r>
      <w:r>
        <w:rPr>
          <w:rFonts w:ascii="Times New Roman" w:hAnsi="Times New Roman"/>
          <w:b/>
          <w:bCs/>
          <w:sz w:val="28"/>
          <w:szCs w:val="28"/>
        </w:rPr>
        <w:t xml:space="preserve">ение «Позитивные точки». </w:t>
      </w:r>
      <w:r>
        <w:rPr>
          <w:rFonts w:ascii="Times New Roman" w:hAnsi="Times New Roman"/>
          <w:sz w:val="28"/>
          <w:szCs w:val="28"/>
        </w:rPr>
        <w:t xml:space="preserve">Прикасаемся кончиками пальцев каждой руки к точкам, которые находятся над центром каждого глаза и на средней линии между бровями и линией роста волос. Прикосновения должны быть легкими (держим пальцы до появления легкой пульсации).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«Шляпа мышления». </w:t>
      </w:r>
      <w:r>
        <w:rPr>
          <w:rFonts w:ascii="Times New Roman" w:hAnsi="Times New Roman"/>
          <w:sz w:val="28"/>
          <w:szCs w:val="28"/>
        </w:rPr>
        <w:t xml:space="preserve">Большими и указательными пальцами рук оттягиваем уши немного назад, расправляя их. Массируем уши, начиная с верхнего края и заканчивая мочкой. Количество повторений – не менее 3.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5040102010807070707"/>
  </w:font>
  <w:font w:name="Segoe UI">
    <w:panose1 w:val="020B05020405040202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noto sans symbols">
    <w:panose1 w:val="05040102010807070707"/>
  </w:font>
  <w:font w:name="Georgia">
    <w:panose1 w:val="020206030504050203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ascii="Calibri" w:hAnsi="Calibri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1578" w:hanging="360"/>
      </w:pPr>
      <w:rPr>
        <w:rFonts w:hint="default" w:ascii="Calibri" w:hAnsi="Calibri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3156" w:hanging="720"/>
      </w:pPr>
      <w:rPr>
        <w:rFonts w:hint="default" w:ascii="Calibri" w:hAnsi="Calibri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734" w:hanging="1080"/>
      </w:pPr>
      <w:rPr>
        <w:rFonts w:hint="default" w:ascii="Calibri" w:hAnsi="Calibri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952" w:hanging="1080"/>
      </w:pPr>
      <w:rPr>
        <w:rFonts w:hint="default" w:ascii="Calibri" w:hAnsi="Calibri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530" w:hanging="1440"/>
      </w:pPr>
      <w:rPr>
        <w:rFonts w:hint="default" w:ascii="Calibri" w:hAnsi="Calibri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8748" w:hanging="1440"/>
      </w:pPr>
      <w:rPr>
        <w:rFonts w:hint="default" w:ascii="Calibri" w:hAnsi="Calibri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326" w:hanging="1800"/>
      </w:pPr>
      <w:rPr>
        <w:rFonts w:hint="default" w:ascii="Calibri" w:hAnsi="Calibri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904" w:hanging="2160"/>
      </w:pPr>
      <w:rPr>
        <w:rFonts w:hint="default" w:ascii="Calibri" w:hAnsi="Calibri"/>
        <w:b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706"/>
    <w:link w:val="873"/>
    <w:uiPriority w:val="10"/>
    <w:rPr>
      <w:sz w:val="48"/>
      <w:szCs w:val="48"/>
    </w:rPr>
  </w:style>
  <w:style w:type="character" w:styleId="670">
    <w:name w:val="Subtitle Char"/>
    <w:basedOn w:val="706"/>
    <w:link w:val="897"/>
    <w:uiPriority w:val="11"/>
    <w:rPr>
      <w:sz w:val="24"/>
      <w:szCs w:val="24"/>
    </w:rPr>
  </w:style>
  <w:style w:type="character" w:styleId="671">
    <w:name w:val="Quote Char"/>
    <w:link w:val="720"/>
    <w:uiPriority w:val="29"/>
    <w:rPr>
      <w:i/>
    </w:rPr>
  </w:style>
  <w:style w:type="character" w:styleId="672">
    <w:name w:val="Intense Quote Char"/>
    <w:link w:val="722"/>
    <w:uiPriority w:val="30"/>
    <w:rPr>
      <w:i/>
    </w:rPr>
  </w:style>
  <w:style w:type="character" w:styleId="673">
    <w:name w:val="Header Char"/>
    <w:basedOn w:val="706"/>
    <w:link w:val="724"/>
    <w:uiPriority w:val="99"/>
  </w:style>
  <w:style w:type="character" w:styleId="674">
    <w:name w:val="Caption Char"/>
    <w:basedOn w:val="728"/>
    <w:link w:val="726"/>
    <w:uiPriority w:val="99"/>
  </w:style>
  <w:style w:type="table" w:styleId="675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5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6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9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2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3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94">
    <w:name w:val="Footnote Text Char"/>
    <w:link w:val="855"/>
    <w:uiPriority w:val="99"/>
    <w:rPr>
      <w:sz w:val="18"/>
    </w:rPr>
  </w:style>
  <w:style w:type="character" w:styleId="695">
    <w:name w:val="Endnote Text Char"/>
    <w:link w:val="858"/>
    <w:uiPriority w:val="99"/>
    <w:rPr>
      <w:sz w:val="20"/>
    </w:rPr>
  </w:style>
  <w:style w:type="paragraph" w:styleId="696" w:default="1">
    <w:name w:val="Normal"/>
    <w:qFormat/>
    <w:rPr>
      <w:rFonts w:cs="Times New Roman"/>
    </w:rPr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00">
    <w:name w:val="Heading 4"/>
    <w:basedOn w:val="696"/>
    <w:next w:val="696"/>
    <w:link w:val="712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01">
    <w:name w:val="Heading 5"/>
    <w:basedOn w:val="696"/>
    <w:next w:val="696"/>
    <w:link w:val="713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702">
    <w:name w:val="Heading 6"/>
    <w:basedOn w:val="696"/>
    <w:next w:val="696"/>
    <w:link w:val="714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Заголовок Знак"/>
    <w:basedOn w:val="706"/>
    <w:link w:val="873"/>
    <w:uiPriority w:val="10"/>
    <w:rPr>
      <w:sz w:val="48"/>
      <w:szCs w:val="48"/>
    </w:rPr>
  </w:style>
  <w:style w:type="character" w:styleId="719" w:customStyle="1">
    <w:name w:val="Подзаголовок Знак"/>
    <w:basedOn w:val="706"/>
    <w:link w:val="897"/>
    <w:uiPriority w:val="11"/>
    <w:rPr>
      <w:sz w:val="24"/>
      <w:szCs w:val="24"/>
    </w:rPr>
  </w:style>
  <w:style w:type="paragraph" w:styleId="720">
    <w:name w:val="Quote"/>
    <w:basedOn w:val="696"/>
    <w:next w:val="696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6"/>
    <w:next w:val="696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96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Верхний колонтитул Знак"/>
    <w:basedOn w:val="706"/>
    <w:link w:val="724"/>
    <w:uiPriority w:val="99"/>
  </w:style>
  <w:style w:type="paragraph" w:styleId="726">
    <w:name w:val="Footer"/>
    <w:basedOn w:val="696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Footer Char"/>
    <w:basedOn w:val="706"/>
    <w:uiPriority w:val="99"/>
  </w:style>
  <w:style w:type="paragraph" w:styleId="728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9" w:customStyle="1">
    <w:name w:val="Нижний колонтитул Знак"/>
    <w:link w:val="726"/>
    <w:uiPriority w:val="99"/>
  </w:style>
  <w:style w:type="table" w:styleId="730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 w:customStyle="1">
    <w:name w:val="Таблица простая 1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21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Таблица простая 3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Таблица простая 4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Таблица простая 5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1 светл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-сетка 2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-сетка 3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4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9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3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 w:customStyle="1">
    <w:name w:val="Таблица-сетка 5 тем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71" w:customStyle="1">
    <w:name w:val="Таблица-сетка 6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3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7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8" w:customStyle="1">
    <w:name w:val="Таблица-сетка 7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Список-таблица 1 светлая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Список-таблица 2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4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Список-таблица 5 тем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Список-таблица 6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2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6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 w:customStyle="1">
    <w:name w:val="Список-таблица 7 цветная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5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36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37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38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39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40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41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42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43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44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45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46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47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48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0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4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5">
    <w:name w:val="footnote text"/>
    <w:basedOn w:val="696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6"/>
    <w:uiPriority w:val="99"/>
    <w:unhideWhenUsed/>
    <w:rPr>
      <w:vertAlign w:val="superscript"/>
    </w:rPr>
  </w:style>
  <w:style w:type="paragraph" w:styleId="858">
    <w:name w:val="endnote text"/>
    <w:basedOn w:val="696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6"/>
    <w:uiPriority w:val="99"/>
    <w:semiHidden/>
    <w:unhideWhenUsed/>
    <w:rPr>
      <w:vertAlign w:val="superscript"/>
    </w:rPr>
  </w:style>
  <w:style w:type="paragraph" w:styleId="861">
    <w:name w:val="toc 1"/>
    <w:basedOn w:val="696"/>
    <w:next w:val="696"/>
    <w:uiPriority w:val="39"/>
    <w:unhideWhenUsed/>
    <w:pPr>
      <w:spacing w:after="57"/>
    </w:pPr>
  </w:style>
  <w:style w:type="paragraph" w:styleId="862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3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4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5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6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67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68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69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6"/>
    <w:next w:val="696"/>
    <w:uiPriority w:val="99"/>
    <w:unhideWhenUsed/>
    <w:pPr>
      <w:spacing w:after="0"/>
    </w:pPr>
  </w:style>
  <w:style w:type="table" w:styleId="87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3">
    <w:name w:val="Title"/>
    <w:basedOn w:val="696"/>
    <w:next w:val="696"/>
    <w:link w:val="718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7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5" w:customStyle="1">
    <w:name w:val="заголовок 1"/>
    <w:basedOn w:val="696"/>
    <w:next w:val="696"/>
    <w:link w:val="876"/>
    <w:uiPriority w:val="1"/>
    <w:qFormat/>
    <w:pPr>
      <w:keepLines/>
      <w:keepNext/>
      <w:spacing w:before="600" w:after="60" w:line="264" w:lineRule="auto"/>
      <w:outlineLvl w:val="0"/>
    </w:pPr>
    <w:rPr>
      <w:rFonts w:asciiTheme="majorHAnsi" w:hAnsiTheme="majorHAnsi" w:eastAsiaTheme="majorEastAsia" w:cstheme="majorBidi"/>
      <w:color w:val="4472c4" w:themeColor="accent1"/>
      <w:sz w:val="30"/>
      <w:szCs w:val="20"/>
    </w:rPr>
  </w:style>
  <w:style w:type="character" w:styleId="876" w:customStyle="1">
    <w:name w:val="Заголовок 1 (знак)"/>
    <w:basedOn w:val="706"/>
    <w:link w:val="875"/>
    <w:uiPriority w:val="1"/>
    <w:rPr>
      <w:rFonts w:asciiTheme="majorHAnsi" w:hAnsiTheme="majorHAnsi" w:eastAsiaTheme="majorEastAsia" w:cstheme="majorBidi"/>
      <w:color w:val="4472c4" w:themeColor="accent1"/>
      <w:sz w:val="30"/>
      <w:szCs w:val="20"/>
      <w:lang w:eastAsia="ru-RU"/>
    </w:rPr>
  </w:style>
  <w:style w:type="paragraph" w:styleId="877" w:customStyle="1">
    <w:name w:val="Контактные данные"/>
    <w:basedOn w:val="696"/>
    <w:uiPriority w:val="99"/>
    <w:qFormat/>
    <w:pPr>
      <w:jc w:val="center"/>
      <w:spacing w:after="0" w:line="264" w:lineRule="auto"/>
    </w:pPr>
    <w:rPr>
      <w:rFonts w:asciiTheme="minorHAnsi" w:hAnsiTheme="minorHAnsi" w:eastAsiaTheme="minorHAnsi" w:cstheme="minorBidi"/>
      <w:color w:val="595959" w:themeColor="text1" w:themeTint="A6"/>
      <w:sz w:val="20"/>
      <w:szCs w:val="20"/>
    </w:rPr>
  </w:style>
  <w:style w:type="character" w:styleId="878">
    <w:name w:val="Emphasis"/>
    <w:basedOn w:val="706"/>
    <w:uiPriority w:val="20"/>
    <w:qFormat/>
    <w:rPr>
      <w:i/>
      <w:iCs/>
    </w:rPr>
  </w:style>
  <w:style w:type="paragraph" w:styleId="879">
    <w:name w:val="List Paragraph"/>
    <w:basedOn w:val="696"/>
    <w:uiPriority w:val="34"/>
    <w:qFormat/>
    <w:pPr>
      <w:contextualSpacing/>
      <w:ind w:left="720"/>
    </w:pPr>
  </w:style>
  <w:style w:type="table" w:styleId="880">
    <w:name w:val="Table Grid"/>
    <w:basedOn w:val="70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>
    <w:name w:val="Hyperlink"/>
    <w:basedOn w:val="706"/>
    <w:uiPriority w:val="99"/>
    <w:unhideWhenUsed/>
    <w:rPr>
      <w:color w:val="0563c1" w:themeColor="hyperlink"/>
      <w:u w:val="single"/>
    </w:rPr>
  </w:style>
  <w:style w:type="character" w:styleId="882" w:customStyle="1">
    <w:name w:val="Неразрешенное упоминание1"/>
    <w:basedOn w:val="706"/>
    <w:uiPriority w:val="99"/>
    <w:semiHidden/>
    <w:unhideWhenUsed/>
    <w:rPr>
      <w:color w:val="808080"/>
      <w:shd w:val="clear" w:color="auto" w:fill="e6e6e6"/>
    </w:rPr>
  </w:style>
  <w:style w:type="paragraph" w:styleId="883">
    <w:name w:val="Balloon Text"/>
    <w:basedOn w:val="696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06"/>
    <w:link w:val="883"/>
    <w:uiPriority w:val="99"/>
    <w:semiHidden/>
    <w:rPr>
      <w:rFonts w:ascii="Tahoma" w:hAnsi="Tahoma" w:eastAsia="Calibri" w:cs="Tahoma"/>
      <w:sz w:val="16"/>
      <w:szCs w:val="16"/>
    </w:rPr>
  </w:style>
  <w:style w:type="paragraph" w:styleId="885">
    <w:name w:val="No Spacing"/>
    <w:uiPriority w:val="1"/>
    <w:qFormat/>
    <w:pPr>
      <w:spacing w:after="0" w:line="240" w:lineRule="auto"/>
    </w:pPr>
  </w:style>
  <w:style w:type="character" w:styleId="886" w:customStyle="1">
    <w:name w:val="Неразрешенное упоминание2"/>
    <w:basedOn w:val="706"/>
    <w:uiPriority w:val="99"/>
    <w:semiHidden/>
    <w:unhideWhenUsed/>
    <w:rPr>
      <w:color w:val="605e5c"/>
      <w:shd w:val="clear" w:color="auto" w:fill="e1dfdd"/>
    </w:rPr>
  </w:style>
  <w:style w:type="character" w:styleId="887">
    <w:name w:val="FollowedHyperlink"/>
    <w:basedOn w:val="706"/>
    <w:uiPriority w:val="99"/>
    <w:semiHidden/>
    <w:unhideWhenUsed/>
    <w:rPr>
      <w:color w:val="954f72" w:themeColor="followedHyperlink"/>
      <w:u w:val="single"/>
    </w:rPr>
  </w:style>
  <w:style w:type="paragraph" w:styleId="888" w:customStyle="1">
    <w:name w:val="im-mess"/>
    <w:basedOn w:val="69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89">
    <w:name w:val="Normal (Web)"/>
    <w:basedOn w:val="69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890" w:customStyle="1">
    <w:name w:val="Неразрешенное упоминание3"/>
    <w:basedOn w:val="706"/>
    <w:uiPriority w:val="99"/>
    <w:semiHidden/>
    <w:unhideWhenUsed/>
    <w:rPr>
      <w:color w:val="605e5c"/>
      <w:shd w:val="clear" w:color="auto" w:fill="e1dfdd"/>
    </w:rPr>
  </w:style>
  <w:style w:type="paragraph" w:styleId="891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styleId="892">
    <w:name w:val="annotation reference"/>
    <w:basedOn w:val="706"/>
    <w:uiPriority w:val="99"/>
    <w:semiHidden/>
    <w:unhideWhenUsed/>
    <w:rPr>
      <w:sz w:val="16"/>
      <w:szCs w:val="16"/>
    </w:rPr>
  </w:style>
  <w:style w:type="paragraph" w:styleId="893">
    <w:name w:val="annotation text"/>
    <w:basedOn w:val="696"/>
    <w:link w:val="8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4" w:customStyle="1">
    <w:name w:val="Текст примечания Знак"/>
    <w:basedOn w:val="706"/>
    <w:link w:val="893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895">
    <w:name w:val="annotation subject"/>
    <w:basedOn w:val="893"/>
    <w:next w:val="893"/>
    <w:link w:val="896"/>
    <w:uiPriority w:val="99"/>
    <w:semiHidden/>
    <w:unhideWhenUsed/>
    <w:rPr>
      <w:b/>
      <w:bCs/>
    </w:rPr>
  </w:style>
  <w:style w:type="character" w:styleId="896" w:customStyle="1">
    <w:name w:val="Тема примечания Знак"/>
    <w:basedOn w:val="894"/>
    <w:link w:val="895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897">
    <w:name w:val="Subtitle"/>
    <w:basedOn w:val="696"/>
    <w:next w:val="696"/>
    <w:link w:val="719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898" w:customStyle="1">
    <w:name w:val="StGen0"/>
    <w:basedOn w:val="87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99" w:customStyle="1">
    <w:name w:val="StGen1"/>
    <w:basedOn w:val="87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00" w:customStyle="1">
    <w:name w:val="paragraph"/>
    <w:basedOn w:val="69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901" w:customStyle="1">
    <w:name w:val="normaltextrun"/>
    <w:basedOn w:val="706"/>
  </w:style>
  <w:style w:type="character" w:styleId="902" w:customStyle="1">
    <w:name w:val="eop"/>
    <w:basedOn w:val="706"/>
  </w:style>
  <w:style w:type="character" w:styleId="903" w:customStyle="1">
    <w:name w:val="Unresolved Mention"/>
    <w:basedOn w:val="70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jpg"/><Relationship Id="rId12" Type="http://schemas.openxmlformats.org/officeDocument/2006/relationships/hyperlink" Target="mailto:viktoria.tselikov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rUyNq/PptD01aRuafX/50b0Xlg==">AMUW2mUnLSbfLkBV108G9d4/NuXxlISlJRR9UGHV2Sc+pdmWDEIXSEN5lCzV+81CiftRyddRonvVhyM2i9cLTUOp+8O+ze6HUp0SygZhJ3Aq+bFJVlOAq6IZ1PM4JNw/JPOl/giG4tVsK8GFsCne4gW0k91reAfSEw==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5ED362C-0457-4882-9603-3B1BA51D7016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Блинова</dc:creator>
  <cp:lastModifiedBy>Гусейнова Нателла</cp:lastModifiedBy>
  <cp:revision>10</cp:revision>
  <dcterms:created xsi:type="dcterms:W3CDTF">2022-05-18T19:40:00Z</dcterms:created>
  <dcterms:modified xsi:type="dcterms:W3CDTF">2023-01-31T11:55:18Z</dcterms:modified>
</cp:coreProperties>
</file>