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Программа онлайн - тренинга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eastAsia="Times New Roman"/>
          <w:b/>
          <w:sz w:val="32"/>
          <w:szCs w:val="32"/>
        </w:rPr>
      </w:pPr>
      <w:r/>
      <w:bookmarkStart w:id="0" w:name="_heading=h.9aizkzo8wj7e"/>
      <w:r/>
      <w:bookmarkEnd w:id="0"/>
      <w:r>
        <w:rPr>
          <w:rFonts w:ascii="Times New Roman" w:hAnsi="Times New Roman" w:eastAsia="Times New Roman"/>
          <w:b/>
          <w:sz w:val="32"/>
          <w:szCs w:val="32"/>
        </w:rPr>
        <w:t xml:space="preserve">Современный брак. Правила для счастья.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Quattrocento Sans" w:hAnsi="Quattrocento Sans" w:eastAsia="Quattrocento Sans" w:cs="Quattrocento Sans"/>
          <w:color w:val="ff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дата проведения:</w:t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</w:p>
    <w:p>
      <w:pPr>
        <w:jc w:val="center"/>
        <w:spacing w:after="0" w:line="240" w:lineRule="auto"/>
        <w:rPr>
          <w:rFonts w:ascii="Quattrocento Sans" w:hAnsi="Quattrocento Sans" w:eastAsia="Quattrocento Sans" w:cs="Quattrocento Sans"/>
          <w:color w:val="ff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10 января</w:t>
      </w: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 2024 года с 17.00 до 19.00 (МСК)</w:t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tbl>
      <w:tblPr>
        <w:tblStyle w:val="985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>
        <w:trPr/>
        <w:tc>
          <w:tcPr>
            <w:shd w:val="clear" w:color="auto" w:fill="auto"/>
            <w:tcW w:w="4341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  <w:t xml:space="preserve">Спикер:</w:t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Бортновская Ольга Ивановна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преподаватель психологии, практикующий семейный/детский/подростковый психолог.</w:t>
            </w:r>
            <w:r>
              <w:rPr>
                <w:rFonts w:ascii="Times New Roman" w:hAnsi="Times New Roman" w:eastAsia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i/>
                <w:sz w:val="28"/>
                <w:szCs w:val="28"/>
              </w:rPr>
            </w:r>
          </w:p>
        </w:tc>
      </w:tr>
    </w:tbl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Москва, 2024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eastAsia="Times New Roman"/>
          <w:sz w:val="28"/>
          <w:szCs w:val="28"/>
        </w:rPr>
      </w:pPr>
      <w:r>
        <w:br w:type="page" w:clear="all"/>
      </w:r>
      <w:r>
        <w:rPr>
          <w:rFonts w:ascii="Times New Roman" w:hAnsi="Times New Roman" w:eastAsia="Times New Roman"/>
          <w:b/>
          <w:sz w:val="28"/>
          <w:szCs w:val="28"/>
        </w:rPr>
        <w:t xml:space="preserve">Раздел 1. ОБЩАЯ ХАРАКТЕРИСТИКА ТРЕНИНГА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eastAsia="Times New Roman"/>
          <w:sz w:val="28"/>
          <w:szCs w:val="28"/>
        </w:rPr>
        <w:t xml:space="preserve">сформировать представления </w:t>
      </w:r>
      <w:r>
        <w:rPr>
          <w:rFonts w:ascii="Times New Roman" w:hAnsi="Times New Roman" w:eastAsia="Times New Roman"/>
          <w:sz w:val="28"/>
          <w:szCs w:val="28"/>
        </w:rPr>
        <w:t xml:space="preserve">о навыках, необходимых для создания здоровых и счастливых отношении в современном браке.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color w:val="010101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Для кого тренинг:</w:t>
      </w:r>
      <w:r>
        <w:rPr>
          <w:rFonts w:ascii="Times New Roman" w:hAnsi="Times New Roman" w:eastAsia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10101"/>
          <w:sz w:val="28"/>
          <w:szCs w:val="28"/>
        </w:rPr>
        <w:t xml:space="preserve">для семейных психологов, психологов-консультантов и всех, кому интересна тема отношений, семьи. </w:t>
      </w:r>
      <w:r>
        <w:rPr>
          <w:rFonts w:ascii="Times New Roman" w:hAnsi="Times New Roman" w:eastAsia="Times New Roman"/>
          <w:color w:val="010101"/>
          <w:sz w:val="28"/>
          <w:szCs w:val="28"/>
        </w:rPr>
      </w:r>
      <w:r>
        <w:rPr>
          <w:rFonts w:ascii="Times New Roman" w:hAnsi="Times New Roman" w:eastAsia="Times New Roman"/>
          <w:color w:val="010101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Актуальность темы тренинга: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т</w:t>
      </w:r>
      <w:r>
        <w:rPr>
          <w:rFonts w:ascii="Times New Roman" w:hAnsi="Times New Roman" w:eastAsia="Times New Roman"/>
          <w:sz w:val="28"/>
          <w:szCs w:val="28"/>
        </w:rPr>
        <w:t xml:space="preserve">ренинг </w:t>
      </w:r>
      <w:r>
        <w:rPr>
          <w:rFonts w:ascii="Times New Roman" w:hAnsi="Times New Roman" w:eastAsia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8"/>
        </w:rPr>
        <w:t xml:space="preserve">Современный брак. Правила для счастья</w:t>
      </w:r>
      <w:r>
        <w:rPr>
          <w:rFonts w:ascii="Times New Roman" w:hAnsi="Times New Roman" w:eastAsia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/>
          <w:sz w:val="28"/>
          <w:szCs w:val="28"/>
        </w:rPr>
        <w:t xml:space="preserve"> является актуальным в современном обществе, где многие пары сталкиваются с различными вызовами и проблемами в отношениях.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Статистика показывает, что количество разводов по-прежнему высоко, а многие семьи сталкиваются с проблемами коммуникации, конфликтами и недопониманием.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Тренинг поможет участникам разобра</w:t>
      </w:r>
      <w:r>
        <w:rPr>
          <w:rFonts w:ascii="Times New Roman" w:hAnsi="Times New Roman" w:eastAsia="Times New Roman"/>
          <w:sz w:val="28"/>
          <w:szCs w:val="28"/>
        </w:rPr>
        <w:t xml:space="preserve">ться в собственных отношениях, научиться эффективно общаться, решать конфликты и создавать здоровую атмосферу в семье. Он также поможет понять себя и своего партнера, осознать свои потребности и научиться строить взаимоотношения на основе уважения и любви.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/>
          <w:sz w:val="28"/>
          <w:szCs w:val="28"/>
        </w:rPr>
        <w:t xml:space="preserve">ренинг </w:t>
      </w:r>
      <w:r>
        <w:rPr>
          <w:rFonts w:ascii="Times New Roman" w:hAnsi="Times New Roman" w:eastAsia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8"/>
        </w:rPr>
        <w:t xml:space="preserve">Современный брак. Правила для счастья</w:t>
      </w:r>
      <w:r>
        <w:rPr>
          <w:rFonts w:ascii="Times New Roman" w:hAnsi="Times New Roman" w:eastAsia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/>
          <w:sz w:val="28"/>
          <w:szCs w:val="28"/>
        </w:rPr>
        <w:t xml:space="preserve"> актуален для всех, кто хочет улучшить свои отношения, сохранить брак и создать счастливую и гармоничную семью.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i/>
          <w:sz w:val="28"/>
          <w:szCs w:val="28"/>
        </w:rPr>
        <w:t xml:space="preserve">Практическая значимость: </w:t>
      </w:r>
      <w:r>
        <w:rPr>
          <w:rFonts w:ascii="Times New Roman" w:hAnsi="Times New Roman" w:eastAsia="Times New Roman"/>
          <w:sz w:val="28"/>
          <w:szCs w:val="28"/>
        </w:rPr>
        <w:t xml:space="preserve">материалы тренинга </w:t>
      </w:r>
      <w:r>
        <w:rPr>
          <w:rFonts w:ascii="Times New Roman" w:hAnsi="Times New Roman" w:eastAsia="Times New Roman"/>
          <w:sz w:val="28"/>
          <w:szCs w:val="28"/>
        </w:rPr>
        <w:t xml:space="preserve">помогут </w:t>
      </w:r>
      <w:r>
        <w:rPr>
          <w:rFonts w:ascii="Times New Roman" w:hAnsi="Times New Roman" w:eastAsia="Times New Roman"/>
          <w:sz w:val="28"/>
          <w:szCs w:val="28"/>
        </w:rPr>
        <w:t xml:space="preserve">посмотреть на семейный институт под другим углом, проанализировать состояние отношений на данный момент и получить практические инструменты для семейного благополучия.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Что необходимо приготовить к тренингу: </w:t>
      </w:r>
      <w:r>
        <w:rPr>
          <w:rFonts w:ascii="Times New Roman" w:hAnsi="Times New Roman" w:eastAsia="Times New Roman"/>
          <w:sz w:val="28"/>
          <w:szCs w:val="28"/>
        </w:rPr>
        <w:t xml:space="preserve">блокнот/тетрадь/листы бумаги, ручка/карандаш.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1"/>
          <w:numId w:val="5"/>
        </w:numPr>
        <w:ind w:firstLine="426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Представление спикера тренинга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tbl>
      <w:tblPr>
        <w:tblStyle w:val="988"/>
        <w:tblW w:w="0" w:type="auto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66"/>
        <w:gridCol w:w="4429"/>
      </w:tblGrid>
      <w:tr>
        <w:trPr/>
        <w:tc>
          <w:tcPr>
            <w:tcW w:w="343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pPr>
            <w:r/>
            <w:bookmarkStart w:id="1" w:name="_heading=h.gjdgxs"/>
            <w:r/>
            <w:bookmarkEnd w:id="1"/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755900" cy="4136354"/>
                      <wp:effectExtent l="0" t="0" r="635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769358" cy="41565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17.00pt;height:325.7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r>
          </w:p>
        </w:tc>
        <w:tc>
          <w:tcPr>
            <w:tcW w:w="5551" w:type="dxa"/>
            <w:textDirection w:val="lrTb"/>
            <w:noWrap w:val="false"/>
          </w:tcPr>
          <w:p>
            <w:pPr>
              <w:ind w:left="0" w:right="0" w:firstLine="0"/>
              <w:shd w:val="clear" w:color="ffffff" w:fill="ffffff"/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Бортновская Ольга Ивановна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sz w:val="23"/>
              </w:rPr>
            </w:r>
          </w:p>
          <w:p>
            <w:pPr>
              <w:ind w:left="0" w:right="0" w:firstLine="0"/>
              <w:shd w:val="clear" w:color="ffffff" w:fill="ffffff"/>
              <w:rPr>
                <w:rFonts w:ascii="Liberation Sans" w:hAnsi="Liberation Sans" w:eastAsia="Liberation Sans" w:cs="Liberation Sans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b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Клинический психолог,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практикующий психолог в сфере детской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 семейной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психологии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983"/>
              <w:numPr>
                <w:ilvl w:val="0"/>
                <w:numId w:val="74"/>
              </w:numPr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Педагог по работе с детьми с трудностями в развитии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983"/>
              <w:numPr>
                <w:ilvl w:val="0"/>
                <w:numId w:val="74"/>
              </w:numPr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Опыт работы более 15 лет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983"/>
              <w:numPr>
                <w:ilvl w:val="0"/>
                <w:numId w:val="74"/>
              </w:numPr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Преподаватель, автор курсов дистанционного обучения по педагогике, психологии: </w:t>
            </w:r>
            <w:hyperlink r:id="rId10" w:tooltip="https://infourok.ru/kursy/208.html" w:history="1">
              <w:r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eastAsia="en-US"/>
                </w:rPr>
                <w:t xml:space="preserve">https://infourok.ru/kursy/208.html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983"/>
              <w:numPr>
                <w:ilvl w:val="0"/>
                <w:numId w:val="74"/>
              </w:numPr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Спикер образовательных конференций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983"/>
              <w:numPr>
                <w:ilvl w:val="0"/>
                <w:numId w:val="74"/>
              </w:numPr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Учредитель Академии ментального здоровья (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MQ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)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jc w:val="right"/>
              <w:spacing w:after="160"/>
              <w:rPr>
                <w:rFonts w:ascii="Times New Roman" w:hAnsi="Times New Roman"/>
                <w:sz w:val="28"/>
                <w:lang w:eastAsia="en-US"/>
              </w:rPr>
            </w:pPr>
            <w:r/>
            <w:hyperlink r:id="rId11" w:tooltip="mailto:obprofi@yandex.ru" w:history="1">
              <w:r>
                <w:rPr>
                  <w:rFonts w:ascii="Times New Roman" w:hAnsi="Times New Roman"/>
                  <w:color w:val="0563c1"/>
                  <w:sz w:val="28"/>
                  <w:u w:val="single"/>
                  <w:lang w:val="en-US" w:eastAsia="en-US"/>
                </w:rPr>
                <w:t xml:space="preserve">obprofi</w:t>
              </w:r>
              <w:r>
                <w:rPr>
                  <w:rFonts w:ascii="Times New Roman" w:hAnsi="Times New Roman"/>
                  <w:color w:val="0563c1"/>
                  <w:sz w:val="28"/>
                  <w:u w:val="single"/>
                  <w:lang w:eastAsia="en-US"/>
                </w:rPr>
                <w:t xml:space="preserve">@</w:t>
              </w:r>
              <w:r>
                <w:rPr>
                  <w:rFonts w:ascii="Times New Roman" w:hAnsi="Times New Roman"/>
                  <w:color w:val="0563c1"/>
                  <w:sz w:val="28"/>
                  <w:u w:val="single"/>
                  <w:lang w:val="en-US" w:eastAsia="en-US"/>
                </w:rPr>
                <w:t xml:space="preserve">yandex</w:t>
              </w:r>
              <w:r>
                <w:rPr>
                  <w:rFonts w:ascii="Times New Roman" w:hAnsi="Times New Roman"/>
                  <w:color w:val="0563c1"/>
                  <w:sz w:val="28"/>
                  <w:u w:val="single"/>
                  <w:lang w:eastAsia="en-US"/>
                </w:rPr>
                <w:t xml:space="preserve">.</w:t>
              </w:r>
              <w:r>
                <w:rPr>
                  <w:rFonts w:ascii="Times New Roman" w:hAnsi="Times New Roman"/>
                  <w:color w:val="0563c1"/>
                  <w:sz w:val="28"/>
                  <w:u w:val="single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/>
                <w:sz w:val="28"/>
                <w:lang w:eastAsia="en-US"/>
              </w:rPr>
            </w:r>
            <w:r>
              <w:rPr>
                <w:rFonts w:ascii="Times New Roman" w:hAnsi="Times New Roman"/>
                <w:sz w:val="28"/>
                <w:lang w:eastAsia="en-US"/>
              </w:rPr>
            </w:r>
          </w:p>
          <w:p>
            <w:pPr>
              <w:jc w:val="right"/>
              <w:spacing w:after="16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@</w:t>
            </w:r>
            <w:r>
              <w:rPr>
                <w:rFonts w:ascii="Times New Roman" w:hAnsi="Times New Roman"/>
                <w:sz w:val="28"/>
                <w:lang w:val="en-US" w:eastAsia="en-US"/>
              </w:rPr>
              <w:t xml:space="preserve">obprofi</w:t>
            </w:r>
            <w:r>
              <w:rPr>
                <w:rFonts w:ascii="Times New Roman" w:hAnsi="Times New Roman"/>
                <w:sz w:val="28"/>
                <w:lang w:eastAsia="en-US"/>
              </w:rPr>
            </w:r>
            <w:r>
              <w:rPr>
                <w:rFonts w:ascii="Times New Roman" w:hAnsi="Times New Roman"/>
                <w:sz w:val="28"/>
                <w:lang w:eastAsia="en-US"/>
              </w:rPr>
            </w:r>
          </w:p>
          <w:p>
            <w:pPr>
              <w:jc w:val="right"/>
              <w:tabs>
                <w:tab w:val="num" w:pos="720" w:leader="none"/>
              </w:tabs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+79689168527</w:t>
            </w:r>
            <w:r>
              <w:rPr>
                <w:rFonts w:ascii="Times New Roman" w:hAnsi="Times New Roman"/>
                <w:sz w:val="28"/>
                <w:lang w:eastAsia="en-US"/>
              </w:rPr>
            </w:r>
            <w:r>
              <w:rPr>
                <w:rFonts w:ascii="Times New Roman" w:hAnsi="Times New Roman"/>
                <w:sz w:val="28"/>
                <w:lang w:eastAsia="en-US"/>
              </w:rPr>
            </w:r>
          </w:p>
          <w:p>
            <w:pPr>
              <w:pStyle w:val="984"/>
              <w:jc w:val="both"/>
              <w:spacing w:before="0" w:beforeAutospacing="0" w:after="0" w:afterAutospacing="0" w:line="360" w:lineRule="auto"/>
              <w:shd w:val="clear" w:color="auto" w:fill="ffff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</w:tr>
    </w:tbl>
    <w:p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rPr>
          <w:rFonts w:ascii="Times New Roman" w:hAnsi="Times New Roman" w:eastAsia="Times New Roman"/>
          <w:color w:val="ff0000"/>
        </w:rPr>
      </w:pPr>
      <w:r>
        <w:br w:type="page" w:clear="all"/>
      </w:r>
      <w:r>
        <w:rPr>
          <w:rFonts w:ascii="Times New Roman" w:hAnsi="Times New Roman" w:eastAsia="Times New Roman"/>
          <w:color w:val="ff0000"/>
        </w:rPr>
      </w:r>
      <w:r>
        <w:rPr>
          <w:rFonts w:ascii="Times New Roman" w:hAnsi="Times New Roman" w:eastAsia="Times New Roman"/>
          <w:color w:val="ff0000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2. СОДЕРЖАНИЕ тренинга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2.1. Краткое содержание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Продолжительность ~ 2 часа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Тайминг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tbl>
      <w:tblPr>
        <w:tblStyle w:val="988"/>
        <w:tblW w:w="0" w:type="auto"/>
        <w:tblLook w:val="04A0" w:firstRow="1" w:lastRow="0" w:firstColumn="1" w:lastColumn="0" w:noHBand="0" w:noVBand="1"/>
      </w:tblPr>
      <w:tblGrid>
        <w:gridCol w:w="6629"/>
        <w:gridCol w:w="2716"/>
      </w:tblGrid>
      <w:tr>
        <w:trPr/>
        <w:tc>
          <w:tcPr>
            <w:tcW w:w="6629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52"/>
              </w:numPr>
              <w:jc w:val="both"/>
              <w:spacing w:line="36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Вводное слово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71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17.00-17.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/>
        <w:tc>
          <w:tcPr>
            <w:tcW w:w="6629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52"/>
              </w:numPr>
              <w:jc w:val="both"/>
              <w:spacing w:line="36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Формат проведения тренинга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71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17.05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-17.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r>
          </w:p>
        </w:tc>
      </w:tr>
      <w:tr>
        <w:trPr/>
        <w:tc>
          <w:tcPr>
            <w:tcW w:w="6629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52"/>
              </w:numPr>
              <w:jc w:val="both"/>
              <w:spacing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Договариваемся на берегу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71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17.1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0-17.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r>
          </w:p>
        </w:tc>
      </w:tr>
      <w:tr>
        <w:trPr/>
        <w:tc>
          <w:tcPr>
            <w:tcW w:w="6629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52"/>
              </w:numPr>
              <w:jc w:val="both"/>
              <w:spacing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Семенные ценности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71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17.2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0-17.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r>
          </w:p>
        </w:tc>
      </w:tr>
      <w:tr>
        <w:trPr/>
        <w:tc>
          <w:tcPr>
            <w:tcW w:w="6629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52"/>
              </w:numPr>
              <w:jc w:val="both"/>
              <w:spacing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Семейные кризисы.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71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17.30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-17.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r>
          </w:p>
        </w:tc>
      </w:tr>
      <w:tr>
        <w:trPr/>
        <w:tc>
          <w:tcPr>
            <w:tcW w:w="6629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52"/>
              </w:numPr>
              <w:jc w:val="both"/>
              <w:spacing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Развитие семейных отношений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71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17.40-17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r>
          </w:p>
        </w:tc>
      </w:tr>
      <w:tr>
        <w:trPr/>
        <w:tc>
          <w:tcPr>
            <w:tcW w:w="6629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52"/>
              </w:numPr>
              <w:jc w:val="both"/>
              <w:spacing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Диагностика семейного благополучия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71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17.50-18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00</w:t>
            </w: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r>
          </w:p>
        </w:tc>
      </w:tr>
      <w:tr>
        <w:trPr/>
        <w:tc>
          <w:tcPr>
            <w:tcW w:w="6629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52"/>
              </w:numPr>
              <w:jc w:val="both"/>
              <w:spacing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Острые темы для конфликтов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71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18.00-18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05</w:t>
            </w: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r>
          </w:p>
        </w:tc>
      </w:tr>
      <w:tr>
        <w:trPr/>
        <w:tc>
          <w:tcPr>
            <w:tcW w:w="6629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52"/>
              </w:numPr>
              <w:jc w:val="both"/>
              <w:spacing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Способы разрешения семейных конфликтов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71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18.05-18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r>
          </w:p>
        </w:tc>
      </w:tr>
      <w:tr>
        <w:trPr/>
        <w:tc>
          <w:tcPr>
            <w:tcW w:w="6629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52"/>
              </w:numPr>
              <w:jc w:val="both"/>
              <w:spacing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Упражнение для пар восстановление семейного благополучия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71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18.10-18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r>
          </w:p>
        </w:tc>
      </w:tr>
      <w:tr>
        <w:trPr/>
        <w:tc>
          <w:tcPr>
            <w:tcW w:w="6629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52"/>
              </w:numPr>
              <w:jc w:val="both"/>
              <w:spacing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Секреты семейного счастья.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71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18.15-18.20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/>
        <w:tc>
          <w:tcPr>
            <w:tcW w:w="6629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52"/>
              </w:numPr>
              <w:jc w:val="both"/>
              <w:spacing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Траектория семьи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71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18.20-18.30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/>
        <w:tc>
          <w:tcPr>
            <w:tcW w:w="6629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52"/>
              </w:numPr>
              <w:jc w:val="both"/>
              <w:spacing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Подведение итогов тренинга.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jc w:val="both"/>
              <w:spacing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Обратная связь и ответы на вопросы участников.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71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18.30-19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00</w:t>
            </w: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r>
          </w:p>
        </w:tc>
      </w:tr>
    </w:tbl>
    <w:p>
      <w:pPr>
        <w:ind w:left="360" w:right="-136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Приложение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/>
          <w:bCs/>
          <w:i/>
          <w:iCs/>
          <w:sz w:val="28"/>
          <w:szCs w:val="28"/>
        </w:rPr>
      </w:pPr>
      <w:r>
        <w:rPr>
          <w:rFonts w:ascii="Times New Roman" w:hAnsi="Times New Roman" w:eastAsia="Times New Roman"/>
          <w:bCs/>
          <w:i/>
          <w:iCs/>
          <w:sz w:val="28"/>
          <w:szCs w:val="28"/>
        </w:rPr>
        <w:t xml:space="preserve">Методы семейной диагностики </w:t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  <w:t xml:space="preserve">до брака.</w:t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Характер ухаживания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до брака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позволяет выявить истоки зарождения тех трудностей, которые могут проявиться в дальнейшем на каком-либо этапе жизненного цикла семьи.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/>
          <w:bCs/>
          <w:i/>
          <w:iCs/>
          <w:sz w:val="28"/>
          <w:szCs w:val="28"/>
        </w:rPr>
      </w:pPr>
      <w:r>
        <w:rPr>
          <w:rFonts w:ascii="Times New Roman" w:hAnsi="Times New Roman" w:eastAsia="Times New Roman"/>
          <w:bCs/>
          <w:i/>
          <w:iCs/>
          <w:sz w:val="28"/>
          <w:szCs w:val="28"/>
        </w:rPr>
        <w:t xml:space="preserve">Исследование совместимости ценностных ориентаций, установок и ожиданий</w:t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</w:r>
    </w:p>
    <w:p>
      <w:pPr>
        <w:pStyle w:val="983"/>
        <w:numPr>
          <w:ilvl w:val="0"/>
          <w:numId w:val="53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Методика «Ролевые ожидания и притязания в браке»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0"/>
          <w:numId w:val="53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Опросник «Измерение установок в семейной паре»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0"/>
          <w:numId w:val="53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Исследование психофизиологической совместимости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0"/>
          <w:numId w:val="53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Тест Кейрси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0"/>
          <w:numId w:val="53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Характерологический опросник Леонгарда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0"/>
          <w:numId w:val="53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Методика «Чертова дюжина»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/>
          <w:bCs/>
          <w:i/>
          <w:iCs/>
          <w:sz w:val="28"/>
          <w:szCs w:val="28"/>
        </w:rPr>
      </w:pPr>
      <w:r>
        <w:rPr>
          <w:rFonts w:ascii="Times New Roman" w:hAnsi="Times New Roman" w:eastAsia="Times New Roman"/>
          <w:bCs/>
          <w:i/>
          <w:iCs/>
          <w:sz w:val="28"/>
          <w:szCs w:val="28"/>
        </w:rPr>
        <w:t xml:space="preserve">Методы диагностики семейных отношений</w:t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Особенности распределения семейных ролей, ожиданий и притязаний в браке, совместимость супружеской пары исследуются с помощью специальных методик.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/>
          <w:bCs/>
          <w:i/>
          <w:iCs/>
          <w:sz w:val="28"/>
          <w:szCs w:val="28"/>
        </w:rPr>
      </w:pPr>
      <w:r>
        <w:rPr>
          <w:rFonts w:ascii="Times New Roman" w:hAnsi="Times New Roman" w:eastAsia="Times New Roman"/>
          <w:bCs/>
          <w:i/>
          <w:iCs/>
          <w:sz w:val="28"/>
          <w:szCs w:val="28"/>
        </w:rPr>
        <w:t xml:space="preserve">Диагностика структуры семьи</w:t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</w:r>
    </w:p>
    <w:p>
      <w:pPr>
        <w:pStyle w:val="983"/>
        <w:numPr>
          <w:ilvl w:val="0"/>
          <w:numId w:val="53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Опросник «Шкала семейной адаптации и сплоченности» (FACES-3)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0"/>
          <w:numId w:val="53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Проективный тест «Семейная социограмма» (Эйдемиллер) 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0"/>
          <w:numId w:val="53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Опросник «Семейные роли»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0"/>
          <w:numId w:val="53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Проективные рисуночные методики «Рисунок семьи» и «Кинетический рисунок семьи»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0"/>
          <w:numId w:val="53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 Системный семейный тест Геринга (FAST)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/>
          <w:bCs/>
          <w:i/>
          <w:iCs/>
          <w:sz w:val="28"/>
          <w:szCs w:val="28"/>
        </w:rPr>
      </w:pPr>
      <w:r>
        <w:rPr>
          <w:rFonts w:ascii="Times New Roman" w:hAnsi="Times New Roman" w:eastAsia="Times New Roman"/>
          <w:bCs/>
          <w:i/>
          <w:iCs/>
          <w:sz w:val="28"/>
          <w:szCs w:val="28"/>
        </w:rPr>
        <w:t xml:space="preserve">Изучение семейной истории</w:t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</w:r>
    </w:p>
    <w:p>
      <w:pPr>
        <w:pStyle w:val="983"/>
        <w:numPr>
          <w:ilvl w:val="1"/>
          <w:numId w:val="56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Проективная методика «Семейная генограмма»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1"/>
          <w:numId w:val="56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Геносоциограмма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/>
          <w:bCs/>
          <w:i/>
          <w:iCs/>
          <w:sz w:val="28"/>
          <w:szCs w:val="28"/>
        </w:rPr>
      </w:pPr>
      <w:r>
        <w:rPr>
          <w:rFonts w:ascii="Times New Roman" w:hAnsi="Times New Roman" w:eastAsia="Times New Roman"/>
          <w:bCs/>
          <w:i/>
          <w:iCs/>
          <w:sz w:val="28"/>
          <w:szCs w:val="28"/>
        </w:rPr>
        <w:t xml:space="preserve">Диагностика супружеских взаимоотношений</w:t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</w:r>
    </w:p>
    <w:p>
      <w:pPr>
        <w:pStyle w:val="983"/>
        <w:numPr>
          <w:ilvl w:val="1"/>
          <w:numId w:val="59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Опросник удовлетворенности браком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1"/>
          <w:numId w:val="59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Опросник «Общение в семье» (Алёшина, Гозман, Дубровская) — измеряет доверительность общения в супружеской паре, сходство во взглядах, общность символов, взаимопонимание супругов, легкость и психотерапевтичность общения.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1"/>
          <w:numId w:val="59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Методика «Ролевые ожидания и притязания в браке» (Волкова) — выявляет представления супругов о значимости в семейной жизни тех или иных ролей, а так же о желаемом распределении их между мужем и женой.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1"/>
          <w:numId w:val="59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Методика «Распределение ролей в семье» (Алёшина, Дубровская, Гозман) — о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пределяет степень реализации мужем и женой той или иной роли: ответственного за материальное обеспечение семьи, хозяина/хозяйки дома, ответственного за воспитание детей, организатора семейной субкультуры, развлечений, сексуального партнера, психотерапевта.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1"/>
          <w:numId w:val="59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Опросник ПЭА (понимание, эмоциональное притяжение, авторитетность)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1"/>
          <w:numId w:val="59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Опросник «Шкала любви и симпатии»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1"/>
          <w:numId w:val="59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Метод диагностики межличностных отношений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1"/>
          <w:numId w:val="59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Методика «Моё письмо о супруге»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/>
          <w:bCs/>
          <w:i/>
          <w:iCs/>
          <w:sz w:val="28"/>
          <w:szCs w:val="28"/>
        </w:rPr>
      </w:pPr>
      <w:r>
        <w:rPr>
          <w:rFonts w:ascii="Times New Roman" w:hAnsi="Times New Roman" w:eastAsia="Times New Roman"/>
          <w:bCs/>
          <w:i/>
          <w:iCs/>
          <w:sz w:val="28"/>
          <w:szCs w:val="28"/>
        </w:rPr>
        <w:t xml:space="preserve">Методы исследования индивидуальности супругов</w:t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</w:r>
    </w:p>
    <w:p>
      <w:pPr>
        <w:pStyle w:val="983"/>
        <w:numPr>
          <w:ilvl w:val="1"/>
          <w:numId w:val="73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Опросник «Измерение установок в семейной паре»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1"/>
          <w:numId w:val="73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Самоактуализационный тест (САТ)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/>
          <w:bCs/>
          <w:i/>
          <w:iCs/>
          <w:sz w:val="28"/>
          <w:szCs w:val="28"/>
        </w:rPr>
      </w:pPr>
      <w:r>
        <w:rPr>
          <w:rFonts w:ascii="Times New Roman" w:hAnsi="Times New Roman" w:eastAsia="Times New Roman"/>
          <w:bCs/>
          <w:i/>
          <w:iCs/>
          <w:sz w:val="28"/>
          <w:szCs w:val="28"/>
        </w:rPr>
        <w:t xml:space="preserve">Методы изучения нравственно-психологических основ супружеских отношений</w:t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</w:r>
    </w:p>
    <w:p>
      <w:pPr>
        <w:pStyle w:val="983"/>
        <w:numPr>
          <w:ilvl w:val="1"/>
          <w:numId w:val="71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Тест-опросник удовлетворенности браком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1"/>
          <w:numId w:val="71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Тест на уровень удовлетворенности браком Ю.Алешина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1"/>
          <w:numId w:val="71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Опросник «Характер взаимодействия супругов в конфликтных ситуациях»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1"/>
          <w:numId w:val="71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Шкала семейного окружения (ШСО)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1"/>
          <w:numId w:val="71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Шкала семейной адаптации и сплоченности (FACES-3)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/>
          <w:bCs/>
          <w:i/>
          <w:iCs/>
          <w:sz w:val="28"/>
          <w:szCs w:val="28"/>
        </w:rPr>
      </w:pPr>
      <w:r>
        <w:rPr>
          <w:rFonts w:ascii="Times New Roman" w:hAnsi="Times New Roman" w:eastAsia="Times New Roman"/>
          <w:bCs/>
          <w:i/>
          <w:iCs/>
          <w:sz w:val="28"/>
          <w:szCs w:val="28"/>
        </w:rPr>
        <w:t xml:space="preserve">Исследование семьи, ожидающей ребенка</w:t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</w:r>
    </w:p>
    <w:p>
      <w:pPr>
        <w:pStyle w:val="983"/>
        <w:numPr>
          <w:ilvl w:val="1"/>
          <w:numId w:val="69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Методика «Тест отношений беременной»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1"/>
          <w:numId w:val="69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Методика «Цветовой тест отношений»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/>
          <w:bCs/>
          <w:i/>
          <w:iCs/>
          <w:sz w:val="28"/>
          <w:szCs w:val="28"/>
        </w:rPr>
      </w:pPr>
      <w:r>
        <w:rPr>
          <w:rFonts w:ascii="Times New Roman" w:hAnsi="Times New Roman" w:eastAsia="Times New Roman"/>
          <w:bCs/>
          <w:i/>
          <w:iCs/>
          <w:sz w:val="28"/>
          <w:szCs w:val="28"/>
        </w:rPr>
        <w:t xml:space="preserve">Методы диагностики семейного воспитания</w:t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С помощью методик диагностики детско-родительских отношений психолог может получить сведения об отклонениях в психическом развитии ребенка, выяснить причины супружеских ссор и конфликтов.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1"/>
          <w:numId w:val="67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Опросник «Взаимодействие родитель-ребенок»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1"/>
          <w:numId w:val="67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Методика диагностики родительского отношения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1"/>
          <w:numId w:val="67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Тест «Диагностика эмоциональных отношений в семье»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Методики диагностики семейного воспитания разделяются на две группы: одни исследуют взаимоотношения глазами родителей, а другие — глазами ребенка.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/>
          <w:bCs/>
          <w:i/>
          <w:iCs/>
          <w:sz w:val="28"/>
          <w:szCs w:val="28"/>
        </w:rPr>
      </w:pPr>
      <w:r>
        <w:rPr>
          <w:rFonts w:ascii="Times New Roman" w:hAnsi="Times New Roman" w:eastAsia="Times New Roman"/>
          <w:bCs/>
          <w:i/>
          <w:iCs/>
          <w:sz w:val="28"/>
          <w:szCs w:val="28"/>
        </w:rPr>
        <w:t xml:space="preserve">Методы диагностики семьи и семейного воспитания глазами родителя</w:t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</w:r>
    </w:p>
    <w:p>
      <w:pPr>
        <w:pStyle w:val="983"/>
        <w:numPr>
          <w:ilvl w:val="1"/>
          <w:numId w:val="65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Опросник «Измерение родительских установок и реакций» (PARI)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1"/>
          <w:numId w:val="65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Тест родительского отношения (ОРО)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1"/>
          <w:numId w:val="65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Опросник «Анализ семейных взаимоотношений» (АСВ)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/>
          <w:bCs/>
          <w:i/>
          <w:iCs/>
          <w:sz w:val="28"/>
          <w:szCs w:val="28"/>
        </w:rPr>
      </w:pPr>
      <w:r>
        <w:rPr>
          <w:rFonts w:ascii="Times New Roman" w:hAnsi="Times New Roman" w:eastAsia="Times New Roman"/>
          <w:bCs/>
          <w:i/>
          <w:iCs/>
          <w:sz w:val="28"/>
          <w:szCs w:val="28"/>
        </w:rPr>
        <w:t xml:space="preserve">Методы диагностики семейного воспитания глазами ребенка</w:t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</w:r>
    </w:p>
    <w:p>
      <w:pPr>
        <w:pStyle w:val="983"/>
        <w:numPr>
          <w:ilvl w:val="1"/>
          <w:numId w:val="63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Проективный тест «Рисунок семьи»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1"/>
          <w:numId w:val="63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Проективная методика Рене Жиля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1"/>
          <w:numId w:val="63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Опросник «Родителей оценивают дети» (РОД)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/>
          <w:bCs/>
          <w:i/>
          <w:sz w:val="28"/>
          <w:szCs w:val="28"/>
        </w:rPr>
      </w:pPr>
      <w:r>
        <w:rPr>
          <w:rFonts w:ascii="Times New Roman" w:hAnsi="Times New Roman" w:eastAsia="Times New Roman"/>
          <w:bCs/>
          <w:i/>
          <w:iCs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i/>
          <w:sz w:val="28"/>
          <w:szCs w:val="28"/>
        </w:rPr>
      </w:r>
      <w:r>
        <w:rPr>
          <w:rFonts w:ascii="Times New Roman" w:hAnsi="Times New Roman" w:eastAsia="Times New Roman"/>
          <w:bCs/>
          <w:i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/>
          <w:i/>
          <w:i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i/>
          <w:iCs/>
          <w:sz w:val="28"/>
          <w:szCs w:val="28"/>
        </w:rPr>
        <w:t xml:space="preserve">Диагностика эмоционального состояния членов семьи</w:t>
      </w:r>
      <w:r>
        <w:rPr>
          <w:rFonts w:ascii="Times New Roman" w:hAnsi="Times New Roman" w:eastAsia="Times New Roman"/>
          <w:bCs/>
          <w:i/>
          <w:iCs/>
          <w:sz w:val="28"/>
          <w:szCs w:val="28"/>
        </w:rPr>
        <w:t xml:space="preserve">.</w:t>
      </w:r>
      <w:r>
        <w:rPr>
          <w:rFonts w:ascii="Times New Roman" w:hAnsi="Times New Roman" w:eastAsia="Times New Roman"/>
          <w:i/>
          <w:iCs/>
          <w:sz w:val="28"/>
          <w:szCs w:val="28"/>
          <w:highlight w:val="none"/>
        </w:rPr>
      </w:r>
      <w:r>
        <w:rPr>
          <w:rFonts w:ascii="Times New Roman" w:hAnsi="Times New Roman" w:eastAsia="Times New Roman"/>
          <w:i/>
          <w:iCs/>
          <w:sz w:val="28"/>
          <w:szCs w:val="28"/>
          <w:highlight w:val="none"/>
        </w:rPr>
      </w:r>
    </w:p>
    <w:p>
      <w:pPr>
        <w:pStyle w:val="983"/>
        <w:numPr>
          <w:ilvl w:val="1"/>
          <w:numId w:val="61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Методика «Типовое семейное состояние» (Эйдемиллер, Юстицкис) — позволяет выявить наиболее типичное состоян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ие индивида в собственной семье: удовлетворительное/неудовлетворительное; нервно-психическое напряжение; семейную тревожность. Известно, что характер общения и взаимоотношений в супружеской паре детерминирован эмоциональной атмосферой в родительской семье.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1"/>
          <w:numId w:val="61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Опросник «Анализ семейной тревоги» (АСТ)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1"/>
          <w:numId w:val="61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Шкала определения уровня депрессии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83"/>
        <w:numPr>
          <w:ilvl w:val="1"/>
          <w:numId w:val="61"/>
        </w:numPr>
        <w:jc w:val="both"/>
        <w:spacing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Методика определения уровня депрессии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Quattrocento Sans">
    <w:panose1 w:val="05040102010807070707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4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◆"/>
      <w:lvlJc w:val="left"/>
      <w:pPr>
        <w:ind w:left="785" w:hanging="360"/>
      </w:pPr>
      <w:rPr>
        <w:u w:val="none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◆"/>
      <w:lvlJc w:val="left"/>
      <w:pPr>
        <w:ind w:left="785" w:hanging="360"/>
      </w:pPr>
      <w:rPr>
        <w:u w:val="none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7200" w:hanging="360"/>
      </w:pPr>
      <w:rPr>
        <w:u w:val="none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◆"/>
      <w:lvlJc w:val="left"/>
      <w:pPr>
        <w:ind w:left="785" w:hanging="360"/>
      </w:pPr>
      <w:rPr>
        <w:u w:val="none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◆"/>
      <w:lvlJc w:val="left"/>
      <w:pPr>
        <w:ind w:left="785" w:hanging="360"/>
      </w:pPr>
      <w:rPr>
        <w:u w:val="none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◆"/>
      <w:lvlJc w:val="left"/>
      <w:pPr>
        <w:ind w:left="785" w:hanging="360"/>
      </w:pPr>
      <w:rPr>
        <w:u w:val="none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◆"/>
      <w:lvlJc w:val="left"/>
      <w:pPr>
        <w:ind w:left="785" w:hanging="360"/>
      </w:pPr>
      <w:rPr>
        <w:u w:val="none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◆"/>
      <w:lvlJc w:val="left"/>
      <w:pPr>
        <w:ind w:left="785" w:hanging="360"/>
      </w:pPr>
      <w:rPr>
        <w:u w:val="none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◆"/>
      <w:lvlJc w:val="left"/>
      <w:pPr>
        <w:ind w:left="785" w:hanging="360"/>
      </w:pPr>
      <w:rPr>
        <w:u w:val="none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6480" w:hanging="360"/>
      </w:pPr>
      <w:rPr>
        <w:u w:val="none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6480" w:hanging="360"/>
      </w:pPr>
      <w:rPr>
        <w:u w:val="none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◆"/>
      <w:lvlJc w:val="left"/>
      <w:pPr>
        <w:ind w:left="785" w:hanging="360"/>
      </w:pPr>
      <w:rPr>
        <w:u w:val="none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3"/>
  </w:num>
  <w:num w:numId="2">
    <w:abstractNumId w:val="63"/>
  </w:num>
  <w:num w:numId="3">
    <w:abstractNumId w:val="67"/>
  </w:num>
  <w:num w:numId="4">
    <w:abstractNumId w:val="28"/>
  </w:num>
  <w:num w:numId="5">
    <w:abstractNumId w:val="1"/>
  </w:num>
  <w:num w:numId="6">
    <w:abstractNumId w:val="43"/>
  </w:num>
  <w:num w:numId="7">
    <w:abstractNumId w:val="0"/>
  </w:num>
  <w:num w:numId="8">
    <w:abstractNumId w:val="36"/>
  </w:num>
  <w:num w:numId="9">
    <w:abstractNumId w:val="59"/>
  </w:num>
  <w:num w:numId="10">
    <w:abstractNumId w:val="18"/>
  </w:num>
  <w:num w:numId="11">
    <w:abstractNumId w:val="10"/>
  </w:num>
  <w:num w:numId="12">
    <w:abstractNumId w:val="41"/>
  </w:num>
  <w:num w:numId="13">
    <w:abstractNumId w:val="72"/>
  </w:num>
  <w:num w:numId="14">
    <w:abstractNumId w:val="61"/>
  </w:num>
  <w:num w:numId="15">
    <w:abstractNumId w:val="32"/>
  </w:num>
  <w:num w:numId="16">
    <w:abstractNumId w:val="2"/>
  </w:num>
  <w:num w:numId="17">
    <w:abstractNumId w:val="5"/>
  </w:num>
  <w:num w:numId="18">
    <w:abstractNumId w:val="66"/>
  </w:num>
  <w:num w:numId="19">
    <w:abstractNumId w:val="38"/>
  </w:num>
  <w:num w:numId="20">
    <w:abstractNumId w:val="30"/>
  </w:num>
  <w:num w:numId="21">
    <w:abstractNumId w:val="26"/>
  </w:num>
  <w:num w:numId="22">
    <w:abstractNumId w:val="64"/>
  </w:num>
  <w:num w:numId="23">
    <w:abstractNumId w:val="56"/>
  </w:num>
  <w:num w:numId="24">
    <w:abstractNumId w:val="37"/>
  </w:num>
  <w:num w:numId="25">
    <w:abstractNumId w:val="16"/>
  </w:num>
  <w:num w:numId="26">
    <w:abstractNumId w:val="17"/>
  </w:num>
  <w:num w:numId="27">
    <w:abstractNumId w:val="15"/>
  </w:num>
  <w:num w:numId="28">
    <w:abstractNumId w:val="8"/>
  </w:num>
  <w:num w:numId="29">
    <w:abstractNumId w:val="54"/>
  </w:num>
  <w:num w:numId="30">
    <w:abstractNumId w:val="68"/>
  </w:num>
  <w:num w:numId="31">
    <w:abstractNumId w:val="52"/>
  </w:num>
  <w:num w:numId="32">
    <w:abstractNumId w:val="14"/>
  </w:num>
  <w:num w:numId="33">
    <w:abstractNumId w:val="12"/>
  </w:num>
  <w:num w:numId="34">
    <w:abstractNumId w:val="45"/>
  </w:num>
  <w:num w:numId="35">
    <w:abstractNumId w:val="50"/>
  </w:num>
  <w:num w:numId="36">
    <w:abstractNumId w:val="51"/>
  </w:num>
  <w:num w:numId="37">
    <w:abstractNumId w:val="3"/>
  </w:num>
  <w:num w:numId="38">
    <w:abstractNumId w:val="24"/>
  </w:num>
  <w:num w:numId="39">
    <w:abstractNumId w:val="6"/>
  </w:num>
  <w:num w:numId="40">
    <w:abstractNumId w:val="53"/>
  </w:num>
  <w:num w:numId="41">
    <w:abstractNumId w:val="48"/>
  </w:num>
  <w:num w:numId="42">
    <w:abstractNumId w:val="46"/>
  </w:num>
  <w:num w:numId="43">
    <w:abstractNumId w:val="40"/>
  </w:num>
  <w:num w:numId="44">
    <w:abstractNumId w:val="58"/>
  </w:num>
  <w:num w:numId="45">
    <w:abstractNumId w:val="9"/>
  </w:num>
  <w:num w:numId="46">
    <w:abstractNumId w:val="71"/>
  </w:num>
  <w:num w:numId="47">
    <w:abstractNumId w:val="39"/>
  </w:num>
  <w:num w:numId="48">
    <w:abstractNumId w:val="62"/>
  </w:num>
  <w:num w:numId="49">
    <w:abstractNumId w:val="21"/>
  </w:num>
  <w:num w:numId="50">
    <w:abstractNumId w:val="49"/>
  </w:num>
  <w:num w:numId="51">
    <w:abstractNumId w:val="25"/>
  </w:num>
  <w:num w:numId="52">
    <w:abstractNumId w:val="34"/>
  </w:num>
  <w:num w:numId="53">
    <w:abstractNumId w:val="70"/>
  </w:num>
  <w:num w:numId="54">
    <w:abstractNumId w:val="35"/>
  </w:num>
  <w:num w:numId="55">
    <w:abstractNumId w:val="22"/>
  </w:num>
  <w:num w:numId="56">
    <w:abstractNumId w:val="69"/>
  </w:num>
  <w:num w:numId="57">
    <w:abstractNumId w:val="20"/>
  </w:num>
  <w:num w:numId="58">
    <w:abstractNumId w:val="65"/>
  </w:num>
  <w:num w:numId="59">
    <w:abstractNumId w:val="27"/>
  </w:num>
  <w:num w:numId="60">
    <w:abstractNumId w:val="44"/>
  </w:num>
  <w:num w:numId="61">
    <w:abstractNumId w:val="11"/>
  </w:num>
  <w:num w:numId="62">
    <w:abstractNumId w:val="42"/>
  </w:num>
  <w:num w:numId="63">
    <w:abstractNumId w:val="13"/>
  </w:num>
  <w:num w:numId="64">
    <w:abstractNumId w:val="33"/>
  </w:num>
  <w:num w:numId="65">
    <w:abstractNumId w:val="31"/>
  </w:num>
  <w:num w:numId="66">
    <w:abstractNumId w:val="4"/>
  </w:num>
  <w:num w:numId="67">
    <w:abstractNumId w:val="60"/>
  </w:num>
  <w:num w:numId="68">
    <w:abstractNumId w:val="19"/>
  </w:num>
  <w:num w:numId="69">
    <w:abstractNumId w:val="55"/>
  </w:num>
  <w:num w:numId="70">
    <w:abstractNumId w:val="7"/>
  </w:num>
  <w:num w:numId="71">
    <w:abstractNumId w:val="47"/>
  </w:num>
  <w:num w:numId="72">
    <w:abstractNumId w:val="29"/>
  </w:num>
  <w:num w:numId="73">
    <w:abstractNumId w:val="57"/>
  </w:num>
  <w:num w:numId="74">
    <w:abstractNumId w:val="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0">
    <w:name w:val="Heading 1"/>
    <w:basedOn w:val="973"/>
    <w:next w:val="973"/>
    <w:link w:val="8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01">
    <w:name w:val="Heading 1 Char"/>
    <w:basedOn w:val="977"/>
    <w:link w:val="800"/>
    <w:uiPriority w:val="9"/>
    <w:rPr>
      <w:rFonts w:ascii="Arial" w:hAnsi="Arial" w:eastAsia="Arial" w:cs="Arial"/>
      <w:sz w:val="40"/>
      <w:szCs w:val="40"/>
    </w:rPr>
  </w:style>
  <w:style w:type="character" w:styleId="802">
    <w:name w:val="Heading 2 Char"/>
    <w:basedOn w:val="977"/>
    <w:link w:val="974"/>
    <w:uiPriority w:val="9"/>
    <w:rPr>
      <w:rFonts w:ascii="Arial" w:hAnsi="Arial" w:eastAsia="Arial" w:cs="Arial"/>
      <w:sz w:val="34"/>
    </w:rPr>
  </w:style>
  <w:style w:type="character" w:styleId="803">
    <w:name w:val="Heading 3 Char"/>
    <w:basedOn w:val="977"/>
    <w:link w:val="975"/>
    <w:uiPriority w:val="9"/>
    <w:rPr>
      <w:rFonts w:ascii="Arial" w:hAnsi="Arial" w:eastAsia="Arial" w:cs="Arial"/>
      <w:sz w:val="30"/>
      <w:szCs w:val="30"/>
    </w:rPr>
  </w:style>
  <w:style w:type="paragraph" w:styleId="804">
    <w:name w:val="Heading 4"/>
    <w:basedOn w:val="973"/>
    <w:next w:val="973"/>
    <w:link w:val="8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5">
    <w:name w:val="Heading 4 Char"/>
    <w:basedOn w:val="977"/>
    <w:link w:val="804"/>
    <w:uiPriority w:val="9"/>
    <w:rPr>
      <w:rFonts w:ascii="Arial" w:hAnsi="Arial" w:eastAsia="Arial" w:cs="Arial"/>
      <w:b/>
      <w:bCs/>
      <w:sz w:val="26"/>
      <w:szCs w:val="26"/>
    </w:rPr>
  </w:style>
  <w:style w:type="character" w:styleId="806">
    <w:name w:val="Heading 5 Char"/>
    <w:basedOn w:val="977"/>
    <w:link w:val="976"/>
    <w:uiPriority w:val="9"/>
    <w:rPr>
      <w:rFonts w:ascii="Arial" w:hAnsi="Arial" w:eastAsia="Arial" w:cs="Arial"/>
      <w:b/>
      <w:bCs/>
      <w:sz w:val="24"/>
      <w:szCs w:val="24"/>
    </w:rPr>
  </w:style>
  <w:style w:type="paragraph" w:styleId="807">
    <w:name w:val="Heading 6"/>
    <w:basedOn w:val="973"/>
    <w:next w:val="973"/>
    <w:link w:val="8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8">
    <w:name w:val="Heading 6 Char"/>
    <w:basedOn w:val="977"/>
    <w:link w:val="807"/>
    <w:uiPriority w:val="9"/>
    <w:rPr>
      <w:rFonts w:ascii="Arial" w:hAnsi="Arial" w:eastAsia="Arial" w:cs="Arial"/>
      <w:b/>
      <w:bCs/>
      <w:sz w:val="22"/>
      <w:szCs w:val="22"/>
    </w:rPr>
  </w:style>
  <w:style w:type="paragraph" w:styleId="809">
    <w:name w:val="Heading 7"/>
    <w:basedOn w:val="973"/>
    <w:next w:val="973"/>
    <w:link w:val="8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0">
    <w:name w:val="Heading 7 Char"/>
    <w:basedOn w:val="977"/>
    <w:link w:val="8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1">
    <w:name w:val="Heading 8"/>
    <w:basedOn w:val="973"/>
    <w:next w:val="973"/>
    <w:link w:val="8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2">
    <w:name w:val="Heading 8 Char"/>
    <w:basedOn w:val="977"/>
    <w:link w:val="811"/>
    <w:uiPriority w:val="9"/>
    <w:rPr>
      <w:rFonts w:ascii="Arial" w:hAnsi="Arial" w:eastAsia="Arial" w:cs="Arial"/>
      <w:i/>
      <w:iCs/>
      <w:sz w:val="22"/>
      <w:szCs w:val="22"/>
    </w:rPr>
  </w:style>
  <w:style w:type="paragraph" w:styleId="813">
    <w:name w:val="Heading 9"/>
    <w:basedOn w:val="973"/>
    <w:next w:val="973"/>
    <w:link w:val="8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4">
    <w:name w:val="Heading 9 Char"/>
    <w:basedOn w:val="977"/>
    <w:link w:val="813"/>
    <w:uiPriority w:val="9"/>
    <w:rPr>
      <w:rFonts w:ascii="Arial" w:hAnsi="Arial" w:eastAsia="Arial" w:cs="Arial"/>
      <w:i/>
      <w:iCs/>
      <w:sz w:val="21"/>
      <w:szCs w:val="21"/>
    </w:rPr>
  </w:style>
  <w:style w:type="paragraph" w:styleId="815">
    <w:name w:val="No Spacing"/>
    <w:uiPriority w:val="1"/>
    <w:qFormat/>
    <w:pPr>
      <w:spacing w:before="0" w:after="0" w:line="240" w:lineRule="auto"/>
    </w:pPr>
  </w:style>
  <w:style w:type="paragraph" w:styleId="816">
    <w:name w:val="Title"/>
    <w:basedOn w:val="973"/>
    <w:next w:val="973"/>
    <w:link w:val="8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7">
    <w:name w:val="Title Char"/>
    <w:basedOn w:val="977"/>
    <w:link w:val="816"/>
    <w:uiPriority w:val="10"/>
    <w:rPr>
      <w:sz w:val="48"/>
      <w:szCs w:val="48"/>
    </w:rPr>
  </w:style>
  <w:style w:type="paragraph" w:styleId="818">
    <w:name w:val="Subtitle"/>
    <w:basedOn w:val="973"/>
    <w:next w:val="973"/>
    <w:link w:val="819"/>
    <w:uiPriority w:val="11"/>
    <w:qFormat/>
    <w:pPr>
      <w:spacing w:before="200" w:after="200"/>
    </w:pPr>
    <w:rPr>
      <w:sz w:val="24"/>
      <w:szCs w:val="24"/>
    </w:rPr>
  </w:style>
  <w:style w:type="character" w:styleId="819">
    <w:name w:val="Subtitle Char"/>
    <w:basedOn w:val="977"/>
    <w:link w:val="818"/>
    <w:uiPriority w:val="11"/>
    <w:rPr>
      <w:sz w:val="24"/>
      <w:szCs w:val="24"/>
    </w:rPr>
  </w:style>
  <w:style w:type="paragraph" w:styleId="820">
    <w:name w:val="Quote"/>
    <w:basedOn w:val="973"/>
    <w:next w:val="973"/>
    <w:link w:val="821"/>
    <w:uiPriority w:val="29"/>
    <w:qFormat/>
    <w:pPr>
      <w:ind w:left="720" w:right="720"/>
    </w:pPr>
    <w:rPr>
      <w:i/>
    </w:rPr>
  </w:style>
  <w:style w:type="character" w:styleId="821">
    <w:name w:val="Quote Char"/>
    <w:link w:val="820"/>
    <w:uiPriority w:val="29"/>
    <w:rPr>
      <w:i/>
    </w:rPr>
  </w:style>
  <w:style w:type="paragraph" w:styleId="822">
    <w:name w:val="Intense Quote"/>
    <w:basedOn w:val="973"/>
    <w:next w:val="973"/>
    <w:link w:val="8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3">
    <w:name w:val="Intense Quote Char"/>
    <w:link w:val="822"/>
    <w:uiPriority w:val="30"/>
    <w:rPr>
      <w:i/>
    </w:rPr>
  </w:style>
  <w:style w:type="paragraph" w:styleId="824">
    <w:name w:val="Header"/>
    <w:basedOn w:val="973"/>
    <w:link w:val="8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5">
    <w:name w:val="Header Char"/>
    <w:basedOn w:val="977"/>
    <w:link w:val="824"/>
    <w:uiPriority w:val="99"/>
  </w:style>
  <w:style w:type="paragraph" w:styleId="826">
    <w:name w:val="Footer"/>
    <w:basedOn w:val="973"/>
    <w:link w:val="8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7">
    <w:name w:val="Footer Char"/>
    <w:basedOn w:val="977"/>
    <w:link w:val="826"/>
    <w:uiPriority w:val="99"/>
  </w:style>
  <w:style w:type="paragraph" w:styleId="828">
    <w:name w:val="Caption"/>
    <w:basedOn w:val="973"/>
    <w:next w:val="9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9">
    <w:name w:val="Caption Char"/>
    <w:basedOn w:val="828"/>
    <w:link w:val="826"/>
    <w:uiPriority w:val="99"/>
  </w:style>
  <w:style w:type="table" w:styleId="830">
    <w:name w:val="Table Grid Light"/>
    <w:basedOn w:val="9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>
    <w:name w:val="Plain Table 1"/>
    <w:basedOn w:val="9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2">
    <w:name w:val="Plain Table 2"/>
    <w:basedOn w:val="9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3">
    <w:name w:val="Plain Table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4">
    <w:name w:val="Plain Table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Plain Table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6">
    <w:name w:val="Grid Table 1 Light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1 Light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1 Light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1 Light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1 Light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Grid Table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2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2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4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8">
    <w:name w:val="Grid Table 4 - Accent 1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9">
    <w:name w:val="Grid Table 4 - Accent 2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0">
    <w:name w:val="Grid Table 4 - Accent 3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1">
    <w:name w:val="Grid Table 4 - Accent 4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2">
    <w:name w:val="Grid Table 4 - Accent 5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3">
    <w:name w:val="Grid Table 4 - Accent 6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4">
    <w:name w:val="Grid Table 5 Dark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5">
    <w:name w:val="Grid Table 5 Dark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6">
    <w:name w:val="Grid Table 5 Dark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7">
    <w:name w:val="Grid Table 5 Dark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8">
    <w:name w:val="Grid Table 5 Dark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0">
    <w:name w:val="Grid Table 5 Dark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71">
    <w:name w:val="Grid Table 6 Colorful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2">
    <w:name w:val="Grid Table 6 Colorful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3">
    <w:name w:val="Grid Table 6 Colorful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4">
    <w:name w:val="Grid Table 6 Colorful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5">
    <w:name w:val="Grid Table 6 Colorful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6">
    <w:name w:val="Grid Table 6 Colorful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7">
    <w:name w:val="Grid Table 6 Colorful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8">
    <w:name w:val="Grid Table 7 Colorful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7 Colorful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7 Colorful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3">
    <w:name w:val="List Table 2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4">
    <w:name w:val="List Table 2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5">
    <w:name w:val="List Table 2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6">
    <w:name w:val="List Table 2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7">
    <w:name w:val="List Table 2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8">
    <w:name w:val="List Table 2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9">
    <w:name w:val="List Table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3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3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3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3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4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5 Dark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5 Dark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5">
    <w:name w:val="List Table 5 Dark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5 Dark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5 Dark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0">
    <w:name w:val="List Table 6 Colorful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1">
    <w:name w:val="List Table 6 Colorful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2">
    <w:name w:val="List Table 6 Colorful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3">
    <w:name w:val="List Table 6 Colorful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4">
    <w:name w:val="List Table 6 Colorful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5">
    <w:name w:val="List Table 6 Colorful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6">
    <w:name w:val="List Table 6 Colorful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7">
    <w:name w:val="List Table 7 Colorful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8">
    <w:name w:val="List Table 7 Colorful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29">
    <w:name w:val="List Table 7 Colorful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30">
    <w:name w:val="List Table 7 Colorful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31">
    <w:name w:val="List Table 7 Colorful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32">
    <w:name w:val="List Table 7 Colorful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33">
    <w:name w:val="List Table 7 Colorful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34">
    <w:name w:val="Lined - Accent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5">
    <w:name w:val="Lined - Accent 1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36">
    <w:name w:val="Lined - Accent 2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7">
    <w:name w:val="Lined - Accent 3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8">
    <w:name w:val="Lined - Accent 4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9">
    <w:name w:val="Lined - Accent 5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40">
    <w:name w:val="Lined - Accent 6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41">
    <w:name w:val="Bordered &amp; Lined - Accent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2">
    <w:name w:val="Bordered &amp; Lined - Accent 1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43">
    <w:name w:val="Bordered &amp; Lined - Accent 2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44">
    <w:name w:val="Bordered &amp; Lined - Accent 3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45">
    <w:name w:val="Bordered &amp; Lined - Accent 4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46">
    <w:name w:val="Bordered &amp; Lined - Accent 5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47">
    <w:name w:val="Bordered &amp; Lined - Accent 6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48">
    <w:name w:val="Bordered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9">
    <w:name w:val="Bordered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0">
    <w:name w:val="Bordered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1">
    <w:name w:val="Bordered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2">
    <w:name w:val="Bordered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3">
    <w:name w:val="Bordered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4">
    <w:name w:val="Bordered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5">
    <w:name w:val="Hyperlink"/>
    <w:uiPriority w:val="99"/>
    <w:unhideWhenUsed/>
    <w:rPr>
      <w:color w:val="0000ff" w:themeColor="hyperlink"/>
      <w:u w:val="single"/>
    </w:rPr>
  </w:style>
  <w:style w:type="paragraph" w:styleId="956">
    <w:name w:val="footnote text"/>
    <w:basedOn w:val="973"/>
    <w:link w:val="957"/>
    <w:uiPriority w:val="99"/>
    <w:semiHidden/>
    <w:unhideWhenUsed/>
    <w:pPr>
      <w:spacing w:after="40" w:line="240" w:lineRule="auto"/>
    </w:pPr>
    <w:rPr>
      <w:sz w:val="18"/>
    </w:rPr>
  </w:style>
  <w:style w:type="character" w:styleId="957">
    <w:name w:val="Footnote Text Char"/>
    <w:link w:val="956"/>
    <w:uiPriority w:val="99"/>
    <w:rPr>
      <w:sz w:val="18"/>
    </w:rPr>
  </w:style>
  <w:style w:type="character" w:styleId="958">
    <w:name w:val="footnote reference"/>
    <w:basedOn w:val="977"/>
    <w:uiPriority w:val="99"/>
    <w:unhideWhenUsed/>
    <w:rPr>
      <w:vertAlign w:val="superscript"/>
    </w:rPr>
  </w:style>
  <w:style w:type="paragraph" w:styleId="959">
    <w:name w:val="endnote text"/>
    <w:basedOn w:val="973"/>
    <w:link w:val="960"/>
    <w:uiPriority w:val="99"/>
    <w:semiHidden/>
    <w:unhideWhenUsed/>
    <w:pPr>
      <w:spacing w:after="0" w:line="240" w:lineRule="auto"/>
    </w:pPr>
    <w:rPr>
      <w:sz w:val="20"/>
    </w:rPr>
  </w:style>
  <w:style w:type="character" w:styleId="960">
    <w:name w:val="Endnote Text Char"/>
    <w:link w:val="959"/>
    <w:uiPriority w:val="99"/>
    <w:rPr>
      <w:sz w:val="20"/>
    </w:rPr>
  </w:style>
  <w:style w:type="character" w:styleId="961">
    <w:name w:val="endnote reference"/>
    <w:basedOn w:val="977"/>
    <w:uiPriority w:val="99"/>
    <w:semiHidden/>
    <w:unhideWhenUsed/>
    <w:rPr>
      <w:vertAlign w:val="superscript"/>
    </w:rPr>
  </w:style>
  <w:style w:type="paragraph" w:styleId="962">
    <w:name w:val="toc 1"/>
    <w:basedOn w:val="973"/>
    <w:next w:val="973"/>
    <w:uiPriority w:val="39"/>
    <w:unhideWhenUsed/>
    <w:pPr>
      <w:ind w:left="0" w:right="0" w:firstLine="0"/>
      <w:spacing w:after="57"/>
    </w:pPr>
  </w:style>
  <w:style w:type="paragraph" w:styleId="963">
    <w:name w:val="toc 2"/>
    <w:basedOn w:val="973"/>
    <w:next w:val="973"/>
    <w:uiPriority w:val="39"/>
    <w:unhideWhenUsed/>
    <w:pPr>
      <w:ind w:left="283" w:right="0" w:firstLine="0"/>
      <w:spacing w:after="57"/>
    </w:pPr>
  </w:style>
  <w:style w:type="paragraph" w:styleId="964">
    <w:name w:val="toc 3"/>
    <w:basedOn w:val="973"/>
    <w:next w:val="973"/>
    <w:uiPriority w:val="39"/>
    <w:unhideWhenUsed/>
    <w:pPr>
      <w:ind w:left="567" w:right="0" w:firstLine="0"/>
      <w:spacing w:after="57"/>
    </w:pPr>
  </w:style>
  <w:style w:type="paragraph" w:styleId="965">
    <w:name w:val="toc 4"/>
    <w:basedOn w:val="973"/>
    <w:next w:val="973"/>
    <w:uiPriority w:val="39"/>
    <w:unhideWhenUsed/>
    <w:pPr>
      <w:ind w:left="850" w:right="0" w:firstLine="0"/>
      <w:spacing w:after="57"/>
    </w:pPr>
  </w:style>
  <w:style w:type="paragraph" w:styleId="966">
    <w:name w:val="toc 5"/>
    <w:basedOn w:val="973"/>
    <w:next w:val="973"/>
    <w:uiPriority w:val="39"/>
    <w:unhideWhenUsed/>
    <w:pPr>
      <w:ind w:left="1134" w:right="0" w:firstLine="0"/>
      <w:spacing w:after="57"/>
    </w:pPr>
  </w:style>
  <w:style w:type="paragraph" w:styleId="967">
    <w:name w:val="toc 6"/>
    <w:basedOn w:val="973"/>
    <w:next w:val="973"/>
    <w:uiPriority w:val="39"/>
    <w:unhideWhenUsed/>
    <w:pPr>
      <w:ind w:left="1417" w:right="0" w:firstLine="0"/>
      <w:spacing w:after="57"/>
    </w:pPr>
  </w:style>
  <w:style w:type="paragraph" w:styleId="968">
    <w:name w:val="toc 7"/>
    <w:basedOn w:val="973"/>
    <w:next w:val="973"/>
    <w:uiPriority w:val="39"/>
    <w:unhideWhenUsed/>
    <w:pPr>
      <w:ind w:left="1701" w:right="0" w:firstLine="0"/>
      <w:spacing w:after="57"/>
    </w:pPr>
  </w:style>
  <w:style w:type="paragraph" w:styleId="969">
    <w:name w:val="toc 8"/>
    <w:basedOn w:val="973"/>
    <w:next w:val="973"/>
    <w:uiPriority w:val="39"/>
    <w:unhideWhenUsed/>
    <w:pPr>
      <w:ind w:left="1984" w:right="0" w:firstLine="0"/>
      <w:spacing w:after="57"/>
    </w:pPr>
  </w:style>
  <w:style w:type="paragraph" w:styleId="970">
    <w:name w:val="toc 9"/>
    <w:basedOn w:val="973"/>
    <w:next w:val="973"/>
    <w:uiPriority w:val="39"/>
    <w:unhideWhenUsed/>
    <w:pPr>
      <w:ind w:left="2268" w:right="0" w:firstLine="0"/>
      <w:spacing w:after="57"/>
    </w:pPr>
  </w:style>
  <w:style w:type="paragraph" w:styleId="971">
    <w:name w:val="TOC Heading"/>
    <w:uiPriority w:val="39"/>
    <w:unhideWhenUsed/>
  </w:style>
  <w:style w:type="paragraph" w:styleId="972">
    <w:name w:val="table of figures"/>
    <w:basedOn w:val="973"/>
    <w:next w:val="973"/>
    <w:uiPriority w:val="99"/>
    <w:unhideWhenUsed/>
    <w:pPr>
      <w:spacing w:after="0" w:afterAutospacing="0"/>
    </w:pPr>
  </w:style>
  <w:style w:type="paragraph" w:styleId="973" w:default="1">
    <w:name w:val="Normal"/>
    <w:qFormat/>
    <w:rPr>
      <w:rFonts w:ascii="Calibri" w:hAnsi="Calibri" w:eastAsia="Calibri" w:cs="Times New Roman"/>
      <w:lang w:eastAsia="ru-RU"/>
    </w:rPr>
  </w:style>
  <w:style w:type="paragraph" w:styleId="974">
    <w:name w:val="Heading 2"/>
    <w:basedOn w:val="973"/>
    <w:next w:val="973"/>
    <w:link w:val="980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975">
    <w:name w:val="Heading 3"/>
    <w:basedOn w:val="973"/>
    <w:next w:val="973"/>
    <w:link w:val="981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976">
    <w:name w:val="Heading 5"/>
    <w:basedOn w:val="973"/>
    <w:next w:val="973"/>
    <w:link w:val="982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character" w:styleId="977" w:default="1">
    <w:name w:val="Default Paragraph Font"/>
    <w:uiPriority w:val="1"/>
    <w:semiHidden/>
    <w:unhideWhenUsed/>
  </w:style>
  <w:style w:type="table" w:styleId="9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9" w:default="1">
    <w:name w:val="No List"/>
    <w:uiPriority w:val="99"/>
    <w:semiHidden/>
    <w:unhideWhenUsed/>
  </w:style>
  <w:style w:type="character" w:styleId="980" w:customStyle="1">
    <w:name w:val="Заголовок 2 Знак"/>
    <w:basedOn w:val="977"/>
    <w:link w:val="974"/>
    <w:uiPriority w:val="9"/>
    <w:semiHidden/>
    <w:rPr>
      <w:rFonts w:ascii="Calibri" w:hAnsi="Calibri" w:eastAsia="Calibri" w:cs="Times New Roman"/>
      <w:b/>
      <w:sz w:val="36"/>
      <w:szCs w:val="36"/>
      <w:lang w:eastAsia="ru-RU"/>
    </w:rPr>
  </w:style>
  <w:style w:type="character" w:styleId="981" w:customStyle="1">
    <w:name w:val="Заголовок 3 Знак"/>
    <w:basedOn w:val="977"/>
    <w:link w:val="975"/>
    <w:uiPriority w:val="9"/>
    <w:semiHidden/>
    <w:rPr>
      <w:rFonts w:ascii="Calibri" w:hAnsi="Calibri" w:eastAsia="Calibri" w:cs="Times New Roman"/>
      <w:b/>
      <w:sz w:val="28"/>
      <w:szCs w:val="28"/>
      <w:lang w:eastAsia="ru-RU"/>
    </w:rPr>
  </w:style>
  <w:style w:type="character" w:styleId="982" w:customStyle="1">
    <w:name w:val="Заголовок 5 Знак"/>
    <w:basedOn w:val="977"/>
    <w:link w:val="976"/>
    <w:uiPriority w:val="9"/>
    <w:semiHidden/>
    <w:rPr>
      <w:rFonts w:ascii="Calibri" w:hAnsi="Calibri" w:eastAsia="Calibri" w:cs="Times New Roman"/>
      <w:b/>
      <w:lang w:eastAsia="ru-RU"/>
    </w:rPr>
  </w:style>
  <w:style w:type="paragraph" w:styleId="983">
    <w:name w:val="List Paragraph"/>
    <w:basedOn w:val="973"/>
    <w:uiPriority w:val="34"/>
    <w:qFormat/>
    <w:pPr>
      <w:contextualSpacing/>
      <w:ind w:left="720"/>
    </w:pPr>
  </w:style>
  <w:style w:type="paragraph" w:styleId="984">
    <w:name w:val="Normal (Web)"/>
    <w:basedOn w:val="97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table" w:styleId="985" w:customStyle="1">
    <w:name w:val="StGen01"/>
    <w:basedOn w:val="978"/>
    <w:rPr>
      <w:rFonts w:ascii="Calibri" w:hAnsi="Calibri" w:eastAsia="Calibri" w:cs="Calibri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986">
    <w:name w:val="Body Text 2"/>
    <w:basedOn w:val="973"/>
    <w:link w:val="987"/>
    <w:pPr>
      <w:jc w:val="both"/>
      <w:spacing w:after="0" w:line="240" w:lineRule="auto"/>
    </w:pPr>
    <w:rPr>
      <w:rFonts w:ascii="Times New Roman" w:hAnsi="Times New Roman" w:eastAsia="Times New Roman"/>
      <w:b/>
      <w:sz w:val="28"/>
      <w:szCs w:val="20"/>
    </w:rPr>
  </w:style>
  <w:style w:type="character" w:styleId="987" w:customStyle="1">
    <w:name w:val="Основной текст 2 Знак"/>
    <w:basedOn w:val="977"/>
    <w:link w:val="986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table" w:styleId="988">
    <w:name w:val="Table Grid"/>
    <w:basedOn w:val="978"/>
    <w:uiPriority w:val="39"/>
    <w:pPr>
      <w:spacing w:after="0" w:line="240" w:lineRule="auto"/>
    </w:pPr>
    <w:rPr>
      <w:rFonts w:ascii="Calibri" w:hAnsi="Calibri" w:eastAsia="Calibri" w:cs="Calibri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infourok.ru/kursy/208.html" TargetMode="External"/><Relationship Id="rId11" Type="http://schemas.openxmlformats.org/officeDocument/2006/relationships/hyperlink" Target="mailto:obprofi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IU.RU Admin</dc:creator>
  <cp:keywords/>
  <dc:description/>
  <cp:lastModifiedBy>dpo infourok</cp:lastModifiedBy>
  <cp:revision>6</cp:revision>
  <dcterms:created xsi:type="dcterms:W3CDTF">2023-04-04T09:06:00Z</dcterms:created>
  <dcterms:modified xsi:type="dcterms:W3CDTF">2023-11-30T10:03:18Z</dcterms:modified>
</cp:coreProperties>
</file>