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  <w:highlight w:val="none"/>
        </w:rPr>
      </w:pPr>
      <w:r>
        <w:rPr>
          <w:color w:val="000000" w:themeColor="text1"/>
        </w:rPr>
      </w:r>
      <w:bookmarkStart w:id="0" w:name="_heading=h.9aizkzo8wj7e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color w:val="000000" w:themeColor="text1"/>
          <w:sz w:val="32"/>
          <w:szCs w:val="32"/>
        </w:rPr>
        <w:t xml:space="preserve">Преобразование учительских материалов в источник дохода</w:t>
      </w:r>
      <w:r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2"/>
          <w:highlight w:val="none"/>
        </w:rPr>
        <w:t xml:space="preserve">__________________________________________________________</w:t>
      </w:r>
      <w:r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23 апреля 2025 с 17.00 до 18.3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42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Дударева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Анжела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менеджер службы коммуникации Маркетплейса методических разработок «Инфоурок»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 —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обсуждение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идей разработки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методическ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их материалов для публикации на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Маркетплейсе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«Инфоурок». 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10101"/>
          <w:sz w:val="24"/>
          <w:szCs w:val="24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для авторов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методических разработок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Маркетплейса,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методистов, учителей,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 преподавателей вузов и СПО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.</w:t>
      </w:r>
      <w:r>
        <w:rPr>
          <w:rFonts w:ascii="Roboto" w:hAnsi="Roboto" w:eastAsia="Roboto" w:cs="Roboto"/>
          <w:color w:val="010101"/>
          <w:sz w:val="24"/>
          <w:szCs w:val="24"/>
        </w:rPr>
        <w:t xml:space="preserve"> </w:t>
      </w:r>
      <w:r>
        <w:rPr>
          <w:rFonts w:ascii="Roboto" w:hAnsi="Roboto" w:eastAsia="Roboto" w:cs="Roboto"/>
          <w:color w:val="010101"/>
          <w:sz w:val="24"/>
          <w:szCs w:val="24"/>
        </w:rPr>
      </w:r>
      <w:r>
        <w:rPr>
          <w:rFonts w:ascii="Roboto" w:hAnsi="Roboto" w:eastAsia="Roboto" w:cs="Roboto"/>
          <w:color w:val="010101"/>
          <w:sz w:val="24"/>
          <w:szCs w:val="24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 автор методических разработок, но чувствуете творческий тупик? Идеи иссякли, а новые темы не приходят в голову? Вы не одиноки! Многие </w:t>
      </w:r>
      <w:r>
        <w:rPr>
          <w:rFonts w:ascii="Times New Roman" w:hAnsi="Times New Roman" w:eastAsia="Times New Roman"/>
          <w:sz w:val="28"/>
          <w:szCs w:val="28"/>
        </w:rPr>
        <w:t xml:space="preserve">авторы </w:t>
      </w:r>
      <w:r>
        <w:rPr>
          <w:rFonts w:ascii="Times New Roman" w:hAnsi="Times New Roman" w:eastAsia="Times New Roman"/>
          <w:sz w:val="28"/>
          <w:szCs w:val="28"/>
        </w:rPr>
        <w:t xml:space="preserve">сталкиваются с проблемой поиска </w:t>
      </w:r>
      <w:r>
        <w:rPr>
          <w:rFonts w:ascii="Times New Roman" w:hAnsi="Times New Roman" w:eastAsia="Times New Roman"/>
          <w:sz w:val="28"/>
          <w:szCs w:val="28"/>
        </w:rPr>
        <w:t xml:space="preserve">идей </w:t>
      </w:r>
      <w:r>
        <w:rPr>
          <w:rFonts w:ascii="Times New Roman" w:hAnsi="Times New Roman" w:eastAsia="Times New Roman"/>
          <w:sz w:val="28"/>
          <w:szCs w:val="28"/>
        </w:rPr>
        <w:t xml:space="preserve">актуальн</w:t>
      </w:r>
      <w:r>
        <w:rPr>
          <w:rFonts w:ascii="Times New Roman" w:hAnsi="Times New Roman" w:eastAsia="Times New Roman"/>
          <w:sz w:val="28"/>
          <w:szCs w:val="28"/>
        </w:rPr>
        <w:t xml:space="preserve">ых и востребованных материалов.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Наш онлайн-тренинг –– это глоток свежего воздуха для вашего творчества! Мы раскроем секреты генерации идей, научим видеть перспективные направления и создавать контент, который будет п</w:t>
      </w:r>
      <w:r>
        <w:rPr>
          <w:rFonts w:ascii="Times New Roman" w:hAnsi="Times New Roman" w:eastAsia="Times New Roman"/>
          <w:sz w:val="28"/>
          <w:szCs w:val="28"/>
        </w:rPr>
        <w:t xml:space="preserve">ользоваться спросом.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Узнайте, как превратить ваши знания и опыт в стабильный источник дохода. Мы поделимся эффективными стратегиями монетизации ваших разработок, поможем найти свою ниш</w:t>
      </w:r>
      <w:r>
        <w:rPr>
          <w:rFonts w:ascii="Times New Roman" w:hAnsi="Times New Roman" w:eastAsia="Times New Roman"/>
          <w:sz w:val="28"/>
          <w:szCs w:val="28"/>
        </w:rPr>
        <w:t xml:space="preserve">у и привлечь целевую аудиторию.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Присоединяйтесь к тренингу и начните создавать материалы, ко</w:t>
      </w:r>
      <w:r>
        <w:rPr>
          <w:rFonts w:ascii="Times New Roman" w:hAnsi="Times New Roman" w:eastAsia="Times New Roman"/>
          <w:sz w:val="28"/>
          <w:szCs w:val="28"/>
        </w:rPr>
        <w:t xml:space="preserve">торые приносят пользу и прибыль.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i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eastAsia="Times New Roman"/>
          <w:sz w:val="28"/>
          <w:szCs w:val="28"/>
        </w:rPr>
        <w:t xml:space="preserve">тр</w:t>
      </w:r>
      <w:r>
        <w:rPr>
          <w:rFonts w:ascii="Times New Roman" w:hAnsi="Times New Roman" w:eastAsia="Times New Roman"/>
          <w:sz w:val="28"/>
          <w:szCs w:val="28"/>
        </w:rPr>
        <w:t xml:space="preserve">енинг</w:t>
      </w:r>
      <w:r>
        <w:rPr>
          <w:rFonts w:ascii="Times New Roman" w:hAnsi="Times New Roman" w:eastAsia="Times New Roman"/>
          <w:sz w:val="28"/>
          <w:szCs w:val="28"/>
        </w:rPr>
        <w:t xml:space="preserve"> помо</w:t>
      </w:r>
      <w:r>
        <w:rPr>
          <w:rFonts w:ascii="Times New Roman" w:hAnsi="Times New Roman" w:eastAsia="Times New Roman"/>
          <w:sz w:val="28"/>
          <w:szCs w:val="28"/>
        </w:rPr>
        <w:t xml:space="preserve">жет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действующим </w:t>
      </w:r>
      <w:r>
        <w:rPr>
          <w:rFonts w:ascii="Times New Roman" w:hAnsi="Times New Roman" w:eastAsia="Times New Roman"/>
          <w:sz w:val="28"/>
          <w:szCs w:val="28"/>
        </w:rPr>
        <w:t xml:space="preserve">авторам </w:t>
      </w:r>
      <w:r>
        <w:rPr>
          <w:rFonts w:ascii="Times New Roman" w:hAnsi="Times New Roman" w:eastAsia="Times New Roman"/>
          <w:sz w:val="28"/>
          <w:szCs w:val="28"/>
        </w:rPr>
        <w:t xml:space="preserve">почерпнуть новые идеи для создания методических разработок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Arial" w:hAnsi="Arial" w:eastAsia="Arial" w:cs="Arial"/>
          <w:color w:val="333333"/>
          <w:sz w:val="21"/>
          <w:szCs w:val="21"/>
          <w:highlight w:val="white"/>
        </w:rPr>
      </w:pP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46355</wp:posOffset>
                </wp:positionV>
                <wp:extent cx="3418326" cy="3418326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5f524d0-49f9-4ff6-a62b-4ef21fef961b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418326" cy="3418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-0.05pt;mso-position-horizontal:absolute;mso-position-vertical-relative:text;margin-top:3.65pt;mso-position-vertical:absolute;width:269.16pt;height:269.16pt;mso-wrap-distance-left:9.00pt;mso-wrap-distance-top:0.00pt;mso-wrap-distance-right:9.00pt;mso-wrap-distance-bottom:0.00pt;" wrapcoords="0 0 100000 0 100000 100000 0 10000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Дударева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Анжела Владимировна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0" w:firstLine="0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менеджер службы коммуникации Маркетплейса методических раз</w:t>
      </w:r>
      <w:r>
        <w:rPr>
          <w:rFonts w:ascii="Times New Roman" w:hAnsi="Times New Roman"/>
          <w:sz w:val="28"/>
          <w:szCs w:val="28"/>
        </w:rPr>
        <w:t xml:space="preserve">работок «Инфоурок».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Магистр педагогических наук;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етодист </w:t>
      </w:r>
      <w:r>
        <w:rPr>
          <w:rFonts w:ascii="Times New Roman" w:hAnsi="Times New Roman"/>
          <w:sz w:val="28"/>
          <w:szCs w:val="28"/>
        </w:rPr>
        <w:t xml:space="preserve">образовательных IT-курсов;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методических разработок для «Инфоурок»;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 xml:space="preserve">EdTech;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читель информатики.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Соавтор курсов «Школа авторов» и «</w:t>
      </w:r>
      <w:r>
        <w:rPr>
          <w:rFonts w:ascii="Times New Roman" w:hAnsi="Times New Roman"/>
          <w:sz w:val="28"/>
          <w:szCs w:val="28"/>
        </w:rPr>
        <w:t xml:space="preserve">Секреты успешных продаж методических разработок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</w:rPr>
      </w:pPr>
      <w:r/>
      <w:bookmarkStart w:id="1" w:name="_heading=h.gjdgxs"/>
      <w:r/>
      <w:bookmarkEnd w:id="1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1.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Приветствие и з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накомство — 5 минут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Варианты сотрудничества с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Маркетплейсом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«Инфоурок» — 10 минут.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Разовое вознаграждение;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Сумма за каждое скачивания;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Уникальное предложение.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Типы материалов, которые принимаются к публика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ции на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Маркетплейсе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«Инфоурок», — 3</w:t>
      </w:r>
      <w:r>
        <w:rPr>
          <w:rFonts w:ascii="Times New Roman" w:hAnsi="Times New Roman" w:eastAsia="Times New Roman"/>
          <w:b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Материалы на печатной основе;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Мультимедиа;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Электронные материалы;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Интерактивные материалы.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0"/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Одна тема — море идей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 3</w:t>
      </w:r>
      <w:r>
        <w:rPr>
          <w:rFonts w:ascii="Times New Roman" w:hAnsi="Times New Roman" w:eastAsia="Times New Roman"/>
          <w:b/>
          <w:sz w:val="28"/>
          <w:szCs w:val="28"/>
        </w:rPr>
        <w:t xml:space="preserve">0 минут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Актуальность материала и сезонность;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Комплекты;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Отдельные материалы по одной теме.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1133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Ответы на вопросы участников —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10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Подведение итогов —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минуты.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/>
      <w:bookmarkStart w:id="2" w:name="_GoBack"/>
      <w:r/>
      <w:bookmarkEnd w:id="2"/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quattrocento sans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44"/>
  </w:num>
  <w:num w:numId="3">
    <w:abstractNumId w:val="47"/>
  </w:num>
  <w:num w:numId="4">
    <w:abstractNumId w:val="20"/>
  </w:num>
  <w:num w:numId="5">
    <w:abstractNumId w:val="1"/>
  </w:num>
  <w:num w:numId="6">
    <w:abstractNumId w:val="29"/>
  </w:num>
  <w:num w:numId="7">
    <w:abstractNumId w:val="0"/>
  </w:num>
  <w:num w:numId="8">
    <w:abstractNumId w:val="23"/>
  </w:num>
  <w:num w:numId="9">
    <w:abstractNumId w:val="41"/>
  </w:num>
  <w:num w:numId="10">
    <w:abstractNumId w:val="14"/>
  </w:num>
  <w:num w:numId="11">
    <w:abstractNumId w:val="8"/>
  </w:num>
  <w:num w:numId="12">
    <w:abstractNumId w:val="28"/>
  </w:num>
  <w:num w:numId="13">
    <w:abstractNumId w:val="50"/>
  </w:num>
  <w:num w:numId="14">
    <w:abstractNumId w:val="42"/>
  </w:num>
  <w:num w:numId="15">
    <w:abstractNumId w:val="22"/>
  </w:num>
  <w:num w:numId="16">
    <w:abstractNumId w:val="2"/>
  </w:num>
  <w:num w:numId="17">
    <w:abstractNumId w:val="4"/>
  </w:num>
  <w:num w:numId="18">
    <w:abstractNumId w:val="46"/>
  </w:num>
  <w:num w:numId="19">
    <w:abstractNumId w:val="25"/>
  </w:num>
  <w:num w:numId="20">
    <w:abstractNumId w:val="21"/>
  </w:num>
  <w:num w:numId="21">
    <w:abstractNumId w:val="19"/>
  </w:num>
  <w:num w:numId="22">
    <w:abstractNumId w:val="45"/>
  </w:num>
  <w:num w:numId="23">
    <w:abstractNumId w:val="39"/>
  </w:num>
  <w:num w:numId="24">
    <w:abstractNumId w:val="24"/>
  </w:num>
  <w:num w:numId="25">
    <w:abstractNumId w:val="12"/>
  </w:num>
  <w:num w:numId="26">
    <w:abstractNumId w:val="13"/>
  </w:num>
  <w:num w:numId="27">
    <w:abstractNumId w:val="11"/>
  </w:num>
  <w:num w:numId="28">
    <w:abstractNumId w:val="6"/>
  </w:num>
  <w:num w:numId="29">
    <w:abstractNumId w:val="38"/>
  </w:num>
  <w:num w:numId="30">
    <w:abstractNumId w:val="48"/>
  </w:num>
  <w:num w:numId="31">
    <w:abstractNumId w:val="36"/>
  </w:num>
  <w:num w:numId="32">
    <w:abstractNumId w:val="10"/>
  </w:num>
  <w:num w:numId="33">
    <w:abstractNumId w:val="9"/>
  </w:num>
  <w:num w:numId="34">
    <w:abstractNumId w:val="30"/>
  </w:num>
  <w:num w:numId="35">
    <w:abstractNumId w:val="34"/>
  </w:num>
  <w:num w:numId="36">
    <w:abstractNumId w:val="35"/>
  </w:num>
  <w:num w:numId="37">
    <w:abstractNumId w:val="3"/>
  </w:num>
  <w:num w:numId="38">
    <w:abstractNumId w:val="17"/>
  </w:num>
  <w:num w:numId="39">
    <w:abstractNumId w:val="5"/>
  </w:num>
  <w:num w:numId="40">
    <w:abstractNumId w:val="37"/>
  </w:num>
  <w:num w:numId="41">
    <w:abstractNumId w:val="32"/>
  </w:num>
  <w:num w:numId="42">
    <w:abstractNumId w:val="31"/>
  </w:num>
  <w:num w:numId="43">
    <w:abstractNumId w:val="27"/>
  </w:num>
  <w:num w:numId="44">
    <w:abstractNumId w:val="40"/>
  </w:num>
  <w:num w:numId="45">
    <w:abstractNumId w:val="7"/>
  </w:num>
  <w:num w:numId="46">
    <w:abstractNumId w:val="49"/>
  </w:num>
  <w:num w:numId="47">
    <w:abstractNumId w:val="26"/>
  </w:num>
  <w:num w:numId="48">
    <w:abstractNumId w:val="43"/>
  </w:num>
  <w:num w:numId="49">
    <w:abstractNumId w:val="15"/>
  </w:num>
  <w:num w:numId="50">
    <w:abstractNumId w:val="33"/>
  </w:num>
  <w:num w:numId="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30"/>
    <w:next w:val="930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basedOn w:val="934"/>
    <w:link w:val="756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34"/>
    <w:link w:val="931"/>
    <w:uiPriority w:val="9"/>
    <w:rPr>
      <w:rFonts w:ascii="Arial" w:hAnsi="Arial" w:eastAsia="Arial" w:cs="Arial"/>
      <w:sz w:val="34"/>
    </w:rPr>
  </w:style>
  <w:style w:type="character" w:styleId="759">
    <w:name w:val="Heading 3 Char"/>
    <w:basedOn w:val="934"/>
    <w:link w:val="932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basedOn w:val="934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basedOn w:val="934"/>
    <w:link w:val="933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basedOn w:val="934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30"/>
    <w:next w:val="930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34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30"/>
    <w:next w:val="930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34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30"/>
    <w:next w:val="930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34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basedOn w:val="934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basedOn w:val="934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basedOn w:val="934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basedOn w:val="934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basedOn w:val="934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4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  <w:rPr>
      <w:rFonts w:ascii="Calibri" w:hAnsi="Calibri" w:eastAsia="Calibri" w:cs="Times New Roman"/>
      <w:lang w:eastAsia="ru-RU"/>
    </w:rPr>
  </w:style>
  <w:style w:type="paragraph" w:styleId="931">
    <w:name w:val="Heading 2"/>
    <w:basedOn w:val="930"/>
    <w:next w:val="930"/>
    <w:link w:val="937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32">
    <w:name w:val="Heading 3"/>
    <w:basedOn w:val="930"/>
    <w:next w:val="930"/>
    <w:link w:val="93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33">
    <w:name w:val="Heading 5"/>
    <w:basedOn w:val="930"/>
    <w:next w:val="930"/>
    <w:link w:val="93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character" w:styleId="937" w:customStyle="1">
    <w:name w:val="Заголовок 2 Знак"/>
    <w:basedOn w:val="934"/>
    <w:link w:val="931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38" w:customStyle="1">
    <w:name w:val="Заголовок 3 Знак"/>
    <w:basedOn w:val="934"/>
    <w:link w:val="932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39" w:customStyle="1">
    <w:name w:val="Заголовок 5 Знак"/>
    <w:basedOn w:val="934"/>
    <w:link w:val="933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40">
    <w:name w:val="List Paragraph"/>
    <w:basedOn w:val="930"/>
    <w:uiPriority w:val="34"/>
    <w:qFormat/>
    <w:pPr>
      <w:contextualSpacing/>
      <w:ind w:left="720"/>
    </w:pPr>
  </w:style>
  <w:style w:type="paragraph" w:styleId="941">
    <w:name w:val="Normal (Web)"/>
    <w:basedOn w:val="9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42" w:customStyle="1">
    <w:name w:val="StGen01"/>
    <w:basedOn w:val="935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43">
    <w:name w:val="Body Text 2"/>
    <w:basedOn w:val="930"/>
    <w:link w:val="944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44" w:customStyle="1">
    <w:name w:val="Основной текст 2 Знак"/>
    <w:basedOn w:val="934"/>
    <w:link w:val="943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Игорь Бросалин</cp:lastModifiedBy>
  <cp:revision>12</cp:revision>
  <dcterms:created xsi:type="dcterms:W3CDTF">2023-04-04T09:06:00Z</dcterms:created>
  <dcterms:modified xsi:type="dcterms:W3CDTF">2025-04-24T09:56:53Z</dcterms:modified>
</cp:coreProperties>
</file>