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wp14="http://schemas.microsoft.com/office/word/2010/wordprocessingDrawing" xmlns:pic="http://schemas.openxmlformats.org/drawingml/2006/picture" xmlns:wp="http://schemas.openxmlformats.org/drawingml/2006/wordprocessingDrawing" xmlns:w14="http://schemas.microsoft.com/office/word/2010/wordml" xmlns:a14="http://schemas.microsoft.com/office/drawing/2010/main" xmlns:vyd="http://volga.yandex.com/schemas/document/model" xmlns:w="http://schemas.openxmlformats.org/wordprocessingml/2006/main" xmlns:a="http://schemas.openxmlformats.org/drawingml/2006/main" xmlns:r="http://schemas.openxmlformats.org/officeDocument/2006/relationships" w:conformance="transitional" mc:Ignorable="vyd">
  <w:background/>
  <w:body vyd:_id="vyd:00000000000001">
    <w:p w14:paraId="13D80504" w14:textId="77777777" w:rsidR="0092412A" w:rsidRDefault="00000000" vyd:_id="vyd:000000000000hc">
      <w:pPr>
        <w:spacing w:after="0" w:line="276" w:lineRule="auto"/>
        <w:jc w:val="center"/>
        <w:rPr>
          <w:rFonts w:ascii="Times New Roman" w:hAnsi="Times New Roman" w:eastAsia="Times New Roman"/>
          <w:sz w:val="32"/>
          <w:b w:val="1"/>
          <w:szCs w:val="32"/>
        </w:rPr>
      </w:pPr>
      <w:r>
        <w:rPr>
          <w:rFonts w:ascii="Times New Roman" w:hAnsi="Times New Roman" w:eastAsia="Times New Roman"/>
          <w:sz w:val="32"/>
          <w:b w:val="1"/>
          <w:szCs w:val="32"/>
        </w:rPr>
        <w:t vyd:_id="vyd:000000000000hd">Программа онлайн-тренинга</w:t>
      </w:r>
    </w:p>
    <w:p w14:paraId="61451769" w14:textId="77777777" w:rsidR="0092412A" w:rsidRDefault="0092412A" vyd:_id="vyd:000000000000hb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14:paraId="329FF063" w14:textId="77777777" w:rsidR="0092412A" w:rsidRDefault="0092412A" vyd:_id="vyd:000000000000ha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14:paraId="3CD5C641" w14:textId="77777777" w:rsidR="0092412A" w:rsidRDefault="0092412A" vyd:_id="vyd:000000000000h9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14:paraId="70237F9B" w14:textId="77777777" w:rsidR="0092412A" w:rsidRDefault="0092412A" vyd:_id="vyd:000000000000h8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14:paraId="1CE34EE7" w14:textId="77777777" w:rsidR="0092412A" w:rsidRDefault="0092412A" vyd:_id="vyd:000000000000h7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14:paraId="5756B57B" w14:textId="77777777" w:rsidR="0092412A" w:rsidRDefault="0092412A" vyd:_id="vyd:000000000000h6">
      <w:pPr>
        <w:spacing w:after="0" w:line="276" w:lineRule="auto"/>
        <w:jc w:val="center"/>
        <w:rPr>
          <w:rFonts w:ascii="Times New Roman" w:hAnsi="Times New Roman" w:eastAsia="Times New Roman"/>
          <w:sz w:val="24"/>
          <w:b w:val="1"/>
          <w:szCs w:val="24"/>
        </w:rPr>
      </w:pPr>
    </w:p>
    <w:p w14:paraId="5DEF4EB1" w14:textId="14D8DBBF" w:rsidR="0092412A" w:rsidRDefault="00321F35" vyd:_id="vyd:000000000000h4">
      <w:pPr>
        <w:jc w:val="center"/>
        <w:rPr>
          <w:rFonts w:ascii="Times New Roman" w:hAnsi="Times New Roman" w:eastAsia="Times New Roman"/>
          <w:sz w:val="32"/>
          <w:b w:val="1"/>
          <w:szCs w:val="32"/>
        </w:rPr>
      </w:pPr>
      <w:r>
        <w:rPr>
          <w:rFonts w:ascii="Times New Roman" w:hAnsi="Times New Roman" w:eastAsia="Times New Roman"/>
          <w:sz w:val="32"/>
          <w:b w:val="1"/>
        </w:rPr>
        <w:t vyd:_id="vyd:mql0ybwqzpxbx0">Очередь из учеников к августу: как репетитору создать ажиотаж на свои услуги без скидок</w:t>
      </w:r>
    </w:p>
    <w:p w14:paraId="40AAC487" w14:textId="77777777" w:rsidR="0092412A" w:rsidRDefault="0092412A" vyd:_id="vyd:000000000000h3">
      <w:pPr>
        <w:spacing w:after="0" w:line="276" w:lineRule="auto"/>
        <w:jc w:val="center"/>
        <w:rPr>
          <w:rFonts w:ascii="Times New Roman" w:hAnsi="Times New Roman" w:eastAsia="Times New Roman"/>
          <w:sz w:val="28"/>
          <w:b w:val="1"/>
          <w:szCs w:val="28"/>
        </w:rPr>
      </w:pPr>
    </w:p>
    <w:p w14:paraId="72423BEB" w14:textId="77777777" w:rsidR="0092412A" w:rsidRDefault="0092412A" vyd:_id="vyd:000000000000h2">
      <w:pPr>
        <w:spacing w:after="0" w:line="276" w:lineRule="auto"/>
        <w:jc w:val="center"/>
        <w:rPr>
          <w:rFonts w:ascii="Times New Roman" w:hAnsi="Times New Roman" w:eastAsia="Times New Roman"/>
          <w:sz w:val="28"/>
          <w:b w:val="1"/>
          <w:szCs w:val="28"/>
        </w:rPr>
      </w:pPr>
    </w:p>
    <w:p w14:paraId="72018E25" w14:textId="77777777" w:rsidR="0092412A" w:rsidRDefault="0092412A" vyd:_id="vyd:000000000000h1">
      <w:pPr>
        <w:spacing w:after="0" w:line="276" w:lineRule="auto"/>
        <w:jc w:val="center"/>
        <w:rPr>
          <w:rFonts w:ascii="Times New Roman" w:hAnsi="Times New Roman" w:eastAsia="Times New Roman"/>
          <w:sz w:val="28"/>
          <w:b w:val="1"/>
          <w:szCs w:val="28"/>
        </w:rPr>
      </w:pPr>
    </w:p>
    <w:p w14:paraId="40B7114F" w14:textId="77777777" w:rsidR="0092412A" w:rsidRPr="009B2529" w:rsidRDefault="00000000" vyd:_id="vyd:000000000000gz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240" w:lineRule="auto"/>
        <w:jc w:val="center"/>
        <w:rPr>
          <w:rFonts w:ascii="Quattrocento Sans" w:hAnsi="Quattrocento Sans" w:eastAsia="Quattrocento Sans" w:cs="Quattrocento Sans"/>
          <w:sz w:val="18"/>
          <w:color w:val="000000" w:themeColor="text1"/>
          <w:szCs w:val="18"/>
        </w:rPr>
      </w:pPr>
      <w:r>
        <w:rPr>
          <w:rFonts w:ascii="Times New Roman" w:hAnsi="Times New Roman" w:eastAsia="Times New Roman"/>
          <w:sz w:val="30"/>
          <w:color w:val="000000" w:themeColor="text1"/>
          <w:b w:val="1"/>
          <w:i w:val="1"/>
          <w:szCs w:val="30"/>
        </w:rPr>
        <w:t vyd:_id="vyd:000000000000h0">дата проведения:</w:t>
      </w:r>
    </w:p>
    <w:p w14:paraId="4A1FE4E2" w14:textId="7577BFBC" w:rsidR="0092412A" w:rsidRPr="009B2529" w:rsidRDefault="00321F35" vyd:_id="vyd:000000000000gx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240" w:lineRule="auto"/>
        <w:jc w:val="center"/>
        <w:rPr>
          <w:rFonts w:ascii="Quattrocento Sans" w:hAnsi="Quattrocento Sans" w:eastAsia="Quattrocento Sans" w:cs="Quattrocento Sans"/>
          <w:sz w:val="18"/>
          <w:color w:val="000000" w:themeColor="text1"/>
          <w:szCs w:val="18"/>
        </w:rPr>
      </w:pPr>
      <w:r>
        <w:rPr>
          <w:rFonts w:ascii="Times New Roman" w:hAnsi="Times New Roman" w:eastAsia="Times New Roman"/>
          <w:sz w:val="30"/>
          <w:color w:val="000000" w:themeColor="text1"/>
          <w:b w:val="1"/>
          <w:i w:val="1"/>
          <w:szCs w:val="30"/>
        </w:rPr>
        <w:t vyd:_id="vyd:000000000000gy">8 июля 2026 года с 17.00 до 18.30 (МСК)</w:t>
      </w:r>
    </w:p>
    <w:p w14:paraId="449C7C21" w14:textId="77777777" w:rsidR="0092412A" w:rsidRDefault="0092412A" vyd:_id="vyd:000000000000gw">
      <w:pPr>
        <w:rPr>
          <w:rFonts w:ascii="Times New Roman" w:hAnsi="Times New Roman" w:eastAsia="Times New Roman"/>
        </w:rPr>
      </w:pPr>
    </w:p>
    <w:p w14:paraId="4252E983" w14:textId="77777777" w:rsidR="0092412A" w:rsidRDefault="0092412A" vyd:_id="vyd:000000000000gv">
      <w:pPr>
        <w:rPr>
          <w:rFonts w:ascii="Times New Roman" w:hAnsi="Times New Roman" w:eastAsia="Times New Roman"/>
        </w:rPr>
      </w:pPr>
    </w:p>
    <w:p w14:paraId="01D5132C" w14:textId="77777777" w:rsidR="0092412A" w:rsidRDefault="0092412A" vyd:_id="vyd:000000000000gu">
      <w:pPr>
        <w:rPr>
          <w:rFonts w:ascii="Times New Roman" w:hAnsi="Times New Roman" w:eastAsia="Times New Roman"/>
        </w:rPr>
      </w:pPr>
    </w:p>
    <w:tbl vyd:_id="vyd:000000000000ge">
      <w:tblPr>
        <w:tblStyle w:val="StGen01"/>
        <w:tblW w:w="9355" w:type="dxa"/>
        <w:tblLayout w:type="fixed"/>
        <w:tblLook w:firstRow="0" w:lastRow="0" w:firstColumn="0" w:lastColumn="0" w:noHBand="0" w:noVBand="1" w:val="00c0"/>
      </w:tblPr>
      <w:tblGrid>
        <w:gridCol w:w="4341"/>
        <w:gridCol w:w="5014"/>
      </w:tblGrid>
      <w:tr w:rsidR="0092412A" w14:paraId="3BFC7CE9" w14:textId="77777777" vyd:_id="vyd:000000000000gf">
        <w:tc vyd:_id="vyd:000000000000gs">
          <w:tcPr/>
          <w:p w14:paraId="664D2485" w14:textId="77777777" w:rsidR="0092412A" w:rsidRDefault="0092412A" vyd:_id="vyd:000000000000gt">
            <w:pPr>
              <w:spacing w:after="0" w:line="276" w:lineRule="auto"/>
              <w:rPr>
                <w:rFonts w:ascii="Times New Roman" w:hAnsi="Times New Roman" w:eastAsia="Times New Roman"/>
                <w:sz w:val="28"/>
                <w:szCs w:val="28"/>
              </w:rPr>
            </w:pPr>
          </w:p>
        </w:tc>
        <w:tc vyd:_id="vyd:000000000000gg">
          <w:tcPr/>
          <w:p w14:paraId="387F0299" w14:textId="77777777" w:rsidR="0092412A" w:rsidRDefault="00000000" vyd:_id="vyd:000000000000gq">
            <w:pPr>
              <w:spacing w:after="0" w:line="273" w:lineRule="auto"/>
              <w:rPr>
                <w:rFonts w:ascii="Times New Roman" w:hAnsi="Times New Roman" w:eastAsia="Times New Roman"/>
                <w:sz w:val="30"/>
                <w:color w:val="000000"/>
                <w:b w:val="1"/>
                <w:szCs w:val="30"/>
              </w:rPr>
            </w:pPr>
            <w:r>
              <w:rPr>
                <w:rFonts w:ascii="Times New Roman" w:hAnsi="Times New Roman" w:eastAsia="Times New Roman"/>
                <w:sz w:val="30"/>
                <w:color w:val="000000"/>
                <w:b w:val="1"/>
                <w:szCs w:val="30"/>
              </w:rPr>
              <w:t vyd:_id="vyd:000000000000gr">Спикер:</w:t>
            </w:r>
          </w:p>
          <w:p w14:paraId="7B9370DC" w14:textId="36D96081" w:rsidR="0092412A" w:rsidRDefault="00321F35" vyd:_id="vyd:000000000000gn">
            <w:pPr>
              <w:spacing w:after="0" w:line="273" w:lineRule="auto"/>
              <w:rPr>
                <w:rFonts w:ascii="Times New Roman" w:hAnsi="Times New Roman"/>
                <w:sz w:val="28"/>
                <w:b w:val="1"/>
                <w:szCs w:val="28"/>
              </w:rPr>
            </w:pPr>
            <w:r>
              <w:rPr>
                <w:rFonts w:ascii="Times New Roman" w:hAnsi="Times New Roman"/>
                <w:sz w:val="28"/>
                <w:b w:val="1"/>
                <w:szCs w:val="28"/>
              </w:rPr>
              <w:t vyd:_id="vyd:000000000000gp">Панкратова Дарья Александровна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go">,</w:t>
            </w:r>
          </w:p>
          <w:p w14:paraId="1F5769C1" w14:textId="652EF943" w:rsidR="009B2529" w:rsidRDefault="009B2529" vyd:_id="vyd:000000000000gl">
            <w:pPr>
              <w:spacing w:after="0" w:line="273" w:lineRule="auto"/>
              <w:rPr>
                <w:rFonts w:ascii="Times New Roman" w:hAnsi="Times New Roman" w:eastAsia="Times New Roman"/>
                <w:sz w:val="28"/>
                <w:b w:val="1"/>
                <w:i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color w:val="000000"/>
                <w:szCs w:val="28"/>
              </w:rPr>
              <w:t vyd:_id="vyd:000000000000gm">магистр социологии, м</w:t>
            </w:r>
            <w:r>
              <w:rPr>
                <w:rFonts w:ascii="Times New Roman" w:hAnsi="Times New Roman" w:eastAsia="Times New Roman"/>
                <w:sz w:val="28"/>
                <w:color w:val="000000"/>
                <w:szCs w:val="28"/>
              </w:rPr>
              <w:t vyd:_id="vyd:000000000000gk">етодолог онлайн-обучения и разработки образовательных проектов, с</w:t>
            </w:r>
            <w:r>
              <w:rPr>
                <w:rFonts w:ascii="Times New Roman" w:hAnsi="Times New Roman" w:eastAsia="Times New Roman"/>
                <w:sz w:val="28"/>
                <w:color w:val="000000"/>
                <w:szCs w:val="28"/>
              </w:rPr>
              <w:t vyd:_id="vyd:000000000000gi">ертифицированный коуч</w:t>
            </w:r>
          </w:p>
        </w:tc>
      </w:tr>
    </w:tbl>
    <w:p w14:paraId="6050C5C4" w14:textId="77777777" w:rsidR="0092412A" w:rsidRDefault="0092412A" vyd:_id="vyd:000000000000gd"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</w:p>
    <w:p w14:paraId="15BFE937" w14:textId="77777777" w:rsidR="0092412A" w:rsidRDefault="0092412A" vyd:_id="vyd:000000000000gc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14:paraId="7E62A3DD" w14:textId="77777777" w:rsidR="0092412A" w:rsidRDefault="0092412A" vyd:_id="vyd:000000000000gb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14:paraId="29356107" w14:textId="77777777" w:rsidR="0092412A" w:rsidRDefault="0092412A" vyd:_id="vyd:000000000000ga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14:paraId="7FD81A3D" w14:textId="77777777" w:rsidR="0092412A" w:rsidRDefault="0092412A" vyd:_id="vyd:000000000000g9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14:paraId="2073880E" w14:textId="77777777" w:rsidR="0092412A" w:rsidRDefault="0092412A" vyd:_id="vyd:000000000000g8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14:paraId="0B373829" w14:textId="77777777" w:rsidR="0092412A" w:rsidRDefault="0092412A" vyd:_id="vyd:000000000000g7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14:paraId="607243C6" w14:textId="77777777" w:rsidR="0092412A" w:rsidRDefault="0092412A" vyd:_id="vyd:000000000000g6"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</w:p>
    <w:p w14:paraId="1A9EFCB1" w14:textId="77777777" w:rsidR="0092412A" w:rsidRDefault="0092412A" vyd:_id="vyd:000000000000g5"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</w:p>
    <w:p w14:paraId="2DA075D3" w14:textId="77777777" w:rsidR="00321F35" w:rsidRDefault="00321F35" vyd:_id="vyd:000000000000g4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14:paraId="28C1C4F5" w14:textId="77777777" w:rsidR="00321F35" w:rsidRDefault="00321F35" vyd:_id="vyd:000000000000g3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14:paraId="1C29E069" w14:textId="77777777" w:rsidR="00321F35" w:rsidRDefault="00321F35" vyd:_id="vyd:000000000000g2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14:paraId="2F740693" w14:textId="77777777" w:rsidR="00321F35" w:rsidRDefault="00321F35" w:rsidP="009B2529" vyd:_id="vyd:000000000000g1"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</w:p>
    <w:p w14:paraId="6050CC25" w14:textId="056734F6" w:rsidR="0092412A" w:rsidRDefault="00000000" vyd:_id="vyd:000000000000fy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g0">Москва, 202</w:t>
      </w:r>
      <w:r>
        <w:rPr>
          <w:rFonts w:ascii="Times New Roman" w:hAnsi="Times New Roman" w:eastAsia="Times New Roman"/>
          <w:sz w:val="28"/>
          <w:szCs w:val="28"/>
        </w:rPr>
        <w:t vyd:_id="vyd:000000000000fz">6</w:t>
      </w:r>
    </w:p>
    <w:p w14:paraId="16B489FA" w14:textId="77777777" w:rsidR="0092412A" w:rsidRDefault="00000000" vyd:_id="vyd:000000000000fv">
      <w:pPr>
        <w:jc w:val="center"/>
        <w:rPr>
          <w:rFonts w:ascii="Times New Roman" w:hAnsi="Times New Roman" w:eastAsia="Times New Roman"/>
          <w:sz w:val="28"/>
          <w:szCs w:val="28"/>
        </w:rPr>
      </w:pPr>
      <w:r>
        <w:br w:type="page" vyd:_id="vyd:000000000000fx"/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fw">Раздел 1. ОБЩАЯ ХАРАКТЕРИСТИКА ТРЕНИНГА</w:t>
      </w:r>
    </w:p>
    <w:p w14:paraId="271DE9D4" w14:textId="6573F6F3" w:rsidR="0092412A" w:rsidRDefault="00000000" vyd:_id="vyd:000000000000fm">
      <w:pPr>
        <w:spacing w:after="0" w:line="360" w:lineRule="auto"/>
        <w:jc w:val="both"/>
        <w:rPr>
          <w:rFonts w:ascii="Times New Roman" w:hAnsi="Times New Roman" w:eastAsia="Times New Roman"/>
          <w:sz w:val="32"/>
          <w:szCs w:val="32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fu">Цель —</w:t>
      </w:r>
      <w:r>
        <w:rPr>
          <w:rFonts w:ascii="Times New Roman" w:hAnsi="Times New Roman" w:eastAsia="Times New Roman"/>
          <w:sz w:val="28"/>
          <w:szCs w:val="28"/>
        </w:rPr>
        <w:t vyd:_id="vyd:mqpb729a3wwz7m" xml:space="preserve"> с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fr">ф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mqpb7294q3ga5e">ормировать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fq" xml:space="preserve"> у участников тренинга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fp" xml:space="preserve">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fo">понимание современных механизмов привлечения учеников, помочь выстроить систему подготовки к новому учебному году и научиться формировать устойчивый спрос на свои услуги без снижения стоимости занятий.</w:t>
      </w:r>
      <w:r>
        <w:rPr>
          <w:bCs w:val="1"/>
        </w:rPr>
        <w:t vyd:_id="vyd:000000000000fn" xml:space="preserve"> </w:t>
      </w:r>
    </w:p>
    <w:p w14:paraId="6E326B2A" w14:textId="6228A3B4" w:rsidR="00127149" w:rsidRPr="00127149" w:rsidRDefault="00000000" w:rsidP="00127149" vyd:_id="vyd:000000000000fc"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fl">Для кого тренинг:</w:t>
      </w:r>
      <w:r>
        <w:rPr>
          <w:rFonts w:ascii="Times New Roman" w:hAnsi="Times New Roman" w:eastAsia="Times New Roman"/>
          <w:sz w:val="28"/>
          <w:color w:val="FF0000"/>
          <w:szCs w:val="28"/>
        </w:rPr>
        <w:t vyd:_id="vyd:000000000000fk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fj">репетиторов,</w:t>
      </w:r>
      <w:r>
        <w:rPr>
          <w:rFonts w:ascii="Times New Roman" w:hAnsi="Times New Roman" w:eastAsia="Times New Roman"/>
          <w:sz w:val="28"/>
          <w:szCs w:val="28"/>
        </w:rPr>
        <w:t vyd:_id="vyd:000000000000fi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fh">преподавателей дополнительного образования;</w:t>
      </w:r>
      <w:r>
        <w:rPr>
          <w:rFonts w:ascii="Times New Roman" w:hAnsi="Times New Roman" w:eastAsia="Times New Roman"/>
          <w:sz w:val="28"/>
          <w:szCs w:val="28"/>
        </w:rPr>
        <w:t vyd:_id="vyd:000000000000fg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ff">экспертов, работающих индивидуально с учениками,</w:t>
      </w:r>
      <w:r>
        <w:rPr>
          <w:rFonts w:ascii="Times New Roman" w:hAnsi="Times New Roman" w:eastAsia="Times New Roman"/>
          <w:sz w:val="28"/>
          <w:szCs w:val="28"/>
        </w:rPr>
        <w:t vyd:_id="vyd:000000000000fe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fd">начинающих и опытных педагогов, которые хотят увеличить поток клиентов,</w:t>
      </w:r>
    </w:p>
    <w:p w14:paraId="41A031B9" w14:textId="1F461F60" w:rsidR="0092412A" w:rsidRPr="00127149" w:rsidRDefault="00127149" w:rsidP="00127149" vyd:_id="vyd:000000000000fa">
      <w:pPr>
        <w:shd w:val="clear" w:color="auto" w:fill="FFFFFF"/>
        <w:spacing w:after="0" w:line="360" w:lineRule="auto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fb">специалистов, готовящих учеников к ОГЭ и ЕГЭ.</w:t>
      </w:r>
    </w:p>
    <w:p w14:paraId="39A05987" w14:textId="1D3E5B55" w:rsidR="0092412A" w:rsidRPr="00127149" w:rsidRDefault="00000000" vyd:_id="vyd:000000000000f6"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f9">Актуальность темы тренинга:</w:t>
      </w:r>
      <w:r>
        <w:rPr>
          <w:rFonts w:ascii="Times New Roman" w:hAnsi="Times New Roman" w:eastAsia="Times New Roman"/>
          <w:sz w:val="28"/>
          <w:szCs w:val="28"/>
        </w:rPr>
        <w:t vyd:_id="vyd:000000000000f8" xml:space="preserve"> е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f7">жегодно в августе на рынке репетиторских услуг наблюдается резкий рост спроса. Родители начинают активно искать преподавателей для подготовки детей к новому учебному году, экзаменам и поступлению.</w:t>
      </w:r>
    </w:p>
    <w:p w14:paraId="42EB902D" w14:textId="77777777" w:rsidR="00127149" w:rsidRPr="00127149" w:rsidRDefault="00127149" w:rsidP="00127149" vyd:_id="vyd:000000000000f4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  <w:iCs w:val="1"/>
          <w:szCs w:val="28"/>
        </w:rPr>
        <w:t vyd:_id="vyd:000000000000f5">Однако многие репетиторы сталкиваются с одинаковыми проблемами: начинают поиск учеников слишком поздно, конкурируют исключительно стоимостью занятий, испытывают сложности с позиционированием и вынуждены соглашаться на невыгодные условия сотрудничества.</w:t>
      </w:r>
    </w:p>
    <w:p w14:paraId="6206D993" w14:textId="56BD38D3" w:rsidR="00127149" w:rsidRPr="00127149" w:rsidRDefault="00127149" w:rsidP="00127149" vyd:_id="vyd:000000000000f0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  <w:iCs w:val="1"/>
          <w:szCs w:val="28"/>
        </w:rPr>
        <w:t vyd:_id="vyd:000000000000f3" xml:space="preserve">Современный рынок образовательных услуг требует </w:t>
      </w:r>
      <w:r>
        <w:rPr>
          <w:rFonts w:ascii="Times New Roman" w:hAnsi="Times New Roman" w:eastAsia="Times New Roman"/>
          <w:sz w:val="28"/>
          <w:iCs w:val="1"/>
          <w:szCs w:val="28"/>
        </w:rPr>
        <w:t vyd:_id="vyd:000000000000f2" xml:space="preserve">от педагогов </w:t>
      </w:r>
      <w:r>
        <w:rPr>
          <w:rFonts w:ascii="Times New Roman" w:hAnsi="Times New Roman" w:eastAsia="Times New Roman"/>
          <w:sz w:val="28"/>
          <w:iCs w:val="1"/>
          <w:szCs w:val="28"/>
        </w:rPr>
        <w:t vyd:_id="vyd:000000000000f1">не только предметной экспертности, но и понимания принципов формирования доверия, упаковки собственного опыта, грамотной коммуникации с родителями и создания устойчивой системы привлечения учеников.</w:t>
      </w:r>
    </w:p>
    <w:p w14:paraId="3BD5C454" w14:textId="77777777" w:rsidR="00127149" w:rsidRPr="00127149" w:rsidRDefault="00127149" w:rsidP="00127149" vyd:_id="vyd:000000000000ey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</w:rPr>
        <w:t vyd:_id="vyd:mql1kkglucrnpf">Тренинг</w:t>
      </w:r>
      <w:r>
        <w:rPr>
          <w:rFonts w:ascii="Times New Roman" w:hAnsi="Times New Roman" w:eastAsia="Times New Roman"/>
          <w:sz w:val="28"/>
          <w:iCs w:val="1"/>
          <w:szCs w:val="28"/>
        </w:rPr>
        <w:t vyd:_id="vyd:000000000000ez" xml:space="preserve"> поможет участникам подготовиться к высокому сезону заранее, сформировать очередь из потенциальных клиентов еще в июле и повысить ценность своих услуг без необходимости демпинга.</w:t>
      </w:r>
    </w:p>
    <w:p w14:paraId="207F3898" w14:textId="6B34C71C" w:rsidR="00127149" w:rsidRPr="00127149" w:rsidRDefault="00000000" w:rsidP="00127149" vyd:_id="vyd:000000000000eu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  <w:i w:val="1"/>
          <w:szCs w:val="28"/>
        </w:rPr>
        <w:t vyd:_id="vyd:000000000000ex" xml:space="preserve">Практическая значимость: </w:t>
      </w:r>
      <w:r>
        <w:rPr>
          <w:rFonts w:ascii="Times New Roman" w:hAnsi="Times New Roman" w:eastAsia="Times New Roman"/>
          <w:sz w:val="28"/>
          <w:iCs w:val="1"/>
          <w:szCs w:val="28"/>
        </w:rPr>
        <w:t vyd:_id="vyd:000000000000ew">п</w:t>
      </w:r>
      <w:r>
        <w:rPr>
          <w:rFonts w:ascii="Times New Roman" w:hAnsi="Times New Roman" w:eastAsia="Times New Roman"/>
          <w:sz w:val="28"/>
          <w:iCs w:val="1"/>
          <w:szCs w:val="28"/>
        </w:rPr>
        <w:t vyd:_id="vyd:000000000000ev">о итогам вебинара участники смогут:</w:t>
      </w:r>
    </w:p>
    <w:p w14:paraId="4BAAE4AD" w14:textId="77777777" w:rsidR="00127149" w:rsidRPr="00127149" w:rsidRDefault="00127149" w:rsidP="00127149" vyd:_id="vyd:000000000000es">
      <w:pPr>
        <w:pStyle w:val="af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  <w:iCs w:val="1"/>
          <w:szCs w:val="28"/>
        </w:rPr>
        <w:t vyd:_id="vyd:000000000000et">провести аудит своей текущей стратегии привлечения учеников;</w:t>
      </w:r>
    </w:p>
    <w:p w14:paraId="7613A94B" w14:textId="77777777" w:rsidR="00127149" w:rsidRPr="00127149" w:rsidRDefault="00127149" w:rsidP="00127149" vyd:_id="vyd:000000000000eq">
      <w:pPr>
        <w:pStyle w:val="af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  <w:iCs w:val="1"/>
          <w:szCs w:val="28"/>
        </w:rPr>
        <w:t vyd:_id="vyd:000000000000er">определить причины нехватки заявок;</w:t>
      </w:r>
    </w:p>
    <w:p w14:paraId="6B52AA63" w14:textId="77777777" w:rsidR="00127149" w:rsidRPr="00127149" w:rsidRDefault="00127149" w:rsidP="00127149" vyd:_id="vyd:000000000000eo">
      <w:pPr>
        <w:pStyle w:val="af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  <w:iCs w:val="1"/>
          <w:szCs w:val="28"/>
        </w:rPr>
        <w:t vyd:_id="vyd:000000000000ep">сформулировать собственное позиционирование;</w:t>
      </w:r>
    </w:p>
    <w:p w14:paraId="5D5F99D0" w14:textId="77777777" w:rsidR="00127149" w:rsidRPr="00127149" w:rsidRDefault="00127149" w:rsidP="00127149" vyd:_id="vyd:000000000000em">
      <w:pPr>
        <w:pStyle w:val="af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  <w:iCs w:val="1"/>
          <w:szCs w:val="28"/>
        </w:rPr>
        <w:t vyd:_id="vyd:000000000000en">подготовить профиль и экспертные материалы к сезону;</w:t>
      </w:r>
    </w:p>
    <w:p w14:paraId="379CB886" w14:textId="77777777" w:rsidR="00127149" w:rsidRPr="00127149" w:rsidRDefault="00127149" w:rsidP="00127149" vyd:_id="vyd:000000000000ek">
      <w:pPr>
        <w:pStyle w:val="af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  <w:iCs w:val="1"/>
          <w:szCs w:val="28"/>
        </w:rPr>
        <w:t vyd:_id="vyd:000000000000el">выстроить систему привлечения учеников на июль–август;</w:t>
      </w:r>
    </w:p>
    <w:p w14:paraId="125FBF1B" w14:textId="77777777" w:rsidR="00127149" w:rsidRPr="00127149" w:rsidRDefault="00127149" w:rsidP="00127149" vyd:_id="vyd:000000000000ei">
      <w:pPr>
        <w:pStyle w:val="af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jc w:val="both"/>
        <w:rPr>
          <w:rFonts w:ascii="Times New Roman" w:hAnsi="Times New Roman" w:eastAsia="Times New Roman"/>
          <w:sz w:val="28"/>
          <w:iCs w:val="1"/>
          <w:szCs w:val="28"/>
        </w:rPr>
      </w:pPr>
      <w:r>
        <w:rPr>
          <w:rFonts w:ascii="Times New Roman" w:hAnsi="Times New Roman" w:eastAsia="Times New Roman"/>
          <w:sz w:val="28"/>
          <w:iCs w:val="1"/>
          <w:szCs w:val="28"/>
        </w:rPr>
        <w:t vyd:_id="vyd:000000000000ej">разработать личный план подготовки к новому учебному году;</w:t>
      </w:r>
    </w:p>
    <w:p w14:paraId="5C4D3A31" w14:textId="7E331ACA" w:rsidR="0092412A" w:rsidRPr="00127149" w:rsidRDefault="00127149" w:rsidP="00127149" vyd:_id="vyd:000000000000eg">
      <w:pPr>
        <w:pStyle w:val="af9"/>
        <w:numPr>
          <w:ilvl w:val="0"/>
          <w:numId w:val="6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360" w:lineRule="auto"/>
        <w:jc w:val="both"/>
        <w:rPr>
          <w:rFonts w:ascii="Arial" w:hAnsi="Arial" w:eastAsia="Arial" w:cs="Arial"/>
          <w:sz w:val="21"/>
          <w:color w:val="333333"/>
          <w:shd w:val="clear" w:color="auto" w:fill="FFFFFF"/>
          <w:iCs w:val="1"/>
          <w:szCs w:val="21"/>
        </w:rPr>
      </w:pPr>
      <w:r>
        <w:rPr>
          <w:rFonts w:ascii="Times New Roman" w:hAnsi="Times New Roman" w:eastAsia="Times New Roman"/>
          <w:sz w:val="28"/>
          <w:iCs w:val="1"/>
          <w:szCs w:val="28"/>
        </w:rPr>
        <w:t vyd:_id="vyd:000000000000eh">повысить стоимость своих услуг за счет роста ценности, а не объема работы.</w:t>
      </w:r>
    </w:p>
    <w:p w14:paraId="19BE5B65" w14:textId="59804000" w:rsidR="0092412A" w:rsidRPr="00A57956" w:rsidRDefault="00000000" w:rsidP="00A57956" vyd:_id="vyd:000000000000e6"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ef" xml:space="preserve">Что необходимо приготовить к тренингу: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ee">блокнот или электронные заметки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ed" xml:space="preserve">,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ec">описание своих услуг и текущих цен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eb" xml:space="preserve">,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ea">готовность анализировать собственную практику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e9" xml:space="preserve">,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e8">желание внедрять полученные инструменты.</w:t>
      </w:r>
      <w:r>
        <w:rPr>
          <w:bCs w:val="1"/>
        </w:rPr>
        <w:br w:type="page" vyd:_id="vyd:000000000000e7"/>
      </w:r>
    </w:p>
    <w:p w14:paraId="36C4F341" w14:textId="0EFCDC9A" w:rsidR="0092412A" w:rsidRDefault="00000000" vyd:_id="vyd:000000000000e4">
      <w:pPr>
        <w:numPr>
          <w:ilvl w:val="1"/>
          <w:numId w:val="5"/>
        </w:numPr>
        <w:spacing w:after="0" w:line="360" w:lineRule="auto"/>
        <w:ind w:firstLine="426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e5">Представление спикера тренинга</w:t>
      </w:r>
    </w:p>
    <w:p w14:paraId="0167FE16" w14:textId="294C3442" w:rsidR="0092412A" w:rsidRDefault="0092412A" vyd:_id="vyd:000000000000e3">
      <w:pPr>
        <w:spacing w:after="0" w:line="360" w:lineRule="auto"/>
        <w:jc w:val="both"/>
        <w:rPr>
          <w:rFonts w:ascii="Times New Roman" w:hAnsi="Times New Roman" w:eastAsia="Times New Roman"/>
          <w:sz w:val="28"/>
          <w:b w:val="1"/>
          <w:szCs w:val="28"/>
        </w:rPr>
      </w:pPr>
    </w:p>
    <w:tbl vyd:_id="vyd:mql1udkolnn0dr">
      <w:tblPr>
        <w:tblStyle w:val="af8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3054"/>
        <w:gridCol w:w="6301"/>
      </w:tblGrid>
      <w:tr vyd:_id="vyd:mql1udkor4atr9">
        <w:tc vyd:_id="vyd:mql1udkpaun82k">
          <w:tcPr>
            <w:tcBorders>
              <w:top w:val="single" w:color="FFFFFF" w:sz="4"/>
              <w:start w:val="single" w:color="FFFFFF" w:sz="4"/>
              <w:bottom w:val="single" w:color="FFFFFF" w:sz="4"/>
              <w:end w:val="single" w:color="FFFFFF" w:sz="4"/>
            </w:tcBorders>
          </w:tcPr>
          <w:p vyd:_id="vyd:mql1udknidfggc">
            <w:pPr>
              <w:rPr>
                <w:lang w:val="en-US"/>
                <w:noProof w:val="1"/>
              </w:rPr>
            </w:pPr>
            <w:r>
              <w:rPr>
                <w:lang w:val="en-US"/>
                <w:noProof w:val="1"/>
              </w:rPr>
              <w:drawing vyd:_id="vyd:mql1vjxupqj7lv">
                <wp:inline distT="0" distB="0" distL="0" distR="0">
                  <wp:extent cx="1800225" cy="2705100"/>
                  <wp:effectExtent l="0" t="0" r="0" b="0"/>
                  <wp:docPr id="178213859" name="Drawing 1782138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213859" name=""/>
                          <pic:cNvPicPr/>
                        </pic:nvPicPr>
                        <pic:blipFill>
                          <a:blip r:embed="rId-5178846e-e0e3-489a-9aa3-63be81ded24a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 vyd:_id="vyd:mql1udkp5r0gpw">
          <w:tcPr>
            <w:tcBorders>
              <w:top w:val="single" w:color="FFFFFF" w:sz="4"/>
              <w:start w:val="single" w:color="FFFFFF" w:sz="4"/>
              <w:bottom w:val="single" w:color="FFFFFF" w:sz="4"/>
              <w:end w:val="single" w:color="FFFFFF" w:sz="4"/>
            </w:tcBorders>
          </w:tcPr>
          <w:p vyd:_id="vyd:mql1udkpsml17z">
            <w:pPr>
              <w:spacing w:after="120" w:lineRule="auto" w:line="240" w:before="0"/>
              <w:ind w:start="778.8" w:hanging="70.8"/>
            </w:pPr>
            <w:r>
              <w:rPr>
                <w:rFonts w:ascii="Times New Roman" w:hAnsi="Times New Roman" w:eastAsia="Times New Roman" w:cs="Times New Roman"/>
                <w:sz w:val="28"/>
                <w:color w:val="000000"/>
                <w:b w:val="1"/>
              </w:rPr>
              <w:t vyd:_id="vyd:mql1ush63op2e6">Панкратова Дарья Александровна:</w:t>
            </w:r>
          </w:p>
          <w:p vyd:_id="vyd:mql1ush5behf48">
            <w:pPr>
              <w:spacing w:after="120" w:lineRule="auto" w:line="240" w:before="0"/>
              <w:ind w:start="4320"/>
            </w:pPr>
          </w:p>
          <w:p vyd:_id="vyd:mql1ush4a7qs7c">
            <w:pPr>
              <w:shd w:val="clear" w:fill="FFFFFF"/>
              <w:spacing w:after="0" w:lineRule="auto" w:line="240" w:before="0"/>
              <w:ind w:start="720"/>
              <w:jc w:val="both"/>
            </w:pPr>
            <w:r>
              <w:rPr>
                <w:rFonts w:ascii="Segoe UI Symbol" w:hAnsi="Segoe UI Symbol" w:eastAsia="Segoe UI Symbol" w:cs="Segoe UI Symbol"/>
                <w:sz w:val="28"/>
                <w:color w:val="000000"/>
              </w:rPr>
              <w:t vyd:_id="vyd:mql1ush2hkcs84">➢</w:t>
            </w:r>
            <w:r>
              <w:rPr>
                <w:sz w:val="28"/>
                <w:color w:val="000000"/>
              </w:rPr>
              <w:t vyd:_id="vyd:mql1ush2x4zpr6" xml:space="preserve"> </w:t>
            </w: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h1ri9ph3">Магистр социологии;</w:t>
            </w:r>
          </w:p>
          <w:p vyd:_id="vyd:mql1ush0gbibyr">
            <w:pPr>
              <w:shd w:val="clear" w:fill="FFFFFF"/>
              <w:spacing w:after="0" w:lineRule="auto" w:line="240" w:before="0"/>
              <w:ind w:start="720"/>
              <w:jc w:val="both"/>
            </w:pPr>
            <w:r>
              <w:rPr>
                <w:rFonts w:ascii="Segoe UI Symbol" w:hAnsi="Segoe UI Symbol" w:eastAsia="Segoe UI Symbol" w:cs="Segoe UI Symbol"/>
                <w:sz w:val="28"/>
                <w:color w:val="000000"/>
              </w:rPr>
              <w:t vyd:_id="vyd:mql1usgy5ppzdk">➢</w:t>
            </w: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gxiz452b">Методолог онлайн-обучения и разработки образовательных проектов;</w:t>
            </w:r>
          </w:p>
          <w:p vyd:_id="vyd:mql1usgwoegr8l">
            <w:pPr>
              <w:shd w:val="clear" w:fill="FFFFFF"/>
              <w:spacing w:after="0" w:lineRule="auto" w:line="240" w:before="0"/>
              <w:ind w:start="720"/>
              <w:jc w:val="both"/>
            </w:pPr>
            <w:r>
              <w:rPr>
                <w:rFonts w:ascii="Segoe UI Symbol" w:hAnsi="Segoe UI Symbol" w:eastAsia="Segoe UI Symbol" w:cs="Segoe UI Symbol"/>
                <w:sz w:val="28"/>
                <w:color w:val="000000"/>
              </w:rPr>
              <w:t vyd:_id="vyd:mql1usgu4fmgk8">➢</w:t>
            </w: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guhz5e47">Более 10 лет опыта в сфере образования;</w:t>
            </w:r>
          </w:p>
          <w:p vyd:_id="vyd:mql1usgt78zdwl">
            <w:pPr>
              <w:shd w:val="clear" w:fill="FFFFFF"/>
              <w:spacing w:after="0" w:lineRule="auto" w:line="240" w:before="0"/>
              <w:ind w:start="720"/>
              <w:jc w:val="both"/>
            </w:pPr>
            <w:r>
              <w:rPr>
                <w:rFonts w:ascii="Segoe UI Symbol" w:hAnsi="Segoe UI Symbol" w:eastAsia="Segoe UI Symbol" w:cs="Segoe UI Symbol"/>
                <w:sz w:val="28"/>
                <w:color w:val="000000"/>
              </w:rPr>
              <w:t vyd:_id="vyd:mql1usgs1cn0hb">➢</w:t>
            </w: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gr0jv80d">Опыт разработки и запуска более 300 образовательных курсов и программ для бизнеса, экспертов и образовательных организаций;</w:t>
            </w:r>
          </w:p>
          <w:p vyd:_id="vyd:mql1usgq5n9rzl">
            <w:pPr>
              <w:shd w:val="clear" w:fill="FFFFFF"/>
              <w:spacing w:after="0" w:lineRule="auto" w:line="240" w:before="0"/>
              <w:ind w:start="720"/>
              <w:jc w:val="both"/>
            </w:pPr>
            <w:r>
              <w:rPr>
                <w:rFonts w:ascii="Segoe UI Symbol" w:hAnsi="Segoe UI Symbol" w:eastAsia="Segoe UI Symbol" w:cs="Segoe UI Symbol"/>
                <w:sz w:val="28"/>
                <w:color w:val="000000"/>
              </w:rPr>
              <w:t vyd:_id="vyd:mql1usgp2f7my9">➢</w:t>
            </w: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goba8osp">Работала в ведущих образовательных организациях страны: Университет ИТМО, Университет «Синергия», РАНХиГС;</w:t>
            </w:r>
          </w:p>
          <w:p vyd:_id="vyd:mql1usgnvwp7a1">
            <w:pPr>
              <w:shd w:val="clear" w:fill="FFFFFF"/>
              <w:spacing w:after="0" w:lineRule="auto" w:line="240" w:before="0"/>
              <w:ind w:start="720"/>
              <w:jc w:val="both"/>
            </w:pPr>
            <w:r>
              <w:rPr>
                <w:rFonts w:ascii="Segoe UI Symbol" w:hAnsi="Segoe UI Symbol" w:eastAsia="Segoe UI Symbol" w:cs="Segoe UI Symbol"/>
                <w:sz w:val="28"/>
                <w:color w:val="000000"/>
              </w:rPr>
              <w:t vyd:_id="vyd:mql1usgm9629pj">➢</w:t>
            </w: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gl20vv6b">Руководила и участвовала в разработке онлайн-курсов, программ повышения квалификации, корпоративного обучения и образовательных траекторий;</w:t>
            </w:r>
          </w:p>
          <w:p vyd:_id="vyd:mql1usgkjgmi5p">
            <w:pPr>
              <w:shd w:val="clear" w:fill="FFFFFF"/>
              <w:spacing w:after="0" w:lineRule="auto" w:line="240" w:before="0"/>
              <w:ind w:start="720"/>
              <w:jc w:val="both"/>
            </w:pPr>
            <w:r>
              <w:rPr>
                <w:rFonts w:ascii="Segoe UI Symbol" w:hAnsi="Segoe UI Symbol" w:eastAsia="Segoe UI Symbol" w:cs="Segoe UI Symbol"/>
                <w:sz w:val="28"/>
                <w:color w:val="000000"/>
              </w:rPr>
              <w:t vyd:_id="vyd:mql1usgicjt8ll">➢</w:t>
            </w: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gfo2qb7u">3 года работала репетитором по подготовке школьников к ОГЭ и ЕГЭ по обществознанию;</w:t>
            </w:r>
          </w:p>
          <w:p vyd:_id="vyd:mql1usge6qejm2">
            <w:pPr>
              <w:shd w:val="clear" w:fill="FFFFFF"/>
              <w:spacing w:after="0" w:lineRule="auto" w:line="240" w:before="0"/>
              <w:ind w:start="720"/>
              <w:jc w:val="both"/>
            </w:pPr>
            <w:r>
              <w:rPr>
                <w:rFonts w:ascii="Segoe UI Symbol" w:hAnsi="Segoe UI Symbol" w:eastAsia="Segoe UI Symbol" w:cs="Segoe UI Symbol"/>
                <w:sz w:val="28"/>
                <w:color w:val="000000"/>
              </w:rPr>
              <w:t vyd:_id="vyd:mql1usgcraf0y6">➢</w:t>
            </w: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gcc69yj4">Выпускница программы «Руководитель отдела онлайн-обучения» (Академия iSpring);</w:t>
            </w:r>
          </w:p>
          <w:p vyd:_id="vyd:mql1usgb7xlw7w">
            <w:pPr>
              <w:shd w:val="clear" w:fill="FFFFFF"/>
              <w:spacing w:after="0" w:lineRule="auto" w:line="240" w:before="0"/>
              <w:ind w:start="720"/>
              <w:jc w:val="both"/>
            </w:pPr>
            <w:r>
              <w:rPr>
                <w:rFonts w:ascii="Segoe UI Symbol" w:hAnsi="Segoe UI Symbol" w:eastAsia="Segoe UI Symbol" w:cs="Segoe UI Symbol"/>
                <w:sz w:val="28"/>
                <w:color w:val="000000"/>
              </w:rPr>
              <w:t vyd:_id="vyd:mql1usga4yshnn">➢</w:t>
            </w: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g97aiiwz">Финалист конкурса «Дипломник года», посвящённого 30-летию ВЦИОМ, в номинации «Лучшая магистерская работа».</w:t>
            </w:r>
          </w:p>
          <w:p vyd:_id="vyd:mql1usg802hxpm">
            <w:pPr>
              <w:shd w:val="clear" w:fill="FFFFFF"/>
              <w:spacing w:after="0" w:lineRule="auto" w:line="240" w:before="0"/>
              <w:ind w:start="720"/>
              <w:jc w:val="both"/>
            </w:pPr>
          </w:p>
          <w:p vyd:_id="vyd:mql1usg74h7y31">
            <w:pPr>
              <w:shd w:val="clear" w:fill="FFFFFF"/>
              <w:spacing w:after="120" w:lineRule="auto" w:line="240" w:before="0"/>
              <w:ind w:start="720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  <w:color w:val="1155CC"/>
                <w:u w:val="single"/>
              </w:rPr>
              <w:t vyd:_id="vyd:mql1usg6l72vpn">pancratovadarya@yandex.ru</w:t>
            </w:r>
          </w:p>
          <w:p vyd:_id="vyd:mql1usg4hxzdo2">
            <w:pPr>
              <w:shd w:val="clear" w:fill="FFFFFF"/>
              <w:spacing w:after="120" w:lineRule="auto" w:line="240" w:before="0"/>
              <w:ind w:start="720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  <w:color w:val="000000"/>
              </w:rPr>
              <w:t vyd:_id="vyd:mql1usg0cb3h4b">+79006262714</w:t>
            </w:r>
          </w:p>
          <w:p vyd:_id="vyd:mql1usfxt83y1j">
            <w:pPr>
              <w:rPr>
                <w:lang w:val="en-US"/>
                <w:noProof w:val="1"/>
              </w:rPr>
            </w:pPr>
          </w:p>
        </w:tc>
      </w:tr>
    </w:tbl>
    <w:p w14:paraId="7375C8DC" w14:textId="1AA38325" w:rsidR="00533C96" w:rsidRDefault="00533C96" w:rsidP="00AB5C98" vyd:_id="vyd:000000000000e2">
      <w:pPr>
        <w:spacing w:after="120" w:line="240" w:lineRule="auto"/>
        <w:ind w:start="4320"/>
        <w:rPr>
          <w:lang w:val="en-US"/>
          <w:noProof w:val="1"/>
        </w:rPr>
      </w:pPr>
    </w:p>
    <w:p w14:paraId="0D8B3390" w14:textId="6B7D8F3B" w:rsidR="0092412A" w:rsidRDefault="00533C96" w:rsidP="00AB5C98" vyd:_id="vyd:000000000000dy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 w:val="1"/>
        </w:rPr>
        <w:drawing vyd:_id="vyd:000000000000e1">
          <wp:anchor relativeHeight="251658240" behindDoc="1" locked="0" layoutInCell="1" allowOverlap="1" distT="0" distB="0" distL="114300" distR="114300" simplePos="0">
            <wp:simplePos x="0" y="0"/>
            <wp:positionH relativeFrom="margin">
              <wp:posOffset>139065</wp:posOffset>
            </wp:positionH>
            <wp:positionV relativeFrom="paragraph">
              <wp:posOffset>69850</wp:posOffset>
            </wp:positionV>
            <wp:extent cx="1973580" cy="3323590"/>
            <wp:effectExtent l="0" t="0" r="7620" b="0"/>
            <wp:wrapTight wrapText="bothSides">
              <wp:wrapPolygon edited="0">
                <wp:start x="0" y="0"/>
                <wp:lineTo x="0" y="21418"/>
                <wp:lineTo x="21475" y="21418"/>
                <wp:lineTo x="21475" y="0"/>
                <wp:lineTo x="0" y="0"/>
              </wp:wrapPolygon>
            </wp:wrapTight>
            <wp:docPr id="704819857" name="Рисунок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 l="6414" t="13708" r="1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eading=h.gjdgxs" vyd:_id="vyd:000000000000ct"/>
      <w:bookmarkEnd w:id="0"/>
    </w:p>
    <w:p w14:paraId="588FDF07" w14:textId="77777777" w:rsidR="0092412A" w:rsidRDefault="00000000" vyd:_id="vyd:000000000000cq">
      <w:pPr>
        <w:rPr>
          <w:rFonts w:ascii="Times New Roman" w:hAnsi="Times New Roman" w:eastAsia="Times New Roman"/>
          <w:color w:val="FF0000"/>
        </w:rPr>
      </w:pPr>
      <w:r>
        <w:br w:type="page" vyd:_id="vyd:000000000000cr"/>
      </w:r>
    </w:p>
    <w:p w14:paraId="226C0123" w14:textId="77777777" w:rsidR="0092412A" w:rsidRDefault="00000000" vyd:_id="vyd:000000000000co">
      <w:pPr>
        <w:spacing w:after="0" w:line="360" w:lineRule="auto"/>
        <w:ind w:end="-136"/>
        <w:jc w:val="center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cp">Раздел 2. СОДЕРЖАНИЕ тренинга</w:t>
      </w:r>
    </w:p>
    <w:p w14:paraId="24745D47" w14:textId="77777777" w:rsidR="0092412A" w:rsidRDefault="00000000" vyd:_id="vyd:000000000000cm">
      <w:pPr>
        <w:spacing w:after="0" w:line="360" w:lineRule="auto"/>
        <w:ind w:end="-136"/>
        <w:jc w:val="center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cn">2.1. Краткое содержание</w:t>
      </w:r>
    </w:p>
    <w:p w14:paraId="1F2B4429" w14:textId="0DA96FB5" w:rsidR="0092412A" w:rsidRDefault="00000000" vyd:_id="vyd:000000000000ci">
      <w:pPr>
        <w:spacing w:after="0" w:line="360" w:lineRule="auto"/>
        <w:ind w:end="-136"/>
        <w:jc w:val="center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cl" xml:space="preserve">Продолжительность ~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ck">1,5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cj" xml:space="preserve"> часа</w:t>
      </w:r>
    </w:p>
    <w:p w14:paraId="59E2AACA" w14:textId="77777777" w:rsidR="0092412A" w:rsidRDefault="00000000" vyd:_id="vyd:000000000000cg">
      <w:pPr>
        <w:spacing w:after="0" w:line="360" w:lineRule="auto"/>
        <w:ind w:end="-136"/>
        <w:jc w:val="center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ch">Тайминг</w:t>
      </w:r>
    </w:p>
    <w:p w14:paraId="67BEF5AD" w14:textId="73CCEA14" w:rsidR="0092412A" w:rsidRPr="00CC1B19" w:rsidRDefault="00000000" w:rsidP="00CC1B19" vyd:_id="vyd:000000000000cc">
      <w:pPr>
        <w:numPr>
          <w:ilvl w:val="0"/>
          <w:numId w:val="4"/>
        </w:numPr>
        <w:spacing w:after="0"/>
        <w:ind w:end="-136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cf">Знакомство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ce" xml:space="preserve"> –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cd">5 минут</w:t>
      </w:r>
    </w:p>
    <w:p w14:paraId="23E3D613" w14:textId="16A640FD" w:rsidR="0092412A" w:rsidRPr="00CC1B19" w:rsidRDefault="00CC1B19" w:rsidP="00CC1B19" vyd:_id="vyd:000000000000c7">
      <w:pPr>
        <w:numPr>
          <w:ilvl w:val="0"/>
          <w:numId w:val="4"/>
        </w:numPr>
        <w:spacing w:after="0"/>
        <w:ind w:end="-136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cb">Введение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ca" xml:space="preserve">.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c9">Почему август называют «цунами» - 10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c8" xml:space="preserve"> минут</w:t>
      </w:r>
    </w:p>
    <w:p w14:paraId="0249F0BA" w14:textId="29ACFBE9" w:rsidR="00CC1B19" w:rsidRPr="00CC1B19" w:rsidRDefault="00CC1B19" w:rsidP="00CC1B19" vyd:_id="vyd:000000000000c5">
      <w:pPr>
        <w:pStyle w:val="af9"/>
        <w:numPr>
          <w:ilvl w:val="0"/>
          <w:numId w:val="10"/>
        </w:numPr>
        <w:spacing w:after="0" w:line="360" w:lineRule="auto"/>
        <w:ind w:end="-136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c6">Особенности сезонности рынка репетиторских услуг</w:t>
      </w:r>
    </w:p>
    <w:p w14:paraId="69A4B81B" w14:textId="6C48D656" w:rsidR="00CC1B19" w:rsidRPr="00CC1B19" w:rsidRDefault="00CC1B19" w:rsidP="00CC1B19" vyd:_id="vyd:000000000000c3">
      <w:pPr>
        <w:pStyle w:val="af9"/>
        <w:numPr>
          <w:ilvl w:val="0"/>
          <w:numId w:val="10"/>
        </w:numPr>
        <w:spacing w:after="0" w:line="360" w:lineRule="auto"/>
        <w:ind w:end="-136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c4">Поведение родителей при выборе преподавателя</w:t>
      </w:r>
    </w:p>
    <w:p w14:paraId="6F37C7EA" w14:textId="41538007" w:rsidR="00CC1B19" w:rsidRPr="00CC1B19" w:rsidRDefault="00CC1B19" w:rsidP="00CC1B19" vyd:_id="vyd:000000000000c1">
      <w:pPr>
        <w:pStyle w:val="af9"/>
        <w:numPr>
          <w:ilvl w:val="0"/>
          <w:numId w:val="10"/>
        </w:numPr>
        <w:spacing w:after="0" w:line="360" w:lineRule="auto"/>
        <w:ind w:end="-136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c2">Почему большинство заявок формируется еще до начала учебного года</w:t>
      </w:r>
    </w:p>
    <w:p w14:paraId="209E9B82" w14:textId="1E45B1CA" w:rsidR="00CC1B19" w:rsidRPr="00CC1B19" w:rsidRDefault="00CC1B19" w:rsidP="00CC1B19" vyd:_id="vyd:000000000000bx">
      <w:pPr>
        <w:pStyle w:val="af9"/>
        <w:numPr>
          <w:ilvl w:val="0"/>
          <w:numId w:val="10"/>
        </w:numPr>
        <w:spacing w:after="0" w:line="360" w:lineRule="auto"/>
        <w:ind w:end="-136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c0" xml:space="preserve">Главные ошибки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bz" xml:space="preserve">педагогов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by">подготовки к сезону</w:t>
      </w:r>
    </w:p>
    <w:p w14:paraId="580242EA" w14:textId="71BCC59B" w:rsidR="00CC1B19" w:rsidRDefault="00CC1B19" w:rsidP="00CC1B19" vyd:_id="vyd:000000000000bs">
      <w:pPr>
        <w:numPr>
          <w:ilvl w:val="0"/>
          <w:numId w:val="4"/>
        </w:numPr>
        <w:spacing w:after="0" w:line="360" w:lineRule="auto"/>
        <w:ind w:end="-136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bw">Почему одни репетиторы набирают очередь, а другие демпингуют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bv" xml:space="preserve"> –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bu" xml:space="preserve">15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bt">минут</w:t>
      </w:r>
    </w:p>
    <w:p w14:paraId="0FE378E1" w14:textId="106998B2" w:rsidR="00CC1B19" w:rsidRPr="00CC1B19" w:rsidRDefault="00CC1B19" w:rsidP="00CC1B19" vyd:_id="vyd:000000000000bq">
      <w:pPr>
        <w:pStyle w:val="af9"/>
        <w:numPr>
          <w:ilvl w:val="0"/>
          <w:numId w:val="13"/>
        </w:numPr>
        <w:spacing w:after="0" w:line="360" w:lineRule="auto"/>
        <w:ind w:end="-136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br">Продажа часов занятий вместо образовательного результата</w:t>
      </w:r>
    </w:p>
    <w:p w14:paraId="24A108D6" w14:textId="3E138FE6" w:rsidR="00CC1B19" w:rsidRPr="00CC1B19" w:rsidRDefault="00CC1B19" w:rsidP="00CC1B19" vyd:_id="vyd:000000000000bo">
      <w:pPr>
        <w:pStyle w:val="af9"/>
        <w:numPr>
          <w:ilvl w:val="0"/>
          <w:numId w:val="13"/>
        </w:numPr>
        <w:spacing w:after="0" w:line="360" w:lineRule="auto"/>
        <w:ind w:end="-136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bp">Отсутствие понятного позиционирования</w:t>
      </w:r>
    </w:p>
    <w:p w14:paraId="50DCBCF4" w14:textId="0F843CFB" w:rsidR="00CC1B19" w:rsidRPr="00CC1B19" w:rsidRDefault="00CC1B19" w:rsidP="00CC1B19" vyd:_id="vyd:000000000000bm">
      <w:pPr>
        <w:pStyle w:val="af9"/>
        <w:numPr>
          <w:ilvl w:val="0"/>
          <w:numId w:val="13"/>
        </w:numPr>
        <w:spacing w:after="0" w:line="360" w:lineRule="auto"/>
        <w:ind w:end="-136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bn">Размытая целевая аудитория</w:t>
      </w:r>
    </w:p>
    <w:p w14:paraId="2C4C5E65" w14:textId="5F24152A" w:rsidR="00CC1B19" w:rsidRDefault="00CC1B19" w:rsidP="00CC1B19" vyd:_id="vyd:000000000000bk">
      <w:pPr>
        <w:pStyle w:val="af9"/>
        <w:numPr>
          <w:ilvl w:val="0"/>
          <w:numId w:val="13"/>
        </w:numPr>
        <w:spacing w:after="0" w:line="360" w:lineRule="auto"/>
        <w:ind w:end="-136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bl">Недостаток социальных доказательств и кейсов</w:t>
      </w:r>
    </w:p>
    <w:p w14:paraId="3C858651" w14:textId="588300AD" w:rsidR="00CC1B19" w:rsidRPr="00CC1B19" w:rsidRDefault="00CC1B19" w:rsidP="00CC1B19" vyd:_id="vyd:000000000000bi">
      <w:pPr>
        <w:pStyle w:val="af9"/>
        <w:numPr>
          <w:ilvl w:val="0"/>
          <w:numId w:val="13"/>
        </w:numPr>
        <w:spacing w:after="0" w:line="360" w:lineRule="auto"/>
        <w:ind w:end="-136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bj">Приложение: «Диагностика собственной практики»</w:t>
      </w:r>
    </w:p>
    <w:p w14:paraId="700059A8" w14:textId="4F5576CD" w:rsidR="00CC1B19" w:rsidRPr="00CC1B19" w:rsidRDefault="00CC1B19" w:rsidP="00CC1B19" vyd:_id="vyd:000000000000bd">
      <w:pPr>
        <w:pStyle w:val="af9"/>
        <w:numPr>
          <w:ilvl w:val="0"/>
          <w:numId w:val="4"/>
        </w:numPr>
        <w:spacing w:after="0" w:line="360" w:lineRule="auto"/>
        <w:ind w:end="-136"/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bh">Как создать спрос на свои занятия еще в июл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bg" xml:space="preserve">е – 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bf">15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be" xml:space="preserve"> минут</w:t>
      </w:r>
    </w:p>
    <w:p w14:paraId="6DDA7898" w14:textId="01756385" w:rsidR="00D7547E" w:rsidRPr="00D7547E" w:rsidRDefault="00D7547E" w:rsidP="00D7547E" vyd:_id="vyd:000000000000ba">
      <w:pPr>
        <w:numPr>
          <w:ilvl w:val="0"/>
          <w:numId w:val="3"/>
        </w:numPr>
        <w:spacing w:after="0" w:line="360" w:lineRule="auto"/>
        <w:ind w:start="1134" w:end="-136" w:hanging="141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bc">Что родители оценивают при выборе репетитора</w:t>
      </w:r>
      <w:r>
        <w:rPr>
          <w:rFonts w:ascii="Times New Roman" w:hAnsi="Times New Roman" w:eastAsia="Times New Roman"/>
          <w:sz w:val="28"/>
          <w:szCs w:val="28"/>
        </w:rPr>
        <w:t vyd:_id="vyd:000000000000bb" xml:space="preserve"> для ребенка</w:t>
      </w:r>
    </w:p>
    <w:p w14:paraId="71515C7F" w14:textId="77E8658D" w:rsidR="00D7547E" w:rsidRPr="00D7547E" w:rsidRDefault="00D7547E" w:rsidP="00D7547E" vyd:_id="vyd:000000000000b8">
      <w:pPr>
        <w:numPr>
          <w:ilvl w:val="0"/>
          <w:numId w:val="3"/>
        </w:numPr>
        <w:spacing w:after="0" w:line="360" w:lineRule="auto"/>
        <w:ind w:start="1134" w:end="-136" w:hanging="141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b9">Как выстраивается доверие до первой встречи</w:t>
      </w:r>
    </w:p>
    <w:p w14:paraId="5228AA98" w14:textId="77777777" w:rsidR="00D7547E" w:rsidRDefault="00D7547E" w:rsidP="00D7547E" vyd:_id="vyd:000000000000b4">
      <w:pPr>
        <w:numPr>
          <w:ilvl w:val="0"/>
          <w:numId w:val="3"/>
        </w:numPr>
        <w:spacing w:after="0" w:line="360" w:lineRule="auto"/>
        <w:ind w:start="1134" w:end="-136" w:hanging="141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b7" xml:space="preserve">Личный бренд </w:t>
      </w:r>
      <w:r>
        <w:rPr>
          <w:rFonts w:ascii="Times New Roman" w:hAnsi="Times New Roman" w:eastAsia="Times New Roman"/>
          <w:sz w:val="28"/>
          <w:szCs w:val="28"/>
        </w:rPr>
        <w:t vyd:_id="vyd:000000000000b6">педагога/</w:t>
      </w:r>
      <w:r>
        <w:rPr>
          <w:rFonts w:ascii="Times New Roman" w:hAnsi="Times New Roman" w:eastAsia="Times New Roman"/>
          <w:sz w:val="28"/>
          <w:szCs w:val="28"/>
        </w:rPr>
        <w:t vyd:_id="vyd:000000000000b5">преподавателя без сложного маркетинга</w:t>
      </w:r>
    </w:p>
    <w:p w14:paraId="7CD6321D" w14:textId="77777777" w:rsidR="00D7547E" w:rsidRDefault="00D7547E" w:rsidP="00D7547E" vyd:_id="vyd:000000000000b1">
      <w:pPr>
        <w:numPr>
          <w:ilvl w:val="0"/>
          <w:numId w:val="3"/>
        </w:numPr>
        <w:spacing w:after="0" w:line="360" w:lineRule="auto"/>
        <w:ind w:start="1134" w:end="-136" w:hanging="141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b3">Профессиональные площадки</w:t>
      </w:r>
      <w:r>
        <w:rPr>
          <w:rFonts w:ascii="Times New Roman" w:hAnsi="Times New Roman" w:eastAsia="Times New Roman"/>
          <w:sz w:val="28"/>
          <w:szCs w:val="28"/>
        </w:rPr>
        <w:t vyd:_id="vyd:000000000000b2" xml:space="preserve"> для размещения своих услуг</w:t>
      </w:r>
    </w:p>
    <w:p w14:paraId="050F1DCF" w14:textId="77777777" w:rsidR="00D7547E" w:rsidRDefault="00D7547E" w:rsidP="00D7547E" vyd:_id="vyd:000000000000av">
      <w:pPr>
        <w:numPr>
          <w:ilvl w:val="0"/>
          <w:numId w:val="3"/>
        </w:numPr>
        <w:spacing w:after="0" w:line="360" w:lineRule="auto"/>
        <w:ind w:start="1134" w:end="-136" w:hanging="141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b0">Как вести с</w:t>
      </w:r>
      <w:r>
        <w:rPr>
          <w:rFonts w:ascii="Times New Roman" w:hAnsi="Times New Roman" w:eastAsia="Times New Roman"/>
          <w:sz w:val="28"/>
          <w:szCs w:val="28"/>
        </w:rPr>
        <w:t vyd:_id="vyd:000000000000az" xml:space="preserve">оциальные сети и </w:t>
      </w:r>
      <w:r>
        <w:rPr>
          <w:rFonts w:ascii="Times New Roman" w:hAnsi="Times New Roman" w:eastAsia="Times New Roman"/>
          <w:sz w:val="28"/>
          <w:szCs w:val="28"/>
        </w:rPr>
        <w:t vyd:_id="vyd:000000000000ay" xml:space="preserve">какой </w:t>
      </w:r>
      <w:r>
        <w:rPr>
          <w:rFonts w:ascii="Times New Roman" w:hAnsi="Times New Roman" w:eastAsia="Times New Roman"/>
          <w:sz w:val="28"/>
          <w:szCs w:val="28"/>
        </w:rPr>
        <w:t vyd:_id="vyd:000000000000ax">экспертный контен</w:t>
      </w:r>
      <w:r>
        <w:rPr>
          <w:rFonts w:ascii="Times New Roman" w:hAnsi="Times New Roman" w:eastAsia="Times New Roman"/>
          <w:sz w:val="28"/>
          <w:szCs w:val="28"/>
        </w:rPr>
        <w:t vyd:_id="vyd:000000000000aw">т     публиковать</w:t>
      </w:r>
    </w:p>
    <w:p w14:paraId="1A8181AE" w14:textId="406B69B8" w:rsidR="00D7547E" w:rsidRDefault="00D7547E" w:rsidP="00D7547E" vyd:_id="vyd:000000000000as">
      <w:pPr>
        <w:numPr>
          <w:ilvl w:val="0"/>
          <w:numId w:val="3"/>
        </w:numPr>
        <w:spacing w:after="0" w:line="360" w:lineRule="auto"/>
        <w:ind w:start="1134" w:end="-136" w:hanging="141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u">Как работает с</w:t>
      </w:r>
      <w:r>
        <w:rPr>
          <w:rFonts w:ascii="Times New Roman" w:hAnsi="Times New Roman" w:eastAsia="Times New Roman"/>
          <w:sz w:val="28"/>
          <w:szCs w:val="28"/>
        </w:rPr>
        <w:t vyd:_id="vyd:000000000000at">арафанное радио и система рекомендаций</w:t>
      </w:r>
    </w:p>
    <w:p w14:paraId="0D7BC967" w14:textId="55F5BC79" w:rsidR="00D7547E" w:rsidRPr="00D7547E" w:rsidRDefault="00D7547E" w:rsidP="00D7547E" vyd:_id="vyd:000000000000ap">
      <w:pPr>
        <w:pStyle w:val="af9"/>
        <w:numPr>
          <w:ilvl w:val="0"/>
          <w:numId w:val="4"/>
        </w:numPr>
        <w:spacing w:after="0" w:line="360" w:lineRule="auto"/>
        <w:ind w:end="-136"/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ar">Как перестать конкурировать только ценой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aq" xml:space="preserve"> – 15 минут</w:t>
      </w:r>
    </w:p>
    <w:p w14:paraId="5F10245E" w14:textId="1F2C762E" w:rsidR="00D7547E" w:rsidRPr="00D7547E" w:rsidRDefault="00D7547E" w:rsidP="009F5805" vyd:_id="vyd:000000000000am">
      <w:pPr>
        <w:pStyle w:val="af9"/>
        <w:numPr>
          <w:ilvl w:val="0"/>
          <w:numId w:val="16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o">Почему низкая цена не гарантирует запись учеников</w:t>
      </w:r>
      <w:r>
        <w:rPr>
          <w:rFonts w:ascii="Times New Roman" w:hAnsi="Times New Roman" w:eastAsia="Times New Roman"/>
          <w:sz w:val="28"/>
          <w:szCs w:val="28"/>
        </w:rPr>
        <w:t vyd:_id="vyd:000000000000an" xml:space="preserve"> </w:t>
      </w:r>
    </w:p>
    <w:p w14:paraId="09501287" w14:textId="283045B1" w:rsidR="00D7547E" w:rsidRPr="00D7547E" w:rsidRDefault="00D7547E" w:rsidP="009F5805" vyd:_id="vyd:000000000000ak">
      <w:pPr>
        <w:pStyle w:val="af9"/>
        <w:numPr>
          <w:ilvl w:val="0"/>
          <w:numId w:val="16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l">Как родители принимают решение о покупке обучения</w:t>
      </w:r>
    </w:p>
    <w:p w14:paraId="5FE3797E" w14:textId="0CAB3567" w:rsidR="00D7547E" w:rsidRPr="00D7547E" w:rsidRDefault="00D7547E" w:rsidP="009F5805" vyd:_id="vyd:000000000000ah">
      <w:pPr>
        <w:pStyle w:val="af9"/>
        <w:numPr>
          <w:ilvl w:val="0"/>
          <w:numId w:val="16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j">Упаковка результатов и достижений учеников</w:t>
      </w:r>
      <w:r>
        <w:rPr>
          <w:rFonts w:ascii="Times New Roman" w:hAnsi="Times New Roman" w:eastAsia="Times New Roman"/>
          <w:sz w:val="28"/>
          <w:szCs w:val="28"/>
        </w:rPr>
        <w:t vyd:_id="vyd:000000000000ai" xml:space="preserve"> в понятные кейсы</w:t>
      </w:r>
    </w:p>
    <w:p w14:paraId="284590D6" w14:textId="2F1ADCED" w:rsidR="00D7547E" w:rsidRPr="00D7547E" w:rsidRDefault="00D7547E" w:rsidP="009F5805" vyd:_id="vyd:000000000000ad">
      <w:pPr>
        <w:pStyle w:val="af9"/>
        <w:numPr>
          <w:ilvl w:val="0"/>
          <w:numId w:val="16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g">Когда можно повышать цену</w:t>
      </w:r>
      <w:r>
        <w:rPr>
          <w:rFonts w:ascii="Times New Roman" w:hAnsi="Times New Roman" w:eastAsia="Times New Roman"/>
          <w:sz w:val="28"/>
          <w:szCs w:val="28"/>
        </w:rPr>
        <w:t vyd:_id="vyd:000000000000af" xml:space="preserve"> и к</w:t>
      </w:r>
      <w:r>
        <w:rPr>
          <w:rFonts w:ascii="Times New Roman" w:hAnsi="Times New Roman" w:eastAsia="Times New Roman"/>
          <w:sz w:val="28"/>
          <w:szCs w:val="28"/>
        </w:rPr>
        <w:t vyd:_id="vyd:000000000000ae">ак аргументировать стоимость занятий</w:t>
      </w:r>
    </w:p>
    <w:p w14:paraId="0FD22614" w14:textId="4007F09A" w:rsidR="00D7547E" w:rsidRPr="00D7547E" w:rsidRDefault="00D7547E" w:rsidP="009F5805" vyd:_id="vyd:000000000000a8">
      <w:pPr>
        <w:pStyle w:val="af9"/>
        <w:numPr>
          <w:ilvl w:val="0"/>
          <w:numId w:val="16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c">Разбор частых о</w:t>
      </w:r>
      <w:r>
        <w:rPr>
          <w:rFonts w:ascii="Times New Roman" w:hAnsi="Times New Roman" w:eastAsia="Times New Roman"/>
          <w:sz w:val="28"/>
          <w:szCs w:val="28"/>
        </w:rPr>
        <w:t vyd:_id="vyd:000000000000ab">шиб</w:t>
      </w:r>
      <w:r>
        <w:rPr>
          <w:rFonts w:ascii="Times New Roman" w:hAnsi="Times New Roman" w:eastAsia="Times New Roman"/>
          <w:sz w:val="28"/>
          <w:szCs w:val="28"/>
        </w:rPr>
        <w:t vyd:_id="vyd:000000000000aa" xml:space="preserve">ок </w:t>
      </w:r>
      <w:r>
        <w:rPr>
          <w:rFonts w:ascii="Times New Roman" w:hAnsi="Times New Roman" w:eastAsia="Times New Roman"/>
          <w:sz w:val="28"/>
          <w:szCs w:val="28"/>
        </w:rPr>
        <w:t vyd:_id="vyd:000000000000a9">при повышении стоимости</w:t>
      </w:r>
    </w:p>
    <w:p w14:paraId="43EA10CA" w14:textId="5BD6957F" w:rsidR="00D7547E" w:rsidRPr="009B2529" w:rsidRDefault="00D7547E" w:rsidP="009B2529" vyd:_id="vyd:000000000000a2">
      <w:pPr>
        <w:pStyle w:val="af9"/>
        <w:numPr>
          <w:ilvl w:val="0"/>
          <w:numId w:val="4"/>
        </w:numPr>
        <w:spacing w:after="0" w:line="360" w:lineRule="auto"/>
        <w:ind w:end="-136"/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a7">Система набора учеников на новый учебный год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a6" xml:space="preserve"> – 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a5">1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a4">0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a3" xml:space="preserve"> минут</w:t>
      </w:r>
    </w:p>
    <w:p w14:paraId="05930135" w14:textId="6DBB3CD9" w:rsidR="00D7547E" w:rsidRPr="00D7547E" w:rsidRDefault="00D7547E" w:rsidP="009F5805" vyd:_id="vyd:0000000000009z">
      <w:pPr>
        <w:pStyle w:val="af9"/>
        <w:numPr>
          <w:ilvl w:val="0"/>
          <w:numId w:val="17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1">Пошаговый план подготовки</w:t>
      </w:r>
      <w:r>
        <w:rPr>
          <w:rFonts w:ascii="Times New Roman" w:hAnsi="Times New Roman" w:eastAsia="Times New Roman"/>
          <w:sz w:val="28"/>
          <w:szCs w:val="28"/>
        </w:rPr>
        <w:t vyd:_id="vyd:000000000000a0" xml:space="preserve"> к набору </w:t>
      </w:r>
    </w:p>
    <w:p w14:paraId="73A21056" w14:textId="72B0D4B0" w:rsidR="00D7547E" w:rsidRPr="00D7547E" w:rsidRDefault="00D7547E" w:rsidP="009F5805" vyd:_id="vyd:0000000000009w">
      <w:pPr>
        <w:pStyle w:val="af9"/>
        <w:numPr>
          <w:ilvl w:val="0"/>
          <w:numId w:val="17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y">Что делать в июле</w:t>
      </w:r>
      <w:r>
        <w:rPr>
          <w:rFonts w:ascii="Times New Roman" w:hAnsi="Times New Roman" w:eastAsia="Times New Roman"/>
          <w:sz w:val="28"/>
          <w:szCs w:val="28"/>
        </w:rPr>
        <w:t vyd:_id="vyd:0000000000009x" xml:space="preserve">, августе 2026 года </w:t>
      </w:r>
    </w:p>
    <w:p w14:paraId="5DF653A9" w14:textId="5057A645" w:rsidR="00D7547E" w:rsidRPr="009F5805" w:rsidRDefault="00D7547E" w:rsidP="009F5805" vyd:_id="vyd:0000000000009n">
      <w:pPr>
        <w:pStyle w:val="af9"/>
        <w:numPr>
          <w:ilvl w:val="0"/>
          <w:numId w:val="17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v">Как вести учет заявок</w:t>
      </w:r>
      <w:r>
        <w:rPr>
          <w:rFonts w:ascii="Times New Roman" w:hAnsi="Times New Roman" w:eastAsia="Times New Roman"/>
          <w:sz w:val="28"/>
          <w:szCs w:val="28"/>
        </w:rPr>
        <w:t vyd:_id="vyd:0000000000009u" xml:space="preserve"> от учеников </w:t>
      </w:r>
      <w:r>
        <w:rPr>
          <w:rFonts w:ascii="Times New Roman" w:hAnsi="Times New Roman" w:eastAsia="Times New Roman"/>
          <w:sz w:val="28"/>
          <w:szCs w:val="28"/>
        </w:rPr>
        <w:t vyd:_id="vyd:0000000000009t">и ф</w:t>
      </w:r>
      <w:r>
        <w:rPr>
          <w:rFonts w:ascii="Times New Roman" w:hAnsi="Times New Roman" w:eastAsia="Times New Roman"/>
          <w:sz w:val="28"/>
          <w:szCs w:val="28"/>
        </w:rPr>
        <w:t vyd:_id="vyd:0000000000009s">ормирова</w:t>
      </w:r>
      <w:r>
        <w:rPr>
          <w:rFonts w:ascii="Times New Roman" w:hAnsi="Times New Roman" w:eastAsia="Times New Roman"/>
          <w:sz w:val="28"/>
          <w:szCs w:val="28"/>
        </w:rPr>
        <w:t vyd:_id="vyd:0000000000009r">ть</w:t>
      </w:r>
      <w:r>
        <w:rPr>
          <w:rFonts w:ascii="Times New Roman" w:hAnsi="Times New Roman" w:eastAsia="Times New Roman"/>
          <w:sz w:val="28"/>
          <w:szCs w:val="28"/>
        </w:rPr>
        <w:t vyd:_id="vyd:0000000000009q" xml:space="preserve"> лист</w:t>
      </w:r>
      <w:r>
        <w:rPr>
          <w:rFonts w:ascii="Times New Roman" w:hAnsi="Times New Roman" w:eastAsia="Times New Roman"/>
          <w:sz w:val="28"/>
          <w:szCs w:val="28"/>
        </w:rPr>
        <w:t vyd:_id="vyd:0000000000009p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9o">ожидания</w:t>
      </w:r>
    </w:p>
    <w:p w14:paraId="4DF46C36" w14:textId="6EE1D5A0" w:rsidR="00D7547E" w:rsidRPr="00D7547E" w:rsidRDefault="00D7547E" w:rsidP="009F5805" vyd:_id="vyd:0000000000009l">
      <w:pPr>
        <w:pStyle w:val="af9"/>
        <w:numPr>
          <w:ilvl w:val="0"/>
          <w:numId w:val="17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m">Работа с отказами и сомневающимися клиентами</w:t>
      </w:r>
    </w:p>
    <w:p w14:paraId="34E82A16" w14:textId="77777777" w:rsidR="00D7547E" w:rsidRPr="00D7547E" w:rsidRDefault="00D7547E" w:rsidP="009F5805" vyd:_id="vyd:0000000000009j">
      <w:pPr>
        <w:pStyle w:val="af9"/>
        <w:numPr>
          <w:ilvl w:val="0"/>
          <w:numId w:val="17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k">Мини-система продаж для репетитора</w:t>
      </w:r>
    </w:p>
    <w:p w14:paraId="49A358FF" w14:textId="76B08CB1" w:rsidR="00D7547E" w:rsidRPr="00D7547E" w:rsidRDefault="00D7547E" w:rsidP="009F5805" vyd:_id="vyd:0000000000009h">
      <w:pPr>
        <w:pStyle w:val="af9"/>
        <w:numPr>
          <w:ilvl w:val="0"/>
          <w:numId w:val="17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i">Первичное обращение</w:t>
      </w:r>
    </w:p>
    <w:p w14:paraId="1A9A01A9" w14:textId="6E124BA6" w:rsidR="00D7547E" w:rsidRPr="00D7547E" w:rsidRDefault="00D7547E" w:rsidP="009F5805" vyd:_id="vyd:0000000000009f">
      <w:pPr>
        <w:pStyle w:val="af9"/>
        <w:numPr>
          <w:ilvl w:val="0"/>
          <w:numId w:val="17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g">Диагностическая консультация</w:t>
      </w:r>
    </w:p>
    <w:p w14:paraId="66D24A3B" w14:textId="77777777" w:rsidR="009B2529" w:rsidRDefault="00D7547E" w:rsidP="009F5805" vyd:_id="vyd:0000000000009d">
      <w:pPr>
        <w:pStyle w:val="af9"/>
        <w:numPr>
          <w:ilvl w:val="0"/>
          <w:numId w:val="17"/>
        </w:numPr>
        <w:spacing w:after="0" w:line="360" w:lineRule="auto"/>
        <w:ind w:start="1276"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e">Закрепление ученика на длительный период</w:t>
      </w:r>
    </w:p>
    <w:p w14:paraId="54CAB8D7" w14:textId="2E660BA7" w:rsidR="009B2529" w:rsidRPr="009B2529" w:rsidRDefault="009B2529" w:rsidP="009B2529" vyd:_id="vyd:00000000000099">
      <w:pPr>
        <w:pStyle w:val="af9"/>
        <w:numPr>
          <w:ilvl w:val="0"/>
          <w:numId w:val="4"/>
        </w:numPr>
        <w:spacing w:after="0" w:line="360" w:lineRule="auto"/>
        <w:ind w:end="-136"/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9c">Практикум: личный план подготовки к сезону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9b" xml:space="preserve"> – 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9a">5 минут</w:t>
      </w:r>
    </w:p>
    <w:p w14:paraId="7CE2C6DE" w14:textId="1BD9C775" w:rsidR="009B2529" w:rsidRPr="009B2529" w:rsidRDefault="009B2529" w:rsidP="009B2529" vyd:_id="vyd:00000000000097">
      <w:pPr>
        <w:pStyle w:val="af9"/>
        <w:numPr>
          <w:ilvl w:val="0"/>
          <w:numId w:val="18"/>
        </w:numPr>
        <w:spacing w:after="0" w:line="360" w:lineRule="auto"/>
        <w:ind w:start="1134" w:end="-136" w:hanging="42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8">Чек-лист готовности к августовскому набору</w:t>
      </w:r>
    </w:p>
    <w:p w14:paraId="22F41AE0" w14:textId="0CC5996A" w:rsidR="009B2529" w:rsidRPr="009B2529" w:rsidRDefault="009B2529" w:rsidP="009B2529" vyd:_id="vyd:00000000000095">
      <w:pPr>
        <w:pStyle w:val="af9"/>
        <w:numPr>
          <w:ilvl w:val="0"/>
          <w:numId w:val="18"/>
        </w:numPr>
        <w:spacing w:after="0" w:line="360" w:lineRule="auto"/>
        <w:ind w:start="1134" w:end="-136" w:hanging="42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6">Определение трех приоритетных действий</w:t>
      </w:r>
    </w:p>
    <w:p w14:paraId="7DA9DC36" w14:textId="77777777" w:rsidR="009B2529" w:rsidRDefault="009B2529" w:rsidP="009B2529" vyd:_id="vyd:00000000000093">
      <w:pPr>
        <w:pStyle w:val="af9"/>
        <w:numPr>
          <w:ilvl w:val="0"/>
          <w:numId w:val="18"/>
        </w:numPr>
        <w:spacing w:after="0" w:line="360" w:lineRule="auto"/>
        <w:ind w:start="1134" w:end="-136" w:hanging="425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4">Формирование индивидуального плана на ближайшие 30 дней</w:t>
      </w:r>
    </w:p>
    <w:p w14:paraId="74751A82" w14:textId="6A7DC349" w:rsidR="0092412A" w:rsidRPr="009B2529" w:rsidRDefault="00000000" w:rsidP="009B2529" vyd:_id="vyd:0000000000008y">
      <w:pPr>
        <w:pStyle w:val="af9"/>
        <w:numPr>
          <w:ilvl w:val="0"/>
          <w:numId w:val="4"/>
        </w:numPr>
        <w:spacing w:after="0" w:line="360" w:lineRule="auto"/>
        <w:ind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92">Ответы на вопросы участников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91" xml:space="preserve"> –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90">15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8z" xml:space="preserve"> минут</w:t>
      </w:r>
    </w:p>
    <w:p w14:paraId="4B86F1C6" w14:textId="77777777" w:rsidR="0092412A" w:rsidRDefault="0092412A" vyd:_id="vyd:0000000000008x">
      <w:pPr>
        <w:rPr>
          <w:rFonts w:ascii="Times New Roman" w:hAnsi="Times New Roman" w:eastAsia="Times New Roman"/>
          <w:sz w:val="28"/>
          <w:b w:val="1"/>
          <w:szCs w:val="28"/>
        </w:rPr>
      </w:pPr>
    </w:p>
    <w:p w14:paraId="12F61F36" w14:textId="77777777" w:rsidR="0092412A" w:rsidRDefault="0092412A" vyd:_id="vyd:0000000000008w">
      <w:pPr>
        <w:rPr>
          <w:rFonts w:ascii="Times New Roman" w:hAnsi="Times New Roman" w:eastAsia="Times New Roman"/>
          <w:sz w:val="28"/>
          <w:b w:val="1"/>
          <w:szCs w:val="28"/>
        </w:rPr>
      </w:pPr>
    </w:p>
    <w:p w14:paraId="07180BC6" w14:textId="77777777" w:rsidR="0092412A" w:rsidRDefault="0092412A" vyd:_id="vyd:0000000000008v">
      <w:pPr>
        <w:rPr>
          <w:rFonts w:ascii="Times New Roman" w:hAnsi="Times New Roman" w:eastAsia="Times New Roman"/>
          <w:sz w:val="28"/>
          <w:b w:val="1"/>
          <w:szCs w:val="28"/>
        </w:rPr>
      </w:pPr>
    </w:p>
    <w:p w14:paraId="40886466" w14:textId="77777777" w:rsidR="0092412A" w:rsidRDefault="0092412A" vyd:_id="vyd:0000000000008u">
      <w:pPr>
        <w:rPr>
          <w:rFonts w:ascii="Times New Roman" w:hAnsi="Times New Roman" w:eastAsia="Times New Roman"/>
          <w:sz w:val="28"/>
          <w:b w:val="1"/>
          <w:szCs w:val="28"/>
        </w:rPr>
      </w:pPr>
    </w:p>
    <w:p w14:paraId="4B80831B" w14:textId="77777777" w:rsidR="0092412A" w:rsidRDefault="0092412A" vyd:_id="vyd:0000000000008t">
      <w:pPr>
        <w:rPr>
          <w:rFonts w:ascii="Times New Roman" w:hAnsi="Times New Roman" w:eastAsia="Times New Roman"/>
          <w:sz w:val="28"/>
          <w:b w:val="1"/>
          <w:szCs w:val="28"/>
        </w:rPr>
      </w:pPr>
    </w:p>
    <w:p w14:paraId="1C328BC9" w14:textId="77777777" w:rsidR="0092412A" w:rsidRDefault="0092412A" vyd:_id="vyd:0000000000008s">
      <w:pPr>
        <w:rPr>
          <w:rFonts w:ascii="Times New Roman" w:hAnsi="Times New Roman" w:eastAsia="Times New Roman"/>
          <w:sz w:val="28"/>
          <w:b w:val="1"/>
          <w:szCs w:val="28"/>
        </w:rPr>
      </w:pPr>
    </w:p>
    <w:p w14:paraId="5A2963DA" w14:textId="77777777" w:rsidR="0092412A" w:rsidRDefault="0092412A" vyd:_id="vyd:0000000000008r">
      <w:pPr>
        <w:rPr>
          <w:rFonts w:ascii="Times New Roman" w:hAnsi="Times New Roman" w:eastAsia="Times New Roman"/>
          <w:sz w:val="28"/>
          <w:b w:val="1"/>
          <w:szCs w:val="28"/>
        </w:rPr>
      </w:pPr>
    </w:p>
    <w:p w14:paraId="00E88721" w14:textId="77777777" w:rsidR="0092412A" w:rsidRDefault="0092412A" vyd:_id="vyd:0000000000008q">
      <w:pPr>
        <w:rPr>
          <w:rFonts w:ascii="Times New Roman" w:hAnsi="Times New Roman" w:eastAsia="Times New Roman"/>
          <w:sz w:val="28"/>
          <w:b w:val="1"/>
        </w:rPr>
      </w:pPr>
    </w:p>
    <w:p w14:paraId="00E88721" w14:textId="77777777" w:rsidR="0092412A" w:rsidRDefault="0092412A" vyd:_id="vyd:mql1z4uptmzr2e">
      <w:pPr>
        <w:rPr>
          <w:rFonts w:ascii="Times New Roman" w:hAnsi="Times New Roman" w:eastAsia="Times New Roman"/>
          <w:sz w:val="28"/>
          <w:b w:val="1"/>
        </w:rPr>
      </w:pPr>
    </w:p>
    <w:p w14:paraId="00E88721" w14:textId="77777777" w:rsidR="0092412A" w:rsidRDefault="0092412A" vyd:_id="vyd:mql1z4yyqiasqt">
      <w:pPr>
        <w:rPr>
          <w:rFonts w:ascii="Times New Roman" w:hAnsi="Times New Roman" w:eastAsia="Times New Roman"/>
          <w:sz w:val="28"/>
          <w:b w:val="1"/>
        </w:rPr>
      </w:pPr>
    </w:p>
    <w:p w14:paraId="7394A3CC" w14:textId="77777777" w:rsidR="0092412A" w:rsidRDefault="0092412A" vyd:_id="vyd:0000000000008p">
      <w:pPr>
        <w:rPr>
          <w:rFonts w:ascii="Times New Roman" w:hAnsi="Times New Roman" w:eastAsia="Times New Roman"/>
          <w:sz w:val="28"/>
          <w:b w:val="1"/>
          <w:szCs w:val="28"/>
        </w:rPr>
      </w:pPr>
    </w:p>
    <w:p w14:paraId="285CCCC3" w14:textId="77777777" w:rsidR="0092412A" w:rsidRDefault="0092412A" vyd:_id="vyd:0000000000008o">
      <w:pPr>
        <w:rPr>
          <w:rFonts w:ascii="Times New Roman" w:hAnsi="Times New Roman" w:eastAsia="Times New Roman"/>
          <w:sz w:val="28"/>
          <w:b w:val="1"/>
          <w:szCs w:val="28"/>
        </w:rPr>
      </w:pPr>
    </w:p>
    <w:p w14:paraId="7A5A23F7" w14:textId="1B6BBA88" w:rsidR="00A26C35" w:rsidRDefault="00A26C35" w:rsidP="00A26C35" vyd:_id="vyd:0000000000008l">
      <w:pPr>
        <w:jc w:val="end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8n">Приложение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8m" xml:space="preserve"> 1 </w:t>
      </w:r>
    </w:p>
    <w:p w14:paraId="17863A40" w14:textId="77777777" w:rsidR="0019044E" w:rsidRPr="0019044E" w:rsidRDefault="0019044E" w:rsidP="0019044E" vyd:_id="vyd:0000000000008j">
      <w:pPr>
        <w:jc w:val="center"/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8k">Авторская диагностика</w:t>
      </w:r>
    </w:p>
    <w:p w14:paraId="44906724" w14:textId="72D1AD49" w:rsidR="0019044E" w:rsidRDefault="0019044E" w:rsidP="0019044E" vyd:_id="vyd:0000000000008h">
      <w:pPr>
        <w:jc w:val="center"/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8i">«Готов ли ваш репетиторский бизнес к августовскому цунами?»</w:t>
      </w:r>
    </w:p>
    <w:p w14:paraId="098095B3" w14:textId="436F7D65" w:rsidR="0019044E" w:rsidRDefault="0019044E" w:rsidP="0019044E" vyd:_id="vyd:0000000000008f">
      <w:pPr>
        <w:jc w:val="both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8g" xml:space="preserve">Оцените себя по трем блокам и ответьте «Да» или «Нет» напротив каждого пункта. </w:t>
      </w:r>
    </w:p>
    <w:p w14:paraId="261C017C" w14:textId="1803F98B" w:rsidR="0019044E" w:rsidRDefault="0019044E" w:rsidP="0019044E" vyd:_id="vyd:0000000000008d">
      <w:pPr>
        <w:jc w:val="both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8e">Блок 1. Видят ли вас потенциальные ученики?</w:t>
      </w:r>
    </w:p>
    <w:tbl vyd:_id="vyd:0000000000007b">
      <w:tblPr>
        <w:tblStyle w:val="af8"/>
        <w:tblW w:w="0" w:type="auto"/>
        <w:tblLook w:firstRow="1" w:lastRow="0" w:firstColumn="1" w:lastColumn="0" w:noHBand="0" w:noVBand="1" w:val="07c5"/>
      </w:tblPr>
      <w:tblGrid>
        <w:gridCol w:w="982"/>
        <w:gridCol w:w="7944"/>
      </w:tblGrid>
      <w:tr w:rsidR="0019044E" w14:paraId="7686E34E" w14:textId="77777777" w:rsidTr="0019044E" vyd:_id="vyd:00000000000086">
        <w:trPr>
          <w:trHeight w:val="370"/>
        </w:trPr>
        <w:tc vyd:_id="vyd:0000000000008b">
          <w:tcPr/>
          <w:p w14:paraId="3C35C06F" w14:textId="77777777" w:rsidR="0019044E" w:rsidRDefault="0019044E" w:rsidP="0019044E" vyd:_id="vyd:0000000000008c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87">
          <w:tcPr/>
          <w:p w14:paraId="752431AC" w14:textId="0645AE50" w:rsidR="0019044E" w:rsidRDefault="0019044E" w:rsidP="0019044E" vyd:_id="vyd:00000000000088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8a" xml:space="preserve">В </w:t>
            </w: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89">моём профиле понятно, какой предмет я преподаю</w:t>
            </w:r>
          </w:p>
        </w:tc>
      </w:tr>
      <w:tr w:rsidR="0019044E" w14:paraId="6186753E" w14:textId="77777777" w:rsidTr="0019044E" vyd:_id="vyd:00000000000080">
        <w:trPr>
          <w:trHeight w:val="312"/>
        </w:trPr>
        <w:tc vyd:_id="vyd:00000000000084">
          <w:tcPr/>
          <w:p w14:paraId="2FCB1BC7" w14:textId="77777777" w:rsidR="0019044E" w:rsidRDefault="0019044E" w:rsidP="0019044E" vyd:_id="vyd:00000000000085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81">
          <w:tcPr/>
          <w:p w14:paraId="1DF55F43" w14:textId="5F83D135" w:rsidR="0019044E" w:rsidRDefault="0019044E" w:rsidP="0019044E" vyd:_id="vyd:00000000000082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83">В профиле указано, с какими учениками я работаю</w:t>
            </w:r>
          </w:p>
        </w:tc>
      </w:tr>
      <w:tr w:rsidR="0019044E" w14:paraId="435D54FB" w14:textId="77777777" w:rsidTr="0019044E" vyd:_id="vyd:0000000000007u">
        <w:trPr>
          <w:trHeight w:val="300"/>
        </w:trPr>
        <w:tc vyd:_id="vyd:0000000000007y">
          <w:tcPr/>
          <w:p w14:paraId="7E4CA7D5" w14:textId="77777777" w:rsidR="0019044E" w:rsidRDefault="0019044E" w:rsidP="0019044E" vyd:_id="vyd:0000000000007z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7v">
          <w:tcPr/>
          <w:p w14:paraId="5DCF8E30" w14:textId="0E9B3361" w:rsidR="0019044E" w:rsidRDefault="0019044E" w:rsidP="0019044E" vyd:_id="vyd:0000000000007w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7x">Есть конкретные результаты учеников</w:t>
            </w:r>
          </w:p>
        </w:tc>
      </w:tr>
      <w:tr w:rsidR="0019044E" w14:paraId="6CCB5E9F" w14:textId="77777777" w:rsidTr="0019044E" vyd:_id="vyd:0000000000007o">
        <w:trPr>
          <w:trHeight w:val="312"/>
        </w:trPr>
        <w:tc vyd:_id="vyd:0000000000007s">
          <w:tcPr/>
          <w:p w14:paraId="6E91E7D7" w14:textId="77777777" w:rsidR="0019044E" w:rsidRDefault="0019044E" w:rsidP="0019044E" vyd:_id="vyd:0000000000007t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7p">
          <w:tcPr/>
          <w:p w14:paraId="6E7807F5" w14:textId="16CA7332" w:rsidR="0019044E" w:rsidRDefault="0019044E" w:rsidP="0019044E" vyd:_id="vyd:0000000000007q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7r">Есть отзывы или кейсы</w:t>
            </w:r>
          </w:p>
        </w:tc>
      </w:tr>
      <w:tr w:rsidR="0019044E" w14:paraId="55ADE38C" w14:textId="77777777" w:rsidTr="0019044E" vyd:_id="vyd:0000000000007i">
        <w:trPr>
          <w:trHeight w:val="312"/>
        </w:trPr>
        <w:tc vyd:_id="vyd:0000000000007m">
          <w:tcPr/>
          <w:p w14:paraId="50F9FDC9" w14:textId="77777777" w:rsidR="0019044E" w:rsidRDefault="0019044E" w:rsidP="0019044E" vyd:_id="vyd:0000000000007n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7j">
          <w:tcPr/>
          <w:p w14:paraId="2189E3F5" w14:textId="69CE8E69" w:rsidR="0019044E" w:rsidRDefault="0019044E" w:rsidP="0019044E" vyd:_id="vyd:0000000000007k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7l">Есть понятная фотография и информация обо мне</w:t>
            </w:r>
          </w:p>
        </w:tc>
      </w:tr>
      <w:tr w:rsidR="0019044E" w14:paraId="175DDB35" w14:textId="77777777" w:rsidTr="0019044E" vyd:_id="vyd:0000000000007c">
        <w:trPr>
          <w:trHeight w:val="300"/>
        </w:trPr>
        <w:tc vyd:_id="vyd:0000000000007g">
          <w:tcPr/>
          <w:p w14:paraId="0AFF4A94" w14:textId="77777777" w:rsidR="0019044E" w:rsidRDefault="0019044E" w:rsidP="0019044E" vyd:_id="vyd:0000000000007h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7d">
          <w:tcPr/>
          <w:p w14:paraId="7EDCC5A3" w14:textId="25AD16E4" w:rsidR="0019044E" w:rsidRDefault="0019044E" w:rsidP="0019044E" vyd:_id="vyd:0000000000007e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7f">Родитель за 30 секунд понимает, почему стоит выбрать именно меня</w:t>
            </w:r>
          </w:p>
        </w:tc>
      </w:tr>
    </w:tbl>
    <w:p w14:paraId="350A338A" w14:textId="77777777" w:rsidR="0019044E" w:rsidRDefault="0019044E" w:rsidP="0019044E" vyd:_id="vyd:0000000000007a">
      <w:pPr>
        <w:jc w:val="both"/>
        <w:rPr>
          <w:rFonts w:ascii="Times New Roman" w:hAnsi="Times New Roman" w:eastAsia="Times New Roman"/>
          <w:sz w:val="28"/>
          <w:b w:val="1"/>
          <w:bCs w:val="1"/>
          <w:szCs w:val="28"/>
        </w:rPr>
      </w:pPr>
    </w:p>
    <w:p w14:paraId="54C28861" w14:textId="22521D4A" w:rsidR="0019044E" w:rsidRDefault="0019044E" w:rsidP="0019044E" vyd:_id="vyd:00000000000070">
      <w:pPr>
        <w:jc w:val="both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9">Если более 3 ответов «</w:t>
      </w:r>
      <w:r>
        <w:rPr>
          <w:rFonts w:ascii="Times New Roman" w:hAnsi="Times New Roman" w:eastAsia="Times New Roman"/>
          <w:sz w:val="28"/>
          <w:szCs w:val="28"/>
        </w:rPr>
        <w:t vyd:_id="vyd:00000000000078">н</w:t>
      </w:r>
      <w:r>
        <w:rPr>
          <w:rFonts w:ascii="Times New Roman" w:hAnsi="Times New Roman" w:eastAsia="Times New Roman"/>
          <w:sz w:val="28"/>
          <w:szCs w:val="28"/>
        </w:rPr>
        <w:t vyd:_id="vyd:00000000000077">ет», то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76" xml:space="preserve">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75">п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74">роблема не в стоимости занятий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73">, а п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72">роблема в упаковке и позиционировании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71" xml:space="preserve"> вас как педагога и эксперта </w:t>
      </w:r>
    </w:p>
    <w:p w14:paraId="18203A07" w14:textId="2C0D7560" w:rsidR="0019044E" w:rsidRPr="0019044E" w:rsidRDefault="0019044E" w:rsidP="0019044E" vyd:_id="vyd:0000000000006y">
      <w:pPr>
        <w:jc w:val="both"/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6z">Блок 2. Почему родители не записываются?</w:t>
      </w:r>
    </w:p>
    <w:tbl vyd:_id="vyd:00000000000063">
      <w:tblPr>
        <w:tblStyle w:val="af8"/>
        <w:tblW w:w="0" w:type="auto"/>
        <w:tblLook w:firstRow="1" w:lastRow="0" w:firstColumn="1" w:lastColumn="0" w:noHBand="0" w:noVBand="1" w:val="07c5"/>
      </w:tblPr>
      <w:tblGrid>
        <w:gridCol w:w="982"/>
        <w:gridCol w:w="7944"/>
      </w:tblGrid>
      <w:tr w:rsidR="0019044E" w14:paraId="78ADE402" w14:textId="77777777" w:rsidTr="00CC1FF0" vyd:_id="vyd:0000000000006s">
        <w:trPr>
          <w:trHeight w:val="370"/>
        </w:trPr>
        <w:tc vyd:_id="vyd:0000000000006w">
          <w:tcPr/>
          <w:p w14:paraId="18F25ADE" w14:textId="77777777" w:rsidR="0019044E" w:rsidRDefault="0019044E" w:rsidP="00CC1FF0" vyd:_id="vyd:0000000000006x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6t">
          <w:tcPr/>
          <w:p w14:paraId="2494B9F0" w14:textId="0D4D0B5A" w:rsidR="0019044E" w:rsidRDefault="0019044E" w:rsidP="00CC1FF0" vyd:_id="vyd:0000000000006u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6v">Я могу четко объяснить результат занятий</w:t>
            </w:r>
          </w:p>
        </w:tc>
      </w:tr>
      <w:tr w:rsidR="0019044E" w14:paraId="18B795AF" w14:textId="77777777" w:rsidTr="00CC1FF0" vyd:_id="vyd:0000000000006m">
        <w:trPr>
          <w:trHeight w:val="312"/>
        </w:trPr>
        <w:tc vyd:_id="vyd:0000000000006q">
          <w:tcPr/>
          <w:p w14:paraId="421106EE" w14:textId="77777777" w:rsidR="0019044E" w:rsidRDefault="0019044E" w:rsidP="00CC1FF0" vyd:_id="vyd:0000000000006r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6n">
          <w:tcPr/>
          <w:p w14:paraId="2243A903" w14:textId="39621212" w:rsidR="0019044E" w:rsidRDefault="0019044E" w:rsidP="00CC1FF0" vyd:_id="vyd:0000000000006o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6p">Я продаю не часы занятий, а решение проблемы ученика</w:t>
            </w:r>
          </w:p>
        </w:tc>
      </w:tr>
      <w:tr w:rsidR="0019044E" w14:paraId="488D88CE" w14:textId="77777777" w:rsidTr="00CC1FF0" vyd:_id="vyd:0000000000006g">
        <w:trPr>
          <w:trHeight w:val="300"/>
        </w:trPr>
        <w:tc vyd:_id="vyd:0000000000006k">
          <w:tcPr/>
          <w:p w14:paraId="55F619E3" w14:textId="77777777" w:rsidR="0019044E" w:rsidRDefault="0019044E" w:rsidP="00CC1FF0" vyd:_id="vyd:0000000000006l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6h">
          <w:tcPr/>
          <w:p w14:paraId="5D4C05F6" w14:textId="31C4B40E" w:rsidR="0019044E" w:rsidRDefault="0019044E" w:rsidP="00CC1FF0" vyd:_id="vyd:0000000000006i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6j">У меня есть понятная система работы</w:t>
            </w:r>
          </w:p>
        </w:tc>
      </w:tr>
      <w:tr w:rsidR="0019044E" w14:paraId="2D6BCE55" w14:textId="77777777" w:rsidTr="00CC1FF0" vyd:_id="vyd:0000000000006a">
        <w:trPr>
          <w:trHeight w:val="312"/>
        </w:trPr>
        <w:tc vyd:_id="vyd:0000000000006e">
          <w:tcPr/>
          <w:p w14:paraId="78C629E3" w14:textId="77777777" w:rsidR="0019044E" w:rsidRDefault="0019044E" w:rsidP="00CC1FF0" vyd:_id="vyd:0000000000006f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6b">
          <w:tcPr/>
          <w:p w14:paraId="6541EE9C" w14:textId="3A631D77" w:rsidR="0019044E" w:rsidRDefault="0019044E" w:rsidP="00CC1FF0" vyd:_id="vyd:0000000000006c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6d">Я умею отвечать на вопрос: «Почему ваши занятия стоят именно столько?»</w:t>
            </w:r>
          </w:p>
        </w:tc>
      </w:tr>
      <w:tr w:rsidR="0019044E" w14:paraId="1BCBB6DD" w14:textId="77777777" w:rsidTr="00CC1FF0" vyd:_id="vyd:00000000000064">
        <w:trPr>
          <w:trHeight w:val="312"/>
        </w:trPr>
        <w:tc vyd:_id="vyd:00000000000068">
          <w:tcPr/>
          <w:p w14:paraId="1BD76FCB" w14:textId="77777777" w:rsidR="0019044E" w:rsidRDefault="0019044E" w:rsidP="00CC1FF0" vyd:_id="vyd:00000000000069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65">
          <w:tcPr/>
          <w:p w14:paraId="32E87B37" w14:textId="10C2D687" w:rsidR="0019044E" w:rsidRDefault="0019044E" w:rsidP="00CC1FF0" vyd:_id="vyd:00000000000066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67">Родители понимают, за что платят деньги</w:t>
            </w:r>
          </w:p>
        </w:tc>
      </w:tr>
    </w:tbl>
    <w:p w14:paraId="2C5E2451" w14:textId="77777777" w:rsidR="0019044E" w:rsidRDefault="0019044E" w:rsidP="0019044E" vyd:_id="vyd:00000000000062">
      <w:pPr>
        <w:jc w:val="both"/>
        <w:rPr>
          <w:rFonts w:ascii="Times New Roman" w:hAnsi="Times New Roman" w:eastAsia="Times New Roman"/>
          <w:sz w:val="28"/>
          <w:b w:val="1"/>
          <w:bCs w:val="1"/>
          <w:szCs w:val="28"/>
        </w:rPr>
      </w:pPr>
    </w:p>
    <w:p w14:paraId="2AD86D70" w14:textId="1CDA5A01" w:rsidR="0019044E" w:rsidRDefault="0019044E" w:rsidP="0019044E" vyd:_id="vyd:0000000000005w">
      <w:pPr>
        <w:jc w:val="both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61">Если более 2 ответов «</w:t>
      </w:r>
      <w:r>
        <w:rPr>
          <w:rFonts w:ascii="Times New Roman" w:hAnsi="Times New Roman" w:eastAsia="Times New Roman"/>
          <w:sz w:val="28"/>
          <w:szCs w:val="28"/>
        </w:rPr>
        <w:t vyd:_id="vyd:00000000000060">н</w:t>
      </w:r>
      <w:r>
        <w:rPr>
          <w:rFonts w:ascii="Times New Roman" w:hAnsi="Times New Roman" w:eastAsia="Times New Roman"/>
          <w:sz w:val="28"/>
          <w:szCs w:val="28"/>
        </w:rPr>
        <w:t vyd:_id="vyd:0000000000005z">ет», то</w:t>
      </w:r>
      <w:r>
        <w:rPr>
          <w:rFonts w:ascii="Times New Roman" w:hAnsi="Times New Roman" w:eastAsia="Times New Roman"/>
          <w:sz w:val="28"/>
          <w:szCs w:val="28"/>
        </w:rPr>
        <w:t vyd:_id="vyd:0000000000005y" xml:space="preserve"> п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5x">роблема в ценности предложения</w:t>
      </w:r>
    </w:p>
    <w:p w14:paraId="770C7C34" w14:textId="7405A8D5" w:rsidR="00B56B50" w:rsidRPr="00B56B50" w:rsidRDefault="00B56B50" w:rsidP="0019044E" vyd:_id="vyd:0000000000005u">
      <w:pPr>
        <w:jc w:val="both"/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5v">Блок 3. Насколько вы готовы к августовскому сезону?</w:t>
      </w:r>
    </w:p>
    <w:tbl vyd:_id="vyd:0000000000004t">
      <w:tblPr>
        <w:tblStyle w:val="af8"/>
        <w:tblW w:w="0" w:type="auto"/>
        <w:tblLook w:firstRow="1" w:lastRow="0" w:firstColumn="1" w:lastColumn="0" w:noHBand="0" w:noVBand="1" w:val="07c5"/>
      </w:tblPr>
      <w:tblGrid>
        <w:gridCol w:w="982"/>
        <w:gridCol w:w="7944"/>
      </w:tblGrid>
      <w:tr w:rsidR="00B56B50" w14:paraId="3AB0BF37" w14:textId="77777777" w:rsidTr="00CC1FF0" vyd:_id="vyd:0000000000005o">
        <w:trPr>
          <w:trHeight w:val="370"/>
        </w:trPr>
        <w:tc vyd:_id="vyd:0000000000005s">
          <w:tcPr/>
          <w:p w14:paraId="4F993C42" w14:textId="77777777" w:rsidR="00B56B50" w:rsidRDefault="00B56B50" w:rsidP="00CC1FF0" vyd:_id="vyd:0000000000005t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5p">
          <w:tcPr/>
          <w:p w14:paraId="44A9A1CB" w14:textId="7EE8D612" w:rsidR="00B56B50" w:rsidRDefault="00B56B50" w:rsidP="00CC1FF0" vyd:_id="vyd:0000000000005q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5r">Я уже начал рассказывать о наборе учеников</w:t>
            </w:r>
          </w:p>
        </w:tc>
      </w:tr>
      <w:tr w:rsidR="00B56B50" w14:paraId="68DE1F67" w14:textId="77777777" w:rsidTr="00CC1FF0" vyd:_id="vyd:0000000000005i">
        <w:trPr>
          <w:trHeight w:val="312"/>
        </w:trPr>
        <w:tc vyd:_id="vyd:0000000000005m">
          <w:tcPr/>
          <w:p w14:paraId="29A46BFC" w14:textId="77777777" w:rsidR="00B56B50" w:rsidRDefault="00B56B50" w:rsidP="00CC1FF0" vyd:_id="vyd:0000000000005n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5j">
          <w:tcPr/>
          <w:p w14:paraId="23CF7592" w14:textId="2A22688A" w:rsidR="00B56B50" w:rsidRDefault="00B56B50" w:rsidP="00CC1FF0" vyd:_id="vyd:0000000000005k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5l">У меня есть список потенциальных клиентов</w:t>
            </w:r>
          </w:p>
        </w:tc>
      </w:tr>
      <w:tr w:rsidR="00B56B50" w14:paraId="027821F3" w14:textId="77777777" w:rsidTr="00CC1FF0" vyd:_id="vyd:0000000000005c">
        <w:trPr>
          <w:trHeight w:val="300"/>
        </w:trPr>
        <w:tc vyd:_id="vyd:0000000000005g">
          <w:tcPr/>
          <w:p w14:paraId="2C67A98E" w14:textId="77777777" w:rsidR="00B56B50" w:rsidRDefault="00B56B50" w:rsidP="00CC1FF0" vyd:_id="vyd:0000000000005h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5d">
          <w:tcPr/>
          <w:p w14:paraId="1FE07F16" w14:textId="1DDB11E1" w:rsidR="00B56B50" w:rsidRDefault="00B56B50" w:rsidP="00CC1FF0" vyd:_id="vyd:0000000000005e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5f">Я знаю, сколько учеников хочу набрать</w:t>
            </w:r>
          </w:p>
        </w:tc>
      </w:tr>
      <w:tr w:rsidR="00B56B50" w14:paraId="2F458D87" w14:textId="77777777" w:rsidTr="00CC1FF0" vyd:_id="vyd:00000000000056">
        <w:trPr>
          <w:trHeight w:val="312"/>
        </w:trPr>
        <w:tc vyd:_id="vyd:0000000000005a">
          <w:tcPr/>
          <w:p w14:paraId="55BB082B" w14:textId="77777777" w:rsidR="00B56B50" w:rsidRDefault="00B56B50" w:rsidP="00CC1FF0" vyd:_id="vyd:0000000000005b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57">
          <w:tcPr/>
          <w:p w14:paraId="03354FDD" w14:textId="09D8CF0A" w:rsidR="00B56B50" w:rsidRDefault="00B56B50" w:rsidP="00CC1FF0" vyd:_id="vyd:00000000000058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59">Подготовлены объявления и площадки размещения</w:t>
            </w:r>
          </w:p>
        </w:tc>
      </w:tr>
      <w:tr w:rsidR="00B56B50" w14:paraId="284D4B6E" w14:textId="77777777" w:rsidTr="00CC1FF0" vyd:_id="vyd:00000000000050">
        <w:trPr>
          <w:trHeight w:val="312"/>
        </w:trPr>
        <w:tc vyd:_id="vyd:00000000000054">
          <w:tcPr/>
          <w:p w14:paraId="1A534F63" w14:textId="77777777" w:rsidR="00B56B50" w:rsidRDefault="00B56B50" w:rsidP="00CC1FF0" vyd:_id="vyd:00000000000055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51">
          <w:tcPr/>
          <w:p w14:paraId="09193D32" w14:textId="6CEC8E38" w:rsidR="00B56B50" w:rsidRDefault="00B56B50" w:rsidP="00CC1FF0" vyd:_id="vyd:00000000000052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53">Есть система рекомендаций от текущих учеников</w:t>
            </w:r>
          </w:p>
        </w:tc>
      </w:tr>
      <w:tr w:rsidR="00B56B50" w14:paraId="562887A4" w14:textId="77777777" w:rsidTr="00CC1FF0" vyd:_id="vyd:0000000000004u">
        <w:trPr>
          <w:trHeight w:val="300"/>
        </w:trPr>
        <w:tc vyd:_id="vyd:0000000000004y">
          <w:tcPr/>
          <w:p w14:paraId="38539181" w14:textId="77777777" w:rsidR="00B56B50" w:rsidRDefault="00B56B50" w:rsidP="00CC1FF0" vyd:_id="vyd:0000000000004z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</w:p>
        </w:tc>
        <w:tc vyd:_id="vyd:0000000000004v">
          <w:tcPr/>
          <w:p w14:paraId="7901D3D5" w14:textId="22719052" w:rsidR="00B56B50" w:rsidRDefault="00B56B50" w:rsidP="00CC1FF0" vyd:_id="vyd:0000000000004w">
            <w:pPr>
              <w:jc w:val="both"/>
              <w:rPr>
                <w:rFonts w:ascii="Times New Roman" w:hAnsi="Times New Roman" w:eastAsia="Times New Roman"/>
                <w:sz w:val="28"/>
                <w:bCs w:val="1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bCs w:val="1"/>
                <w:szCs w:val="28"/>
              </w:rPr>
              <w:t vyd:_id="vyd:0000000000004x">Есть план действий на июль</w:t>
            </w:r>
          </w:p>
        </w:tc>
      </w:tr>
    </w:tbl>
    <w:p w14:paraId="6843D13C" w14:textId="77777777" w:rsidR="0019044E" w:rsidRPr="00B56B50" w:rsidRDefault="0019044E" w:rsidP="0019044E" vyd:_id="vyd:0000000000004s">
      <w:pPr>
        <w:jc w:val="both"/>
        <w:rPr>
          <w:rFonts w:ascii="Times New Roman" w:hAnsi="Times New Roman" w:eastAsia="Times New Roman"/>
          <w:sz w:val="28"/>
          <w:bCs w:val="1"/>
          <w:szCs w:val="28"/>
        </w:rPr>
      </w:pPr>
    </w:p>
    <w:p w14:paraId="4D754D11" w14:textId="7EF5F74E" w:rsidR="00B56B50" w:rsidRPr="00B56B50" w:rsidRDefault="00B56B50" w:rsidP="00B56B50" vyd:_id="vyd:0000000000004o">
      <w:pPr>
        <w:jc w:val="both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4r" xml:space="preserve">Если более 3 ответов «Нет», то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4q">п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4p">роблема не в конкуренции. Проблема в отсутствии системы подготовки к сезону.</w:t>
      </w:r>
    </w:p>
    <w:p w14:paraId="74D2A22B" w14:textId="77777777" w:rsidR="0019044E" w:rsidRDefault="0019044E" w:rsidP="0019044E" vyd:_id="vyd:0000000000004n">
      <w:pPr>
        <w:jc w:val="both"/>
        <w:rPr>
          <w:rFonts w:ascii="Times New Roman" w:hAnsi="Times New Roman" w:eastAsia="Times New Roman"/>
          <w:sz w:val="28"/>
          <w:bCs w:val="1"/>
          <w:szCs w:val="28"/>
        </w:rPr>
      </w:pPr>
    </w:p>
    <w:p w14:paraId="0A4523D7" w14:textId="6B0A6AC0" w:rsidR="00B56B50" w:rsidRPr="00B56B50" w:rsidRDefault="00B56B50" w:rsidP="00B56B50" vyd:_id="vyd:0000000000004k">
      <w:pPr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4m">Интерпретация результатов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4l" xml:space="preserve">: </w:t>
      </w:r>
    </w:p>
    <w:p w14:paraId="197CAB20" w14:textId="6839A0C7" w:rsidR="00B56B50" w:rsidRPr="00B56B50" w:rsidRDefault="00B56B50" w:rsidP="00B56B50" vyd:_id="vyd:0000000000004g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4j">13–18 баллов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4i" xml:space="preserve">.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4h">Высокая готовность. Необходимо усиливать поток заявок и масштабировать набор.</w:t>
      </w:r>
    </w:p>
    <w:p w14:paraId="5EBDB10E" w14:textId="3E392A04" w:rsidR="00B56B50" w:rsidRPr="00B56B50" w:rsidRDefault="00B56B50" w:rsidP="00B56B50" vyd:_id="vyd:0000000000004c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4f">7–12 баллов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4e" xml:space="preserve">.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4d">Средняя готовность. Есть сильные стороны, но присутствуют точки роста.</w:t>
      </w:r>
    </w:p>
    <w:p w14:paraId="2E3E5C66" w14:textId="5FACC4E7" w:rsidR="00B56B50" w:rsidRDefault="00B56B50" w:rsidP="00B56B50" vyd:_id="vyd:00000000000048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4b">0–6 баллов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4a" xml:space="preserve">.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49">Август может пройти в режиме поиска клиентов и снижения цен. Необходима перестройка стратегии.</w:t>
      </w:r>
    </w:p>
    <w:p w14:paraId="0CADC15F" w14:textId="77777777" w:rsidR="00C27D4A" w:rsidRDefault="00C27D4A" w:rsidP="00B56B50" vyd:_id="vyd:00000000000047">
      <w:pPr>
        <w:jc w:val="center"/>
        <w:rPr>
          <w:rFonts w:ascii="Times New Roman" w:hAnsi="Times New Roman" w:eastAsia="Times New Roman"/>
          <w:sz w:val="28"/>
          <w:b w:val="1"/>
        </w:rPr>
      </w:pPr>
    </w:p>
    <w:p w14:paraId="0CADC15F" w14:textId="77777777" w:rsidR="00C27D4A" w:rsidRDefault="00C27D4A" w:rsidP="00B56B50" vyd:_id="vyd:mql1zityrr4843">
      <w:pPr>
        <w:jc w:val="center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3i">Чек-лист «10 ошибок репетитора, из-за которых ученики уходят к конкурентам»</w:t>
      </w:r>
    </w:p>
    <w:p w14:paraId="3B91D238" w14:textId="77777777" w:rsidR="00C27D4A" w:rsidRPr="00C27D4A" w:rsidRDefault="00C27D4A" w:rsidP="00C27D4A" vyd:_id="vyd:0000000000003f">
      <w:pPr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3g">Ошибка №1</w:t>
      </w:r>
    </w:p>
    <w:p w14:paraId="643A76CC" w14:textId="1EF61F9C" w:rsidR="00C27D4A" w:rsidRPr="00C27D4A" w:rsidRDefault="00C27D4A" w:rsidP="00C27D4A" vyd:_id="vyd:0000000000003c">
      <w:pPr>
        <w:jc w:val="both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3e" xml:space="preserve">-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3d">Писать: «Опытный репетитор по математике»</w:t>
      </w:r>
    </w:p>
    <w:p w14:paraId="31EC62C0" w14:textId="42E5CA4D" w:rsidR="00C27D4A" w:rsidRPr="00C27D4A" w:rsidRDefault="00C27D4A" w:rsidP="00C27D4A" vyd:_id="vyd:00000000000039">
      <w:pPr>
        <w:jc w:val="both"/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3b">+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3a">Писать: «Помогаю ученикам 8–11 классов повысить успеваемость и подготовиться к ОГЭ и ЕГЭ без зубрёжки»</w:t>
      </w:r>
    </w:p>
    <w:p w14:paraId="7B4AED79" w14:textId="3EEF48C1" w:rsidR="00C27D4A" w:rsidRPr="00C27D4A" w:rsidRDefault="00C27D4A" w:rsidP="00C27D4A" vyd:_id="vyd:00000000000036">
      <w:pPr>
        <w:jc w:val="both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38">Почему: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37" xml:space="preserve"> родители покупают результат, а не опыт.</w:t>
      </w:r>
    </w:p>
    <w:p w14:paraId="04853877" w14:textId="77777777" w:rsidR="00C27D4A" w:rsidRPr="00C27D4A" w:rsidRDefault="00C27D4A" w:rsidP="00C27D4A" vyd:_id="vyd:00000000000034">
      <w:pPr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35">Ошибка №2</w:t>
      </w:r>
    </w:p>
    <w:p w14:paraId="05D3EA4D" w14:textId="5C31F1C7" w:rsidR="00C27D4A" w:rsidRPr="00C27D4A" w:rsidRDefault="00C27D4A" w:rsidP="00C27D4A" vyd:_id="vyd:00000000000030"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33">-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32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31">Перечислять дипломы и регалии</w:t>
      </w:r>
    </w:p>
    <w:p w14:paraId="2DD040E0" w14:textId="58C215DB" w:rsidR="00C27D4A" w:rsidRPr="00C27D4A" w:rsidRDefault="00C27D4A" w:rsidP="00C27D4A" vyd:_id="vyd:0000000000002w"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z">+</w:t>
      </w:r>
      <w:r>
        <w:rPr>
          <w:rFonts w:ascii="Times New Roman" w:hAnsi="Times New Roman" w:eastAsia="Times New Roman"/>
          <w:sz w:val="28"/>
          <w:szCs w:val="28"/>
        </w:rPr>
        <w:t vyd:_id="vyd:0000000000002y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2x">Показывать результаты учеников и кейсы</w:t>
      </w:r>
    </w:p>
    <w:p w14:paraId="52352117" w14:textId="7CC6F272" w:rsidR="00C27D4A" w:rsidRPr="00C27D4A" w:rsidRDefault="00C27D4A" w:rsidP="00C27D4A" vyd:_id="vyd:0000000000002r">
      <w:pPr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v">Почему: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2u" xml:space="preserve"> родителям важно понять, что изменится у ребёнка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2t" xml:space="preserve"> при работе с вами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2s">.</w:t>
      </w:r>
    </w:p>
    <w:p w14:paraId="5B4344B3" w14:textId="77777777" w:rsidR="00C27D4A" w:rsidRPr="00C27D4A" w:rsidRDefault="00C27D4A" w:rsidP="00C27D4A" vyd:_id="vyd:0000000000002p">
      <w:pPr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2q">Ошибка №3</w:t>
      </w:r>
    </w:p>
    <w:p w14:paraId="3EAF5C99" w14:textId="5E031C76" w:rsidR="00C27D4A" w:rsidRPr="00C27D4A" w:rsidRDefault="00C27D4A" w:rsidP="00C27D4A" vyd:_id="vyd:0000000000002l"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o">-</w:t>
      </w:r>
      <w:r>
        <w:rPr>
          <w:rFonts w:ascii="Times New Roman" w:hAnsi="Times New Roman" w:eastAsia="Times New Roman"/>
          <w:sz w:val="28"/>
          <w:szCs w:val="28"/>
        </w:rPr>
        <w:t vyd:_id="vyd:0000000000002n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2m">Снижать цену при каждом возражении</w:t>
      </w:r>
    </w:p>
    <w:p w14:paraId="68801DB1" w14:textId="08B0B564" w:rsidR="00C27D4A" w:rsidRPr="00C27D4A" w:rsidRDefault="00C27D4A" w:rsidP="00C27D4A" vyd:_id="vyd:0000000000002h"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k">+</w:t>
      </w:r>
      <w:r>
        <w:rPr>
          <w:rFonts w:ascii="Times New Roman" w:hAnsi="Times New Roman" w:eastAsia="Times New Roman"/>
          <w:sz w:val="28"/>
          <w:szCs w:val="28"/>
        </w:rPr>
        <w:t vyd:_id="vyd:0000000000002j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2i">Объяснять ценность и систему работы</w:t>
      </w:r>
    </w:p>
    <w:p w14:paraId="1643B462" w14:textId="774FF38D" w:rsidR="00C27D4A" w:rsidRPr="00C27D4A" w:rsidRDefault="00C27D4A" w:rsidP="00C27D4A" vyd:_id="vyd:0000000000002d">
      <w:pPr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g">Почему: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2f" xml:space="preserve"> скидка снижает доверие быстрее, чем повышает продажи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2e">.</w:t>
      </w:r>
    </w:p>
    <w:p w14:paraId="3E6BC1E8" w14:textId="77777777" w:rsidR="00C27D4A" w:rsidRPr="00C27D4A" w:rsidRDefault="00C27D4A" w:rsidP="00C27D4A" vyd:_id="vyd:0000000000002b">
      <w:pPr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2c">Ошибка №4</w:t>
      </w:r>
    </w:p>
    <w:p w14:paraId="46FAC4DC" w14:textId="5A28EE4E" w:rsidR="00C27D4A" w:rsidRPr="00C27D4A" w:rsidRDefault="00C27D4A" w:rsidP="00C27D4A" vyd:_id="vyd:00000000000028">
      <w:pPr>
        <w:rPr>
          <w:rFonts w:eastAsia="Times New Roman" w:cs="Segoe UI Emoji" w:asciiTheme="minorHAnsi" w:hAnsiTheme="minorHAnsi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2a" xml:space="preserve">-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29">Начинать набор в августе</w:t>
      </w:r>
    </w:p>
    <w:p w14:paraId="5A883156" w14:textId="77777777" w:rsidR="00C27D4A" w:rsidRPr="00C27D4A" w:rsidRDefault="00C27D4A" w:rsidP="00C27D4A" vyd:_id="vyd:00000000000025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27" xml:space="preserve">+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26">Готовить поток заявок в июле</w:t>
      </w:r>
    </w:p>
    <w:p w14:paraId="7690D590" w14:textId="513F570A" w:rsidR="00C27D4A" w:rsidRPr="00C27D4A" w:rsidRDefault="00C27D4A" w:rsidP="00C27D4A" vyd:_id="vyd:00000000000022">
      <w:pPr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24">Почему: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23" xml:space="preserve"> лучшие клиенты принимают решение заранее.</w:t>
      </w:r>
    </w:p>
    <w:p w14:paraId="2D5DE9FA" w14:textId="77777777" w:rsidR="00C27D4A" w:rsidRPr="00C27D4A" w:rsidRDefault="00C27D4A" w:rsidP="00C27D4A" vyd:_id="vyd:00000000000020">
      <w:pPr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21">Ошибка №5</w:t>
      </w:r>
    </w:p>
    <w:p w14:paraId="06E5EE9F" w14:textId="4F0D3F8E" w:rsidR="00C27D4A" w:rsidRPr="00C27D4A" w:rsidRDefault="00C27D4A" w:rsidP="00C27D4A" vyd:_id="vyd:0000000000001x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1z" xml:space="preserve">-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1y">Работать со всеми подряд</w:t>
      </w:r>
    </w:p>
    <w:p w14:paraId="3DFFF239" w14:textId="61CE35B5" w:rsidR="00C27D4A" w:rsidRPr="00C27D4A" w:rsidRDefault="00C27D4A" w:rsidP="00C27D4A" vyd:_id="vyd:0000000000001u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1w">+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1v" xml:space="preserve"> Определить свою специализацию</w:t>
      </w:r>
    </w:p>
    <w:p w14:paraId="50DC9CD7" w14:textId="0B3BECB2" w:rsidR="00C27D4A" w:rsidRPr="00C27D4A" w:rsidRDefault="00C27D4A" w:rsidP="00C27D4A" vyd:_id="vyd:0000000000001r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1t" xml:space="preserve">Почему: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1s">чем уже позиционирование, тем выше доверие.</w:t>
      </w:r>
    </w:p>
    <w:p w14:paraId="3A79C7FC" w14:textId="77777777" w:rsidR="00C27D4A" w:rsidRPr="00C27D4A" w:rsidRDefault="00C27D4A" w:rsidP="00C27D4A" vyd:_id="vyd:0000000000001p">
      <w:pPr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1q">Ошибка №6</w:t>
      </w:r>
    </w:p>
    <w:p w14:paraId="530EBCD1" w14:textId="77777777" w:rsidR="00C27D4A" w:rsidRDefault="00C27D4A" w:rsidP="00C27D4A" vyd:_id="vyd:0000000000001m">
      <w:pPr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cs="Segoe UI Emoji" w:asciiTheme="minorHAnsi" w:hAnsiTheme="minorHAnsi"/>
          <w:sz w:val="28"/>
          <w:szCs w:val="28"/>
        </w:rPr>
        <w:t vyd:_id="vyd:0000000000001o" xml:space="preserve">- </w:t>
      </w:r>
      <w:r>
        <w:rPr>
          <w:rFonts w:ascii="Times New Roman" w:hAnsi="Times New Roman" w:eastAsia="Times New Roman"/>
          <w:sz w:val="28"/>
          <w:szCs w:val="28"/>
        </w:rPr>
        <w:t vyd:_id="vyd:0000000000001n">Не собирать отзывы</w:t>
      </w:r>
    </w:p>
    <w:p w14:paraId="4B0FC73B" w14:textId="6400EB5B" w:rsidR="00C27D4A" w:rsidRPr="00C27D4A" w:rsidRDefault="00C27D4A" w:rsidP="00C27D4A" vyd:_id="vyd:0000000000001j"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l" xml:space="preserve">+ </w:t>
      </w:r>
      <w:r>
        <w:rPr>
          <w:rFonts w:ascii="Times New Roman" w:hAnsi="Times New Roman" w:eastAsia="Times New Roman"/>
          <w:sz w:val="28"/>
          <w:szCs w:val="28"/>
        </w:rPr>
        <w:t vyd:_id="vyd:0000000000001k">Системно запрашивать обратную связь у родителей и учеников</w:t>
      </w:r>
    </w:p>
    <w:p w14:paraId="38985A96" w14:textId="6CA9B2FA" w:rsidR="00C27D4A" w:rsidRPr="00C27D4A" w:rsidRDefault="00C27D4A" w:rsidP="00C27D4A" vyd:_id="vyd:0000000000001g"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i" xml:space="preserve">Почему: </w:t>
      </w: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1h">отзывы работают лучше рекламы.</w:t>
      </w:r>
    </w:p>
    <w:p w14:paraId="47D7F566" w14:textId="77777777" w:rsidR="00C27D4A" w:rsidRPr="00C27D4A" w:rsidRDefault="00C27D4A" w:rsidP="00C27D4A" vyd:_id="vyd:0000000000001e">
      <w:pPr>
        <w:rPr>
          <w:rFonts w:ascii="Times New Roman" w:hAnsi="Times New Roman" w:eastAsia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/>
          <w:sz w:val="28"/>
          <w:b w:val="1"/>
          <w:bCs w:val="1"/>
          <w:szCs w:val="28"/>
        </w:rPr>
        <w:t vyd:_id="vyd:0000000000001f">Ошибка №7</w:t>
      </w:r>
    </w:p>
    <w:p w14:paraId="42EE19C7" w14:textId="5EC9725D" w:rsidR="00C27D4A" w:rsidRPr="00C27D4A" w:rsidRDefault="00C27D4A" w:rsidP="00C27D4A" vyd:_id="vyd:0000000000001b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1d" xml:space="preserve">-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1c">Вести профиль только про предмет</w:t>
      </w:r>
    </w:p>
    <w:p w14:paraId="435FCB53" w14:textId="5A73A19B" w:rsidR="00C27D4A" w:rsidRPr="00C27D4A" w:rsidRDefault="00C27D4A" w:rsidP="00C27D4A" vyd:_id="vyd:00000000000018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1a" xml:space="preserve">+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19">Показывать подход, ценности и процесс обучения</w:t>
      </w:r>
    </w:p>
    <w:p w14:paraId="455F8BB3" w14:textId="6E7DEA12" w:rsidR="00C27D4A" w:rsidRPr="00C27D4A" w:rsidRDefault="00C27D4A" w:rsidP="00C27D4A" vyd:_id="vyd:00000000000015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17" xml:space="preserve">Почему: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16">люди покупают не только знания, но и человека.</w:t>
      </w:r>
    </w:p>
    <w:p w14:paraId="7D7F2CD6" w14:textId="77777777" w:rsidR="00C27D4A" w:rsidRPr="00C27D4A" w:rsidRDefault="00C27D4A" w:rsidP="00C27D4A" vyd:_id="vyd:00000000000013">
      <w:pPr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14">Ошибка №8</w:t>
      </w:r>
    </w:p>
    <w:p w14:paraId="12E813A4" w14:textId="736B09A7" w:rsidR="00C27D4A" w:rsidRPr="00C27D4A" w:rsidRDefault="00C27D4A" w:rsidP="00C27D4A" vyd:_id="vyd:0000000000000z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12">-</w:t>
      </w: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11" xml:space="preserve">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10">Публиковать объявления без обновлений</w:t>
      </w:r>
    </w:p>
    <w:p w14:paraId="6C4644D4" w14:textId="44C0D516" w:rsidR="00C27D4A" w:rsidRPr="00C27D4A" w:rsidRDefault="00C27D4A" w:rsidP="00C27D4A" vyd:_id="vyd:0000000000000w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0y">+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0x">Регулярно актуализировать профиль и контент</w:t>
      </w:r>
    </w:p>
    <w:p w14:paraId="3EFECAC7" w14:textId="6F899B7D" w:rsidR="00C27D4A" w:rsidRPr="00C27D4A" w:rsidRDefault="00C27D4A" w:rsidP="00C27D4A" vyd:_id="vyd:0000000000000t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ascii="Times New Roman" w:hAnsi="Times New Roman" w:eastAsia="Times New Roman"/>
          <w:sz w:val="28"/>
          <w:bCs w:val="1"/>
          <w:szCs w:val="28"/>
        </w:rPr>
        <w:t vyd:_id="vyd:0000000000000v" xml:space="preserve">Почему: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0u">активные профили получают больше доверия.</w:t>
      </w:r>
    </w:p>
    <w:p w14:paraId="4FB60F41" w14:textId="77777777" w:rsidR="00C27D4A" w:rsidRPr="00C27D4A" w:rsidRDefault="00C27D4A" w:rsidP="00C27D4A" vyd:_id="vyd:0000000000000r">
      <w:pPr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0s">Ошибка №9</w:t>
      </w:r>
    </w:p>
    <w:p w14:paraId="16741E16" w14:textId="19AD7C31" w:rsidR="00C27D4A" w:rsidRPr="00C27D4A" w:rsidRDefault="00C27D4A" w:rsidP="00C27D4A" vyd:_id="vyd:0000000000000o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0q" xml:space="preserve">-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0p">Надеяться только на сарафанное радио</w:t>
      </w:r>
    </w:p>
    <w:p w14:paraId="7FB2F3ED" w14:textId="67350EEF" w:rsidR="00C27D4A" w:rsidRPr="00C27D4A" w:rsidRDefault="00C27D4A" w:rsidP="00C27D4A" vyd:_id="vyd:0000000000000l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0n" xml:space="preserve">+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0m">Использовать несколько каналов привлечения</w:t>
      </w:r>
    </w:p>
    <w:p w14:paraId="5C522510" w14:textId="798ADDA8" w:rsidR="00C27D4A" w:rsidRPr="00C27D4A" w:rsidRDefault="00C27D4A" w:rsidP="00C27D4A" vyd:_id="vyd:0000000000000j">
      <w:pPr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0k">Почему: один источник клиентов делает бизнес уязвимым.</w:t>
      </w:r>
    </w:p>
    <w:p w14:paraId="5664CDF3" w14:textId="77777777" w:rsidR="00C27D4A" w:rsidRPr="00C27D4A" w:rsidRDefault="00C27D4A" w:rsidP="00C27D4A" vyd:_id="vyd:0000000000000h">
      <w:pPr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0i">Ошибка №10</w:t>
      </w:r>
    </w:p>
    <w:p w14:paraId="743DB5C5" w14:textId="5BBC9F62" w:rsidR="00C27D4A" w:rsidRPr="00C27D4A" w:rsidRDefault="00C27D4A" w:rsidP="00C27D4A" vyd:_id="vyd:0000000000000e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0g" xml:space="preserve">-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0f">Работать без плана набора учеников</w:t>
      </w:r>
    </w:p>
    <w:p w14:paraId="7E73463E" w14:textId="637A5A36" w:rsidR="00C27D4A" w:rsidRPr="00C27D4A" w:rsidRDefault="00C27D4A" w:rsidP="00C27D4A" vyd:_id="vyd:00000000000008">
      <w:pPr>
        <w:rPr>
          <w:rFonts w:ascii="Times New Roman" w:hAnsi="Times New Roman" w:eastAsia="Times New Roman"/>
          <w:sz w:val="28"/>
          <w:bCs w:val="1"/>
          <w:szCs w:val="28"/>
        </w:rPr>
      </w:pPr>
      <w:r>
        <w:rPr>
          <w:rFonts w:eastAsia="Times New Roman" w:cs="Segoe UI Emoji" w:asciiTheme="minorHAnsi" w:hAnsiTheme="minorHAnsi"/>
          <w:sz w:val="28"/>
          <w:bCs w:val="1"/>
          <w:szCs w:val="28"/>
        </w:rPr>
        <w:t vyd:_id="vyd:0000000000000d" xml:space="preserve">+ 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0c">И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0b">меть систему действий на июль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0a">-</w:t>
      </w:r>
      <w:r>
        <w:rPr>
          <w:rFonts w:ascii="Times New Roman" w:hAnsi="Times New Roman" w:eastAsia="Times New Roman"/>
          <w:sz w:val="28"/>
          <w:bCs w:val="1"/>
          <w:szCs w:val="28"/>
        </w:rPr>
        <w:t vyd:_id="vyd:00000000000009">сентябрь</w:t>
      </w:r>
    </w:p>
    <w:p w14:paraId="275AA625" w14:textId="77777777" w:rsidR="00C27D4A" w:rsidRPr="00C27D4A" w:rsidRDefault="00C27D4A" w:rsidP="00C27D4A" vyd:_id="vyd:00000000000006">
      <w:pPr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07">Почему: стабильный набор всегда является результатом подготовки.</w:t>
      </w:r>
    </w:p>
    <w:p w14:paraId="20B4C9CE" w14:textId="77777777" w:rsidR="00C27D4A" w:rsidRPr="00C27D4A" w:rsidRDefault="00C27D4A" w:rsidP="00C27D4A" vyd:_id="vyd:00000000000005">
      <w:pPr>
        <w:jc w:val="center"/>
        <w:rPr>
          <w:rFonts w:ascii="Times New Roman" w:hAnsi="Times New Roman" w:eastAsia="Times New Roman"/>
          <w:sz w:val="28"/>
          <w:b w:val="1"/>
          <w:szCs w:val="28"/>
        </w:rPr>
      </w:pPr>
    </w:p>
    <w:p w14:paraId="38C69319" w14:textId="77777777" w:rsidR="0019044E" w:rsidRDefault="0019044E" w:rsidP="00A26C35" vyd:_id="vyd:00000000000004">
      <w:pPr>
        <w:jc w:val="end"/>
        <w:rPr>
          <w:rFonts w:ascii="Times New Roman" w:hAnsi="Times New Roman" w:eastAsia="Times New Roman"/>
          <w:sz w:val="28"/>
          <w:b w:val="1"/>
          <w:szCs w:val="28"/>
        </w:rPr>
      </w:pPr>
    </w:p>
    <w:p w14:paraId="5CE6AD13" w14:textId="77777777" w:rsidR="00DB2934" w:rsidRDefault="00DB2934" w:rsidP="00A26C35" vyd:_id="vyd:00000000000003">
      <w:pPr>
        <w:jc w:val="end"/>
        <w:rPr>
          <w:rFonts w:ascii="Times New Roman" w:hAnsi="Times New Roman" w:eastAsia="Times New Roman"/>
          <w:sz w:val="28"/>
          <w:b w:val="1"/>
          <w:szCs w:val="28"/>
        </w:rPr>
      </w:pPr>
    </w:p>
    <w:sectPr vyd:_id="vyd:00000000000002" w:rsidR="00DB2934">
      <w:type w:val="nextPage"/>
      <w:pgSz w:w="11906" w:h="16838" w:orient="portrait"/>
      <w:pgMar w:top="1134" w:right="850" w:bottom="1134" w:left="1701" w:header="708" w:footer="708" w:gutter="0"/>
      <w:pgNumType w:start="1"/>
      <w:cols w:equalWidth="1" w:space="720" w:sep="0"/>
      <w:vAlign w:val="top"/>
      <w:titlePg w:val="0"/>
      <w:docGrid w:linePitch="360"/>
    </w:sectPr>
  </w:body>
</w:document>
</file>

<file path=word/endnotes.xml><?xml version="1.0" encoding="utf-8"?>
<w:endnotes xmlns:unk1="http://schemas.microsoft.com/office/word/2024/wordml/sdtformatlock" xmlns:unk2="http://schemas.microsoft.com/office/word/2023/wordml/word16du" xmlns:w="http://schemas.openxmlformats.org/wordprocessingml/2006/main" xmlns:mc="http://schemas.openxmlformats.org/markup-compatibility/2006" xmlns:wp14="http://schemas.microsoft.com/office/word/2010/wordprocessingDrawing" xmlns:w16cid="http://schemas.microsoft.com/office/word/2016/wordml/cid" xmlns:w16sdtdh="http://schemas.microsoft.com/office/word/2020/wordml/sdtdatahash" xmlns:w16="http://schemas.microsoft.com/office/word/2018/wordml" xmlns:w14="http://schemas.microsoft.com/office/word/2010/wordml" xmlns:w15="http://schemas.microsoft.com/office/word/2012/wordml" xmlns:w16cex="http://schemas.microsoft.com/office/word/2018/wordml/cex" xmlns:w16se="http://schemas.microsoft.com/office/word/2015/wordml/symex" mc:Ignorable="w14 w15 w16se w16cid w16 w16cex w16sdtdh unk1 unk2 wp14">
  <w:endnote w:type="separator" w:id="-1">
    <w:p w14:paraId="6743F18D" w14:textId="77777777" w:rsidR="001E036C" w:rsidRDefault="001E036C">
      <w:pPr>
        <w:spacing w:after="0" w:line="240" w:lineRule="auto"/>
      </w:pPr>
      <w:r>
        <w:separator/>
      </w:r>
    </w:p>
  </w:endnote>
  <w:endnote w:type="continuationSeparator" w:id="0">
    <w:p w14:paraId="12135B3B" w14:textId="77777777" w:rsidR="001E036C" w:rsidRDefault="001E0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w16cex="http://schemas.microsoft.com/office/word/2018/wordml/cex" xmlns:unk2="http://schemas.microsoft.com/office/word/2023/wordml/word16du" xmlns:unk1="http://schemas.microsoft.com/office/word/2024/wordml/sdtformatlock" xmlns:w16cid="http://schemas.microsoft.com/office/word/2016/wordml/cid" xmlns:w16sdtdh="http://schemas.microsoft.com/office/word/2020/wordml/sdtdatahash" xmlns:w16="http://schemas.microsoft.com/office/word/2018/wordml" xmlns:w15="http://schemas.microsoft.com/office/word/2012/wordml" xmlns:w14="http://schemas.microsoft.com/office/word/2010/wordml" xmlns:w="http://schemas.openxmlformats.org/wordprocessingml/2006/main" xmlns:w16se="http://schemas.microsoft.com/office/word/2015/wordml/symex" mc:Ignorable="w14 w15 w16se w16cid w16 w16cex w16sdtdh unk1 unk2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unk1="http://schemas.microsoft.com/office/word/2024/wordml/sdtformatlock" xmlns:unk2="http://schemas.microsoft.com/office/word/2023/wordml/word16du" xmlns:w="http://schemas.openxmlformats.org/wordprocessingml/2006/main" xmlns:mc="http://schemas.openxmlformats.org/markup-compatibility/2006" xmlns:wp14="http://schemas.microsoft.com/office/word/2010/wordprocessingDrawing" xmlns:w16cid="http://schemas.microsoft.com/office/word/2016/wordml/cid" xmlns:w16sdtdh="http://schemas.microsoft.com/office/word/2020/wordml/sdtdatahash" xmlns:w16="http://schemas.microsoft.com/office/word/2018/wordml" xmlns:w14="http://schemas.microsoft.com/office/word/2010/wordml" xmlns:w15="http://schemas.microsoft.com/office/word/2012/wordml" xmlns:w16cex="http://schemas.microsoft.com/office/word/2018/wordml/cex" xmlns:w16se="http://schemas.microsoft.com/office/word/2015/wordml/symex" mc:Ignorable="w14 w15 w16se w16cid w16 w16cex w16sdtdh unk1 unk2 wp14">
  <w:footnote w:type="separator" w:id="-1">
    <w:p w14:paraId="770BBC93" w14:textId="77777777" w:rsidR="001E036C" w:rsidRDefault="001E036C">
      <w:pPr>
        <w:spacing w:after="0" w:line="240" w:lineRule="auto"/>
      </w:pPr>
      <w:r>
        <w:separator/>
      </w:r>
    </w:p>
  </w:footnote>
  <w:footnote w:type="continuationSeparator" w:id="0">
    <w:p w14:paraId="0ECD9FC9" w14:textId="77777777" w:rsidR="001E036C" w:rsidRDefault="001E0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15="http://schemas.microsoft.com/office/word/2012/wordml" xmlns:w="http://schemas.openxmlformats.org/wordprocessingml/2006/main" xmlns:w16cid="http://schemas.microsoft.com/office/word/2016/wordml/cid">
  <w:abstractNum w15:restartNumberingAfterBreak="0" w:abstractNumId="0">
    <w:nsid w:val="013C0538"/>
    <w:multiLevelType w:val="hybridMultilevel"/>
    <w:tmpl w:val="0F36119A"/>
    <w:lvl w:tplc="0419000B" w:ilvl="0">
      <w:start w:val="1"/>
      <w:numFmt w:val="bullet"/>
      <w:lvlText w:val=""/>
      <w:lvlJc w:val="start"/>
      <w:pPr>
        <w:ind w:start="1440" w:hanging="360"/>
      </w:pPr>
      <w:rPr>
        <w:rFonts w:hint="default" w:ascii="Wingdings" w:hAnsi="Wingdings"/>
      </w:rPr>
    </w:lvl>
    <w:lvl w:tplc="04190003" w:tentative="1" w:ilvl="1">
      <w:start w:val="1"/>
      <w:numFmt w:val="bullet"/>
      <w:lvlText w:val="o"/>
      <w:lvlJc w:val="start"/>
      <w:pPr>
        <w:ind w:start="216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8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60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2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4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6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8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200" w:hanging="360"/>
      </w:pPr>
      <w:rPr>
        <w:rFonts w:hint="default" w:ascii="Wingdings" w:hAnsi="Wingdings"/>
      </w:rPr>
    </w:lvl>
  </w:abstractNum>
  <w:abstractNum w15:restartNumberingAfterBreak="0" w:abstractNumId="1">
    <w:nsid w:val="06533CE6"/>
    <w:multiLevelType w:val="hybridMultilevel"/>
    <w:tmpl w:val="2DAA42E2"/>
    <w:lvl w:tplc="04190001" w:ilvl="0">
      <w:start w:val="1"/>
      <w:numFmt w:val="bullet"/>
      <w:lvlText w:val=""/>
      <w:lvlJc w:val="start"/>
      <w:pPr>
        <w:ind w:start="720" w:hanging="360"/>
      </w:pPr>
      <w:rPr>
        <w:rFonts w:hint="default" w:ascii="Symbol" w:hAnsi="Symbol"/>
      </w:rPr>
    </w:lvl>
    <w:lvl w:tplc="04190003" w:tentative="1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10">
    <w:nsid w:val="2F532D69"/>
    <w:multiLevelType w:val="hybridMultilevel"/>
    <w:tmpl w:val="9DD0C548"/>
    <w:lvl w:tplc="11B00866" w:ilvl="0">
      <w:start w:val="1"/>
      <w:numFmt w:val="bullet"/>
      <w:lvlText w:val="➢"/>
      <w:lvlJc w:val="start"/>
      <w:pPr>
        <w:ind w:start="720" w:hanging="360"/>
      </w:pPr>
      <w:rPr>
        <w:u w:val="none"/>
      </w:rPr>
    </w:lvl>
    <w:lvl w:tplc="6A442E58" w:ilvl="1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40B03276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55726644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C05C2788" w:ilvl="4">
      <w:start w:val="1"/>
      <w:numFmt w:val="bullet"/>
      <w:lvlText w:val="◆"/>
      <w:lvlJc w:val="start"/>
      <w:pPr>
        <w:ind w:start="3600" w:hanging="360"/>
      </w:pPr>
      <w:rPr>
        <w:u w:val="none"/>
      </w:rPr>
    </w:lvl>
    <w:lvl w:tplc="FFAC2A88" w:ilvl="5">
      <w:start w:val="1"/>
      <w:numFmt w:val="bullet"/>
      <w:lvlText w:val="➢"/>
      <w:lvlJc w:val="start"/>
      <w:pPr>
        <w:ind w:start="4320" w:hanging="360"/>
      </w:pPr>
      <w:rPr>
        <w:u w:val="none"/>
      </w:rPr>
    </w:lvl>
    <w:lvl w:tplc="29AAB9EE" w:ilvl="6">
      <w:start w:val="1"/>
      <w:numFmt w:val="bullet"/>
      <w:lvlText w:val="■"/>
      <w:lvlJc w:val="start"/>
      <w:pPr>
        <w:ind w:start="5040" w:hanging="360"/>
      </w:pPr>
      <w:rPr>
        <w:u w:val="none"/>
      </w:rPr>
    </w:lvl>
    <w:lvl w:tplc="676AADB4" w:ilvl="7">
      <w:start w:val="1"/>
      <w:numFmt w:val="bullet"/>
      <w:lvlText w:val="●"/>
      <w:lvlJc w:val="start"/>
      <w:pPr>
        <w:ind w:start="5760" w:hanging="360"/>
      </w:pPr>
      <w:rPr>
        <w:u w:val="none"/>
      </w:rPr>
    </w:lvl>
    <w:lvl w:tplc="61B4D19C" w:ilvl="8">
      <w:start w:val="1"/>
      <w:numFmt w:val="bullet"/>
      <w:lvlText w:val="◆"/>
      <w:lvlJc w:val="start"/>
      <w:pPr>
        <w:ind w:start="6480" w:hanging="360"/>
      </w:pPr>
      <w:rPr>
        <w:u w:val="none"/>
      </w:rPr>
    </w:lvl>
  </w:abstractNum>
  <w:abstractNum w15:restartNumberingAfterBreak="0" w:abstractNumId="11">
    <w:nsid w:val="3E224E8F"/>
    <w:multiLevelType w:val="hybridMultilevel"/>
    <w:tmpl w:val="37785DC4"/>
    <w:lvl w:tplc="0419000B" w:ilvl="0">
      <w:start w:val="1"/>
      <w:numFmt w:val="bullet"/>
      <w:lvlText w:val=""/>
      <w:lvlJc w:val="start"/>
      <w:pPr>
        <w:ind w:start="1440" w:hanging="360"/>
      </w:pPr>
      <w:rPr>
        <w:rFonts w:hint="default" w:ascii="Wingdings" w:hAnsi="Wingdings"/>
      </w:rPr>
    </w:lvl>
    <w:lvl w:tplc="04190003" w:tentative="1" w:ilvl="1">
      <w:start w:val="1"/>
      <w:numFmt w:val="bullet"/>
      <w:lvlText w:val="o"/>
      <w:lvlJc w:val="start"/>
      <w:pPr>
        <w:ind w:start="216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8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60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2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4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6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8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200" w:hanging="360"/>
      </w:pPr>
      <w:rPr>
        <w:rFonts w:hint="default" w:ascii="Wingdings" w:hAnsi="Wingdings"/>
      </w:rPr>
    </w:lvl>
  </w:abstractNum>
  <w:abstractNum w15:restartNumberingAfterBreak="0" w:abstractNumId="12">
    <w:nsid w:val="401946E4"/>
    <w:multiLevelType w:val="hybridMultilevel"/>
    <w:tmpl w:val="C86C7596"/>
    <w:lvl w:tplc="61742B44" w:ilvl="0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04190003" w:tentative="1" w:ilvl="1">
      <w:start w:val="1"/>
      <w:numFmt w:val="bullet"/>
      <w:lvlText w:val="o"/>
      <w:lvlJc w:val="start"/>
      <w:pPr>
        <w:ind w:start="216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8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60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2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4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6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8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200" w:hanging="360"/>
      </w:pPr>
      <w:rPr>
        <w:rFonts w:hint="default" w:ascii="Wingdings" w:hAnsi="Wingdings"/>
      </w:rPr>
    </w:lvl>
  </w:abstractNum>
  <w:abstractNum w15:restartNumberingAfterBreak="0" w:abstractNumId="13">
    <w:nsid w:val="41C143EB"/>
    <w:multiLevelType w:val="hybridMultilevel"/>
    <w:tmpl w:val="AA2E3596"/>
    <w:lvl w:tplc="3B90536C"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tplc="F060211E"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tplc="FF7A998A"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tplc="B0182492"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tplc="48A8E804"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tplc="87CADB3A"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tplc="EDB24C8A"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tplc="A0601E96"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tplc="C34485BE"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14">
    <w:nsid w:val="430E368B"/>
    <w:multiLevelType w:val="multilevel"/>
    <w:tmpl w:val="496898B0"/>
    <w:lvl w:ilvl="0">
      <w:start w:val="1"/>
      <w:numFmt w:val="decimal"/>
      <w:lvlText w:val="%1."/>
      <w:lvlJc w:val="start"/>
      <w:pPr>
        <w:ind w:start="360" w:hanging="360"/>
      </w:pPr>
    </w:lvl>
    <w:lvl w:ilvl="1">
      <w:start w:val="1"/>
      <w:numFmt w:val="decimal"/>
      <w:lvlText w:val="%1.%2."/>
      <w:lvlJc w:val="start"/>
      <w:pPr>
        <w:ind w:start="792" w:hanging="432"/>
      </w:pPr>
      <w:rPr>
        <w:b w:val="1"/>
      </w:rPr>
    </w:lvl>
    <w:lvl w:ilvl="2">
      <w:start w:val="1"/>
      <w:numFmt w:val="decimal"/>
      <w:lvlText w:val="%1.%2.%3."/>
      <w:lvlJc w:val="start"/>
      <w:pPr>
        <w:ind w:start="1224" w:hanging="504"/>
      </w:pPr>
    </w:lvl>
    <w:lvl w:ilvl="3">
      <w:start w:val="1"/>
      <w:numFmt w:val="decimal"/>
      <w:lvlText w:val="%1.%2.%3.%4."/>
      <w:lvlJc w:val="start"/>
      <w:pPr>
        <w:ind w:start="1728" w:hanging="647"/>
      </w:pPr>
    </w:lvl>
    <w:lvl w:ilvl="4">
      <w:start w:val="1"/>
      <w:numFmt w:val="decimal"/>
      <w:lvlText w:val="%1.%2.%3.%4.%5."/>
      <w:lvlJc w:val="start"/>
      <w:pPr>
        <w:ind w:start="2232" w:hanging="792"/>
      </w:pPr>
    </w:lvl>
    <w:lvl w:ilvl="5">
      <w:start w:val="1"/>
      <w:numFmt w:val="decimal"/>
      <w:lvlText w:val="%1.%2.%3.%4.%5.%6."/>
      <w:lvlJc w:val="start"/>
      <w:pPr>
        <w:ind w:start="2736" w:hanging="934"/>
      </w:pPr>
    </w:lvl>
    <w:lvl w:ilvl="6">
      <w:start w:val="1"/>
      <w:numFmt w:val="decimal"/>
      <w:lvlText w:val="%1.%2.%3.%4.%5.%6.%7."/>
      <w:lvlJc w:val="start"/>
      <w:pPr>
        <w:ind w:start="3240" w:hanging="1080"/>
      </w:pPr>
    </w:lvl>
    <w:lvl w:ilvl="7">
      <w:start w:val="1"/>
      <w:numFmt w:val="decimal"/>
      <w:lvlText w:val="%1.%2.%3.%4.%5.%6.%7.%8."/>
      <w:lvlJc w:val="start"/>
      <w:pPr>
        <w:ind w:start="3744" w:hanging="1224"/>
      </w:pPr>
    </w:lvl>
    <w:lvl w:ilvl="8">
      <w:start w:val="1"/>
      <w:numFmt w:val="decimal"/>
      <w:lvlText w:val="%1.%2.%3.%4.%5.%6.%7.%8.%9."/>
      <w:lvlJc w:val="start"/>
      <w:pPr>
        <w:ind w:start="4320" w:hanging="1440"/>
      </w:pPr>
    </w:lvl>
  </w:abstractNum>
  <w:abstractNum w15:restartNumberingAfterBreak="0" w:abstractNumId="15">
    <w:nsid w:val="572F6B33"/>
    <w:multiLevelType w:val="hybridMultilevel"/>
    <w:tmpl w:val="A36C0530"/>
    <w:lvl w:tplc="536CD34A" w:ilvl="0">
      <w:start w:val="1"/>
      <w:numFmt w:val="bullet"/>
      <w:lvlText w:val="➢"/>
      <w:lvlJc w:val="start"/>
      <w:pPr>
        <w:ind w:start="720" w:hanging="360"/>
      </w:pPr>
      <w:rPr>
        <w:u w:val="none"/>
      </w:rPr>
    </w:lvl>
    <w:lvl w:tplc="4012624C" w:ilvl="1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9B12AFDE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6CE4EA12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6D8E5538" w:ilvl="4">
      <w:start w:val="1"/>
      <w:numFmt w:val="bullet"/>
      <w:lvlText w:val="◆"/>
      <w:lvlJc w:val="start"/>
      <w:pPr>
        <w:ind w:start="3600" w:hanging="360"/>
      </w:pPr>
      <w:rPr>
        <w:u w:val="none"/>
      </w:rPr>
    </w:lvl>
    <w:lvl w:tplc="9E302ABA" w:ilvl="5">
      <w:start w:val="1"/>
      <w:numFmt w:val="bullet"/>
      <w:lvlText w:val="➢"/>
      <w:lvlJc w:val="start"/>
      <w:pPr>
        <w:ind w:start="4320" w:hanging="360"/>
      </w:pPr>
      <w:rPr>
        <w:u w:val="none"/>
      </w:rPr>
    </w:lvl>
    <w:lvl w:tplc="9BF81AEE" w:ilvl="6">
      <w:start w:val="1"/>
      <w:numFmt w:val="bullet"/>
      <w:lvlText w:val="■"/>
      <w:lvlJc w:val="start"/>
      <w:pPr>
        <w:ind w:start="5040" w:hanging="360"/>
      </w:pPr>
      <w:rPr>
        <w:u w:val="none"/>
      </w:rPr>
    </w:lvl>
    <w:lvl w:tplc="5F16338E" w:ilvl="7">
      <w:start w:val="1"/>
      <w:numFmt w:val="bullet"/>
      <w:lvlText w:val="●"/>
      <w:lvlJc w:val="start"/>
      <w:pPr>
        <w:ind w:start="5760" w:hanging="360"/>
      </w:pPr>
      <w:rPr>
        <w:u w:val="none"/>
      </w:rPr>
    </w:lvl>
    <w:lvl w:tplc="5E9CEA7A" w:ilvl="8">
      <w:start w:val="1"/>
      <w:numFmt w:val="bullet"/>
      <w:lvlText w:val="◆"/>
      <w:lvlJc w:val="start"/>
      <w:pPr>
        <w:ind w:start="6480" w:hanging="360"/>
      </w:pPr>
      <w:rPr>
        <w:u w:val="none"/>
      </w:rPr>
    </w:lvl>
  </w:abstractNum>
  <w:abstractNum w15:restartNumberingAfterBreak="0" w:abstractNumId="16">
    <w:nsid w:val="642E0E88"/>
    <w:multiLevelType w:val="hybridMultilevel"/>
    <w:tmpl w:val="3CCA88C8"/>
    <w:lvl w:tplc="61742B44" w:ilvl="0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04190003" w:tentative="1" w:ilvl="1">
      <w:start w:val="1"/>
      <w:numFmt w:val="bullet"/>
      <w:lvlText w:val="o"/>
      <w:lvlJc w:val="start"/>
      <w:pPr>
        <w:ind w:start="216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8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60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2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4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6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8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200" w:hanging="360"/>
      </w:pPr>
      <w:rPr>
        <w:rFonts w:hint="default" w:ascii="Wingdings" w:hAnsi="Wingdings"/>
      </w:rPr>
    </w:lvl>
  </w:abstractNum>
  <w:abstractNum w15:restartNumberingAfterBreak="0" w:abstractNumId="17">
    <w:nsid w:val="76311879"/>
    <w:multiLevelType w:val="multilevel"/>
    <w:tmpl w:val="248458DC"/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hint="default" w:ascii="Symbol" w:hAnsi="Symbol"/>
        <w:sz w:val="20"/>
      </w:rPr>
    </w:lvl>
    <w:lvl w:tentative="1"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hint="default" w:ascii="Courier New" w:hAnsi="Courier New"/>
        <w:sz w:val="20"/>
      </w:rPr>
    </w:lvl>
    <w:lvl w:tentative="1"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hint="default" w:ascii="Wingdings" w:hAnsi="Wingdings"/>
        <w:sz w:val="20"/>
      </w:rPr>
    </w:lvl>
    <w:lvl w:tentative="1"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hint="default" w:ascii="Wingdings" w:hAnsi="Wingdings"/>
        <w:sz w:val="20"/>
      </w:rPr>
    </w:lvl>
    <w:lvl w:tentative="1"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hint="default" w:ascii="Wingdings" w:hAnsi="Wingdings"/>
        <w:sz w:val="20"/>
      </w:rPr>
    </w:lvl>
    <w:lvl w:tentative="1"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hint="default" w:ascii="Wingdings" w:hAnsi="Wingdings"/>
        <w:sz w:val="20"/>
      </w:rPr>
    </w:lvl>
    <w:lvl w:tentative="1"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hint="default" w:ascii="Wingdings" w:hAnsi="Wingdings"/>
        <w:sz w:val="20"/>
      </w:rPr>
    </w:lvl>
    <w:lvl w:tentative="1"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hint="default" w:ascii="Wingdings" w:hAnsi="Wingdings"/>
        <w:sz w:val="20"/>
      </w:rPr>
    </w:lvl>
    <w:lvl w:tentative="1"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hint="default" w:ascii="Wingdings" w:hAnsi="Wingdings"/>
        <w:sz w:val="20"/>
      </w:rPr>
    </w:lvl>
  </w:abstractNum>
  <w:abstractNum w15:restartNumberingAfterBreak="0" w:abstractNumId="2">
    <w:nsid w:val="08F373DB"/>
    <w:multiLevelType w:val="multilevel"/>
    <w:tmpl w:val="D17C2816"/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hint="default" w:ascii="Symbol" w:hAnsi="Symbol"/>
        <w:sz w:val="20"/>
      </w:rPr>
    </w:lvl>
    <w:lvl w:tentative="1"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hint="default" w:ascii="Courier New" w:hAnsi="Courier New"/>
        <w:sz w:val="20"/>
      </w:rPr>
    </w:lvl>
    <w:lvl w:tentative="1"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hint="default" w:ascii="Wingdings" w:hAnsi="Wingdings"/>
        <w:sz w:val="20"/>
      </w:rPr>
    </w:lvl>
    <w:lvl w:tentative="1"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hint="default" w:ascii="Wingdings" w:hAnsi="Wingdings"/>
        <w:sz w:val="20"/>
      </w:rPr>
    </w:lvl>
    <w:lvl w:tentative="1"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hint="default" w:ascii="Wingdings" w:hAnsi="Wingdings"/>
        <w:sz w:val="20"/>
      </w:rPr>
    </w:lvl>
    <w:lvl w:tentative="1"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hint="default" w:ascii="Wingdings" w:hAnsi="Wingdings"/>
        <w:sz w:val="20"/>
      </w:rPr>
    </w:lvl>
    <w:lvl w:tentative="1"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hint="default" w:ascii="Wingdings" w:hAnsi="Wingdings"/>
        <w:sz w:val="20"/>
      </w:rPr>
    </w:lvl>
    <w:lvl w:tentative="1"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hint="default" w:ascii="Wingdings" w:hAnsi="Wingdings"/>
        <w:sz w:val="20"/>
      </w:rPr>
    </w:lvl>
    <w:lvl w:tentative="1"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hint="default" w:ascii="Wingdings" w:hAnsi="Wingdings"/>
        <w:sz w:val="20"/>
      </w:rPr>
    </w:lvl>
  </w:abstractNum>
  <w:abstractNum w15:restartNumberingAfterBreak="0" w:abstractNumId="3">
    <w:nsid w:val="0EF620CF"/>
    <w:multiLevelType w:val="hybridMultilevel"/>
    <w:tmpl w:val="AA949396"/>
    <w:lvl w:tplc="61742B44" w:ilvl="0">
      <w:start w:val="1"/>
      <w:numFmt w:val="bullet"/>
      <w:lvlText w:val="➢"/>
      <w:lvlJc w:val="start"/>
      <w:pPr>
        <w:ind w:start="720" w:hanging="360"/>
      </w:pPr>
      <w:rPr>
        <w:u w:val="none"/>
      </w:rPr>
    </w:lvl>
    <w:lvl w:tplc="04190003" w:tentative="1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4">
    <w:nsid w:val="15371A0C"/>
    <w:multiLevelType w:val="hybridMultilevel"/>
    <w:tmpl w:val="F5D45056"/>
    <w:lvl w:tplc="61742B44" w:ilvl="0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589A8A38" w:ilvl="1">
      <w:start w:val="1"/>
      <w:numFmt w:val="bullet"/>
      <w:lvlText w:val="➢"/>
      <w:lvlJc w:val="start"/>
      <w:pPr>
        <w:ind w:start="2160" w:hanging="360"/>
      </w:pPr>
      <w:rPr>
        <w:u w:val="none"/>
      </w:rPr>
    </w:lvl>
    <w:lvl w:tplc="13F88296" w:ilvl="2">
      <w:start w:val="1"/>
      <w:numFmt w:val="bullet"/>
      <w:lvlText w:val="■"/>
      <w:lvlJc w:val="start"/>
      <w:pPr>
        <w:ind w:start="2880" w:hanging="360"/>
      </w:pPr>
      <w:rPr>
        <w:u w:val="none"/>
      </w:rPr>
    </w:lvl>
    <w:lvl w:tplc="3392CA9E" w:ilvl="3">
      <w:start w:val="1"/>
      <w:numFmt w:val="bullet"/>
      <w:lvlText w:val="●"/>
      <w:lvlJc w:val="start"/>
      <w:pPr>
        <w:ind w:start="3600" w:hanging="360"/>
      </w:pPr>
      <w:rPr>
        <w:u w:val="none"/>
      </w:rPr>
    </w:lvl>
    <w:lvl w:tplc="85F0ED48" w:ilvl="4">
      <w:start w:val="1"/>
      <w:numFmt w:val="bullet"/>
      <w:lvlText w:val="◆"/>
      <w:lvlJc w:val="start"/>
      <w:pPr>
        <w:ind w:start="4320" w:hanging="360"/>
      </w:pPr>
      <w:rPr>
        <w:u w:val="none"/>
      </w:rPr>
    </w:lvl>
    <w:lvl w:tplc="9482AED8" w:ilvl="5">
      <w:start w:val="1"/>
      <w:numFmt w:val="bullet"/>
      <w:lvlText w:val="➢"/>
      <w:lvlJc w:val="start"/>
      <w:pPr>
        <w:ind w:start="5040" w:hanging="360"/>
      </w:pPr>
      <w:rPr>
        <w:u w:val="none"/>
      </w:rPr>
    </w:lvl>
    <w:lvl w:tplc="2BC8EC52" w:ilvl="6">
      <w:start w:val="1"/>
      <w:numFmt w:val="bullet"/>
      <w:lvlText w:val="■"/>
      <w:lvlJc w:val="start"/>
      <w:pPr>
        <w:ind w:start="5760" w:hanging="360"/>
      </w:pPr>
      <w:rPr>
        <w:u w:val="none"/>
      </w:rPr>
    </w:lvl>
    <w:lvl w:tplc="C16A8382" w:ilvl="7">
      <w:start w:val="1"/>
      <w:numFmt w:val="bullet"/>
      <w:lvlText w:val="●"/>
      <w:lvlJc w:val="start"/>
      <w:pPr>
        <w:ind w:start="6480" w:hanging="360"/>
      </w:pPr>
      <w:rPr>
        <w:u w:val="none"/>
      </w:rPr>
    </w:lvl>
    <w:lvl w:tplc="950C6F3A" w:ilvl="8">
      <w:start w:val="1"/>
      <w:numFmt w:val="bullet"/>
      <w:lvlText w:val="◆"/>
      <w:lvlJc w:val="start"/>
      <w:pPr>
        <w:ind w:start="7200" w:hanging="360"/>
      </w:pPr>
      <w:rPr>
        <w:u w:val="none"/>
      </w:rPr>
    </w:lvl>
  </w:abstractNum>
  <w:abstractNum w15:restartNumberingAfterBreak="0" w:abstractNumId="5">
    <w:nsid w:val="1C1A46C0"/>
    <w:multiLevelType w:val="hybridMultilevel"/>
    <w:tmpl w:val="05084356"/>
    <w:lvl w:tplc="61742B44" w:ilvl="0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04190003" w:tentative="1" w:ilvl="1">
      <w:start w:val="1"/>
      <w:numFmt w:val="bullet"/>
      <w:lvlText w:val="o"/>
      <w:lvlJc w:val="start"/>
      <w:pPr>
        <w:ind w:start="216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8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60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2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4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6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8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200" w:hanging="360"/>
      </w:pPr>
      <w:rPr>
        <w:rFonts w:hint="default" w:ascii="Wingdings" w:hAnsi="Wingdings"/>
      </w:rPr>
    </w:lvl>
  </w:abstractNum>
  <w:abstractNum w15:restartNumberingAfterBreak="0" w:abstractNumId="6">
    <w:nsid w:val="1C4E07D3"/>
    <w:multiLevelType w:val="hybridMultilevel"/>
    <w:tmpl w:val="99BC3B14"/>
    <w:lvl w:tplc="61742B44" w:ilvl="0">
      <w:start w:val="1"/>
      <w:numFmt w:val="bullet"/>
      <w:lvlText w:val="➢"/>
      <w:lvlJc w:val="start"/>
      <w:pPr>
        <w:ind w:start="1080" w:hanging="360"/>
      </w:pPr>
      <w:rPr>
        <w:u w:val="none"/>
      </w:rPr>
    </w:lvl>
    <w:lvl w:tplc="04190003" w:tentative="1" w:ilvl="1">
      <w:start w:val="1"/>
      <w:numFmt w:val="bullet"/>
      <w:lvlText w:val="o"/>
      <w:lvlJc w:val="start"/>
      <w:pPr>
        <w:ind w:start="180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52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24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96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68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40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12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840" w:hanging="360"/>
      </w:pPr>
      <w:rPr>
        <w:rFonts w:hint="default" w:ascii="Wingdings" w:hAnsi="Wingdings"/>
      </w:rPr>
    </w:lvl>
  </w:abstractNum>
  <w:abstractNum w15:restartNumberingAfterBreak="0" w:abstractNumId="7">
    <w:nsid w:val="1C646952"/>
    <w:multiLevelType w:val="hybridMultilevel"/>
    <w:tmpl w:val="59765C88"/>
    <w:lvl w:tplc="61742B44" w:ilvl="0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04190003" w:tentative="1" w:ilvl="1">
      <w:start w:val="1"/>
      <w:numFmt w:val="bullet"/>
      <w:lvlText w:val="o"/>
      <w:lvlJc w:val="start"/>
      <w:pPr>
        <w:ind w:start="216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8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60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2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4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6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8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200" w:hanging="360"/>
      </w:pPr>
      <w:rPr>
        <w:rFonts w:hint="default" w:ascii="Wingdings" w:hAnsi="Wingdings"/>
      </w:rPr>
    </w:lvl>
  </w:abstractNum>
  <w:abstractNum w15:restartNumberingAfterBreak="0" w:abstractNumId="8">
    <w:nsid w:val="21B7162A"/>
    <w:multiLevelType w:val="hybridMultilevel"/>
    <w:tmpl w:val="1BEC86F6"/>
    <w:lvl w:tplc="61742B44" w:ilvl="0">
      <w:start w:val="1"/>
      <w:numFmt w:val="bullet"/>
      <w:lvlText w:val="➢"/>
      <w:lvlJc w:val="start"/>
      <w:pPr>
        <w:ind w:start="720" w:hanging="360"/>
      </w:pPr>
      <w:rPr>
        <w:u w:val="none"/>
      </w:rPr>
    </w:lvl>
    <w:lvl w:tplc="04190003" w:tentative="1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15:restartNumberingAfterBreak="0" w:abstractNumId="9">
    <w:nsid w:val="27080908"/>
    <w:multiLevelType w:val="hybridMultilevel"/>
    <w:tmpl w:val="57FE1C1A"/>
    <w:lvl w:tplc="0419000B" w:ilvl="0">
      <w:start w:val="1"/>
      <w:numFmt w:val="bullet"/>
      <w:lvlText w:val=""/>
      <w:lvlJc w:val="start"/>
      <w:pPr>
        <w:ind w:start="1440" w:hanging="360"/>
      </w:pPr>
      <w:rPr>
        <w:rFonts w:hint="default" w:ascii="Wingdings" w:hAnsi="Wingdings"/>
      </w:rPr>
    </w:lvl>
    <w:lvl w:tplc="04190003" w:tentative="1" w:ilvl="1">
      <w:start w:val="1"/>
      <w:numFmt w:val="bullet"/>
      <w:lvlText w:val="o"/>
      <w:lvlJc w:val="start"/>
      <w:pPr>
        <w:ind w:start="216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8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60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2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4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6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8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200" w:hanging="360"/>
      </w:pPr>
      <w:rPr>
        <w:rFonts w:hint="default" w:ascii="Wingdings" w:hAnsi="Wingdings"/>
      </w:rPr>
    </w:lvl>
  </w:abstractNum>
  <w:num w16cid:durableId="1484395469" w:numId="1">
    <w:abstractNumId w:val="4"/>
  </w:num>
  <w:num w16cid:durableId="1500583103" w:numId="10">
    <w:abstractNumId w:val="5"/>
  </w:num>
  <w:num w16cid:durableId="155653908" w:numId="11">
    <w:abstractNumId w:val="0"/>
  </w:num>
  <w:num w16cid:durableId="1355958644" w:numId="12">
    <w:abstractNumId w:val="9"/>
  </w:num>
  <w:num w16cid:durableId="1959295111" w:numId="13">
    <w:abstractNumId w:val="7"/>
  </w:num>
  <w:num w16cid:durableId="973486850" w:numId="14">
    <w:abstractNumId w:val="17"/>
  </w:num>
  <w:num w16cid:durableId="475145268" w:numId="15">
    <w:abstractNumId w:val="2"/>
  </w:num>
  <w:num w16cid:durableId="41369020" w:numId="16">
    <w:abstractNumId w:val="6"/>
  </w:num>
  <w:num w16cid:durableId="595214531" w:numId="17">
    <w:abstractNumId w:val="12"/>
  </w:num>
  <w:num w16cid:durableId="1952391624" w:numId="18">
    <w:abstractNumId w:val="8"/>
  </w:num>
  <w:num w16cid:durableId="1903640551" w:numId="2">
    <w:abstractNumId w:val="10"/>
  </w:num>
  <w:num w16cid:durableId="773667958" w:numId="3">
    <w:abstractNumId w:val="15"/>
  </w:num>
  <w:num w16cid:durableId="1856650352" w:numId="4">
    <w:abstractNumId w:val="13"/>
  </w:num>
  <w:num w16cid:durableId="981231872" w:numId="5">
    <w:abstractNumId w:val="14"/>
  </w:num>
  <w:num w16cid:durableId="1756365273" w:numId="6">
    <w:abstractNumId w:val="1"/>
  </w:num>
  <w:num w16cid:durableId="2094038221" w:numId="7">
    <w:abstractNumId w:val="3"/>
  </w:num>
  <w:num w16cid:durableId="508983405" w:numId="8">
    <w:abstractNumId w:val="11"/>
  </w:num>
  <w:num w16cid:durableId="1650212853" w:numId="9">
    <w:abstractNumId w:val="16"/>
  </w:num>
  <w:numIdMacAtCleanup w:val="5"/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v="urn:schemas-microsoft-com:vml" xmlns:o="urn:schemas-microsoft-com:office:office" xmlns:m="http://schemas.openxmlformats.org/officeDocument/2006/math">
  <w14:docId w14:val="7C7963CB"/>
  <w15:docId w15:val="{244C82B4-62A5-46F6-8B57-8BF9630AEF97}"/>
  <w:zoom w:percent="100"/>
  <w:displayBackgroundShape w:val="1"/>
  <w:defaultTabStop w:val="708"/>
  <w:evenAndOddHeaders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12A"/>
    <w:rsid w:val="00127149"/>
    <w:rsid w:val="0019044E"/>
    <w:rsid w:val="001E036C"/>
    <w:rsid w:val="00321F35"/>
    <w:rsid w:val="003E0574"/>
    <w:rsid w:val="00483A51"/>
    <w:rsid w:val="00533C96"/>
    <w:rsid w:val="00572655"/>
    <w:rsid w:val="0061376C"/>
    <w:rsid w:val="006A1DD8"/>
    <w:rsid w:val="007123B3"/>
    <w:rsid w:val="007D0BED"/>
    <w:rsid w:val="0092412A"/>
    <w:rsid w:val="009B2529"/>
    <w:rsid w:val="009F5805"/>
    <w:rsid w:val="00A26C35"/>
    <w:rsid w:val="00A57956"/>
    <w:rsid w:val="00AA27A3"/>
    <w:rsid w:val="00AB5C98"/>
    <w:rsid w:val="00B56B50"/>
    <w:rsid w:val="00C27D4A"/>
    <w:rsid w:val="00CC1B19"/>
    <w:rsid w:val="00D7547E"/>
    <w:rsid w:val="00DB2934"/>
    <w:rsid w:val="00DC1D79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  <w:sz w:val="22"/>
        <w:lang w:val="ru-RU"/>
        <w:szCs w:val="22"/>
      </w:rPr>
    </w:rPrDefault>
    <w:pPrDefault>
      <w:pPr>
        <w:spacing w:after="160" w:line="259" w:lineRule="auto"/>
      </w:pPr>
    </w:pPrDefault>
  </w:docDefaults>
  <w:latentStyles w:defUIPriority="0" w:count="376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ashtag" w:uiPriority="99" w:semiHidden="1" w:unhideWhenUsed="1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uiPriority="99" w:semiHidden="1" w:unhideWhenUsed="1"/>
    <w:lsdException w:name="Message Header" w:semiHidden="1" w:unhideWhenUsed="1"/>
    <w:lsdException w:name="No List" w:semiHidden="1" w:unhideWhenUsed="1"/>
    <w:lsdException w:name="No Spacing" w:uiPriority="1" w:qFormat="1"/>
    <w:lsdException w:name="Normal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mart Hyperlink" w:uiPriority="99" w:semiHidden="1" w:unhideWhenUsed="1"/>
    <w:lsdException w:name="Smart Link" w:uiPriority="99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5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  <w:lsdException w:name="Unresolved Mention" w:uiPriority="99" w:semiHidden="1" w:unhideWhenUsed="1"/>
  </w:latentStyles>
  <w:style w:type="table" w:styleId="-1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BFBFBF" w:themeColor="text1" w:themeTint="40" w:fill="BFBFBF" w:themeFill="text1" w:themeFillTint="40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000000" w:themeColor="tex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000000" w:themeColor="tex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-10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989898" w:themeColor="text1" w:themeTint="67" w:sz="4" w:space="0"/>
          <w:start w:val="single" w:color="989898" w:themeColor="text1" w:themeTint="67" w:sz="4" w:space="0"/>
          <w:bottom w:val="single" w:color="989898" w:themeColor="text1" w:themeTint="67" w:sz="4" w:space="0"/>
          <w:end w:val="single" w:color="989898" w:themeColor="tex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6A6A6A" w:themeColor="tex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-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6F6F6F" w:themeColor="text1" w:themeTint="90" w:sz="4" w:space="0"/>
          <w:start w:val="none" w:color="000000" w:sz="4" w:space="0"/>
          <w:bottom w:val="single" w:color="6F6F6F" w:themeColor="tex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6F6F6F" w:themeColor="text1" w:themeTint="90" w:sz="4" w:space="0"/>
          <w:start w:val="none" w:color="000000" w:sz="4" w:space="0"/>
          <w:bottom w:val="single" w:color="6F6F6F" w:themeColor="text1" w:themeTint="90" w:sz="4" w:space="0"/>
          <w:end w:val="none" w:color="000000" w:sz="4" w:space="0"/>
        </w:tcBorders>
      </w:tcPr>
    </w:tblStylePr>
  </w:style>
  <w:style w:type="table" w:styleId="-20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6A6A6A" w:themeColor="text1" w:themeTint="95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A6A6A" w:themeColor="text1" w:themeTint="9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-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-30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-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-40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000000" w:themeColor="text1" w:sz="4" w:space="0"/>
          <w:start w:val="single" w:color="000000" w:themeColor="text1" w:sz="4" w:space="0"/>
          <w:bottom w:val="single" w:color="000000" w:themeColor="text1" w:sz="4" w:space="0"/>
          <w:end w:val="single" w:color="000000" w:themeColor="text1" w:sz="4" w:space="0"/>
        </w:tcBorders>
        <w:shd w:val="clear" w:color="000000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000000" w:themeColor="text1" w:sz="4" w:space="0"/>
        </w:tcBorders>
      </w:tcPr>
    </w:tblStylePr>
  </w:style>
  <w:style w:type="table" w:styleId="-5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7F7F7F" w:themeColor="text1" w:themeTint="80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Col">
      <w:tblPr/>
      <w:tcPr>
        <w:tcBorders>
          <w:start w:val="single" w:color="FFFFFF" w:themeColor="light1" w:sz="4" w:space="0"/>
          <w:end w:val="single" w:color="7F7F7F" w:themeColor="text1" w:themeTint="80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-50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blPr/>
      <w:tcPr>
        <w:shd w:val="clear" w:color="8A8A8A" w:themeColor="text1" w:themeTint="75" w:fill="8A8A8A" w:themeFill="text1" w:themeFillTint="75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</w:style>
  <w:style w:type="table" w:styleId="-6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sz w:val="22"/>
        <w:color w:val="000000" w:themeColor="text1"/>
      </w:rPr>
      <w:tblPr/>
      <w:tcPr>
        <w:shd w:val="clear" w:color="BFBFBF" w:themeColor="text1" w:themeTint="40" w:fill="BFBFBF" w:themeFill="text1" w:themeFillTint="40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sz w:val="22"/>
        <w:color w:val="000000" w:themeColor="text1"/>
      </w:rPr>
    </w:tblStylePr>
    <w:tblStylePr w:type="firstCol">
      <w:rPr>
        <w:color w:val="000000" w:themeColor="text1"/>
        <w:b w:val="1"/>
      </w:rPr>
    </w:tblStylePr>
    <w:tblStylePr w:type="firstRow">
      <w:rPr>
        <w:color w:val="000000" w:themeColor="text1"/>
        <w:b w:val="1"/>
      </w:rPr>
      <w:tblPr/>
      <w:tcPr>
        <w:tcBorders>
          <w:bottom w:val="single" w:color="7F7F7F" w:themeColor="text1" w:themeTint="80" w:sz="4" w:space="0"/>
        </w:tcBorders>
      </w:tcPr>
    </w:tblStylePr>
    <w:tblStylePr w:type="lastCol">
      <w:rPr>
        <w:color w:val="000000" w:themeColor="text1"/>
        <w:b w:val="1"/>
      </w:rPr>
    </w:tblStylePr>
    <w:tblStylePr w:type="lastRow">
      <w:rPr>
        <w:color w:val="000000" w:themeColor="text1"/>
        <w:b w:val="1"/>
      </w:rPr>
      <w:tblPr/>
      <w:tcPr>
        <w:tcBorders>
          <w:top w:val="single" w:color="7F7F7F" w:themeColor="text1" w:themeTint="80" w:sz="4" w:space="0"/>
        </w:tcBorders>
      </w:tcPr>
    </w:tblStylePr>
  </w:style>
  <w:style w:type="table" w:styleId="-60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CBCBCB" w:themeColor="text1" w:themeTint="34" w:fill="CBCBCB" w:themeFill="text1" w:themeFillTint="34"/>
      </w:tc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rPr>
        <w:color w:val="7F7F7F" w:themeColor="text1" w:themeTint="80" w:themeShade="95"/>
        <w:b w:val="1"/>
      </w:rPr>
    </w:tblStylePr>
    <w:tblStylePr w:type="firstRow">
      <w:rPr>
        <w:color w:val="7F7F7F" w:themeColor="text1" w:themeTint="80" w:themeShade="95"/>
        <w:b w:val="1"/>
      </w:rPr>
      <w:tblPr/>
      <w:tcPr>
        <w:tcBorders>
          <w:bottom w:val="single" w:color="7F7F7F" w:themeColor="text1" w:themeTint="80" w:sz="12" w:space="0"/>
        </w:tcBorders>
      </w:tcPr>
    </w:tblStylePr>
    <w:tblStylePr w:type="lastCol">
      <w:rPr>
        <w:color w:val="7F7F7F" w:themeColor="text1" w:themeTint="80" w:themeShade="95"/>
        <w:b w:val="1"/>
      </w:rPr>
    </w:tblStylePr>
    <w:tblStylePr w:type="lastRow">
      <w:rPr>
        <w:color w:val="7F7F7F" w:themeColor="text1" w:themeTint="80" w:themeShade="95"/>
        <w:b w:val="1"/>
      </w:rPr>
    </w:tblStylePr>
  </w:style>
  <w:style w:type="table" w:styleId="-7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BFBFBF" w:themeColor="text1" w:themeTint="40" w:fill="BFBFBF" w:themeFill="text1" w:themeFillTint="40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7F7F7F" w:themeColor="text1" w:themeTint="8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single" w:color="7F7F7F" w:themeColor="text1" w:themeTint="8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single" w:color="7F7F7F" w:themeColor="text1" w:themeTint="8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-70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F2F2F2" w:themeColor="text1" w:themeTint="0D" w:fill="F2F2F2" w:themeFill="text1" w:themeFillTint="0D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7F7F7F" w:themeColor="text1" w:themeTint="80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7F7F7F" w:themeColor="text1" w:themeTint="8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single" w:color="7F7F7F" w:themeColor="text1" w:themeTint="8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7F7F7F" w:themeColor="text1" w:themeTint="80" w:themeShade="95"/>
        <w:b w:val="1"/>
      </w:rPr>
      <w:tblPr/>
      <w:tcPr>
        <w:tcBorders>
          <w:top w:val="single" w:color="7F7F7F" w:themeColor="text1" w:themeTint="8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paragraph" w:styleId="1">
    <w:name w:val="heading 1"/>
    <w:basedOn w:val="a"/>
    <w:next w:val="a"/>
    <w:link w:val="10"/>
    <w:uiPriority w:val="9"/>
    <w:qFormat w:val="1"/>
    <w:pPr>
      <w:keepNext w:val="1"/>
      <w:keepLines w:val="1"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0" w:customStyle="1">
    <w:name w:val="Заголовок 1 Знак"/>
    <w:basedOn w:val="a0"/>
    <w:link w:val="1"/>
    <w:uiPriority w:val="9"/>
    <w:rPr>
      <w:rFonts w:ascii="Arial" w:hAnsi="Arial" w:eastAsia="Arial" w:cs="Arial"/>
      <w:sz w:val="40"/>
      <w:szCs w:val="40"/>
    </w:rPr>
  </w:style>
  <w:style w:type="paragraph" w:styleId="11">
    <w:name w:val="toc 1"/>
    <w:basedOn w:val="a"/>
    <w:next w:val="a"/>
    <w:uiPriority w:val="39"/>
    <w:unhideWhenUsed w:val="1"/>
    <w:pPr>
      <w:spacing w:after="57"/>
    </w:p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blPr/>
      <w:tcPr>
        <w:shd w:val="clear" w:color="F2F2F2" w:themeColor="text1" w:themeTint="0D" w:fill="F2F2F2" w:themeFill="text1" w:themeFillTint="0D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pPr>
      <w:keepNext w:val="1"/>
      <w:keepLines w:val="1"/>
      <w:spacing w:before="360" w:after="80"/>
      <w:outlineLvl w:val="1"/>
    </w:pPr>
    <w:rPr>
      <w:sz w:val="36"/>
      <w:b w:val="1"/>
      <w:szCs w:val="36"/>
    </w:rPr>
  </w:style>
  <w:style w:type="character" w:styleId="20" w:customStyle="1">
    <w:name w:val="Заголовок 2 Знак"/>
    <w:basedOn w:val="a0"/>
    <w:link w:val="2"/>
    <w:uiPriority w:val="9"/>
    <w:semiHidden w:val="1"/>
    <w:rPr>
      <w:rFonts w:ascii="Calibri" w:hAnsi="Calibri" w:eastAsia="Calibri" w:cs="Times New Roman"/>
      <w:sz w:val="36"/>
      <w:b w:val="1"/>
      <w:szCs w:val="36"/>
    </w:rPr>
  </w:style>
  <w:style w:type="paragraph" w:styleId="21">
    <w:name w:val="toc 2"/>
    <w:basedOn w:val="a"/>
    <w:next w:val="a"/>
    <w:uiPriority w:val="39"/>
    <w:unhideWhenUsed w:val="1"/>
    <w:pPr>
      <w:spacing w:after="57"/>
      <w:ind w:start="283"/>
    </w:pPr>
  </w:style>
  <w:style w:type="paragraph" w:styleId="22">
    <w:name w:val="Quote"/>
    <w:basedOn w:val="a"/>
    <w:next w:val="a"/>
    <w:link w:val="23"/>
    <w:uiPriority w:val="29"/>
    <w:qFormat w:val="1"/>
    <w:pPr>
      <w:ind w:start="720" w:end="720"/>
    </w:pPr>
    <w:rPr>
      <w:i w:val="1"/>
    </w:rPr>
  </w:style>
  <w:style w:type="character" w:styleId="23" w:customStyle="1">
    <w:name w:val="Цитата 2 Знак"/>
    <w:link w:val="22"/>
    <w:uiPriority w:val="29"/>
    <w:rPr>
      <w:i w:val="1"/>
    </w:rPr>
  </w:style>
  <w:style w:type="table" w:styleId="24">
    <w:name w:val="Plain Table 2"/>
    <w:basedOn w:val="a1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band2Vert"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paragraph" w:styleId="25">
    <w:name w:val="Body Text 2"/>
    <w:basedOn w:val="a"/>
    <w:link w:val="26"/>
    <w:pPr>
      <w:spacing w:after="0" w:line="240" w:lineRule="auto"/>
      <w:jc w:val="both"/>
    </w:pPr>
    <w:rPr>
      <w:rFonts w:ascii="Times New Roman" w:hAnsi="Times New Roman" w:eastAsia="Times New Roman"/>
      <w:sz w:val="28"/>
      <w:b w:val="1"/>
      <w:szCs w:val="20"/>
    </w:rPr>
  </w:style>
  <w:style w:type="character" w:styleId="26" w:customStyle="1">
    <w:name w:val="Основной текст 2 Знак"/>
    <w:basedOn w:val="a0"/>
    <w:link w:val="25"/>
    <w:rPr>
      <w:rFonts w:ascii="Times New Roman" w:hAnsi="Times New Roman" w:eastAsia="Times New Roman" w:cs="Times New Roman"/>
      <w:sz w:val="28"/>
      <w:b w:val="1"/>
      <w:szCs w:val="20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pPr>
      <w:keepNext w:val="1"/>
      <w:keepLines w:val="1"/>
      <w:spacing w:before="280" w:after="80"/>
      <w:outlineLvl w:val="2"/>
    </w:pPr>
    <w:rPr>
      <w:sz w:val="28"/>
      <w:b w:val="1"/>
      <w:szCs w:val="28"/>
    </w:rPr>
  </w:style>
  <w:style w:type="character" w:styleId="30" w:customStyle="1">
    <w:name w:val="Заголовок 3 Знак"/>
    <w:basedOn w:val="a0"/>
    <w:link w:val="3"/>
    <w:uiPriority w:val="9"/>
    <w:semiHidden w:val="1"/>
    <w:rPr>
      <w:rFonts w:ascii="Calibri" w:hAnsi="Calibri" w:eastAsia="Calibri" w:cs="Times New Roman"/>
      <w:sz w:val="28"/>
      <w:b w:val="1"/>
      <w:szCs w:val="28"/>
    </w:rPr>
  </w:style>
  <w:style w:type="paragraph" w:styleId="31">
    <w:name w:val="toc 3"/>
    <w:basedOn w:val="a"/>
    <w:next w:val="a"/>
    <w:uiPriority w:val="39"/>
    <w:unhideWhenUsed w:val="1"/>
    <w:pPr>
      <w:spacing w:after="57"/>
      <w:ind w:start="567"/>
    </w:pPr>
  </w:style>
  <w:style w:type="table" w:styleId="32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rPr>
        <w:color w:val="404040"/>
        <w:b w:val="1"/>
        <w:caps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404040" w:sz="4" w:space="0"/>
        </w:tcBorders>
      </w:tcPr>
    </w:tblStylePr>
    <w:tblStylePr w:type="firstRow">
      <w:rPr>
        <w:color w:val="404040"/>
        <w:b w:val="1"/>
        <w:caps w:val="1"/>
      </w:rPr>
      <w:tblPr/>
      <w:tcPr>
        <w:tcBorders>
          <w:top w:val="none" w:color="000000" w:sz="4" w:space="0"/>
          <w:start w:val="none" w:color="000000" w:sz="4" w:space="0"/>
          <w:bottom w:val="single" w:color="404040" w:sz="4" w:space="0"/>
          <w:end w:val="none" w:color="000000" w:sz="4" w:space="0"/>
        </w:tcBorders>
      </w:tcPr>
    </w:tblStylePr>
    <w:tblStylePr w:type="lastCol">
      <w:rPr>
        <w:color w:val="404040"/>
        <w:b w:val="1"/>
        <w:caps w:val="1"/>
      </w:rPr>
    </w:tblStylePr>
    <w:tblStylePr w:type="lastRow">
      <w:rPr>
        <w:color w:val="404040"/>
        <w:b w:val="1"/>
        <w:caps w:val="1"/>
      </w:rPr>
    </w:tblStylePr>
  </w:style>
  <w:style w:type="paragraph" w:styleId="4">
    <w:name w:val="heading 4"/>
    <w:basedOn w:val="a"/>
    <w:next w:val="a"/>
    <w:link w:val="40"/>
    <w:uiPriority w:val="9"/>
    <w:unhideWhenUsed w:val="1"/>
    <w:qFormat w:val="1"/>
    <w:pPr>
      <w:keepNext w:val="1"/>
      <w:keepLines w:val="1"/>
      <w:spacing w:before="320" w:after="200"/>
      <w:outlineLvl w:val="3"/>
    </w:pPr>
    <w:rPr>
      <w:rFonts w:ascii="Arial" w:hAnsi="Arial" w:eastAsia="Arial" w:cs="Arial"/>
      <w:sz w:val="26"/>
      <w:b w:val="1"/>
      <w:bCs w:val="1"/>
      <w:szCs w:val="26"/>
    </w:rPr>
  </w:style>
  <w:style w:type="character" w:styleId="40" w:customStyle="1">
    <w:name w:val="Заголовок 4 Знак"/>
    <w:basedOn w:val="a0"/>
    <w:link w:val="4"/>
    <w:uiPriority w:val="9"/>
    <w:rPr>
      <w:rFonts w:ascii="Arial" w:hAnsi="Arial" w:eastAsia="Arial" w:cs="Arial"/>
      <w:sz w:val="26"/>
      <w:b w:val="1"/>
      <w:bCs w:val="1"/>
      <w:szCs w:val="26"/>
    </w:rPr>
  </w:style>
  <w:style w:type="paragraph" w:styleId="41">
    <w:name w:val="toc 4"/>
    <w:basedOn w:val="a"/>
    <w:next w:val="a"/>
    <w:uiPriority w:val="39"/>
    <w:unhideWhenUsed w:val="1"/>
    <w:pPr>
      <w:spacing w:after="57"/>
      <w:ind w:start="850"/>
    </w:pPr>
  </w:style>
  <w:style w:type="table" w:styleId="42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pPr>
      <w:keepNext w:val="1"/>
      <w:keepLines w:val="1"/>
      <w:spacing w:before="220" w:after="40"/>
      <w:outlineLvl w:val="4"/>
    </w:pPr>
    <w:rPr>
      <w:b w:val="1"/>
    </w:rPr>
  </w:style>
  <w:style w:type="character" w:styleId="50" w:customStyle="1">
    <w:name w:val="Заголовок 5 Знак"/>
    <w:basedOn w:val="a0"/>
    <w:link w:val="5"/>
    <w:uiPriority w:val="9"/>
    <w:semiHidden w:val="1"/>
    <w:rPr>
      <w:rFonts w:ascii="Calibri" w:hAnsi="Calibri" w:eastAsia="Calibri" w:cs="Times New Roman"/>
      <w:b w:val="1"/>
    </w:rPr>
  </w:style>
  <w:style w:type="paragraph" w:styleId="51">
    <w:name w:val="toc 5"/>
    <w:basedOn w:val="a"/>
    <w:next w:val="a"/>
    <w:uiPriority w:val="39"/>
    <w:unhideWhenUsed w:val="1"/>
    <w:pPr>
      <w:spacing w:after="57"/>
      <w:ind w:start="1134"/>
    </w:pPr>
  </w:style>
  <w:style w:type="table" w:styleId="52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end w:val="single" w:color="404040" w:sz="4" w:space="0"/>
        </w:tcBorders>
        <w:shd w:val="clear" w:color="FFFFFF" w:fill="auto"/>
      </w:tcPr>
    </w:tblStylePr>
    <w:tblStylePr w:type="firstRow">
      <w:rPr>
        <w:color w:val="404040"/>
        <w:i w:val="1"/>
      </w:rPr>
      <w:tblPr/>
      <w:tcPr>
        <w:tcBorders>
          <w:start w:val="none" w:color="000000" w:sz="4" w:space="0"/>
          <w:bottom w:val="single" w:color="40404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start w:val="single" w:color="404040" w:sz="4" w:space="0"/>
        </w:tcBorders>
        <w:shd w:val="clear" w:color="FFFFFF" w:fill="auto"/>
      </w:tcPr>
    </w:tblStylePr>
    <w:tblStylePr w:type="lastRow">
      <w:rPr>
        <w:color w:val="404040"/>
        <w:i w:val="1"/>
      </w:rPr>
      <w:tblPr/>
      <w:tcPr>
        <w:tcBorders>
          <w:top w:val="single" w:color="404040" w:sz="4" w:space="0"/>
          <w:start w:val="none" w:color="000000" w:sz="4" w:space="0"/>
          <w:end w:val="none" w:color="000000" w:sz="4" w:space="0"/>
        </w:tcBorders>
        <w:shd w:val="clear" w:color="FFFFFF" w:fill="auto"/>
      </w:tcPr>
    </w:tblStylePr>
  </w:style>
  <w:style w:type="paragraph" w:styleId="6">
    <w:name w:val="heading 6"/>
    <w:basedOn w:val="a"/>
    <w:next w:val="a"/>
    <w:link w:val="60"/>
    <w:uiPriority w:val="9"/>
    <w:unhideWhenUsed w:val="1"/>
    <w:qFormat w:val="1"/>
    <w:pPr>
      <w:keepNext w:val="1"/>
      <w:keepLines w:val="1"/>
      <w:spacing w:before="320" w:after="200"/>
      <w:outlineLvl w:val="5"/>
    </w:pPr>
    <w:rPr>
      <w:rFonts w:ascii="Arial" w:hAnsi="Arial" w:eastAsia="Arial" w:cs="Arial"/>
      <w:b w:val="1"/>
      <w:bCs w:val="1"/>
    </w:rPr>
  </w:style>
  <w:style w:type="character" w:styleId="60" w:customStyle="1">
    <w:name w:val="Заголовок 6 Знак"/>
    <w:basedOn w:val="a0"/>
    <w:link w:val="6"/>
    <w:uiPriority w:val="9"/>
    <w:rPr>
      <w:rFonts w:ascii="Arial" w:hAnsi="Arial" w:eastAsia="Arial" w:cs="Arial"/>
      <w:sz w:val="22"/>
      <w:b w:val="1"/>
      <w:bCs w:val="1"/>
      <w:szCs w:val="22"/>
    </w:rPr>
  </w:style>
  <w:style w:type="paragraph" w:styleId="61">
    <w:name w:val="toc 6"/>
    <w:basedOn w:val="a"/>
    <w:next w:val="a"/>
    <w:uiPriority w:val="39"/>
    <w:unhideWhenUsed w:val="1"/>
    <w:pPr>
      <w:spacing w:after="57"/>
      <w:ind w:start="1417"/>
    </w:pPr>
  </w:style>
  <w:style w:type="paragraph" w:styleId="7">
    <w:name w:val="heading 7"/>
    <w:basedOn w:val="a"/>
    <w:next w:val="a"/>
    <w:link w:val="70"/>
    <w:uiPriority w:val="9"/>
    <w:unhideWhenUsed w:val="1"/>
    <w:qFormat w:val="1"/>
    <w:pPr>
      <w:keepNext w:val="1"/>
      <w:keepLines w:val="1"/>
      <w:spacing w:before="320" w:after="200"/>
      <w:outlineLvl w:val="6"/>
    </w:pPr>
    <w:rPr>
      <w:rFonts w:ascii="Arial" w:hAnsi="Arial" w:eastAsia="Arial" w:cs="Arial"/>
      <w:b w:val="1"/>
      <w:i w:val="1"/>
      <w:bCs w:val="1"/>
      <w:iCs w:val="1"/>
    </w:rPr>
  </w:style>
  <w:style w:type="character" w:styleId="70" w:customStyle="1">
    <w:name w:val="Заголовок 7 Знак"/>
    <w:basedOn w:val="a0"/>
    <w:link w:val="7"/>
    <w:uiPriority w:val="9"/>
    <w:rPr>
      <w:rFonts w:ascii="Arial" w:hAnsi="Arial" w:eastAsia="Arial" w:cs="Arial"/>
      <w:sz w:val="22"/>
      <w:b w:val="1"/>
      <w:i w:val="1"/>
      <w:bCs w:val="1"/>
      <w:iCs w:val="1"/>
      <w:szCs w:val="22"/>
    </w:rPr>
  </w:style>
  <w:style w:type="paragraph" w:styleId="71">
    <w:name w:val="toc 7"/>
    <w:basedOn w:val="a"/>
    <w:next w:val="a"/>
    <w:uiPriority w:val="39"/>
    <w:unhideWhenUsed w:val="1"/>
    <w:pPr>
      <w:spacing w:after="57"/>
      <w:ind w:start="1701"/>
    </w:pPr>
  </w:style>
  <w:style w:type="paragraph" w:styleId="8">
    <w:name w:val="heading 8"/>
    <w:basedOn w:val="a"/>
    <w:next w:val="a"/>
    <w:link w:val="80"/>
    <w:uiPriority w:val="9"/>
    <w:unhideWhenUsed w:val="1"/>
    <w:qFormat w:val="1"/>
    <w:pPr>
      <w:keepNext w:val="1"/>
      <w:keepLines w:val="1"/>
      <w:spacing w:before="320" w:after="200"/>
      <w:outlineLvl w:val="7"/>
    </w:pPr>
    <w:rPr>
      <w:rFonts w:ascii="Arial" w:hAnsi="Arial" w:eastAsia="Arial" w:cs="Arial"/>
      <w:i w:val="1"/>
      <w:iCs w:val="1"/>
    </w:rPr>
  </w:style>
  <w:style w:type="character" w:styleId="80" w:customStyle="1">
    <w:name w:val="Заголовок 8 Знак"/>
    <w:basedOn w:val="a0"/>
    <w:link w:val="8"/>
    <w:uiPriority w:val="9"/>
    <w:rPr>
      <w:rFonts w:ascii="Arial" w:hAnsi="Arial" w:eastAsia="Arial" w:cs="Arial"/>
      <w:sz w:val="22"/>
      <w:i w:val="1"/>
      <w:iCs w:val="1"/>
      <w:szCs w:val="22"/>
    </w:rPr>
  </w:style>
  <w:style w:type="paragraph" w:styleId="81">
    <w:name w:val="toc 8"/>
    <w:basedOn w:val="a"/>
    <w:next w:val="a"/>
    <w:uiPriority w:val="39"/>
    <w:unhideWhenUsed w:val="1"/>
    <w:pPr>
      <w:spacing w:after="57"/>
      <w:ind w:start="1984"/>
    </w:pPr>
  </w:style>
  <w:style w:type="paragraph" w:styleId="9">
    <w:name w:val="heading 9"/>
    <w:basedOn w:val="a"/>
    <w:next w:val="a"/>
    <w:link w:val="90"/>
    <w:uiPriority w:val="9"/>
    <w:unhideWhenUsed w:val="1"/>
    <w:qFormat w:val="1"/>
    <w:pPr>
      <w:keepNext w:val="1"/>
      <w:keepLines w:val="1"/>
      <w:spacing w:before="320" w:after="200"/>
      <w:outlineLvl w:val="8"/>
    </w:pPr>
    <w:rPr>
      <w:rFonts w:ascii="Arial" w:hAnsi="Arial" w:eastAsia="Arial" w:cs="Arial"/>
      <w:sz w:val="21"/>
      <w:i w:val="1"/>
      <w:iCs w:val="1"/>
      <w:szCs w:val="21"/>
    </w:rPr>
  </w:style>
  <w:style w:type="character" w:styleId="90" w:customStyle="1">
    <w:name w:val="Заголовок 9 Знак"/>
    <w:basedOn w:val="a0"/>
    <w:link w:val="9"/>
    <w:uiPriority w:val="9"/>
    <w:rPr>
      <w:rFonts w:ascii="Arial" w:hAnsi="Arial" w:eastAsia="Arial" w:cs="Arial"/>
      <w:sz w:val="21"/>
      <w:i w:val="1"/>
      <w:iCs w:val="1"/>
      <w:szCs w:val="21"/>
    </w:rPr>
  </w:style>
  <w:style w:type="paragraph" w:styleId="91">
    <w:name w:val="toc 9"/>
    <w:basedOn w:val="a"/>
    <w:next w:val="a"/>
    <w:uiPriority w:val="39"/>
    <w:unhideWhenUsed w:val="1"/>
    <w:pPr>
      <w:spacing w:after="57"/>
      <w:ind w:start="2268"/>
    </w:pPr>
  </w:style>
  <w:style w:type="table" w:styleId="Bordered" w:customStyle="1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9D9D9" w:themeColor="text1" w:themeTint="26" w:sz="4" w:space="0"/>
          <w:start w:val="single" w:color="D9D9D9" w:themeColor="text1" w:themeTint="26" w:sz="4" w:space="0"/>
          <w:bottom w:val="single" w:color="D9D9D9" w:themeColor="text1" w:themeTint="26" w:sz="4" w:space="0"/>
          <w:end w:val="single" w:color="D9D9D9" w:themeColor="text1" w:themeTint="26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7F7F7F" w:themeColor="text1" w:themeTint="80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7F7F7F" w:themeColor="text1" w:themeTint="80" w:sz="12" w:space="0"/>
        </w:tcBorders>
      </w:tcPr>
    </w:tblStylePr>
  </w:style>
  <w:style w:type="table" w:styleId="Bordered-Accent1" w:customStyle="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CD6EE" w:themeColor="accent1" w:themeTint="67" w:sz="4" w:space="0"/>
          <w:start w:val="single" w:color="BCD6EE" w:themeColor="accent1" w:themeTint="67" w:sz="4" w:space="0"/>
          <w:bottom w:val="single" w:color="BCD6EE" w:themeColor="accent1" w:themeTint="67" w:sz="4" w:space="0"/>
          <w:end w:val="single" w:color="BCD6EE" w:themeColor="accent1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5B9BD5" w:themeColor="accent1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5B9BD5" w:themeColor="accent1" w:sz="12" w:space="0"/>
        </w:tcBorders>
      </w:tcPr>
    </w:tblStylePr>
  </w:style>
  <w:style w:type="table" w:styleId="Bordered-Accent2" w:customStyle="1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7CAAB" w:themeColor="accent2" w:themeTint="67" w:sz="4" w:space="0"/>
          <w:start w:val="single" w:color="F7CAAB" w:themeColor="accent2" w:themeTint="67" w:sz="4" w:space="0"/>
          <w:bottom w:val="single" w:color="F7CAAB" w:themeColor="accent2" w:themeTint="67" w:sz="4" w:space="0"/>
          <w:end w:val="single" w:color="F7CAAB" w:themeColor="accent2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F4B184" w:themeColor="accent2" w:themeTint="97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F4B184" w:themeColor="accent2" w:themeTint="97" w:sz="12" w:space="0"/>
        </w:tcBorders>
      </w:tcPr>
    </w:tblStylePr>
  </w:style>
  <w:style w:type="table" w:styleId="Bordered-Accent3" w:customStyle="1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ADADA" w:themeColor="accent3" w:themeTint="67" w:sz="4" w:space="0"/>
          <w:start w:val="single" w:color="DADADA" w:themeColor="accent3" w:themeTint="67" w:sz="4" w:space="0"/>
          <w:bottom w:val="single" w:color="DADADA" w:themeColor="accent3" w:themeTint="67" w:sz="4" w:space="0"/>
          <w:end w:val="single" w:color="DADADA" w:themeColor="accent3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C9C9C9" w:themeColor="accent3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C9C9C9" w:themeColor="accent3" w:themeTint="98" w:sz="12" w:space="0"/>
        </w:tcBorders>
      </w:tcPr>
    </w:tblStylePr>
  </w:style>
  <w:style w:type="table" w:styleId="Bordered-Accent4" w:customStyle="1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FE598" w:themeColor="accent4" w:themeTint="67" w:sz="4" w:space="0"/>
          <w:start w:val="single" w:color="FFE598" w:themeColor="accent4" w:themeTint="67" w:sz="4" w:space="0"/>
          <w:bottom w:val="single" w:color="FFE598" w:themeColor="accent4" w:themeTint="67" w:sz="4" w:space="0"/>
          <w:end w:val="single" w:color="FFE598" w:themeColor="accent4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FFD865" w:themeColor="accent4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FFD865" w:themeColor="accent4" w:themeTint="9A" w:sz="12" w:space="0"/>
        </w:tcBorders>
      </w:tcPr>
    </w:tblStylePr>
  </w:style>
  <w:style w:type="table" w:styleId="Bordered-Accent5" w:customStyle="1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3C5E7" w:themeColor="accent5" w:themeTint="67" w:sz="4" w:space="0"/>
          <w:start w:val="single" w:color="B3C5E7" w:themeColor="accent5" w:themeTint="67" w:sz="4" w:space="0"/>
          <w:bottom w:val="single" w:color="B3C5E7" w:themeColor="accent5" w:themeTint="67" w:sz="4" w:space="0"/>
          <w:end w:val="single" w:color="B3C5E7" w:themeColor="accent5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8DA9DB" w:themeColor="accent5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8DA9DB" w:themeColor="accent5" w:themeTint="9A" w:sz="12" w:space="0"/>
        </w:tcBorders>
      </w:tcPr>
    </w:tblStylePr>
  </w:style>
  <w:style w:type="table" w:styleId="Bordered-Accent6" w:customStyle="1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4DFB2" w:themeColor="accent6" w:themeTint="67" w:sz="4" w:space="0"/>
          <w:start w:val="single" w:color="C4DFB2" w:themeColor="accent6" w:themeTint="67" w:sz="4" w:space="0"/>
          <w:bottom w:val="single" w:color="C4DFB2" w:themeColor="accent6" w:themeTint="67" w:sz="4" w:space="0"/>
          <w:end w:val="single" w:color="C4DFB2" w:themeColor="accent6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A9D08E" w:themeColor="accent6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A9D08E" w:themeColor="accent6" w:themeTint="98" w:sz="12" w:space="0"/>
        </w:tcBorders>
      </w:tcPr>
    </w:tblStylePr>
  </w:style>
  <w:style w:type="table" w:styleId="BorderedampLined-Accent" w:customStyle="1">
    <w:name w:val="Bordered &amp;amp;Lined - Accent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</w:style>
  <w:style w:type="table" w:styleId="BorderedampLined-Accent1" w:customStyle="1">
    <w:name w:val="Bordered &amp;amp;Lined - Accent 1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</w:style>
  <w:style w:type="table" w:styleId="BorderedampLined-Accent2" w:customStyle="1">
    <w:name w:val="Bordered &amp;amp;Lined - Accent 2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</w:style>
  <w:style w:type="table" w:styleId="BorderedampLined-Accent3" w:customStyle="1">
    <w:name w:val="Bordered &amp;amp;Lined - Accent 3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</w:style>
  <w:style w:type="table" w:styleId="BorderedampLined-Accent4" w:customStyle="1">
    <w:name w:val="Bordered &amp;amp;Lined - Accent 4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</w:style>
  <w:style w:type="table" w:styleId="BorderedampLined-Accent5" w:customStyle="1">
    <w:name w:val="Bordered &amp;amp;Lined - Accent 5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</w:style>
  <w:style w:type="table" w:styleId="BorderedampLined-Accent6" w:customStyle="1">
    <w:name w:val="Bordered &amp;amp;Lined - Accent 6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</w:style>
  <w:style w:type="character" w:styleId="FooterChar" w:customStyle="1">
    <w:name w:val="Footer Char"/>
    <w:basedOn w:val="a0"/>
    <w:uiPriority w:val="99"/>
  </w:style>
  <w:style w:type="table" w:styleId="GridTable1Light-Accent1" w:customStyle="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CD6EE" w:themeColor="accent1" w:themeTint="67" w:sz="4" w:space="0"/>
          <w:start w:val="single" w:color="BCD6EE" w:themeColor="accent1" w:themeTint="67" w:sz="4" w:space="0"/>
          <w:bottom w:val="single" w:color="BCD6EE" w:themeColor="accent1" w:themeTint="67" w:sz="4" w:space="0"/>
          <w:end w:val="single" w:color="BCD6EE" w:themeColor="accen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9EC4E6" w:themeColor="accen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2" w:customStyle="1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7CAAB" w:themeColor="accent2" w:themeTint="67" w:sz="4" w:space="0"/>
          <w:start w:val="single" w:color="F7CAAB" w:themeColor="accent2" w:themeTint="67" w:sz="4" w:space="0"/>
          <w:bottom w:val="single" w:color="F7CAAB" w:themeColor="accent2" w:themeTint="67" w:sz="4" w:space="0"/>
          <w:end w:val="single" w:color="F7CAAB" w:themeColor="accent2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F4B286" w:themeColor="accent2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3" w:customStyle="1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ADADA" w:themeColor="accent3" w:themeTint="67" w:sz="4" w:space="0"/>
          <w:start w:val="single" w:color="DADADA" w:themeColor="accent3" w:themeTint="67" w:sz="4" w:space="0"/>
          <w:bottom w:val="single" w:color="DADADA" w:themeColor="accent3" w:themeTint="67" w:sz="4" w:space="0"/>
          <w:end w:val="single" w:color="DADADA" w:themeColor="accent3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CACACA" w:themeColor="accent3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4" w:customStyle="1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FE598" w:themeColor="accent4" w:themeTint="67" w:sz="4" w:space="0"/>
          <w:start w:val="single" w:color="FFE598" w:themeColor="accent4" w:themeTint="67" w:sz="4" w:space="0"/>
          <w:bottom w:val="single" w:color="FFE598" w:themeColor="accent4" w:themeTint="67" w:sz="4" w:space="0"/>
          <w:end w:val="single" w:color="FFE598" w:themeColor="accent4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FFDA6A" w:themeColor="accent4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5" w:customStyle="1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3C5E7" w:themeColor="accent5" w:themeTint="67" w:sz="4" w:space="0"/>
          <w:start w:val="single" w:color="B3C5E7" w:themeColor="accent5" w:themeTint="67" w:sz="4" w:space="0"/>
          <w:bottom w:val="single" w:color="B3C5E7" w:themeColor="accent5" w:themeTint="67" w:sz="4" w:space="0"/>
          <w:end w:val="single" w:color="B3C5E7" w:themeColor="accent5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91ACDC" w:themeColor="accent5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6" w:customStyle="1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4DFB2" w:themeColor="accent6" w:themeTint="67" w:sz="4" w:space="0"/>
          <w:start w:val="single" w:color="C4DFB2" w:themeColor="accent6" w:themeTint="67" w:sz="4" w:space="0"/>
          <w:bottom w:val="single" w:color="C4DFB2" w:themeColor="accent6" w:themeTint="67" w:sz="4" w:space="0"/>
          <w:end w:val="single" w:color="C4DFB2" w:themeColor="accent6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AAD190" w:themeColor="accent6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2-Accent1" w:customStyle="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DEAF6" w:themeColor="accent1" w:themeTint="34" w:fill="DDEAF6" w:themeFill="accen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68A2D8" w:themeColor="accent1" w:themeTint="EA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8A2D8" w:themeColor="accent1" w:themeTint="E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2" w:customStyle="1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4B184" w:themeColor="accent2" w:themeTint="97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4B184" w:themeColor="accent2" w:themeTint="97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3" w:customStyle="1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A5A5A5" w:themeColor="accent3" w:themeTint="FE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A5A5A5" w:themeColor="accent3" w:themeTint="FE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4" w:customStyle="1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FD865" w:themeColor="accent4" w:themeTint="9A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FD865" w:themeColor="accent4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5" w:customStyle="1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4472C4" w:themeColor="accent5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472C4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6" w:customStyle="1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70AD47" w:themeColor="accent6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70AD47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1" w:customStyle="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DEAF6" w:themeColor="accent1" w:themeTint="34" w:fill="DDEAF6" w:themeFill="accent1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2" w:customStyle="1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3" w:customStyle="1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4" w:customStyle="1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5" w:customStyle="1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6" w:customStyle="1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4-Accent1" w:customStyle="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EEBF6" w:themeColor="accent1" w:themeTint="32" w:fill="DEEBF6" w:themeFill="accent1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68A2D8" w:themeColor="accent1" w:themeTint="EA" w:sz="4" w:space="0"/>
          <w:start w:val="single" w:color="68A2D8" w:themeColor="accent1" w:themeTint="EA" w:sz="4" w:space="0"/>
          <w:bottom w:val="single" w:color="68A2D8" w:themeColor="accent1" w:themeTint="EA" w:sz="4" w:space="0"/>
          <w:end w:val="single" w:color="68A2D8" w:themeColor="accent1" w:themeTint="EA" w:sz="4" w:space="0"/>
        </w:tcBorders>
        <w:shd w:val="clear" w:color="68A2D8" w:themeColor="accent1" w:themeTint="EA" w:fill="68A2D8" w:themeFill="accent1" w:themeFillTint="E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8A2D8" w:themeColor="accent1" w:themeTint="EA" w:sz="4" w:space="0"/>
        </w:tcBorders>
      </w:tcPr>
    </w:tblStylePr>
  </w:style>
  <w:style w:type="table" w:styleId="GridTable4-Accent2" w:customStyle="1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F4B184" w:themeColor="accent2" w:themeTint="97" w:sz="4" w:space="0"/>
          <w:start w:val="single" w:color="F4B184" w:themeColor="accent2" w:themeTint="97" w:sz="4" w:space="0"/>
          <w:bottom w:val="single" w:color="F4B184" w:themeColor="accent2" w:themeTint="97" w:sz="4" w:space="0"/>
          <w:end w:val="single" w:color="F4B184" w:themeColor="accent2" w:themeTint="97" w:sz="4" w:space="0"/>
        </w:tcBorders>
        <w:shd w:val="clear" w:color="F4B184" w:themeColor="accent2" w:themeTint="97" w:fill="F4B184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4B184" w:themeColor="accent2" w:themeTint="97" w:sz="4" w:space="0"/>
        </w:tcBorders>
      </w:tcPr>
    </w:tblStylePr>
  </w:style>
  <w:style w:type="table" w:styleId="GridTable4-Accent3" w:customStyle="1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A5A5A5" w:themeColor="accent3" w:themeTint="FE" w:sz="4" w:space="0"/>
          <w:start w:val="single" w:color="A5A5A5" w:themeColor="accent3" w:themeTint="FE" w:sz="4" w:space="0"/>
          <w:bottom w:val="single" w:color="A5A5A5" w:themeColor="accent3" w:themeTint="FE" w:sz="4" w:space="0"/>
          <w:end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A5A5A5" w:themeColor="accent3" w:themeTint="FE" w:sz="4" w:space="0"/>
        </w:tcBorders>
      </w:tcPr>
    </w:tblStylePr>
  </w:style>
  <w:style w:type="table" w:styleId="GridTable4-Accent4" w:customStyle="1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FFD865" w:themeColor="accent4" w:themeTint="9A" w:sz="4" w:space="0"/>
          <w:start w:val="single" w:color="FFD865" w:themeColor="accent4" w:themeTint="9A" w:sz="4" w:space="0"/>
          <w:bottom w:val="single" w:color="FFD865" w:themeColor="accent4" w:themeTint="9A" w:sz="4" w:space="0"/>
          <w:end w:val="single" w:color="FFD865" w:themeColor="accent4" w:themeTint="9A" w:sz="4" w:space="0"/>
        </w:tcBorders>
        <w:shd w:val="clear" w:color="FFD865" w:themeColor="accent4" w:themeTint="9A" w:fill="FFD865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FD865" w:themeColor="accent4" w:themeTint="9A" w:sz="4" w:space="0"/>
        </w:tcBorders>
      </w:tcPr>
    </w:tblStylePr>
  </w:style>
  <w:style w:type="table" w:styleId="GridTable4-Accent5" w:customStyle="1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4472C4" w:themeColor="accent5" w:sz="4" w:space="0"/>
          <w:start w:val="single" w:color="4472C4" w:themeColor="accent5" w:sz="4" w:space="0"/>
          <w:bottom w:val="single" w:color="4472C4" w:themeColor="accent5" w:sz="4" w:space="0"/>
          <w:end w:val="single" w:color="4472C4" w:themeColor="accent5" w:sz="4" w:space="0"/>
        </w:tcBorders>
        <w:shd w:val="clear" w:color="4472C4" w:themeColor="accent5" w:fill="4472C4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472C4" w:themeColor="accent5" w:sz="4" w:space="0"/>
        </w:tcBorders>
      </w:tcPr>
    </w:tblStylePr>
  </w:style>
  <w:style w:type="table" w:styleId="GridTable4-Accent6" w:customStyle="1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70AD47" w:themeColor="accent6" w:sz="4" w:space="0"/>
          <w:start w:val="single" w:color="70AD47" w:themeColor="accent6" w:sz="4" w:space="0"/>
          <w:bottom w:val="single" w:color="70AD47" w:themeColor="accent6" w:sz="4" w:space="0"/>
          <w:end w:val="single" w:color="70AD47" w:themeColor="accent6" w:sz="4" w:space="0"/>
        </w:tcBorders>
        <w:shd w:val="clear" w:color="70AD47" w:themeColor="accent6" w:fill="70AD47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70AD47" w:themeColor="accent6" w:sz="4" w:space="0"/>
        </w:tcBorders>
      </w:tcPr>
    </w:tblStylePr>
  </w:style>
  <w:style w:type="table" w:styleId="GridTable5Dark-Accent1" w:customStyle="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blPr/>
      <w:tcPr>
        <w:shd w:val="clear" w:color="B3D0EB" w:themeColor="accent1" w:themeTint="75" w:fill="B3D0EB" w:themeFill="accent1" w:themeFillTint="75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5B9BD5" w:themeColor="accent1" w:fill="5B9BD5" w:themeFill="accent1"/>
      </w:tcPr>
    </w:tblStylePr>
  </w:style>
  <w:style w:type="table" w:styleId="GridTable5Dark-Accent2" w:customStyle="1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blPr/>
      <w:tcPr>
        <w:shd w:val="clear" w:color="F6C3A0" w:themeColor="accent2" w:themeTint="75" w:fill="F6C3A0" w:themeFill="accent2" w:themeFillTint="75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ED7D31" w:themeColor="accent2" w:fill="ED7D31" w:themeFill="accent2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</w:style>
  <w:style w:type="table" w:styleId="GridTable5Dark-Accent3" w:customStyle="1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blPr/>
      <w:tcPr>
        <w:shd w:val="clear" w:color="D5D5D5" w:themeColor="accent3" w:themeTint="75" w:fill="D5D5D5" w:themeFill="accent3" w:themeFillTint="75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A5A5A5" w:themeColor="accent3" w:fill="A5A5A5" w:themeFill="accent3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</w:style>
  <w:style w:type="table" w:styleId="GridTable5Dark-Accent4" w:customStyle="1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blPr/>
      <w:tcPr>
        <w:shd w:val="clear" w:color="FFE28A" w:themeColor="accent4" w:themeTint="75" w:fill="FFE28A" w:themeFill="accent4" w:themeFillTint="75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FC000" w:themeColor="accent4" w:fill="FFC000" w:themeFill="accent4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</w:style>
  <w:style w:type="table" w:styleId="GridTable5Dark-Accent5" w:customStyle="1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blPr/>
      <w:tcPr>
        <w:shd w:val="clear" w:color="A9BEE4" w:themeColor="accent5" w:themeTint="75" w:fill="A9BEE4" w:themeFill="accent5" w:themeFillTint="7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4472C4" w:themeColor="accent5" w:fill="4472C4" w:themeFill="accent5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4472C4" w:themeColor="accent5" w:fill="4472C4" w:themeFill="accent5"/>
      </w:tcPr>
    </w:tblStylePr>
  </w:style>
  <w:style w:type="table" w:styleId="GridTable5Dark-Accent6" w:customStyle="1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blPr/>
      <w:tcPr>
        <w:shd w:val="clear" w:color="BCDBA8" w:themeColor="accent6" w:themeTint="75" w:fill="BCDBA8" w:themeFill="accent6" w:themeFillTint="75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70AD47" w:themeColor="accent6" w:fill="70AD47" w:themeFill="accent6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</w:style>
  <w:style w:type="table" w:styleId="GridTable6Colorful-Accent1" w:customStyle="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sz w:val="22"/>
        <w:color w:val="ACCCEA" w:themeColor="accent1" w:themeTint="80" w:themeShade="95"/>
      </w:rPr>
      <w:tblPr/>
      <w:tcPr>
        <w:shd w:val="clear" w:color="DDEAF6" w:themeColor="accent1" w:themeTint="34" w:fill="DDEAF6" w:themeFill="accent1" w:themeFillTint="34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sz w:val="22"/>
        <w:color w:val="ACCCEA" w:themeColor="accent1" w:themeTint="80" w:themeShade="95"/>
      </w:rPr>
    </w:tblStylePr>
    <w:tblStylePr w:type="firstCol">
      <w:rPr>
        <w:color w:val="ACCCEA" w:themeColor="accent1" w:themeTint="80" w:themeShade="95"/>
        <w:b w:val="1"/>
      </w:rPr>
    </w:tblStylePr>
    <w:tblStylePr w:type="firstRow">
      <w:rPr>
        <w:color w:val="ACCCEA" w:themeColor="accent1" w:themeTint="80" w:themeShade="95"/>
        <w:b w:val="1"/>
      </w:rPr>
      <w:tblPr/>
      <w:tcPr>
        <w:tcBorders>
          <w:bottom w:val="single" w:color="ACCCEA" w:themeColor="accent1" w:themeTint="80" w:sz="12" w:space="0"/>
        </w:tcBorders>
      </w:tcPr>
    </w:tblStylePr>
    <w:tblStylePr w:type="lastCol">
      <w:rPr>
        <w:color w:val="ACCCEA" w:themeColor="accent1" w:themeTint="80" w:themeShade="95"/>
        <w:b w:val="1"/>
      </w:rPr>
    </w:tblStylePr>
    <w:tblStylePr w:type="lastRow">
      <w:rPr>
        <w:color w:val="ACCCEA" w:themeColor="accent1" w:themeTint="80" w:themeShade="95"/>
        <w:b w:val="1"/>
      </w:rPr>
    </w:tblStylePr>
  </w:style>
  <w:style w:type="table" w:styleId="GridTable6Colorful-Accent2" w:customStyle="1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rPr>
        <w:color w:val="F4B184" w:themeColor="accent2" w:themeTint="97" w:themeShade="95"/>
        <w:b w:val="1"/>
      </w:rPr>
    </w:tblStylePr>
    <w:tblStylePr w:type="firstRow">
      <w:rPr>
        <w:color w:val="F4B184" w:themeColor="accent2" w:themeTint="97" w:themeShade="95"/>
        <w:b w:val="1"/>
      </w:rPr>
      <w:tblPr/>
      <w:tcPr>
        <w:tcBorders>
          <w:bottom w:val="single" w:color="F4B184" w:themeColor="accent2" w:themeTint="97" w:sz="12" w:space="0"/>
        </w:tcBorders>
      </w:tcPr>
    </w:tblStylePr>
    <w:tblStylePr w:type="lastCol">
      <w:rPr>
        <w:color w:val="F4B184" w:themeColor="accent2" w:themeTint="97" w:themeShade="95"/>
        <w:b w:val="1"/>
      </w:rPr>
    </w:tblStylePr>
    <w:tblStylePr w:type="lastRow">
      <w:rPr>
        <w:color w:val="F4B184" w:themeColor="accent2" w:themeTint="97" w:themeShade="95"/>
        <w:b w:val="1"/>
      </w:rPr>
    </w:tblStylePr>
  </w:style>
  <w:style w:type="table" w:styleId="GridTable6Colorful-Accent3" w:customStyle="1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sz w:val="22"/>
        <w:color w:val="A5A5A5" w:themeColor="accent3" w:themeTint="FE" w:themeShade="95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sz w:val="22"/>
        <w:color w:val="A5A5A5" w:themeColor="accent3" w:themeTint="FE" w:themeShade="95"/>
      </w:rPr>
    </w:tblStylePr>
    <w:tblStylePr w:type="firstCol">
      <w:rPr>
        <w:color w:val="A5A5A5" w:themeColor="accent3" w:themeTint="FE" w:themeShade="95"/>
        <w:b w:val="1"/>
      </w:rPr>
    </w:tblStylePr>
    <w:tblStylePr w:type="firstRow">
      <w:rPr>
        <w:color w:val="A5A5A5" w:themeColor="accent3" w:themeTint="FE" w:themeShade="95"/>
        <w:b w:val="1"/>
      </w:rPr>
      <w:tblPr/>
      <w:tcPr>
        <w:tcBorders>
          <w:bottom w:val="single" w:color="A5A5A5" w:themeColor="accent3" w:themeTint="FE" w:sz="12" w:space="0"/>
        </w:tcBorders>
      </w:tcPr>
    </w:tblStylePr>
    <w:tblStylePr w:type="lastCol">
      <w:rPr>
        <w:color w:val="A5A5A5" w:themeColor="accent3" w:themeTint="FE" w:themeShade="95"/>
        <w:b w:val="1"/>
      </w:rPr>
    </w:tblStylePr>
    <w:tblStylePr w:type="lastRow">
      <w:rPr>
        <w:color w:val="A5A5A5" w:themeColor="accent3" w:themeTint="FE" w:themeShade="95"/>
        <w:b w:val="1"/>
      </w:rPr>
    </w:tblStylePr>
  </w:style>
  <w:style w:type="table" w:styleId="GridTable6Colorful-Accent4" w:customStyle="1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rPr>
        <w:color w:val="FFD865" w:themeColor="accent4" w:themeTint="9A" w:themeShade="95"/>
        <w:b w:val="1"/>
      </w:rPr>
    </w:tblStylePr>
    <w:tblStylePr w:type="firstRow">
      <w:rPr>
        <w:color w:val="FFD865" w:themeColor="accent4" w:themeTint="9A" w:themeShade="95"/>
        <w:b w:val="1"/>
      </w:rPr>
      <w:tblPr/>
      <w:tcPr>
        <w:tcBorders>
          <w:bottom w:val="single" w:color="FFD865" w:themeColor="accent4" w:themeTint="9A" w:sz="12" w:space="0"/>
        </w:tcBorders>
      </w:tcPr>
    </w:tblStylePr>
    <w:tblStylePr w:type="lastCol">
      <w:rPr>
        <w:color w:val="FFD865" w:themeColor="accent4" w:themeTint="9A" w:themeShade="95"/>
        <w:b w:val="1"/>
      </w:rPr>
    </w:tblStylePr>
    <w:tblStylePr w:type="lastRow">
      <w:rPr>
        <w:color w:val="FFD865" w:themeColor="accent4" w:themeTint="9A" w:themeShade="95"/>
        <w:b w:val="1"/>
      </w:rPr>
    </w:tblStylePr>
  </w:style>
  <w:style w:type="table" w:styleId="GridTable6Colorful-Accent5" w:customStyle="1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sz w:val="22"/>
        <w:color w:val="254175" w:themeColor="accent5" w:themeShade="95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sz w:val="22"/>
        <w:color w:val="254175" w:themeColor="accent5" w:themeShade="95"/>
      </w:rPr>
    </w:tblStylePr>
    <w:tblStylePr w:type="firstCol">
      <w:rPr>
        <w:color w:val="254175" w:themeColor="accent5" w:themeShade="95"/>
        <w:b w:val="1"/>
      </w:rPr>
    </w:tblStylePr>
    <w:tblStylePr w:type="firstRow">
      <w:rPr>
        <w:color w:val="254175" w:themeColor="accent5" w:themeShade="95"/>
        <w:b w:val="1"/>
      </w:rPr>
      <w:tblPr/>
      <w:tcPr>
        <w:tcBorders>
          <w:bottom w:val="single" w:color="4472C4" w:themeColor="accent5" w:sz="12" w:space="0"/>
        </w:tcBorders>
      </w:tcPr>
    </w:tblStylePr>
    <w:tblStylePr w:type="lastCol">
      <w:rPr>
        <w:color w:val="254175" w:themeColor="accent5" w:themeShade="95"/>
        <w:b w:val="1"/>
      </w:rPr>
    </w:tblStylePr>
    <w:tblStylePr w:type="lastRow">
      <w:rPr>
        <w:color w:val="254175" w:themeColor="accent5" w:themeShade="95"/>
        <w:b w:val="1"/>
      </w:rPr>
    </w:tblStylePr>
  </w:style>
  <w:style w:type="table" w:styleId="GridTable6Colorful-Accent6" w:customStyle="1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sz w:val="22"/>
        <w:color w:val="254175" w:themeColor="accent5" w:themeShade="95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sz w:val="22"/>
        <w:color w:val="254175" w:themeColor="accent5" w:themeShade="95"/>
      </w:rPr>
    </w:tblStylePr>
    <w:tblStylePr w:type="firstCol">
      <w:rPr>
        <w:color w:val="254175" w:themeColor="accent5" w:themeShade="95"/>
        <w:b w:val="1"/>
      </w:rPr>
    </w:tblStylePr>
    <w:tblStylePr w:type="firstRow">
      <w:rPr>
        <w:color w:val="254175" w:themeColor="accent5" w:themeShade="95"/>
        <w:b w:val="1"/>
      </w:rPr>
      <w:tblPr/>
      <w:tcPr>
        <w:tcBorders>
          <w:bottom w:val="single" w:color="70AD47" w:themeColor="accent6" w:sz="12" w:space="0"/>
        </w:tcBorders>
      </w:tcPr>
    </w:tblStylePr>
    <w:tblStylePr w:type="lastCol">
      <w:rPr>
        <w:color w:val="254175" w:themeColor="accent5" w:themeShade="95"/>
        <w:b w:val="1"/>
      </w:rPr>
    </w:tblStylePr>
    <w:tblStylePr w:type="lastRow">
      <w:rPr>
        <w:color w:val="254175" w:themeColor="accent5" w:themeShade="95"/>
        <w:b w:val="1"/>
      </w:rPr>
    </w:tblStylePr>
  </w:style>
  <w:style w:type="table" w:styleId="GridTable7Colorful-Accent1" w:customStyle="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sz w:val="22"/>
        <w:color w:val="ACCCEA" w:themeColor="accent1" w:themeTint="80" w:themeShade="95"/>
      </w:rPr>
      <w:tblPr/>
      <w:tcPr>
        <w:shd w:val="clear" w:color="DDEAF6" w:themeColor="accent1" w:themeTint="34" w:fill="DDEAF6" w:themeFill="accent1" w:themeFillTint="34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sz w:val="22"/>
        <w:color w:val="ACCCEA" w:themeColor="accen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ACCCEA" w:themeColor="accen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CCCEA" w:themeColor="accent1" w:themeTint="8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ACCCEA" w:themeColor="accent1" w:themeTint="80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ACCCEA" w:themeColor="accent1" w:themeTint="8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ACCCEA" w:themeColor="accent1" w:themeTint="80" w:themeShade="95"/>
        <w:i w:val="1"/>
      </w:rPr>
      <w:tblPr/>
      <w:tcPr>
        <w:tcBorders>
          <w:top w:val="none" w:color="auto" w:sz="0" w:space="0"/>
          <w:start w:val="single" w:color="ACCCEA" w:themeColor="accent1" w:themeTint="8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ACCCEA" w:themeColor="accent1" w:themeTint="80" w:themeShade="95"/>
        <w:b w:val="1"/>
      </w:rPr>
      <w:tblPr/>
      <w:tcPr>
        <w:tcBorders>
          <w:top w:val="single" w:color="ACCCEA" w:themeColor="accent1" w:themeTint="8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2" w:customStyle="1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4B184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F4B184" w:themeColor="accent2" w:themeTint="97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F4B184" w:themeColor="accent2" w:themeTint="97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single" w:color="F4B184" w:themeColor="accent2" w:themeTint="97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F4B184" w:themeColor="accent2" w:themeTint="97" w:themeShade="95"/>
        <w:b w:val="1"/>
      </w:rPr>
      <w:tblPr/>
      <w:tcPr>
        <w:tcBorders>
          <w:top w:val="single" w:color="F4B184" w:themeColor="accent2" w:themeTint="97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3" w:customStyle="1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sz w:val="22"/>
        <w:color w:val="A5A5A5" w:themeColor="accent3" w:themeTint="FE" w:themeShade="95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sz w:val="22"/>
        <w:color w:val="A5A5A5" w:themeColor="accent3" w:themeTint="FE" w:themeShade="95"/>
      </w:rPr>
    </w:tblStylePr>
    <w:tblStylePr w:type="firstCol">
      <w:pPr>
        <w:jc w:val="end"/>
      </w:pPr>
      <w:rPr>
        <w:rFonts w:ascii="Arial" w:hAnsi="Arial"/>
        <w:sz w:val="22"/>
        <w:color w:val="A5A5A5" w:themeColor="accent3" w:themeTint="FE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5A5A5" w:themeColor="accent3" w:themeTint="FE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A5A5A5" w:themeColor="accent3" w:themeTint="FE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A5A5A5" w:themeColor="accent3" w:themeTint="FE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A5A5A5" w:themeColor="accent3" w:themeTint="FE" w:themeShade="95"/>
        <w:i w:val="1"/>
      </w:rPr>
      <w:tblPr/>
      <w:tcPr>
        <w:tcBorders>
          <w:top w:val="none" w:color="auto" w:sz="0" w:space="0"/>
          <w:start w:val="single" w:color="A5A5A5" w:themeColor="accent3" w:themeTint="FE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A5A5A5" w:themeColor="accent3" w:themeTint="FE" w:themeShade="95"/>
        <w:b w:val="1"/>
      </w:rPr>
      <w:tblPr/>
      <w:tcPr>
        <w:tcBorders>
          <w:top w:val="single" w:color="A5A5A5" w:themeColor="accent3" w:themeTint="FE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4" w:customStyle="1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FD865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FFD865" w:themeColor="accent4" w:themeTint="9A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FFD865" w:themeColor="accent4" w:themeTint="9A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single" w:color="FFD865" w:themeColor="accent4" w:themeTint="9A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FFD865" w:themeColor="accent4" w:themeTint="9A" w:themeShade="95"/>
        <w:b w:val="1"/>
      </w:rPr>
      <w:tblPr/>
      <w:tcPr>
        <w:tcBorders>
          <w:top w:val="single" w:color="FFD865" w:themeColor="accent4" w:themeTint="9A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5" w:customStyle="1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sz w:val="22"/>
        <w:color w:val="254175" w:themeColor="accent5" w:themeShade="95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sz w:val="22"/>
        <w:color w:val="254175" w:themeColor="accent5" w:themeShade="95"/>
      </w:rPr>
    </w:tblStylePr>
    <w:tblStylePr w:type="firstCol">
      <w:pPr>
        <w:jc w:val="end"/>
      </w:pPr>
      <w:rPr>
        <w:rFonts w:ascii="Arial" w:hAnsi="Arial"/>
        <w:sz w:val="22"/>
        <w:color w:val="254175" w:themeColor="accent5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95AFDD" w:themeColor="accent5" w:themeTint="9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254175" w:themeColor="accent5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95AFDD" w:themeColor="accent5" w:themeTint="9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254175" w:themeColor="accent5" w:themeShade="95"/>
        <w:i w:val="1"/>
      </w:rPr>
      <w:tblPr/>
      <w:tcPr>
        <w:tcBorders>
          <w:top w:val="none" w:color="auto" w:sz="0" w:space="0"/>
          <w:start w:val="single" w:color="95AFDD" w:themeColor="accent5" w:themeTint="9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254175" w:themeColor="accent5" w:themeShade="95"/>
        <w:b w:val="1"/>
      </w:rPr>
      <w:tblPr/>
      <w:tcPr>
        <w:tcBorders>
          <w:top w:val="single" w:color="95AFDD" w:themeColor="accent5" w:themeTint="9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6" w:customStyle="1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sz w:val="22"/>
        <w:color w:val="416429" w:themeColor="accent6" w:themeShade="95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sz w:val="22"/>
        <w:color w:val="416429" w:themeColor="accent6" w:themeShade="95"/>
      </w:rPr>
    </w:tblStylePr>
    <w:tblStylePr w:type="firstCol">
      <w:pPr>
        <w:jc w:val="end"/>
      </w:pPr>
      <w:rPr>
        <w:rFonts w:ascii="Arial" w:hAnsi="Arial"/>
        <w:sz w:val="22"/>
        <w:color w:val="416429" w:themeColor="accent6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DD394" w:themeColor="accent6" w:themeTint="9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416429" w:themeColor="accent6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ADD394" w:themeColor="accent6" w:themeTint="9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416429" w:themeColor="accent6" w:themeShade="95"/>
        <w:i w:val="1"/>
      </w:rPr>
      <w:tblPr/>
      <w:tcPr>
        <w:tcBorders>
          <w:top w:val="none" w:color="auto" w:sz="0" w:space="0"/>
          <w:start w:val="single" w:color="ADD394" w:themeColor="accent6" w:themeTint="9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416429" w:themeColor="accent6" w:themeShade="95"/>
        <w:b w:val="1"/>
      </w:rPr>
      <w:tblPr/>
      <w:tcPr>
        <w:tcBorders>
          <w:top w:val="single" w:color="ADD394" w:themeColor="accent6" w:themeTint="9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character" w:styleId="Heading2Char" w:customStyle="1">
    <w:name w:val="Heading 2 Char"/>
    <w:basedOn w:val="a0"/>
    <w:uiPriority w:val="9"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a0"/>
    <w:uiPriority w:val="9"/>
    <w:rPr>
      <w:rFonts w:ascii="Arial" w:hAnsi="Arial" w:eastAsia="Arial" w:cs="Arial"/>
      <w:sz w:val="30"/>
      <w:szCs w:val="30"/>
    </w:rPr>
  </w:style>
  <w:style w:type="character" w:styleId="Heading5Char" w:customStyle="1">
    <w:name w:val="Heading 5 Char"/>
    <w:basedOn w:val="a0"/>
    <w:uiPriority w:val="9"/>
    <w:rPr>
      <w:rFonts w:ascii="Arial" w:hAnsi="Arial" w:eastAsia="Arial" w:cs="Arial"/>
      <w:sz w:val="24"/>
      <w:b w:val="1"/>
      <w:bCs w:val="1"/>
      <w:szCs w:val="24"/>
    </w:rPr>
  </w:style>
  <w:style w:type="table" w:styleId="Lined-Accent" w:customStyle="1">
    <w:name w:val="Lined - Accent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</w:style>
  <w:style w:type="table" w:styleId="Lined-Accent1" w:customStyle="1">
    <w:name w:val="Lined - Accent 1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</w:style>
  <w:style w:type="table" w:styleId="Lined-Accent2" w:customStyle="1">
    <w:name w:val="Lined - Accent 2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</w:style>
  <w:style w:type="table" w:styleId="Lined-Accent3" w:customStyle="1">
    <w:name w:val="Lined - Accent 3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</w:style>
  <w:style w:type="table" w:styleId="Lined-Accent4" w:customStyle="1">
    <w:name w:val="Lined - Accent 4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</w:style>
  <w:style w:type="table" w:styleId="Lined-Accent5" w:customStyle="1">
    <w:name w:val="Lined - Accent 5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</w:style>
  <w:style w:type="table" w:styleId="Lined-Accent6" w:customStyle="1">
    <w:name w:val="Lined - Accent 6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</w:style>
  <w:style w:type="table" w:styleId="ListTable1Light-Accent1" w:customStyle="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D5E5F4" w:themeColor="accent1" w:themeTint="40" w:fill="D5E5F4" w:themeFill="accent1" w:themeFillTint="40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5B9BD5" w:themeColor="accen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5B9BD5" w:themeColor="accen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2" w:customStyle="1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ADECB" w:themeColor="accent2" w:themeTint="40" w:fill="FADECB" w:themeFill="accent2" w:themeFillTint="40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ED7D31" w:themeColor="accent2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ED7D31" w:themeColor="accent2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3" w:customStyle="1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E8E8E8" w:themeColor="accent3" w:themeTint="40" w:fill="E8E8E8" w:themeFill="accent3" w:themeFillTint="40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A5A5A5" w:themeColor="accent3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A5A5A5" w:themeColor="accent3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4" w:customStyle="1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EFBF" w:themeColor="accent4" w:themeTint="40" w:fill="FFEFBF" w:themeFill="accent4" w:themeFillTint="40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FC000" w:themeColor="accent4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FC000" w:themeColor="accent4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5" w:customStyle="1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CFDBF0" w:themeColor="accent5" w:themeTint="40" w:fill="CFDBF0" w:themeFill="accent5" w:themeFillTint="40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4472C4" w:themeColor="accent5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472C4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6" w:customStyle="1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DAEBCF" w:themeColor="accent6" w:themeTint="40" w:fill="DAEBCF" w:themeFill="accent6" w:themeFillTint="40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70AD47" w:themeColor="accent6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70AD47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2-Accent1" w:customStyle="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A2C6E7" w:themeColor="accent1" w:themeTint="90" w:sz="4" w:space="0"/>
          <w:start w:val="none" w:color="000000" w:sz="4" w:space="0"/>
          <w:bottom w:val="single" w:color="A2C6E7" w:themeColor="accen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A2C6E7" w:themeColor="accent1" w:themeTint="90" w:sz="4" w:space="0"/>
          <w:start w:val="none" w:color="000000" w:sz="4" w:space="0"/>
          <w:bottom w:val="single" w:color="A2C6E7" w:themeColor="accent1" w:themeTint="90" w:sz="4" w:space="0"/>
          <w:end w:val="none" w:color="000000" w:sz="4" w:space="0"/>
        </w:tcBorders>
      </w:tcPr>
    </w:tblStylePr>
  </w:style>
  <w:style w:type="table" w:styleId="ListTable2-Accent2" w:customStyle="1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F4B58A" w:themeColor="accent2" w:themeTint="90" w:sz="4" w:space="0"/>
          <w:start w:val="none" w:color="000000" w:sz="4" w:space="0"/>
          <w:bottom w:val="single" w:color="F4B58A" w:themeColor="accent2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F4B58A" w:themeColor="accent2" w:themeTint="90" w:sz="4" w:space="0"/>
          <w:start w:val="none" w:color="000000" w:sz="4" w:space="0"/>
          <w:bottom w:val="single" w:color="F4B58A" w:themeColor="accent2" w:themeTint="90" w:sz="4" w:space="0"/>
          <w:end w:val="none" w:color="000000" w:sz="4" w:space="0"/>
        </w:tcBorders>
      </w:tcPr>
    </w:tblStylePr>
  </w:style>
  <w:style w:type="table" w:styleId="ListTable2-Accent3" w:customStyle="1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CCCCCC" w:themeColor="accent3" w:themeTint="90" w:sz="4" w:space="0"/>
          <w:start w:val="none" w:color="000000" w:sz="4" w:space="0"/>
          <w:bottom w:val="single" w:color="CCCCCC" w:themeColor="accent3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CCCCCC" w:themeColor="accent3" w:themeTint="90" w:sz="4" w:space="0"/>
          <w:start w:val="none" w:color="000000" w:sz="4" w:space="0"/>
          <w:bottom w:val="single" w:color="CCCCCC" w:themeColor="accent3" w:themeTint="90" w:sz="4" w:space="0"/>
          <w:end w:val="none" w:color="000000" w:sz="4" w:space="0"/>
        </w:tcBorders>
      </w:tcPr>
    </w:tblStylePr>
  </w:style>
  <w:style w:type="table" w:styleId="ListTable2-Accent4" w:customStyle="1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FFDB6F" w:themeColor="accent4" w:themeTint="90" w:sz="4" w:space="0"/>
          <w:start w:val="none" w:color="000000" w:sz="4" w:space="0"/>
          <w:bottom w:val="single" w:color="FFDB6F" w:themeColor="accent4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FFDB6F" w:themeColor="accent4" w:themeTint="90" w:sz="4" w:space="0"/>
          <w:start w:val="none" w:color="000000" w:sz="4" w:space="0"/>
          <w:bottom w:val="single" w:color="FFDB6F" w:themeColor="accent4" w:themeTint="90" w:sz="4" w:space="0"/>
          <w:end w:val="none" w:color="000000" w:sz="4" w:space="0"/>
        </w:tcBorders>
      </w:tcPr>
    </w:tblStylePr>
  </w:style>
  <w:style w:type="table" w:styleId="ListTable2-Accent5" w:customStyle="1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95AFDD" w:themeColor="accent5" w:themeTint="90" w:sz="4" w:space="0"/>
          <w:start w:val="none" w:color="000000" w:sz="4" w:space="0"/>
          <w:bottom w:val="single" w:color="95AFDD" w:themeColor="accent5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95AFDD" w:themeColor="accent5" w:themeTint="90" w:sz="4" w:space="0"/>
          <w:start w:val="none" w:color="000000" w:sz="4" w:space="0"/>
          <w:bottom w:val="single" w:color="95AFDD" w:themeColor="accent5" w:themeTint="90" w:sz="4" w:space="0"/>
          <w:end w:val="none" w:color="000000" w:sz="4" w:space="0"/>
        </w:tcBorders>
      </w:tcPr>
    </w:tblStylePr>
  </w:style>
  <w:style w:type="table" w:styleId="ListTable2-Accent6" w:customStyle="1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ADD394" w:themeColor="accent6" w:themeTint="90" w:sz="4" w:space="0"/>
          <w:start w:val="none" w:color="000000" w:sz="4" w:space="0"/>
          <w:bottom w:val="single" w:color="ADD394" w:themeColor="accent6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ADD394" w:themeColor="accent6" w:themeTint="90" w:sz="4" w:space="0"/>
          <w:start w:val="none" w:color="000000" w:sz="4" w:space="0"/>
          <w:bottom w:val="single" w:color="ADD394" w:themeColor="accent6" w:themeTint="90" w:sz="4" w:space="0"/>
          <w:end w:val="none" w:color="000000" w:sz="4" w:space="0"/>
        </w:tcBorders>
      </w:tcPr>
    </w:tblStylePr>
  </w:style>
  <w:style w:type="table" w:styleId="ListTable3-Accent1" w:customStyle="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5B9BD5" w:themeColor="accent1" w:sz="4" w:space="0"/>
          <w:end w:val="single" w:color="5B9BD5" w:themeColor="accen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2" w:customStyle="1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F4B184" w:themeColor="accent2" w:themeTint="97" w:sz="4" w:space="0"/>
          <w:end w:val="single" w:color="F4B184" w:themeColor="accent2" w:themeTint="9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3" w:customStyle="1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C9C9C9" w:themeColor="accent3" w:themeTint="98" w:sz="4" w:space="0"/>
          <w:end w:val="single" w:color="C9C9C9" w:themeColor="accent3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C9C9C9" w:themeColor="accent3" w:themeTint="98" w:fill="C9C9C9" w:themeFill="accent3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4" w:customStyle="1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FFD865" w:themeColor="accent4" w:themeTint="9A" w:sz="4" w:space="0"/>
          <w:end w:val="single" w:color="FFD865" w:themeColor="accent4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5" w:customStyle="1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8DA9DB" w:themeColor="accent5" w:themeTint="9A" w:sz="4" w:space="0"/>
          <w:end w:val="single" w:color="8DA9DB" w:themeColor="accent5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8DA9DB" w:themeColor="accent5" w:themeTint="9A" w:fill="8DA9DB" w:themeFill="accent5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6" w:customStyle="1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A9D08E" w:themeColor="accent6" w:themeTint="98" w:sz="4" w:space="0"/>
          <w:end w:val="single" w:color="A9D08E" w:themeColor="accent6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A9D08E" w:themeColor="accent6" w:themeTint="98" w:fill="A9D08E" w:themeFill="accent6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1" w:customStyle="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5E5F4" w:themeColor="accent1" w:themeTint="40" w:fill="D5E5F4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2" w:customStyle="1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ADECB" w:themeColor="accent2" w:themeTint="40" w:fill="FADECB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ED7D31" w:themeColor="accent2" w:fill="ED7D31" w:themeFill="accent2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3" w:customStyle="1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8E8E8" w:themeColor="accent3" w:themeTint="40" w:fill="E8E8E8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A5A5A5" w:themeColor="accent3" w:fill="A5A5A5" w:themeFill="accent3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4" w:customStyle="1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EFBF" w:themeColor="accent4" w:themeTint="40" w:fill="FFEFBF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C000" w:themeColor="accent4" w:fill="FFC000" w:themeFill="accent4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5" w:customStyle="1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FDBF0" w:themeColor="accent5" w:themeTint="40" w:fill="CFDB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4472C4" w:themeColor="accent5" w:fill="4472C4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6" w:customStyle="1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sz w:val="22"/>
        <w:color w:val="404040"/>
      </w:rPr>
      <w:tblPr/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AEBCF" w:themeColor="accent6" w:themeTint="40" w:fill="DAEBCF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70AD47" w:themeColor="accent6" w:fill="70AD47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5Dark-Accent1" w:customStyle="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5B9BD5" w:themeColor="accent1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themeColor="accent1" w:fill="5B9BD5" w:themeFill="accent1"/>
      </w:tcPr>
    </w:tblStylePr>
    <w:tblStylePr w:type="lastCol">
      <w:tblPr/>
      <w:tcPr>
        <w:tcBorders>
          <w:start w:val="single" w:color="FFFFFF" w:themeColor="light1" w:sz="4" w:space="0"/>
          <w:end w:val="single" w:color="5B9BD5" w:themeColor="accent1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2" w:customStyle="1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F4B184" w:themeColor="accent2" w:themeTint="97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F4B184" w:themeFill="accent2" w:themeFillTint="97"/>
      </w:tcPr>
    </w:tblStylePr>
    <w:tblStylePr w:type="lastCol">
      <w:tblPr/>
      <w:tcPr>
        <w:tcBorders>
          <w:start w:val="single" w:color="FFFFFF" w:themeColor="light1" w:sz="4" w:space="0"/>
          <w:end w:val="single" w:color="F4B184" w:themeColor="accent2" w:themeTint="97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3" w:customStyle="1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C9C9C9" w:themeColor="accent3" w:themeTint="98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Col">
      <w:tblPr/>
      <w:tcPr>
        <w:tcBorders>
          <w:start w:val="single" w:color="FFFFFF" w:themeColor="light1" w:sz="4" w:space="0"/>
          <w:end w:val="single" w:color="C9C9C9" w:themeColor="accent3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4" w:customStyle="1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FFD865" w:themeColor="accent4" w:themeTint="9A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D865" w:themeColor="accent4" w:themeTint="9A" w:fill="FFD865" w:themeFill="accent4" w:themeFillTint="9A"/>
      </w:tcPr>
    </w:tblStylePr>
    <w:tblStylePr w:type="lastCol">
      <w:tblPr/>
      <w:tcPr>
        <w:tcBorders>
          <w:start w:val="single" w:color="FFFFFF" w:themeColor="light1" w:sz="4" w:space="0"/>
          <w:end w:val="single" w:color="FFD865" w:themeColor="accent4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5" w:customStyle="1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8DA9DB" w:themeColor="accent5" w:themeTint="9A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8DA9DB" w:themeColor="accent5" w:themeTint="9A" w:sz="32" w:space="0"/>
          <w:bottom w:val="single" w:color="FFFFFF" w:themeColor="light1" w:sz="12" w:space="0"/>
        </w:tcBorders>
        <w:shd w:val="clear" w:color="8DA9DB" w:themeColor="accent5" w:themeTint="9A" w:fill="8DA9DB" w:themeFill="accent5" w:themeFillTint="9A"/>
      </w:tcPr>
    </w:tblStylePr>
    <w:tblStylePr w:type="lastCol">
      <w:tblPr/>
      <w:tcPr>
        <w:tcBorders>
          <w:start w:val="single" w:color="FFFFFF" w:themeColor="light1" w:sz="4" w:space="0"/>
          <w:end w:val="single" w:color="8DA9DB" w:themeColor="accent5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6" w:customStyle="1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A9D08E" w:themeColor="accent6" w:themeTint="98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Col">
      <w:tblPr/>
      <w:tcPr>
        <w:tcBorders>
          <w:start w:val="single" w:color="FFFFFF" w:themeColor="light1" w:sz="4" w:space="0"/>
          <w:end w:val="single" w:color="A9D08E" w:themeColor="accent6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6Colorful-Accent1" w:customStyle="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sz w:val="22"/>
        <w:color w:val="245A8D" w:themeColor="accent1" w:themeShade="95"/>
      </w:rPr>
      <w:tblPr/>
      <w:tcPr>
        <w:shd w:val="clear" w:color="D5E5F4" w:themeColor="accent1" w:themeTint="40" w:fill="D5E5F4" w:themeFill="accent1" w:themeFillTint="40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sz w:val="22"/>
        <w:color w:val="245A8D" w:themeColor="accent1" w:themeShade="95"/>
      </w:rPr>
    </w:tblStylePr>
    <w:tblStylePr w:type="firstCol">
      <w:rPr>
        <w:color w:val="245A8D" w:themeColor="accent1" w:themeShade="95"/>
        <w:b w:val="1"/>
      </w:rPr>
    </w:tblStylePr>
    <w:tblStylePr w:type="firstRow">
      <w:rPr>
        <w:color w:val="245A8D" w:themeColor="accent1" w:themeShade="95"/>
        <w:b w:val="1"/>
      </w:rPr>
      <w:tblPr/>
      <w:tcPr>
        <w:tcBorders>
          <w:bottom w:val="single" w:color="5B9BD5" w:themeColor="accent1" w:sz="4" w:space="0"/>
        </w:tcBorders>
      </w:tcPr>
    </w:tblStylePr>
    <w:tblStylePr w:type="lastCol">
      <w:rPr>
        <w:color w:val="245A8D" w:themeColor="accent1" w:themeShade="95"/>
        <w:b w:val="1"/>
      </w:rPr>
    </w:tblStylePr>
    <w:tblStylePr w:type="lastRow">
      <w:rPr>
        <w:color w:val="245A8D" w:themeColor="accent1" w:themeShade="95"/>
        <w:b w:val="1"/>
      </w:rPr>
      <w:tblPr/>
      <w:tcPr>
        <w:tcBorders>
          <w:top w:val="single" w:color="5B9BD5" w:themeColor="accent1" w:sz="4" w:space="0"/>
        </w:tcBorders>
      </w:tcPr>
    </w:tblStylePr>
  </w:style>
  <w:style w:type="table" w:styleId="ListTable6Colorful-Accent2" w:customStyle="1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ADECB" w:themeColor="accent2" w:themeTint="40" w:fill="FADECB" w:themeFill="accent2" w:themeFillTint="40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rPr>
        <w:color w:val="F4B184" w:themeColor="accent2" w:themeTint="97" w:themeShade="95"/>
        <w:b w:val="1"/>
      </w:rPr>
    </w:tblStylePr>
    <w:tblStylePr w:type="firstRow">
      <w:rPr>
        <w:color w:val="F4B184" w:themeColor="accent2" w:themeTint="97" w:themeShade="95"/>
        <w:b w:val="1"/>
      </w:rPr>
      <w:tblPr/>
      <w:tcPr>
        <w:tcBorders>
          <w:bottom w:val="single" w:color="F4B184" w:themeColor="accent2" w:themeTint="97" w:sz="4" w:space="0"/>
        </w:tcBorders>
      </w:tcPr>
    </w:tblStylePr>
    <w:tblStylePr w:type="lastCol">
      <w:rPr>
        <w:color w:val="F4B184" w:themeColor="accent2" w:themeTint="97" w:themeShade="95"/>
        <w:b w:val="1"/>
      </w:rPr>
    </w:tblStylePr>
    <w:tblStylePr w:type="lastRow">
      <w:rPr>
        <w:color w:val="F4B184" w:themeColor="accent2" w:themeTint="97" w:themeShade="95"/>
        <w:b w:val="1"/>
      </w:rPr>
      <w:tblPr/>
      <w:tcPr>
        <w:tcBorders>
          <w:top w:val="single" w:color="F4B184" w:themeColor="accent2" w:themeTint="97" w:sz="4" w:space="0"/>
        </w:tcBorders>
      </w:tcPr>
    </w:tblStylePr>
  </w:style>
  <w:style w:type="table" w:styleId="ListTable6Colorful-Accent3" w:customStyle="1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sz w:val="22"/>
        <w:color w:val="C9C9C9" w:themeColor="accent3" w:themeTint="98" w:themeShade="95"/>
      </w:rPr>
      <w:tblPr/>
      <w:tcPr>
        <w:shd w:val="clear" w:color="E8E8E8" w:themeColor="accent3" w:themeTint="40" w:fill="E8E8E8" w:themeFill="accent3" w:themeFillTint="40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sz w:val="22"/>
        <w:color w:val="C9C9C9" w:themeColor="accent3" w:themeTint="98" w:themeShade="95"/>
      </w:rPr>
    </w:tblStylePr>
    <w:tblStylePr w:type="firstCol">
      <w:rPr>
        <w:color w:val="C9C9C9" w:themeColor="accent3" w:themeTint="98" w:themeShade="95"/>
        <w:b w:val="1"/>
      </w:rPr>
    </w:tblStylePr>
    <w:tblStylePr w:type="firstRow">
      <w:rPr>
        <w:color w:val="C9C9C9" w:themeColor="accent3" w:themeTint="98" w:themeShade="95"/>
        <w:b w:val="1"/>
      </w:rPr>
      <w:tblPr/>
      <w:tcPr>
        <w:tcBorders>
          <w:bottom w:val="single" w:color="C9C9C9" w:themeColor="accent3" w:themeTint="98" w:sz="4" w:space="0"/>
        </w:tcBorders>
      </w:tcPr>
    </w:tblStylePr>
    <w:tblStylePr w:type="lastCol">
      <w:rPr>
        <w:color w:val="C9C9C9" w:themeColor="accent3" w:themeTint="98" w:themeShade="95"/>
        <w:b w:val="1"/>
      </w:rPr>
    </w:tblStylePr>
    <w:tblStylePr w:type="lastRow">
      <w:rPr>
        <w:color w:val="C9C9C9" w:themeColor="accent3" w:themeTint="98" w:themeShade="95"/>
        <w:b w:val="1"/>
      </w:rPr>
      <w:tblPr/>
      <w:tcPr>
        <w:tcBorders>
          <w:top w:val="single" w:color="C9C9C9" w:themeColor="accent3" w:themeTint="98" w:sz="4" w:space="0"/>
        </w:tcBorders>
      </w:tcPr>
    </w:tblStylePr>
  </w:style>
  <w:style w:type="table" w:styleId="ListTable6Colorful-Accent4" w:customStyle="1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EFBF" w:themeColor="accent4" w:themeTint="40" w:fill="FFEFBF" w:themeFill="accent4" w:themeFillTint="40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rPr>
        <w:color w:val="FFD865" w:themeColor="accent4" w:themeTint="9A" w:themeShade="95"/>
        <w:b w:val="1"/>
      </w:rPr>
    </w:tblStylePr>
    <w:tblStylePr w:type="firstRow">
      <w:rPr>
        <w:color w:val="FFD865" w:themeColor="accent4" w:themeTint="9A" w:themeShade="95"/>
        <w:b w:val="1"/>
      </w:rPr>
      <w:tblPr/>
      <w:tcPr>
        <w:tcBorders>
          <w:bottom w:val="single" w:color="FFD865" w:themeColor="accent4" w:themeTint="9A" w:sz="4" w:space="0"/>
        </w:tcBorders>
      </w:tcPr>
    </w:tblStylePr>
    <w:tblStylePr w:type="lastCol">
      <w:rPr>
        <w:color w:val="FFD865" w:themeColor="accent4" w:themeTint="9A" w:themeShade="95"/>
        <w:b w:val="1"/>
      </w:rPr>
    </w:tblStylePr>
    <w:tblStylePr w:type="lastRow">
      <w:rPr>
        <w:color w:val="FFD865" w:themeColor="accent4" w:themeTint="9A" w:themeShade="95"/>
        <w:b w:val="1"/>
      </w:rPr>
      <w:tblPr/>
      <w:tcPr>
        <w:tcBorders>
          <w:top w:val="single" w:color="FFD865" w:themeColor="accent4" w:themeTint="9A" w:sz="4" w:space="0"/>
        </w:tcBorders>
      </w:tcPr>
    </w:tblStylePr>
  </w:style>
  <w:style w:type="table" w:styleId="ListTable6Colorful-Accent5" w:customStyle="1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sz w:val="22"/>
        <w:color w:val="8DA9DB" w:themeColor="accent5" w:themeTint="9A" w:themeShade="95"/>
      </w:rPr>
      <w:tblPr/>
      <w:tcPr>
        <w:shd w:val="clear" w:color="CFDBF0" w:themeColor="accent5" w:themeTint="40" w:fill="CFDBF0" w:themeFill="accent5" w:themeFillTint="40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sz w:val="22"/>
        <w:color w:val="8DA9DB" w:themeColor="accent5" w:themeTint="9A" w:themeShade="95"/>
      </w:rPr>
    </w:tblStylePr>
    <w:tblStylePr w:type="firstCol">
      <w:rPr>
        <w:color w:val="8DA9DB" w:themeColor="accent5" w:themeTint="9A" w:themeShade="95"/>
        <w:b w:val="1"/>
      </w:rPr>
    </w:tblStylePr>
    <w:tblStylePr w:type="firstRow">
      <w:rPr>
        <w:color w:val="8DA9DB" w:themeColor="accent5" w:themeTint="9A" w:themeShade="95"/>
        <w:b w:val="1"/>
      </w:rPr>
      <w:tblPr/>
      <w:tcPr>
        <w:tcBorders>
          <w:bottom w:val="single" w:color="8DA9DB" w:themeColor="accent5" w:themeTint="9A" w:sz="4" w:space="0"/>
        </w:tcBorders>
      </w:tcPr>
    </w:tblStylePr>
    <w:tblStylePr w:type="lastCol">
      <w:rPr>
        <w:color w:val="8DA9DB" w:themeColor="accent5" w:themeTint="9A" w:themeShade="95"/>
        <w:b w:val="1"/>
      </w:rPr>
    </w:tblStylePr>
    <w:tblStylePr w:type="lastRow">
      <w:rPr>
        <w:color w:val="8DA9DB" w:themeColor="accent5" w:themeTint="9A" w:themeShade="95"/>
        <w:b w:val="1"/>
      </w:rPr>
      <w:tblPr/>
      <w:tcPr>
        <w:tcBorders>
          <w:top w:val="single" w:color="8DA9DB" w:themeColor="accent5" w:themeTint="9A" w:sz="4" w:space="0"/>
        </w:tcBorders>
      </w:tcPr>
    </w:tblStylePr>
  </w:style>
  <w:style w:type="table" w:styleId="ListTable6Colorful-Accent6" w:customStyle="1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sz w:val="22"/>
        <w:color w:val="A9D08E" w:themeColor="accent6" w:themeTint="98" w:themeShade="95"/>
      </w:rPr>
      <w:tblPr/>
      <w:tcPr>
        <w:shd w:val="clear" w:color="DAEBCF" w:themeColor="accent6" w:themeTint="40" w:fill="DAEBCF" w:themeFill="accent6" w:themeFillTint="40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sz w:val="22"/>
        <w:color w:val="A9D08E" w:themeColor="accent6" w:themeTint="98" w:themeShade="95"/>
      </w:rPr>
    </w:tblStylePr>
    <w:tblStylePr w:type="firstCol">
      <w:rPr>
        <w:color w:val="A9D08E" w:themeColor="accent6" w:themeTint="98" w:themeShade="95"/>
        <w:b w:val="1"/>
      </w:rPr>
    </w:tblStylePr>
    <w:tblStylePr w:type="firstRow">
      <w:rPr>
        <w:color w:val="A9D08E" w:themeColor="accent6" w:themeTint="98" w:themeShade="95"/>
        <w:b w:val="1"/>
      </w:rPr>
      <w:tblPr/>
      <w:tcPr>
        <w:tcBorders>
          <w:bottom w:val="single" w:color="A9D08E" w:themeColor="accent6" w:themeTint="98" w:sz="4" w:space="0"/>
        </w:tcBorders>
      </w:tcPr>
    </w:tblStylePr>
    <w:tblStylePr w:type="lastCol">
      <w:rPr>
        <w:color w:val="A9D08E" w:themeColor="accent6" w:themeTint="98" w:themeShade="95"/>
        <w:b w:val="1"/>
      </w:rPr>
    </w:tblStylePr>
    <w:tblStylePr w:type="lastRow">
      <w:rPr>
        <w:color w:val="A9D08E" w:themeColor="accent6" w:themeTint="98" w:themeShade="95"/>
        <w:b w:val="1"/>
      </w:rPr>
      <w:tblPr/>
      <w:tcPr>
        <w:tcBorders>
          <w:top w:val="single" w:color="A9D08E" w:themeColor="accent6" w:themeTint="98" w:sz="4" w:space="0"/>
        </w:tcBorders>
      </w:tcPr>
    </w:tblStylePr>
  </w:style>
  <w:style w:type="table" w:styleId="ListTable7Colorful-Accent1" w:customStyle="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sz w:val="22"/>
        <w:color w:val="245A8D" w:themeColor="accent1" w:themeShade="95"/>
      </w:rPr>
      <w:tblPr/>
      <w:tcPr>
        <w:shd w:val="clear" w:color="D5E5F4" w:themeColor="accent1" w:themeTint="40" w:fill="D5E5F4" w:themeFill="accent1" w:themeFillTint="40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sz w:val="22"/>
        <w:color w:val="245A8D" w:themeColor="accent1" w:themeShade="95"/>
      </w:rPr>
    </w:tblStylePr>
    <w:tblStylePr w:type="firstCol">
      <w:pPr>
        <w:jc w:val="end"/>
      </w:pPr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5B9BD5" w:themeColor="accent1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5B9BD5" w:themeColor="accent1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none" w:color="auto" w:sz="0" w:space="0"/>
          <w:start w:val="single" w:color="5B9BD5" w:themeColor="accent1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single" w:color="5B9BD5" w:themeColor="accent1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2" w:customStyle="1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ADECB" w:themeColor="accent2" w:themeTint="40" w:fill="FADECB" w:themeFill="accent2" w:themeFillTint="40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4B184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F4B184" w:themeColor="accent2" w:themeTint="97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single" w:color="F4B184" w:themeColor="accent2" w:themeTint="97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single" w:color="F4B184" w:themeColor="accent2" w:themeTint="97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3" w:customStyle="1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sz w:val="22"/>
        <w:color w:val="C9C9C9" w:themeColor="accent3" w:themeTint="98" w:themeShade="95"/>
      </w:rPr>
      <w:tblPr/>
      <w:tcPr>
        <w:shd w:val="clear" w:color="E8E8E8" w:themeColor="accent3" w:themeTint="40" w:fill="E8E8E8" w:themeFill="accent3" w:themeFillTint="40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sz w:val="22"/>
        <w:color w:val="C9C9C9" w:themeColor="accent3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C9C9C9" w:themeColor="accent3" w:themeTint="98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C9C9C9" w:themeColor="accent3" w:themeTint="98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none" w:color="auto" w:sz="0" w:space="0"/>
          <w:start w:val="single" w:color="C9C9C9" w:themeColor="accent3" w:themeTint="98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single" w:color="C9C9C9" w:themeColor="accent3" w:themeTint="98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4" w:customStyle="1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EFBF" w:themeColor="accent4" w:themeTint="40" w:fill="FFEFBF" w:themeFill="accent4" w:themeFillTint="40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FD865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FFD865" w:themeColor="accent4" w:themeTint="9A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single" w:color="FFD865" w:themeColor="accent4" w:themeTint="9A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single" w:color="FFD865" w:themeColor="accent4" w:themeTint="9A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5" w:customStyle="1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sz w:val="22"/>
        <w:color w:val="8DA9DB" w:themeColor="accent5" w:themeTint="9A" w:themeShade="95"/>
      </w:rPr>
      <w:tblPr/>
      <w:tcPr>
        <w:shd w:val="clear" w:color="CFDBF0" w:themeColor="accent5" w:themeTint="40" w:fill="CFDBF0" w:themeFill="accent5" w:themeFillTint="40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sz w:val="22"/>
        <w:color w:val="8DA9DB" w:themeColor="accent5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8DA9DB" w:themeColor="accent5" w:themeTint="9A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8DA9DB" w:themeColor="accent5" w:themeTint="9A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none" w:color="auto" w:sz="0" w:space="0"/>
          <w:start w:val="single" w:color="8DA9DB" w:themeColor="accent5" w:themeTint="9A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single" w:color="8DA9DB" w:themeColor="accent5" w:themeTint="9A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6" w:customStyle="1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sz w:val="22"/>
        <w:color w:val="A9D08E" w:themeColor="accent6" w:themeTint="98" w:themeShade="95"/>
      </w:rPr>
      <w:tblPr/>
      <w:tcPr>
        <w:shd w:val="clear" w:color="DAEBCF" w:themeColor="accent6" w:themeTint="40" w:fill="DAEBCF" w:themeFill="accent6" w:themeFillTint="40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sz w:val="22"/>
        <w:color w:val="A9D08E" w:themeColor="accent6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9D08E" w:themeColor="accent6" w:themeTint="98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A9D08E" w:themeColor="accent6" w:themeTint="98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none" w:color="auto" w:sz="0" w:space="0"/>
          <w:start w:val="single" w:color="A9D08E" w:themeColor="accent6" w:themeTint="98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single" w:color="A9D08E" w:themeColor="accent6" w:themeTint="98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StGen01" w:customStyle="1">
    <w:name w:val="StGen01"/>
    <w:basedOn w:val="a1"/>
    <w:rPr>
      <w:rFonts w:ascii="Calibri" w:hAnsi="Calibri" w:eastAsia="Calibri" w:cs="Calibri"/>
    </w:rPr>
    <w:tblPr>
      <w:tblStyleRowBandSize w:val="1"/>
      <w:tblStyleColBandSize w:val="1"/>
      <w:tblCellMar>
        <w:start w:w="115" w:type="dxa"/>
        <w:end w:w="115" w:type="dxa"/>
      </w:tblCellMar>
    </w:tblPr>
  </w:style>
  <w:style w:type="table" w:styleId="TableGridLight" w:customStyle="1">
    <w:name w:val="Table Grid Light"/>
    <w:basedOn w:val="a1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paragraph" w:styleId="a" w:default="1">
    <w:name w:val="Normal"/>
    <w:qFormat w:val="1"/>
    <w:rsid w:val="00B56B50"/>
    <w:rPr>
      <w:rFonts w:ascii="Calibri" w:hAnsi="Calibri" w:eastAsia="Calibri" w:cs="Times New Roman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uiPriority w:val="99"/>
    <w:unhideWhenUsed w:val="1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 w:val="1"/>
    <w:unhideWhenUsed w:val="1"/>
    <w:pPr>
      <w:spacing w:after="40" w:line="240" w:lineRule="auto"/>
    </w:pPr>
    <w:rPr>
      <w:sz w:val="18"/>
    </w:rPr>
  </w:style>
  <w:style w:type="character" w:styleId="a5" w:customStyle="1">
    <w:name w:val="Текст сноски Знак"/>
    <w:link w:val="a4"/>
    <w:uiPriority w:val="99"/>
    <w:rPr>
      <w:sz w:val="18"/>
    </w:rPr>
  </w:style>
  <w:style w:type="character" w:styleId="a6">
    <w:name w:val="footnote reference"/>
    <w:basedOn w:val="a0"/>
    <w:uiPriority w:val="99"/>
    <w:unhideWhenUsed w:val="1"/>
    <w:rPr>
      <w:vertAlign w:val="superscript"/>
    </w:rPr>
  </w:style>
  <w:style w:type="paragraph" w:styleId="a7">
    <w:name w:val="endnote text"/>
    <w:basedOn w:val="a"/>
    <w:link w:val="a8"/>
    <w:uiPriority w:val="99"/>
    <w:semiHidden w:val="1"/>
    <w:unhideWhenUsed w:val="1"/>
    <w:pPr>
      <w:spacing w:after="0" w:line="240" w:lineRule="auto"/>
    </w:pPr>
    <w:rPr>
      <w:sz w:val="20"/>
    </w:rPr>
  </w:style>
  <w:style w:type="character" w:styleId="a8" w:customStyle="1">
    <w:name w:val="Текст концевой сноски Знак"/>
    <w:link w:val="a7"/>
    <w:uiPriority w:val="99"/>
    <w:rPr>
      <w:sz w:val="20"/>
    </w:rPr>
  </w:style>
  <w:style w:type="character" w:styleId="a9">
    <w:name w:val="endnote reference"/>
    <w:basedOn w:val="a0"/>
    <w:uiPriority w:val="99"/>
    <w:semiHidden w:val="1"/>
    <w:unhideWhenUsed w:val="1"/>
    <w:rPr>
      <w:vertAlign w:val="superscript"/>
    </w:rPr>
  </w:style>
  <w:style w:type="paragraph" w:styleId="aa">
    <w:name w:val="TOC Heading"/>
    <w:uiPriority w:val="39"/>
    <w:unhideWhenUsed w:val="1"/>
  </w:style>
  <w:style w:type="paragraph" w:styleId="ab">
    <w:name w:val="table of figures"/>
    <w:basedOn w:val="a"/>
    <w:next w:val="a"/>
    <w:uiPriority w:val="99"/>
    <w:unhideWhenUsed w:val="1"/>
    <w:pPr>
      <w:spacing w:after="0"/>
    </w:pPr>
  </w:style>
  <w:style w:type="paragraph" w:styleId="ac">
    <w:name w:val="No Spacing"/>
    <w:uiPriority w:val="1"/>
    <w:qFormat w:val="1"/>
    <w:pPr>
      <w:spacing w:after="0" w:line="240" w:lineRule="auto"/>
    </w:pPr>
  </w:style>
  <w:style w:type="paragraph" w:styleId="ad">
    <w:name w:val="Title"/>
    <w:basedOn w:val="a"/>
    <w:next w:val="a"/>
    <w:link w:val="ae"/>
    <w:uiPriority w:val="10"/>
    <w:qFormat w:val="1"/>
    <w:pPr>
      <w:spacing w:before="300" w:after="200"/>
      <w:contextualSpacing w:val="1"/>
    </w:pPr>
    <w:rPr>
      <w:sz w:val="48"/>
      <w:szCs w:val="48"/>
    </w:rPr>
  </w:style>
  <w:style w:type="character" w:styleId="ae" w:customStyle="1">
    <w:name w:val="Заголовок Знак"/>
    <w:basedOn w:val="a0"/>
    <w:link w:val="ad"/>
    <w:uiPriority w:val="10"/>
    <w:rPr>
      <w:sz w:val="48"/>
      <w:szCs w:val="48"/>
    </w:rPr>
  </w:style>
  <w:style w:type="paragraph" w:styleId="af">
    <w:name w:val="Subtitle"/>
    <w:basedOn w:val="a"/>
    <w:next w:val="a"/>
    <w:link w:val="af0"/>
    <w:uiPriority w:val="11"/>
    <w:qFormat w:val="1"/>
    <w:pPr>
      <w:spacing w:before="200" w:after="200"/>
    </w:pPr>
    <w:rPr>
      <w:sz w:val="24"/>
      <w:szCs w:val="24"/>
    </w:rPr>
  </w:style>
  <w:style w:type="character" w:styleId="af0" w:customStyle="1">
    <w:name w:val="Подзаголовок Знак"/>
    <w:basedOn w:val="a0"/>
    <w:link w:val="af"/>
    <w:uiPriority w:val="11"/>
    <w:rPr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 w:val="1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start="720" w:end="720"/>
    </w:pPr>
    <w:rPr>
      <w:i w:val="1"/>
    </w:rPr>
  </w:style>
  <w:style w:type="character" w:styleId="af2" w:customStyle="1">
    <w:name w:val="Выделенная цитата Знак"/>
    <w:link w:val="af1"/>
    <w:uiPriority w:val="30"/>
    <w:rPr>
      <w:i w:val="1"/>
    </w:rPr>
  </w:style>
  <w:style w:type="paragraph" w:styleId="af3">
    <w:name w:val="header"/>
    <w:basedOn w:val="a"/>
    <w:link w:val="af4"/>
    <w:uiPriority w:val="99"/>
    <w:unhideWhenUsed w:val="1"/>
    <w:pPr>
      <w:tabs>
        <w:tab w:val="center" w:pos="7143"/>
        <w:tab w:val="right" w:pos="14287"/>
      </w:tabs>
      <w:spacing w:after="0" w:line="240" w:lineRule="auto"/>
    </w:pPr>
  </w:style>
  <w:style w:type="character" w:styleId="af4" w:customStyle="1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 w:val="1"/>
    <w:pPr>
      <w:tabs>
        <w:tab w:val="center" w:pos="7143"/>
        <w:tab w:val="right" w:pos="14287"/>
      </w:tabs>
      <w:spacing w:after="0" w:line="240" w:lineRule="auto"/>
    </w:pPr>
  </w:style>
  <w:style w:type="character" w:styleId="af6" w:customStyle="1">
    <w:name w:val="Нижний колонтитул Знак"/>
    <w:link w:val="af5"/>
    <w:uiPriority w:val="99"/>
  </w:style>
  <w:style w:type="paragraph" w:styleId="af7">
    <w:name w:val="caption"/>
    <w:basedOn w:val="a"/>
    <w:next w:val="a"/>
    <w:uiPriority w:val="35"/>
    <w:semiHidden w:val="1"/>
    <w:unhideWhenUsed w:val="1"/>
    <w:qFormat w:val="1"/>
    <w:pPr>
      <w:spacing w:line="276" w:lineRule="auto"/>
    </w:pPr>
    <w:rPr>
      <w:sz w:val="18"/>
      <w:color w:val="5B9BD5" w:themeColor="accent1"/>
      <w:b w:val="1"/>
      <w:bCs w:val="1"/>
      <w:szCs w:val="18"/>
    </w:rPr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af9">
    <w:name w:val="List Paragraph"/>
    <w:basedOn w:val="a"/>
    <w:uiPriority w:val="34"/>
    <w:qFormat w:val="1"/>
    <w:pPr>
      <w:ind w:start="720"/>
      <w:contextualSpacing w:val="1"/>
    </w:pPr>
  </w:style>
  <w:style w:type="paragraph" w:styleId="afa">
    <w:name w:val="Normal (Web)"/>
    <w:basedOn w:val="a"/>
    <w:uiPriority w:val="99"/>
    <w:unhideWhenUsed w:val="1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w16cex="http://schemas.microsoft.com/office/word/2018/wordml/cex" xmlns:unk2="http://schemas.microsoft.com/office/word/2023/wordml/word16du" xmlns:unk1="http://schemas.microsoft.com/office/word/2024/wordml/sdtformatlock" xmlns:w16cid="http://schemas.microsoft.com/office/word/2016/wordml/cid" xmlns:w16sdtdh="http://schemas.microsoft.com/office/word/2020/wordml/sdtdatahash" xmlns:w16="http://schemas.microsoft.com/office/word/2018/wordml" xmlns:w15="http://schemas.microsoft.com/office/word/2012/wordml" xmlns:w14="http://schemas.microsoft.com/office/word/2010/wordml" xmlns:w="http://schemas.openxmlformats.org/wordprocessingml/2006/main" xmlns:w16se="http://schemas.microsoft.com/office/word/2015/wordml/symex" mc:Ignorable="w14 w15 w16se w16cid w16 w16cex w16sdtdh unk1 unk2">
  <w:optimizeForBrowser/>
</w:webSettings>
</file>

<file path=word/_rels/document.xml.rels><?xml version="1.0" ?>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-5178846e-e0e3-489a-9aa3-63be81ded24a" Type="http://schemas.openxmlformats.org/officeDocument/2006/relationships/image" Target="media/image-58500e29-bed8-42bf-8383-05c04ca6a1f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customXml:datastoreItem xmlns:customXml="http://schemas.openxmlformats.org/officeDocument/2006/customXml" customXml:itemID="{7E7BD4CA-3CBF-4C2F-8B3B-EB6775500651}">
  <customXml:schemaRefs>
    <customXml:schemaRef customXml:uri="http://schemas.openxmlformats.org/officeDocument/2006/bibliography"/>
  </customXml:schemaRefs>
</customXml:datastoreItem>
</file>

<file path=docProps/app.xml><?xml version="1.0" encoding="utf-8"?>
<ep:Properties xmlns:ep="http://schemas.openxmlformats.org/officeDocument/2006/extended-properties" xmlns:vt="http://schemas.openxmlformats.org/officeDocument/2006/docPropsVTypes">
  <ep:Template>Normal</ep:Template>
  <ep:TotalTime>82</ep:TotalTime>
  <ep:Pages>10</ep:Pages>
  <ep:Words>1298</ep:Words>
  <ep:Characters>7399</ep:Characters>
  <ep:Application>Microsoft Office Word</ep:Application>
  <ep:DocSecurity>0</ep:DocSecurity>
  <ep:Lines>61</ep:Lines>
  <ep:Paragraphs>17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>SPecialiST RePack</ep:Company>
  <ep:LinksUpToDate>false</ep:LinksUpToDate>
  <ep:CharactersWithSpaces>8680</ep:CharactersWithSpaces>
  <ep:SharedDoc>false</ep:SharedDoc>
  <ep:HyperlinksChanged>false</ep:HyperlinksChanged>
  <ep:AppVersion>16.0000</ep:AppVersion>
</ep:Properties>
</file>

<file path=docProps/core.xml><?xml version="1.0" encoding="utf-8"?>
<cp:coreProperties xmlns:dcterms="http://purl.org/dc/terms/" xmlns:dc="http://purl.org/dc/elements/1.1/" xmlns:xsi="http://www.w3.org/2001/XMLSchema-instance" xmlns:cp="http://schemas.openxmlformats.org/package/2006/metadata/core-properties">
  <dc:title/>
  <dc:subject/>
  <dc:creator>IU.RU Admin</dc:creator>
  <cp:keywords/>
  <dc:description/>
  <cp:lastModifiedBy>Дарья Панкратова</cp:lastModifiedBy>
  <cp:revision>37</cp:revision>
  <dcterms:created xsi:type="dcterms:W3CDTF">2023-04-04T09:06:00Z</dcterms:created>
  <dcterms:modified xsi:type="dcterms:W3CDTF">2026-06-19T13:57:00Z</dcterms:modified>
</cp:coreProperties>
</file>