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E2" w:rsidRPr="0017518F" w:rsidRDefault="00761CE2" w:rsidP="00761CE2">
      <w:pPr>
        <w:pStyle w:val="4"/>
        <w:spacing w:before="0" w:after="0"/>
        <w:ind w:left="862" w:hanging="862"/>
        <w:jc w:val="center"/>
        <w:rPr>
          <w:sz w:val="26"/>
          <w:szCs w:val="26"/>
        </w:rPr>
      </w:pPr>
      <w:r w:rsidRPr="0017518F">
        <w:rPr>
          <w:sz w:val="26"/>
          <w:szCs w:val="26"/>
        </w:rPr>
        <w:t>Муниципальное бюджетное учреждение дополнительного образования</w:t>
      </w:r>
    </w:p>
    <w:p w:rsidR="00761CE2" w:rsidRPr="00A5499C" w:rsidRDefault="00B57D3C" w:rsidP="00761CE2">
      <w:pPr>
        <w:pStyle w:val="4"/>
        <w:spacing w:before="0" w:after="0"/>
        <w:ind w:left="862" w:hanging="862"/>
        <w:jc w:val="center"/>
        <w:rPr>
          <w:sz w:val="26"/>
          <w:szCs w:val="26"/>
        </w:rPr>
      </w:pPr>
      <w:r>
        <w:t>«</w:t>
      </w:r>
      <w:r w:rsidR="00761CE2" w:rsidRPr="0017518F">
        <w:rPr>
          <w:sz w:val="26"/>
          <w:szCs w:val="26"/>
        </w:rPr>
        <w:t>Детская школа искусств № 6</w:t>
      </w:r>
      <w:r>
        <w:t>»</w:t>
      </w:r>
      <w:r w:rsidR="00761CE2" w:rsidRPr="0017518F">
        <w:rPr>
          <w:sz w:val="26"/>
          <w:szCs w:val="26"/>
        </w:rPr>
        <w:t xml:space="preserve"> города Смоленска</w:t>
      </w:r>
    </w:p>
    <w:p w:rsidR="00761CE2" w:rsidRDefault="00761CE2" w:rsidP="00761CE2">
      <w:pPr>
        <w:rPr>
          <w:lang w:eastAsia="ar-SA"/>
        </w:rPr>
      </w:pPr>
      <w:r>
        <w:rPr>
          <w:lang w:eastAsia="ar-SA"/>
        </w:rPr>
        <w:t xml:space="preserve">        </w:t>
      </w:r>
    </w:p>
    <w:p w:rsidR="00761CE2" w:rsidRPr="007B11F1" w:rsidRDefault="00761CE2" w:rsidP="00761CE2">
      <w:pPr>
        <w:tabs>
          <w:tab w:val="left" w:pos="595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11F1">
        <w:rPr>
          <w:rFonts w:ascii="Times New Roman" w:hAnsi="Times New Roman" w:cs="Times New Roman"/>
          <w:b/>
          <w:sz w:val="24"/>
          <w:szCs w:val="24"/>
        </w:rPr>
        <w:t xml:space="preserve">Мнение профсоюзного комитета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7B11F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61CE2" w:rsidRPr="007B11F1" w:rsidRDefault="00761CE2" w:rsidP="00761CE2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11F1">
        <w:rPr>
          <w:rFonts w:ascii="Times New Roman" w:hAnsi="Times New Roman" w:cs="Times New Roman"/>
          <w:b/>
          <w:sz w:val="24"/>
          <w:szCs w:val="24"/>
        </w:rPr>
        <w:t>Учтено</w:t>
      </w:r>
    </w:p>
    <w:p w:rsidR="00761CE2" w:rsidRPr="007B11F1" w:rsidRDefault="00761CE2" w:rsidP="00761CE2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B11F1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Н.В. Филиппова               Директор</w:t>
      </w:r>
      <w:r w:rsidRPr="007B11F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Г.Н. Шпакова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1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7B11F1">
        <w:rPr>
          <w:rFonts w:ascii="Times New Roman" w:hAnsi="Times New Roman" w:cs="Times New Roman"/>
          <w:sz w:val="24"/>
          <w:szCs w:val="24"/>
        </w:rPr>
        <w:t>«_</w:t>
      </w:r>
      <w:r w:rsidR="00F64821" w:rsidRPr="00F64821">
        <w:rPr>
          <w:rFonts w:ascii="Times New Roman" w:hAnsi="Times New Roman" w:cs="Times New Roman"/>
          <w:sz w:val="24"/>
          <w:szCs w:val="24"/>
          <w:u w:val="single"/>
        </w:rPr>
        <w:t>29</w:t>
      </w:r>
      <w:r w:rsidRPr="007B11F1">
        <w:rPr>
          <w:rFonts w:ascii="Times New Roman" w:hAnsi="Times New Roman" w:cs="Times New Roman"/>
          <w:sz w:val="24"/>
          <w:szCs w:val="24"/>
        </w:rPr>
        <w:t xml:space="preserve">_» </w:t>
      </w:r>
      <w:r w:rsidRPr="00384B85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F64821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Pr="00384B85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7B11F1">
        <w:rPr>
          <w:rFonts w:ascii="Times New Roman" w:hAnsi="Times New Roman" w:cs="Times New Roman"/>
          <w:sz w:val="24"/>
          <w:szCs w:val="24"/>
        </w:rPr>
        <w:t xml:space="preserve"> 202</w:t>
      </w:r>
      <w:r w:rsidR="00F648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63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B11F1">
        <w:rPr>
          <w:rFonts w:ascii="Times New Roman" w:hAnsi="Times New Roman" w:cs="Times New Roman"/>
          <w:sz w:val="24"/>
          <w:szCs w:val="24"/>
        </w:rPr>
        <w:t>«</w:t>
      </w:r>
      <w:r w:rsidRPr="007B11F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F64821">
        <w:rPr>
          <w:rFonts w:ascii="Times New Roman" w:hAnsi="Times New Roman" w:cs="Times New Roman"/>
          <w:sz w:val="24"/>
          <w:szCs w:val="24"/>
          <w:u w:val="single"/>
        </w:rPr>
        <w:t>29</w:t>
      </w:r>
      <w:r w:rsidRPr="007B11F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7B11F1">
        <w:rPr>
          <w:rFonts w:ascii="Times New Roman" w:hAnsi="Times New Roman" w:cs="Times New Roman"/>
          <w:sz w:val="24"/>
          <w:szCs w:val="24"/>
        </w:rPr>
        <w:t>»</w:t>
      </w:r>
      <w:r w:rsidRPr="007B11F1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F64821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Pr="007B11F1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7B11F1">
        <w:rPr>
          <w:rFonts w:ascii="Times New Roman" w:hAnsi="Times New Roman" w:cs="Times New Roman"/>
          <w:sz w:val="24"/>
          <w:szCs w:val="24"/>
        </w:rPr>
        <w:t xml:space="preserve"> 202</w:t>
      </w:r>
      <w:r w:rsidR="00F64821">
        <w:rPr>
          <w:rFonts w:ascii="Times New Roman" w:hAnsi="Times New Roman" w:cs="Times New Roman"/>
          <w:sz w:val="24"/>
          <w:szCs w:val="24"/>
        </w:rPr>
        <w:t>5</w:t>
      </w:r>
    </w:p>
    <w:p w:rsidR="00761CE2" w:rsidRDefault="00761CE2" w:rsidP="00761C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75DA" w:rsidRDefault="00A975DA" w:rsidP="00761CE2">
      <w:pPr>
        <w:jc w:val="center"/>
      </w:pPr>
    </w:p>
    <w:p w:rsidR="00761CE2" w:rsidRDefault="009367CA" w:rsidP="009367CA">
      <w:pPr>
        <w:pStyle w:val="42"/>
        <w:shd w:val="clear" w:color="auto" w:fill="auto"/>
        <w:tabs>
          <w:tab w:val="center" w:pos="4890"/>
          <w:tab w:val="left" w:pos="7035"/>
        </w:tabs>
        <w:spacing w:before="0" w:line="276" w:lineRule="auto"/>
        <w:jc w:val="left"/>
      </w:pPr>
      <w:r>
        <w:tab/>
      </w:r>
      <w:r w:rsidR="00761CE2">
        <w:t>ПОЛОЖЕНИЕ</w:t>
      </w:r>
      <w:r>
        <w:tab/>
      </w:r>
    </w:p>
    <w:p w:rsidR="00761CE2" w:rsidRPr="000E661D" w:rsidRDefault="00761CE2" w:rsidP="00761CE2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E661D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расходовании средств от приносящей</w:t>
      </w:r>
      <w:r w:rsidRPr="000E661D">
        <w:rPr>
          <w:rFonts w:ascii="Times New Roman" w:hAnsi="Times New Roman" w:cs="Times New Roman"/>
          <w:b/>
          <w:sz w:val="28"/>
          <w:szCs w:val="28"/>
        </w:rPr>
        <w:t xml:space="preserve"> доход деятельности</w:t>
      </w:r>
    </w:p>
    <w:p w:rsidR="00761CE2" w:rsidRDefault="00761CE2" w:rsidP="00761CE2">
      <w:pPr>
        <w:pStyle w:val="42"/>
        <w:shd w:val="clear" w:color="auto" w:fill="auto"/>
        <w:spacing w:before="0" w:line="276" w:lineRule="auto"/>
      </w:pPr>
      <w:r>
        <w:t>муниципального бюджетного учреждения дополнительного образования «Детская школа искусств № 6» города Смоленска</w:t>
      </w:r>
    </w:p>
    <w:p w:rsidR="00761CE2" w:rsidRDefault="00761CE2" w:rsidP="00761CE2">
      <w:pPr>
        <w:jc w:val="center"/>
      </w:pPr>
    </w:p>
    <w:p w:rsidR="00761CE2" w:rsidRDefault="00761CE2" w:rsidP="00761C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BF1">
        <w:rPr>
          <w:rFonts w:ascii="Times New Roman" w:hAnsi="Times New Roman" w:cs="Times New Roman"/>
          <w:b/>
          <w:bCs/>
          <w:sz w:val="28"/>
          <w:szCs w:val="28"/>
        </w:rPr>
        <w:t>1.   Общие положения</w:t>
      </w:r>
    </w:p>
    <w:p w:rsidR="00786AED" w:rsidRDefault="00786AED" w:rsidP="00786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063BF1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Гражданским,</w:t>
      </w:r>
      <w:r w:rsidRPr="00063BF1">
        <w:rPr>
          <w:rFonts w:ascii="Times New Roman" w:hAnsi="Times New Roman" w:cs="Times New Roman"/>
          <w:sz w:val="28"/>
          <w:szCs w:val="28"/>
        </w:rPr>
        <w:br/>
        <w:t>Бюджетным и Налоговым кодексами Российской Федерации, Федеральным</w:t>
      </w:r>
      <w:r w:rsidRPr="00063BF1">
        <w:rPr>
          <w:rFonts w:ascii="Times New Roman" w:hAnsi="Times New Roman" w:cs="Times New Roman"/>
          <w:sz w:val="28"/>
          <w:szCs w:val="28"/>
        </w:rPr>
        <w:br/>
        <w:t>законом от 29.12.2012 №273-Ф3 «Об образовании в Российской Федерации»,</w:t>
      </w:r>
      <w:r w:rsidRPr="00063BF1">
        <w:rPr>
          <w:rFonts w:ascii="Times New Roman" w:hAnsi="Times New Roman" w:cs="Times New Roman"/>
          <w:sz w:val="28"/>
          <w:szCs w:val="28"/>
        </w:rPr>
        <w:br/>
        <w:t>Постановлением Правительства Российской Федерации от 15.0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63BF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63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1441</w:t>
      </w:r>
      <w:r w:rsidRPr="00063BF1">
        <w:rPr>
          <w:rFonts w:ascii="Times New Roman" w:hAnsi="Times New Roman" w:cs="Times New Roman"/>
          <w:sz w:val="28"/>
          <w:szCs w:val="28"/>
        </w:rPr>
        <w:t xml:space="preserve"> «Об утверждении Правил оказания платных образовательных услуг»,</w:t>
      </w:r>
      <w:r w:rsidRPr="00063BF1">
        <w:rPr>
          <w:rFonts w:ascii="Times New Roman" w:hAnsi="Times New Roman" w:cs="Times New Roman"/>
          <w:sz w:val="28"/>
          <w:szCs w:val="28"/>
        </w:rPr>
        <w:br/>
        <w:t>законом Российской Федерации «О защите прав потребителей», Уставом</w:t>
      </w:r>
      <w:r w:rsidRPr="00063BF1">
        <w:rPr>
          <w:rFonts w:ascii="Times New Roman" w:hAnsi="Times New Roman" w:cs="Times New Roman"/>
          <w:sz w:val="28"/>
          <w:szCs w:val="28"/>
        </w:rPr>
        <w:br/>
        <w:t>МБУДО ДШИ № 6 г. Смоленска.</w:t>
      </w:r>
    </w:p>
    <w:p w:rsidR="00CF0EE6" w:rsidRDefault="00CF0EE6" w:rsidP="00CF0EE6">
      <w:pPr>
        <w:pStyle w:val="Default"/>
        <w:ind w:firstLine="709"/>
        <w:jc w:val="both"/>
        <w:rPr>
          <w:sz w:val="28"/>
          <w:szCs w:val="28"/>
        </w:rPr>
      </w:pPr>
      <w:r w:rsidRPr="00CF0EE6">
        <w:rPr>
          <w:sz w:val="28"/>
          <w:szCs w:val="28"/>
        </w:rPr>
        <w:t>1.2. Настоящее Положение имеет своей целью регламентировать финансовые механизмы и взаимоотношения, возникающие при использовании средств полученных от приносящей доход деятельности</w:t>
      </w:r>
      <w:r>
        <w:rPr>
          <w:sz w:val="28"/>
          <w:szCs w:val="28"/>
        </w:rPr>
        <w:t>.</w:t>
      </w:r>
    </w:p>
    <w:p w:rsidR="00CF0EE6" w:rsidRDefault="00786AED" w:rsidP="00786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F1">
        <w:rPr>
          <w:rFonts w:ascii="Times New Roman" w:hAnsi="Times New Roman" w:cs="Times New Roman"/>
          <w:sz w:val="28"/>
          <w:szCs w:val="28"/>
        </w:rPr>
        <w:t>1.</w:t>
      </w:r>
      <w:r w:rsidR="00CF0EE6">
        <w:rPr>
          <w:rFonts w:ascii="Times New Roman" w:hAnsi="Times New Roman" w:cs="Times New Roman"/>
          <w:sz w:val="28"/>
          <w:szCs w:val="28"/>
        </w:rPr>
        <w:t>3</w:t>
      </w:r>
      <w:r w:rsidRPr="00063BF1">
        <w:rPr>
          <w:rFonts w:ascii="Times New Roman" w:hAnsi="Times New Roman" w:cs="Times New Roman"/>
          <w:sz w:val="28"/>
          <w:szCs w:val="28"/>
        </w:rPr>
        <w:t>. Настоящее Положение определяет порядок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63BF1">
        <w:rPr>
          <w:rFonts w:ascii="Times New Roman" w:hAnsi="Times New Roman" w:cs="Times New Roman"/>
          <w:sz w:val="28"/>
          <w:szCs w:val="28"/>
        </w:rPr>
        <w:t xml:space="preserve"> условия </w:t>
      </w:r>
      <w:r w:rsidR="00CF0EE6">
        <w:rPr>
          <w:rFonts w:ascii="Times New Roman" w:hAnsi="Times New Roman" w:cs="Times New Roman"/>
          <w:sz w:val="28"/>
          <w:szCs w:val="28"/>
        </w:rPr>
        <w:t xml:space="preserve">расходования средств от </w:t>
      </w:r>
      <w:r w:rsidRPr="00063BF1">
        <w:rPr>
          <w:rFonts w:ascii="Times New Roman" w:hAnsi="Times New Roman" w:cs="Times New Roman"/>
          <w:sz w:val="28"/>
          <w:szCs w:val="28"/>
        </w:rPr>
        <w:t>приносящей доход деятельности муни</w:t>
      </w:r>
      <w:r>
        <w:rPr>
          <w:rFonts w:ascii="Times New Roman" w:hAnsi="Times New Roman" w:cs="Times New Roman"/>
          <w:sz w:val="28"/>
          <w:szCs w:val="28"/>
        </w:rPr>
        <w:t xml:space="preserve">ципальным бюджетным учреждением </w:t>
      </w:r>
      <w:r w:rsidRPr="00063BF1">
        <w:rPr>
          <w:rFonts w:ascii="Times New Roman" w:hAnsi="Times New Roman" w:cs="Times New Roman"/>
          <w:sz w:val="28"/>
          <w:szCs w:val="28"/>
        </w:rPr>
        <w:t>дополнительного образования «Дет</w:t>
      </w:r>
      <w:r>
        <w:rPr>
          <w:rFonts w:ascii="Times New Roman" w:hAnsi="Times New Roman" w:cs="Times New Roman"/>
          <w:sz w:val="28"/>
          <w:szCs w:val="28"/>
        </w:rPr>
        <w:t xml:space="preserve">ская школа искусств № 6» города </w:t>
      </w:r>
      <w:r w:rsidRPr="00063BF1">
        <w:rPr>
          <w:rFonts w:ascii="Times New Roman" w:hAnsi="Times New Roman" w:cs="Times New Roman"/>
          <w:sz w:val="28"/>
          <w:szCs w:val="28"/>
        </w:rPr>
        <w:t>Смоленска (далее - Учреждение).</w:t>
      </w:r>
    </w:p>
    <w:p w:rsidR="00786AED" w:rsidRPr="00063BF1" w:rsidRDefault="00786AED" w:rsidP="00581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AED" w:rsidRPr="0053166A" w:rsidRDefault="00B546CC" w:rsidP="00786AED">
      <w:pPr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86AED" w:rsidRPr="0053166A">
        <w:rPr>
          <w:rFonts w:ascii="Times New Roman" w:hAnsi="Times New Roman" w:cs="Times New Roman"/>
          <w:b/>
          <w:bCs/>
          <w:sz w:val="28"/>
          <w:szCs w:val="28"/>
        </w:rPr>
        <w:t xml:space="preserve">. Основные направления, порядок и условия расходования </w:t>
      </w:r>
      <w:r w:rsidR="00CF0EE6">
        <w:rPr>
          <w:rFonts w:ascii="Times New Roman" w:hAnsi="Times New Roman" w:cs="Times New Roman"/>
          <w:b/>
          <w:bCs/>
          <w:sz w:val="28"/>
          <w:szCs w:val="28"/>
        </w:rPr>
        <w:t xml:space="preserve">средств, </w:t>
      </w:r>
      <w:r w:rsidR="00786AED">
        <w:rPr>
          <w:rFonts w:ascii="Times New Roman" w:hAnsi="Times New Roman" w:cs="Times New Roman"/>
          <w:b/>
          <w:bCs/>
          <w:sz w:val="28"/>
          <w:szCs w:val="28"/>
          <w:lang w:bidi="hi-IN"/>
        </w:rPr>
        <w:t>полученных от приносящей доход</w:t>
      </w:r>
      <w:r w:rsidR="00786AED" w:rsidRPr="0053166A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деятельности </w:t>
      </w:r>
    </w:p>
    <w:p w:rsidR="00786AED" w:rsidRDefault="00263B10" w:rsidP="00786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6AED">
        <w:rPr>
          <w:rFonts w:ascii="Times New Roman" w:hAnsi="Times New Roman" w:cs="Times New Roman"/>
          <w:sz w:val="28"/>
          <w:szCs w:val="28"/>
        </w:rPr>
        <w:t xml:space="preserve">.1. </w:t>
      </w:r>
      <w:r w:rsidR="00786AED" w:rsidRPr="0053166A">
        <w:rPr>
          <w:rFonts w:ascii="Times New Roman" w:hAnsi="Times New Roman" w:cs="Times New Roman"/>
          <w:color w:val="000000"/>
          <w:spacing w:val="-11"/>
          <w:sz w:val="28"/>
          <w:szCs w:val="28"/>
        </w:rPr>
        <w:t>Доходы (с</w:t>
      </w:r>
      <w:r w:rsidR="00786AED" w:rsidRPr="0053166A">
        <w:rPr>
          <w:rFonts w:ascii="Times New Roman" w:hAnsi="Times New Roman" w:cs="Times New Roman"/>
          <w:sz w:val="28"/>
          <w:szCs w:val="28"/>
        </w:rPr>
        <w:t>редства), полученные образовательным учреждением  от приносящей доход деятельности, являются дополнительным источником финансирования расходов.</w:t>
      </w:r>
    </w:p>
    <w:p w:rsidR="00786AED" w:rsidRDefault="00263B10" w:rsidP="00786AE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2.2. </w:t>
      </w:r>
      <w:r w:rsidR="00786AED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Доходы </w:t>
      </w:r>
      <w:r w:rsidR="00786AE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приносящей доход </w:t>
      </w:r>
      <w:r w:rsidR="00786AED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деятельности зачисленные на лицевой сч</w:t>
      </w:r>
      <w:r w:rsidR="00786AE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ет Учреждения, расходуются в </w:t>
      </w:r>
      <w:r w:rsidR="00786AED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соответствии с утвержд</w:t>
      </w:r>
      <w:r w:rsidR="00786AED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786AED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нным</w:t>
      </w:r>
      <w:r w:rsidR="00786AE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планом финансово-хозяйственной деятельности </w:t>
      </w:r>
      <w:r w:rsidR="00786AED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пределах фактически поступивших средств.</w:t>
      </w:r>
    </w:p>
    <w:p w:rsidR="00263B10" w:rsidRDefault="00263B10" w:rsidP="00786AE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В течение финансового года, при необходимости, Учреждение вправе вносить изменения в План финансово-хозяйственной деятельности в установленном порядке.</w:t>
      </w:r>
    </w:p>
    <w:p w:rsidR="00786AED" w:rsidRDefault="00263B10" w:rsidP="00786AED">
      <w:pPr>
        <w:pStyle w:val="tex2st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</w:t>
      </w:r>
      <w:r w:rsidR="00786AED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>3</w:t>
      </w:r>
      <w:r w:rsidR="00786AED">
        <w:rPr>
          <w:color w:val="000000"/>
          <w:sz w:val="28"/>
          <w:szCs w:val="28"/>
          <w:lang w:bidi="ru-RU"/>
        </w:rPr>
        <w:t xml:space="preserve">. </w:t>
      </w:r>
      <w:r w:rsidR="00786AED" w:rsidRPr="005E1D3A">
        <w:rPr>
          <w:color w:val="222222"/>
          <w:sz w:val="28"/>
          <w:szCs w:val="28"/>
        </w:rPr>
        <w:t xml:space="preserve">Денежные средства, полученные от </w:t>
      </w:r>
      <w:r>
        <w:rPr>
          <w:color w:val="222222"/>
          <w:sz w:val="28"/>
          <w:szCs w:val="28"/>
        </w:rPr>
        <w:t>оказания</w:t>
      </w:r>
      <w:r w:rsidR="00786AED">
        <w:rPr>
          <w:color w:val="222222"/>
          <w:sz w:val="28"/>
          <w:szCs w:val="28"/>
        </w:rPr>
        <w:t xml:space="preserve"> платных услуг</w:t>
      </w:r>
      <w:r w:rsidR="00786AED" w:rsidRPr="005E1D3A">
        <w:rPr>
          <w:color w:val="222222"/>
          <w:sz w:val="28"/>
          <w:szCs w:val="28"/>
        </w:rPr>
        <w:t>, могут расходоваться по следующим направлениям:</w:t>
      </w:r>
    </w:p>
    <w:p w:rsidR="00786AED" w:rsidRDefault="00263B10" w:rsidP="00B32BFE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3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.1. </w:t>
      </w:r>
      <w:r w:rsidR="00786AED" w:rsidRPr="00BE0C7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оплата труда</w:t>
      </w:r>
      <w:r w:rsidR="00786AE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0C17D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и </w:t>
      </w:r>
      <w:r w:rsidR="00E91FD3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отчислени</w:t>
      </w:r>
      <w:r w:rsidR="00E91FD3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E91FD3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во внебюджетные фонды</w:t>
      </w:r>
      <w:r w:rsidR="00786AED" w:rsidRPr="00BE0C7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;</w:t>
      </w:r>
    </w:p>
    <w:p w:rsidR="00786AED" w:rsidRDefault="00263B10" w:rsidP="00B32BFE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3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.2. </w:t>
      </w:r>
      <w:r w:rsidR="00786AE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командировочные расходы;</w:t>
      </w:r>
    </w:p>
    <w:p w:rsidR="00B32BFE" w:rsidRPr="00BE0C76" w:rsidRDefault="00263B10" w:rsidP="00B32BFE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3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.3. </w:t>
      </w:r>
      <w:r w:rsidR="00B32BFE" w:rsidRPr="00BE0C7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обучение и повышение квалификации работников;</w:t>
      </w:r>
    </w:p>
    <w:p w:rsidR="00B32BFE" w:rsidRPr="00B32BFE" w:rsidRDefault="00263B10" w:rsidP="00B32BFE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3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.4. </w:t>
      </w:r>
      <w:r w:rsidR="00B32BFE" w:rsidRPr="00BE0C7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расходы на </w:t>
      </w:r>
      <w:r w:rsidR="00DC66F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обязательные </w:t>
      </w:r>
      <w:r w:rsidR="00B32BFE" w:rsidRPr="00BE0C7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мед</w:t>
      </w:r>
      <w:r w:rsidR="00DC66F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ицинские </w:t>
      </w:r>
      <w:r w:rsidR="00B32BFE" w:rsidRPr="00BE0C7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осмотры работников;</w:t>
      </w:r>
    </w:p>
    <w:p w:rsidR="00786AED" w:rsidRDefault="00263B10" w:rsidP="00B32BFE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</w:t>
      </w:r>
      <w:r w:rsidR="00786AED" w:rsidRPr="00BE0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коммунальных услуг и услуг связи, </w:t>
      </w:r>
      <w:r w:rsidR="00786AED">
        <w:rPr>
          <w:rFonts w:ascii="Times New Roman" w:hAnsi="Times New Roman" w:cs="Times New Roman"/>
          <w:color w:val="000000" w:themeColor="text1"/>
          <w:sz w:val="28"/>
          <w:szCs w:val="28"/>
        </w:rPr>
        <w:t>полиграфических</w:t>
      </w:r>
      <w:r w:rsidR="00786AED" w:rsidRPr="00BE0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услуг, услуг нотариуса, услуг по найму транспорта, и прочих услуг</w:t>
      </w:r>
      <w:r w:rsidR="00786A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76E2" w:rsidRPr="00DB0981" w:rsidRDefault="004E76E2" w:rsidP="00B32BFE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2.3.6. оплата услуг по обслуживанию систем отопления и водоснабжения;</w:t>
      </w:r>
    </w:p>
    <w:p w:rsidR="00786AED" w:rsidRDefault="00263B10" w:rsidP="00B32BFE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3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 w:rsidR="004E76E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7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 </w:t>
      </w:r>
      <w:r w:rsidR="00786AE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расходы на закупку услуг по сопровождению и обновлению официального сайта учреждения, сервисов электронного документооборота;</w:t>
      </w:r>
    </w:p>
    <w:p w:rsidR="00786AED" w:rsidRDefault="00263B10" w:rsidP="00B32BFE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E76E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E76E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86AED" w:rsidRPr="00BE0C76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методической</w:t>
      </w:r>
      <w:r w:rsidR="00786A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6AED" w:rsidRPr="00BE0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учебной литературы</w:t>
      </w:r>
      <w:r w:rsidR="00786A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прочей печатной продукции</w:t>
      </w:r>
      <w:r w:rsidR="00786AED" w:rsidRPr="00BE0C7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;</w:t>
      </w:r>
    </w:p>
    <w:p w:rsidR="00786AED" w:rsidRDefault="00263B10" w:rsidP="00B32BFE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3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 w:rsidR="004E76E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9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 </w:t>
      </w:r>
      <w:r w:rsidR="00786AE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приобретение информационных, справочно-правовых систем и периодических печатных и электронных изданий;</w:t>
      </w:r>
    </w:p>
    <w:p w:rsidR="00786AED" w:rsidRPr="00E23E93" w:rsidRDefault="00263B10" w:rsidP="00B32BFE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3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 w:rsidR="004E76E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10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 </w:t>
      </w:r>
      <w:r w:rsidR="00786AE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приобретение программного обеспечения, лицензий, ключевых файлов, электронных цифровых подписей;</w:t>
      </w:r>
    </w:p>
    <w:p w:rsidR="00DC66F0" w:rsidRDefault="00263B10" w:rsidP="00B32BFE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4E76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86AED" w:rsidRPr="00BE0C76">
        <w:rPr>
          <w:rFonts w:ascii="Times New Roman" w:hAnsi="Times New Roman" w:cs="Times New Roman"/>
          <w:color w:val="000000" w:themeColor="text1"/>
          <w:sz w:val="28"/>
          <w:szCs w:val="28"/>
        </w:rPr>
        <w:t>расходы на закупку материалов (строительны</w:t>
      </w:r>
      <w:r w:rsidR="00DC66F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86AED" w:rsidRPr="00BE0C76">
        <w:rPr>
          <w:rFonts w:ascii="Times New Roman" w:hAnsi="Times New Roman" w:cs="Times New Roman"/>
          <w:color w:val="000000" w:themeColor="text1"/>
          <w:sz w:val="28"/>
          <w:szCs w:val="28"/>
        </w:rPr>
        <w:t>, текстильны</w:t>
      </w:r>
      <w:r w:rsidR="00DC66F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</w:rPr>
        <w:t>, расходны</w:t>
      </w:r>
      <w:r w:rsidR="00DC66F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86AED" w:rsidRPr="00BE0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т.д.)</w:t>
      </w:r>
      <w:r w:rsidR="00DC6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запасных частей</w:t>
      </w:r>
      <w:r w:rsidR="00786AED" w:rsidRPr="00BE0C76">
        <w:rPr>
          <w:rFonts w:ascii="Times New Roman" w:hAnsi="Times New Roman" w:cs="Times New Roman"/>
          <w:color w:val="000000" w:themeColor="text1"/>
          <w:sz w:val="28"/>
          <w:szCs w:val="28"/>
        </w:rPr>
        <w:t>, на укрепление материально-технической базы</w:t>
      </w:r>
      <w:r w:rsidR="00DC66F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32BFE" w:rsidRPr="00B32BFE" w:rsidRDefault="00263B10" w:rsidP="00B32BFE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C66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C66F0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4E76E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C6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2BFE" w:rsidRPr="00BE0C76">
        <w:rPr>
          <w:rFonts w:ascii="Times New Roman" w:hAnsi="Times New Roman" w:cs="Times New Roman"/>
          <w:color w:val="000000" w:themeColor="text1"/>
          <w:sz w:val="28"/>
          <w:szCs w:val="28"/>
        </w:rPr>
        <w:t>канцелярские и хозяйственные расходы</w:t>
      </w:r>
      <w:r w:rsidR="00B32BFE" w:rsidRPr="00BE0C7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;</w:t>
      </w:r>
    </w:p>
    <w:p w:rsidR="00786AED" w:rsidRDefault="00263B10" w:rsidP="00B32BFE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4E76E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86AED" w:rsidRPr="00BE0C76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приобретение, содержание и текущий ремонт основных средств;</w:t>
      </w:r>
    </w:p>
    <w:p w:rsidR="00B32BFE" w:rsidRDefault="00263B10" w:rsidP="00B32BFE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3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.1</w:t>
      </w:r>
      <w:r w:rsidR="004E76E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4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 </w:t>
      </w:r>
      <w:r w:rsidR="00B32BFE" w:rsidRPr="00BE0C7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расходы на организацию 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конкурсов, выставок, мастер-классов и прочих </w:t>
      </w:r>
      <w:r w:rsidR="00B32BFE" w:rsidRPr="00BE0C7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мероприятий;</w:t>
      </w:r>
    </w:p>
    <w:p w:rsidR="00B32BFE" w:rsidRPr="00B32BFE" w:rsidRDefault="00263B10" w:rsidP="00B32BFE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3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.1</w:t>
      </w:r>
      <w:r w:rsidR="004E76E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5</w:t>
      </w:r>
      <w:r w:rsidR="00B32BF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 </w:t>
      </w:r>
      <w:r w:rsidR="00B32BFE" w:rsidRPr="00BE0C7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приобретение дипломов, грамот, сувениров и подарков;</w:t>
      </w:r>
    </w:p>
    <w:p w:rsidR="00786AED" w:rsidRDefault="00263B10" w:rsidP="00DC66F0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</w:t>
      </w:r>
      <w:r w:rsidR="00DC66F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3</w:t>
      </w:r>
      <w:r w:rsidR="00DC66F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.1</w:t>
      </w:r>
      <w:r w:rsidR="004E76E2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6</w:t>
      </w:r>
      <w:r w:rsidR="00DC66F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 </w:t>
      </w:r>
      <w:r w:rsidR="00786AED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оплата налогов, сборов, пошлин, штрафов и пеней.</w:t>
      </w:r>
    </w:p>
    <w:p w:rsidR="00263B10" w:rsidRPr="00BE0C76" w:rsidRDefault="00263B10" w:rsidP="00DC66F0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2.4. Уплата соответствующих налогов с доходов Учреждения от приносящей доход деятельности</w:t>
      </w:r>
      <w:r w:rsidR="00581718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в случаях, предусмотренных налоговым законодательством, осуществляется за счет поступлений от этой деятельности.</w:t>
      </w:r>
    </w:p>
    <w:p w:rsidR="00786AED" w:rsidRDefault="00263B10" w:rsidP="00786AE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</w:t>
      </w:r>
      <w:r w:rsidR="00786AED" w:rsidRPr="00B546CC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581718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786AED" w:rsidRPr="00B546CC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786AED" w:rsidRPr="00B546CC">
        <w:rPr>
          <w:rStyle w:val="apple-style-span"/>
          <w:rFonts w:ascii="Times New Roman" w:hAnsi="Times New Roman" w:cs="Times New Roman"/>
          <w:sz w:val="28"/>
          <w:szCs w:val="28"/>
        </w:rPr>
        <w:t>Имущество, приобрете</w:t>
      </w:r>
      <w:r w:rsidR="00DC66F0">
        <w:rPr>
          <w:rStyle w:val="apple-style-span"/>
          <w:rFonts w:ascii="Times New Roman" w:hAnsi="Times New Roman" w:cs="Times New Roman"/>
          <w:sz w:val="28"/>
          <w:szCs w:val="28"/>
        </w:rPr>
        <w:t>нное за счет средств</w:t>
      </w:r>
      <w:r w:rsidR="00786AED" w:rsidRPr="00B546CC">
        <w:rPr>
          <w:rStyle w:val="apple-style-span"/>
          <w:rFonts w:ascii="Times New Roman" w:hAnsi="Times New Roman" w:cs="Times New Roman"/>
          <w:sz w:val="28"/>
          <w:szCs w:val="28"/>
        </w:rPr>
        <w:t>, полученных от приносящей доходы деятельности, поступает в самостоятельное распоряжение учреждения и подлежит обособленному учету.</w:t>
      </w:r>
    </w:p>
    <w:p w:rsidR="00581718" w:rsidRPr="00B546CC" w:rsidRDefault="00581718" w:rsidP="00786AE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2.6. Остатки денежных средств на лицевых счетах по приносящей доход деятельности на конец отчетного года изъятию не подлежат.</w:t>
      </w:r>
    </w:p>
    <w:p w:rsidR="00786AED" w:rsidRDefault="00263B10" w:rsidP="00786A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2.5. </w:t>
      </w:r>
      <w:r w:rsidR="00B546CC">
        <w:rPr>
          <w:rFonts w:ascii="Times New Roman" w:hAnsi="Times New Roman" w:cs="Times New Roman"/>
          <w:color w:val="000000"/>
          <w:spacing w:val="-11"/>
          <w:sz w:val="28"/>
          <w:szCs w:val="28"/>
        </w:rPr>
        <w:t>У</w:t>
      </w:r>
      <w:r w:rsidR="00786AED" w:rsidRPr="00DB0981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чреждение </w:t>
      </w:r>
      <w:r w:rsidR="00786AED" w:rsidRPr="00DB0981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самостоятельно определяет направления и порядок использования своих средств, в т. ч. их долю, направляемую на оплату труда, </w:t>
      </w:r>
      <w:r w:rsidR="00786AED" w:rsidRPr="00DB0981">
        <w:rPr>
          <w:rFonts w:ascii="Times New Roman" w:hAnsi="Times New Roman" w:cs="Times New Roman"/>
          <w:sz w:val="28"/>
          <w:szCs w:val="28"/>
        </w:rPr>
        <w:t>стимулирование (поощрение), материальную помощь работников, а также создание фондов организационного, учебного, научного и  материально-технического развития.</w:t>
      </w:r>
    </w:p>
    <w:p w:rsidR="00744E0F" w:rsidRDefault="00744E0F" w:rsidP="00744E0F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2.6. Остатки денежных средств на начало текущего финансового года по приносящей доход деятельности могут быть использованы </w:t>
      </w:r>
      <w:r w:rsidR="00F05B5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направлениям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указанны</w:t>
      </w:r>
      <w:r w:rsidR="00F05B5D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пункте 2.3 настоящего Положения.</w:t>
      </w:r>
    </w:p>
    <w:p w:rsidR="00744E0F" w:rsidRDefault="00744E0F" w:rsidP="00786A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718" w:rsidRDefault="00581718" w:rsidP="00786A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46CC" w:rsidRPr="000C17D2" w:rsidRDefault="00B546CC" w:rsidP="00B546C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488D">
        <w:rPr>
          <w:rFonts w:ascii="Times New Roman" w:hAnsi="Times New Roman" w:cs="Times New Roman"/>
          <w:b/>
          <w:sz w:val="28"/>
          <w:szCs w:val="28"/>
        </w:rPr>
        <w:t>3.</w:t>
      </w:r>
      <w:r w:rsidRPr="000C17D2">
        <w:rPr>
          <w:rFonts w:ascii="Times New Roman" w:hAnsi="Times New Roman" w:cs="Times New Roman"/>
          <w:sz w:val="28"/>
          <w:szCs w:val="28"/>
        </w:rPr>
        <w:t xml:space="preserve"> </w:t>
      </w:r>
      <w:r w:rsidRPr="000C17D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Порядок и условия оплаты труда работников </w:t>
      </w:r>
      <w:r w:rsidRPr="000C17D2">
        <w:rPr>
          <w:rFonts w:ascii="Times New Roman" w:hAnsi="Times New Roman" w:cs="Times New Roman"/>
          <w:b/>
          <w:sz w:val="28"/>
          <w:szCs w:val="28"/>
        </w:rPr>
        <w:t>учреждения за счет средств от приносящей доход деятельности</w:t>
      </w:r>
    </w:p>
    <w:p w:rsidR="00786AED" w:rsidRPr="000C17D2" w:rsidRDefault="00786AED" w:rsidP="00786AE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0C17D2" w:rsidRPr="000678DD" w:rsidRDefault="002D488D" w:rsidP="000C17D2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Учреждение имеет право направлять средства от приносящей доход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деятельности на:</w:t>
      </w:r>
    </w:p>
    <w:p w:rsidR="000C17D2" w:rsidRPr="00500784" w:rsidRDefault="00DC66F0" w:rsidP="00DC66F0">
      <w:pPr>
        <w:pStyle w:val="a3"/>
        <w:tabs>
          <w:tab w:val="left" w:pos="56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3.1.1. 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заработную плату 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педагогических 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работников, реализующих дополнительные платные образовательные услуги;</w:t>
      </w:r>
    </w:p>
    <w:p w:rsidR="000C17D2" w:rsidRPr="00500784" w:rsidRDefault="00DC66F0" w:rsidP="00DC66F0">
      <w:pPr>
        <w:pStyle w:val="a3"/>
        <w:tabs>
          <w:tab w:val="left" w:pos="56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3.1.2. 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заработную плату 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административно-управленческого и вспомогательного 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персонала, участвующего в реализации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образовательного процесса;</w:t>
      </w:r>
    </w:p>
    <w:p w:rsidR="000C17D2" w:rsidRPr="00500784" w:rsidRDefault="00DC66F0" w:rsidP="00DC66F0">
      <w:pPr>
        <w:pStyle w:val="a3"/>
        <w:tabs>
          <w:tab w:val="left" w:pos="5670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3.1.3. 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отчислени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во внебюджетные фонды.</w:t>
      </w:r>
    </w:p>
    <w:p w:rsidR="000C17D2" w:rsidRPr="000678DD" w:rsidRDefault="002D488D" w:rsidP="000C17D2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Общий порядок оплаты труда работник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ов Учреждения, в том числе и за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сч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т средств, полученных от приносящей доход деятельности, регулируется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 xml:space="preserve">Положением об оплате труда работников муниципального 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бюджетного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учреждения дополнительного образования «Детская школа искусств № 6»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города Смоленска.</w:t>
      </w:r>
    </w:p>
    <w:p w:rsidR="000C17D2" w:rsidRPr="000678DD" w:rsidRDefault="002D488D" w:rsidP="000C17D2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Отношения с педагогическими работниками, реализующими платные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образовательные услуги, р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егулируются заключ</w:t>
      </w:r>
      <w:r w:rsidR="00716842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енными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ними дополнительными соглашениями к трудовым договорам на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оказание дополнительных платных образовательных услуг.</w:t>
      </w:r>
    </w:p>
    <w:p w:rsidR="000C17D2" w:rsidRPr="000678DD" w:rsidRDefault="002D488D" w:rsidP="000C17D2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Оплата труда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педагогическ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>х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работник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ов,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реализующ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их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платные образовательные услуги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осуществляется в следующем п</w:t>
      </w:r>
      <w:r w:rsidR="00350F6A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оряд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ке:</w:t>
      </w:r>
    </w:p>
    <w:p w:rsidR="000C17D2" w:rsidRPr="000678DD" w:rsidRDefault="002D488D" w:rsidP="000C17D2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.1. 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Оплата труда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педагогическ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их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работник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ов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осу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ществляется согласно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тарификаци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онного списка работников по оказанию платных образовательных услуг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0C17D2" w:rsidRPr="000678DD" w:rsidRDefault="002D488D" w:rsidP="000C17D2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.2. </w:t>
      </w:r>
      <w:r w:rsidR="00ED021C"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="00ED021C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арификаци</w:t>
      </w:r>
      <w:r w:rsidR="00ED021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онный список работников по оказанию платных образовательных услуг</w:t>
      </w:r>
      <w:r w:rsidR="00ED021C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формируется </w:t>
      </w:r>
      <w:r w:rsidR="0071684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учебный год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исходя из количества </w:t>
      </w:r>
      <w:r w:rsidR="00ED021C">
        <w:rPr>
          <w:rFonts w:ascii="Times New Roman" w:hAnsi="Times New Roman" w:cs="Times New Roman"/>
          <w:color w:val="000000"/>
          <w:sz w:val="28"/>
          <w:szCs w:val="28"/>
          <w:lang w:bidi="ru-RU"/>
        </w:rPr>
        <w:t>групп и количества часов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устанавливаемых согласно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договора</w:t>
      </w:r>
      <w:r w:rsidR="00ED021C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оказание платных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образовательных услуг.</w:t>
      </w:r>
    </w:p>
    <w:p w:rsidR="000C17D2" w:rsidRPr="000678DD" w:rsidRDefault="002D488D" w:rsidP="000C17D2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.3. </w:t>
      </w:r>
      <w:r w:rsidR="00ED021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Оплата труда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педагогически</w:t>
      </w:r>
      <w:r w:rsidR="00ED021C">
        <w:rPr>
          <w:rFonts w:ascii="Times New Roman" w:hAnsi="Times New Roman" w:cs="Times New Roman"/>
          <w:color w:val="000000"/>
          <w:sz w:val="28"/>
          <w:szCs w:val="28"/>
          <w:lang w:bidi="ru-RU"/>
        </w:rPr>
        <w:t>х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работник</w:t>
      </w:r>
      <w:r w:rsidR="00ED021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ов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D021C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 </w:t>
      </w:r>
      <w:r w:rsidR="00ED021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оказание</w:t>
      </w:r>
      <w:r w:rsidR="00ED021C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платны</w:t>
      </w:r>
      <w:r w:rsidR="00ED021C">
        <w:rPr>
          <w:rFonts w:ascii="Times New Roman" w:hAnsi="Times New Roman" w:cs="Times New Roman"/>
          <w:color w:val="000000"/>
          <w:sz w:val="28"/>
          <w:szCs w:val="28"/>
          <w:lang w:bidi="ru-RU"/>
        </w:rPr>
        <w:t>х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образовательны</w:t>
      </w:r>
      <w:r w:rsidR="00ED021C">
        <w:rPr>
          <w:rFonts w:ascii="Times New Roman" w:hAnsi="Times New Roman" w:cs="Times New Roman"/>
          <w:color w:val="000000"/>
          <w:sz w:val="28"/>
          <w:szCs w:val="28"/>
          <w:lang w:bidi="ru-RU"/>
        </w:rPr>
        <w:t>х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услуг </w:t>
      </w:r>
      <w:r w:rsidR="00ED021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осуществляется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из средств, 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поступ</w:t>
      </w:r>
      <w:r w:rsidR="00ED021C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ающих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приносящей доход деятельности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0C17D2" w:rsidRDefault="002D488D" w:rsidP="000C17D2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 сч</w:t>
      </w:r>
      <w:r w:rsidR="00350F6A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6B461C">
        <w:rPr>
          <w:rFonts w:ascii="Times New Roman" w:hAnsi="Times New Roman" w:cs="Times New Roman"/>
          <w:color w:val="000000"/>
          <w:sz w:val="28"/>
          <w:szCs w:val="28"/>
          <w:lang w:bidi="ru-RU"/>
        </w:rPr>
        <w:t>т средств, полученных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приносящей доход деятельности,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 xml:space="preserve">направляемых учреждением на оплату труда, </w:t>
      </w:r>
      <w:r w:rsidR="0071684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работникам учреждения могут производиться выплаты </w:t>
      </w:r>
      <w:r w:rsidR="000C17D2" w:rsidRPr="000678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компенсационного и стимулирую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>щего характера</w:t>
      </w:r>
      <w:r w:rsidR="0094541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945415" w:rsidRPr="00945415" w:rsidRDefault="00945415" w:rsidP="00945415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45415">
        <w:rPr>
          <w:rFonts w:ascii="Times New Roman" w:eastAsia="Times New Roman" w:hAnsi="Times New Roman" w:cs="Times New Roman"/>
          <w:spacing w:val="2"/>
          <w:sz w:val="28"/>
          <w:szCs w:val="28"/>
        </w:rPr>
        <w:t>Размер</w:t>
      </w:r>
      <w:r w:rsidR="002D488D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Pr="0094541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порядок </w:t>
      </w:r>
      <w:r w:rsidR="002D48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условия осуществления </w:t>
      </w:r>
      <w:r w:rsidRPr="0094541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выплат </w:t>
      </w:r>
      <w:r w:rsidRPr="00945415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компенсационного и стимулирующего характера</w:t>
      </w:r>
      <w:r w:rsidRPr="0094541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определяю</w:t>
      </w:r>
      <w:r w:rsidR="002D488D">
        <w:rPr>
          <w:rFonts w:ascii="Times New Roman" w:eastAsia="Times New Roman" w:hAnsi="Times New Roman" w:cs="Times New Roman"/>
          <w:spacing w:val="2"/>
          <w:sz w:val="28"/>
          <w:szCs w:val="28"/>
        </w:rPr>
        <w:t>тся</w:t>
      </w:r>
      <w:r w:rsidRPr="0094541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</w:t>
      </w:r>
      <w:r w:rsidRPr="0094541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соответствии с разделами 4 и 5 Положения об оплате труда работников муниципального бюджетного </w:t>
      </w:r>
      <w:r w:rsidRPr="00945415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учреждения дополнительного образования «Детская школа искусств № 6» города Смоленска.</w:t>
      </w:r>
    </w:p>
    <w:p w:rsidR="00945415" w:rsidRPr="00945415" w:rsidRDefault="00945415" w:rsidP="0094541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4541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Конкретный размер выплаты </w:t>
      </w:r>
      <w:r w:rsidRPr="00945415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компенсационного и стимулирующего характера</w:t>
      </w:r>
      <w:r w:rsidRPr="0094541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устанавливается приказом руководителя учреждения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 приказом вышестоящей организации</w:t>
      </w:r>
      <w:r w:rsidRPr="00945415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2D488D" w:rsidRDefault="002D488D" w:rsidP="000C17D2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716842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 счет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средств, </w:t>
      </w:r>
      <w:r w:rsidR="006B461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полученных</w:t>
      </w:r>
      <w:r w:rsidR="0071684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приносящей доход 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деятельности и направляемых учр</w:t>
      </w:r>
      <w:r w:rsidR="0071684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еждением на оплату труда, может 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осуществляться премирование 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оказание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материальн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ой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помощ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работникам 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0C17D2" w:rsidRPr="00500784" w:rsidRDefault="00945415" w:rsidP="000C17D2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45415">
        <w:rPr>
          <w:rFonts w:ascii="Times New Roman" w:eastAsia="Times New Roman" w:hAnsi="Times New Roman" w:cs="Times New Roman"/>
          <w:spacing w:val="2"/>
          <w:sz w:val="28"/>
          <w:szCs w:val="28"/>
        </w:rPr>
        <w:t>Размер</w:t>
      </w:r>
      <w:r w:rsidR="002D488D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Pr="0094541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порядок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D48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условия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выплаты премий</w:t>
      </w:r>
      <w:r w:rsidR="006B461C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единовременных выплат</w:t>
      </w:r>
      <w:r w:rsidR="002D488D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91FD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 также </w:t>
      </w:r>
      <w:r w:rsidR="002D488D">
        <w:rPr>
          <w:rFonts w:ascii="Times New Roman" w:eastAsia="Times New Roman" w:hAnsi="Times New Roman" w:cs="Times New Roman"/>
          <w:spacing w:val="2"/>
          <w:sz w:val="28"/>
          <w:szCs w:val="28"/>
        </w:rPr>
        <w:t>оказания материальной помощи работ</w:t>
      </w:r>
      <w:r w:rsidR="00E91FD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никам учреждения определяются в </w:t>
      </w:r>
      <w:r w:rsidR="002D488D">
        <w:rPr>
          <w:rFonts w:ascii="Times New Roman" w:eastAsia="Times New Roman" w:hAnsi="Times New Roman" w:cs="Times New Roman"/>
          <w:spacing w:val="2"/>
          <w:sz w:val="28"/>
          <w:szCs w:val="28"/>
        </w:rPr>
        <w:t>соответствии с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D48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разделом 7 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Положени</w:t>
      </w:r>
      <w:r w:rsidR="002D488D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1684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оплате труда 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работник</w:t>
      </w:r>
      <w:r w:rsidR="0071684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ов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1684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муниципального бюджетного учреждения дополнительного образования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«Детская школа искусств № 6» города Смоленска.</w:t>
      </w:r>
    </w:p>
    <w:p w:rsidR="000C17D2" w:rsidRDefault="002D488D" w:rsidP="000C17D2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7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формировании план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 </w:t>
      </w:r>
      <w:r w:rsidR="00716842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финансово-хозяйственной деятельности,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Учреждение самостоятельно 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распределяет расходование денеж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ных средств, </w:t>
      </w:r>
      <w:r w:rsidR="0052305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полученных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1684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приносящей доход деятельности.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При этом доля средств, направляемых на оплату труда </w:t>
      </w:r>
      <w:r w:rsidR="0094541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 начислениями 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не должна превышать </w:t>
      </w:r>
      <w:r w:rsidR="00716842">
        <w:rPr>
          <w:rFonts w:ascii="Times New Roman" w:hAnsi="Times New Roman" w:cs="Times New Roman"/>
          <w:color w:val="000000"/>
          <w:sz w:val="28"/>
          <w:szCs w:val="28"/>
          <w:lang w:bidi="ru-RU"/>
        </w:rPr>
        <w:t>7</w:t>
      </w:r>
      <w:r w:rsidR="001A67A6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="0071684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% от общего объема средств, </w:t>
      </w:r>
      <w:r w:rsidR="0071684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поступающих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1684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</w:t>
      </w:r>
      <w:r w:rsidR="000C17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C17D2" w:rsidRPr="005007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приносящей доход деятельности.</w:t>
      </w:r>
    </w:p>
    <w:p w:rsidR="00DC66F0" w:rsidRDefault="00DC66F0" w:rsidP="002D488D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488D" w:rsidRDefault="002D488D" w:rsidP="002D488D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53166A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53166A">
        <w:rPr>
          <w:rFonts w:ascii="Times New Roman" w:hAnsi="Times New Roman" w:cs="Times New Roman"/>
          <w:b/>
          <w:bCs/>
          <w:sz w:val="28"/>
          <w:szCs w:val="28"/>
        </w:rPr>
        <w:t xml:space="preserve"> порядок расходования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наличных денежных средств, </w:t>
      </w:r>
      <w:r>
        <w:rPr>
          <w:rFonts w:ascii="Times New Roman" w:hAnsi="Times New Roman" w:cs="Times New Roman"/>
          <w:b/>
          <w:bCs/>
          <w:sz w:val="28"/>
          <w:szCs w:val="28"/>
          <w:lang w:bidi="hi-IN"/>
        </w:rPr>
        <w:t>полученных от приносящей доход</w:t>
      </w:r>
      <w:r w:rsidRPr="0053166A">
        <w:rPr>
          <w:rFonts w:ascii="Times New Roman" w:hAnsi="Times New Roman" w:cs="Times New Roman"/>
          <w:b/>
          <w:bCs/>
          <w:sz w:val="28"/>
          <w:szCs w:val="28"/>
          <w:lang w:bidi="hi-IN"/>
        </w:rPr>
        <w:t xml:space="preserve"> деятельности</w:t>
      </w:r>
    </w:p>
    <w:p w:rsidR="002D488D" w:rsidRDefault="002D488D" w:rsidP="002D488D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</w:p>
    <w:p w:rsidR="00DF5E64" w:rsidRDefault="00DF5E64" w:rsidP="002D488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4.1. Учреждение имеет право расходовать</w:t>
      </w:r>
      <w:r w:rsidRPr="00DF5E6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наличные денежные средства, полученные от приносящей доход деятельности, после их </w:t>
      </w:r>
      <w:r w:rsidRPr="00DF5E64">
        <w:rPr>
          <w:rFonts w:ascii="Times New Roman" w:hAnsi="Times New Roman" w:cs="Times New Roman"/>
          <w:sz w:val="28"/>
          <w:szCs w:val="28"/>
        </w:rPr>
        <w:t>зачисления на банковский счет.</w:t>
      </w:r>
    </w:p>
    <w:p w:rsidR="002D488D" w:rsidRDefault="002D488D" w:rsidP="002D488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4.</w:t>
      </w:r>
      <w:r w:rsidR="00DF5E64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 Наличные денежные средства</w:t>
      </w:r>
      <w:r w:rsidR="0052305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6B461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полученные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приносящей доход деятельности</w:t>
      </w:r>
      <w:r w:rsidR="00B32BFE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Учреждение имеет право расходовать на следующие цели:</w:t>
      </w:r>
    </w:p>
    <w:p w:rsidR="002D488D" w:rsidRDefault="00DC66F0" w:rsidP="00DC66F0">
      <w:pPr>
        <w:pStyle w:val="a3"/>
        <w:tabs>
          <w:tab w:val="left" w:pos="567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4.2.1. </w:t>
      </w:r>
      <w:r w:rsidR="002D488D" w:rsidRPr="005807C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оплату труда по договору гражданско-правового характера;</w:t>
      </w:r>
    </w:p>
    <w:p w:rsidR="006B461C" w:rsidRDefault="00DC66F0" w:rsidP="00DC66F0">
      <w:pPr>
        <w:pStyle w:val="a3"/>
        <w:tabs>
          <w:tab w:val="left" w:pos="567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4.2.2. </w:t>
      </w:r>
      <w:r w:rsidR="006B461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командировочные расходы;</w:t>
      </w:r>
    </w:p>
    <w:p w:rsidR="0012453A" w:rsidRDefault="0012453A" w:rsidP="00DC66F0">
      <w:pPr>
        <w:pStyle w:val="a3"/>
        <w:tabs>
          <w:tab w:val="left" w:pos="567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4.2.3. оплату услуг связи;</w:t>
      </w:r>
    </w:p>
    <w:p w:rsidR="0012453A" w:rsidRPr="005807C5" w:rsidRDefault="0012453A" w:rsidP="00DC66F0">
      <w:pPr>
        <w:pStyle w:val="a3"/>
        <w:tabs>
          <w:tab w:val="left" w:pos="567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4.2.4.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оплату услуг по обслуживанию систем отопления и водоснабжения;</w:t>
      </w:r>
    </w:p>
    <w:p w:rsidR="002D488D" w:rsidRPr="005807C5" w:rsidRDefault="00DC66F0" w:rsidP="00DC66F0">
      <w:pPr>
        <w:pStyle w:val="a3"/>
        <w:tabs>
          <w:tab w:val="left" w:pos="567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4.2.</w:t>
      </w:r>
      <w:r w:rsidR="0012453A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2D488D" w:rsidRPr="005807C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приобретение канцелярских товаров;</w:t>
      </w:r>
    </w:p>
    <w:p w:rsidR="002D488D" w:rsidRPr="005807C5" w:rsidRDefault="00DC66F0" w:rsidP="00DC66F0">
      <w:pPr>
        <w:pStyle w:val="a3"/>
        <w:tabs>
          <w:tab w:val="left" w:pos="567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4.2.</w:t>
      </w:r>
      <w:r w:rsidR="0012453A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2D488D" w:rsidRPr="005807C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приобретение хозяйственных материалов;</w:t>
      </w:r>
    </w:p>
    <w:p w:rsidR="002D488D" w:rsidRPr="005807C5" w:rsidRDefault="00DC66F0" w:rsidP="00DC66F0">
      <w:pPr>
        <w:pStyle w:val="a3"/>
        <w:tabs>
          <w:tab w:val="left" w:pos="567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4.2.</w:t>
      </w:r>
      <w:r w:rsidR="0012453A">
        <w:rPr>
          <w:rFonts w:ascii="Times New Roman" w:hAnsi="Times New Roman" w:cs="Times New Roman"/>
          <w:color w:val="000000"/>
          <w:sz w:val="28"/>
          <w:szCs w:val="28"/>
          <w:lang w:bidi="ru-RU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2D488D" w:rsidRPr="005807C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организацию, проведение и участие в конкурсах, выставках, фестивалях;</w:t>
      </w:r>
    </w:p>
    <w:p w:rsidR="002D488D" w:rsidRDefault="00DC66F0" w:rsidP="00DC66F0">
      <w:pPr>
        <w:pStyle w:val="a3"/>
        <w:tabs>
          <w:tab w:val="left" w:pos="567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4.2.</w:t>
      </w:r>
      <w:r w:rsidR="0023261D"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2D488D" w:rsidRPr="005807C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приобретение сувениров, грамот для поощрения обучающихся и их преподавателей.</w:t>
      </w:r>
    </w:p>
    <w:p w:rsidR="00581718" w:rsidRDefault="00B32BFE" w:rsidP="00B32BFE">
      <w:pPr>
        <w:pStyle w:val="a3"/>
        <w:tabs>
          <w:tab w:val="left" w:pos="56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4.3. Наличные денежные средства, полученные от приносящей доход деятельности, могут быть израсходованы учреждением на </w:t>
      </w:r>
      <w:r w:rsidRPr="00B32BFE">
        <w:rPr>
          <w:rFonts w:ascii="Times New Roman" w:hAnsi="Times New Roman" w:cs="Times New Roman"/>
          <w:sz w:val="28"/>
          <w:szCs w:val="28"/>
        </w:rPr>
        <w:t xml:space="preserve">перечисленные </w:t>
      </w:r>
      <w:r w:rsidR="00DC66F0">
        <w:rPr>
          <w:rFonts w:ascii="Times New Roman" w:hAnsi="Times New Roman" w:cs="Times New Roman"/>
          <w:sz w:val="28"/>
          <w:szCs w:val="28"/>
        </w:rPr>
        <w:t>в пункте 4.2 настоящего Положения</w:t>
      </w:r>
      <w:r w:rsidRPr="00B32BFE">
        <w:rPr>
          <w:rFonts w:ascii="Times New Roman" w:hAnsi="Times New Roman" w:cs="Times New Roman"/>
          <w:sz w:val="28"/>
          <w:szCs w:val="28"/>
        </w:rPr>
        <w:t xml:space="preserve"> цели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DF5E64">
        <w:rPr>
          <w:rFonts w:ascii="Times New Roman" w:hAnsi="Times New Roman" w:cs="Times New Roman"/>
          <w:sz w:val="28"/>
          <w:szCs w:val="28"/>
        </w:rPr>
        <w:t>с соблюдением предельного расчета наличными деньгами между участниками расчетов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718" w:rsidRDefault="00581718" w:rsidP="00581718">
      <w:pPr>
        <w:pStyle w:val="a3"/>
        <w:tabs>
          <w:tab w:val="left" w:pos="567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261D" w:rsidRDefault="0023261D" w:rsidP="00581718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p w:rsidR="0023261D" w:rsidRDefault="0023261D" w:rsidP="00581718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p w:rsidR="00581718" w:rsidRDefault="001410D7" w:rsidP="00581718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lastRenderedPageBreak/>
        <w:t>5</w:t>
      </w:r>
      <w:r w:rsidR="00581718" w:rsidRPr="00F721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. Контроль и ответственность</w:t>
      </w:r>
    </w:p>
    <w:p w:rsidR="00581718" w:rsidRPr="00F72199" w:rsidRDefault="001410D7" w:rsidP="00581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1718" w:rsidRPr="00F72199">
        <w:rPr>
          <w:rFonts w:ascii="Times New Roman" w:hAnsi="Times New Roman" w:cs="Times New Roman"/>
          <w:sz w:val="28"/>
          <w:szCs w:val="28"/>
        </w:rPr>
        <w:t>.</w:t>
      </w:r>
      <w:r w:rsidR="00581718">
        <w:rPr>
          <w:rFonts w:ascii="Times New Roman" w:hAnsi="Times New Roman" w:cs="Times New Roman"/>
          <w:sz w:val="28"/>
          <w:szCs w:val="28"/>
        </w:rPr>
        <w:t>1</w:t>
      </w:r>
      <w:r w:rsidR="00581718" w:rsidRPr="00F72199">
        <w:rPr>
          <w:rFonts w:ascii="Times New Roman" w:hAnsi="Times New Roman" w:cs="Times New Roman"/>
          <w:sz w:val="28"/>
          <w:szCs w:val="28"/>
        </w:rPr>
        <w:t>. Учреждение оказывает плат</w:t>
      </w:r>
      <w:r w:rsidR="00581718">
        <w:rPr>
          <w:rFonts w:ascii="Times New Roman" w:hAnsi="Times New Roman" w:cs="Times New Roman"/>
          <w:sz w:val="28"/>
          <w:szCs w:val="28"/>
        </w:rPr>
        <w:t xml:space="preserve">ные услуги в порядке и сроки, </w:t>
      </w:r>
      <w:r w:rsidR="00581718" w:rsidRPr="00F72199">
        <w:rPr>
          <w:rFonts w:ascii="Times New Roman" w:hAnsi="Times New Roman" w:cs="Times New Roman"/>
          <w:sz w:val="28"/>
          <w:szCs w:val="28"/>
        </w:rPr>
        <w:t>определенные договором и в соответствии с его Уставом.</w:t>
      </w:r>
    </w:p>
    <w:p w:rsidR="00581718" w:rsidRPr="00F87966" w:rsidRDefault="001410D7" w:rsidP="00581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1718" w:rsidRPr="00F72199">
        <w:rPr>
          <w:rFonts w:ascii="Times New Roman" w:hAnsi="Times New Roman" w:cs="Times New Roman"/>
          <w:sz w:val="28"/>
          <w:szCs w:val="28"/>
        </w:rPr>
        <w:t>.</w:t>
      </w:r>
      <w:r w:rsidR="00581718">
        <w:rPr>
          <w:rFonts w:ascii="Times New Roman" w:hAnsi="Times New Roman" w:cs="Times New Roman"/>
          <w:sz w:val="28"/>
          <w:szCs w:val="28"/>
        </w:rPr>
        <w:t>2</w:t>
      </w:r>
      <w:r w:rsidR="00581718" w:rsidRPr="00F72199">
        <w:rPr>
          <w:rFonts w:ascii="Times New Roman" w:hAnsi="Times New Roman" w:cs="Times New Roman"/>
          <w:sz w:val="28"/>
          <w:szCs w:val="28"/>
        </w:rPr>
        <w:t>. За неисполнение либо ненадлеж</w:t>
      </w:r>
      <w:r w:rsidR="00581718">
        <w:rPr>
          <w:rFonts w:ascii="Times New Roman" w:hAnsi="Times New Roman" w:cs="Times New Roman"/>
          <w:sz w:val="28"/>
          <w:szCs w:val="28"/>
        </w:rPr>
        <w:t xml:space="preserve">ащее исполнение обязательств по </w:t>
      </w:r>
      <w:r w:rsidR="00581718" w:rsidRPr="00F72199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="00581718" w:rsidRPr="00F87966">
        <w:rPr>
          <w:rFonts w:ascii="Times New Roman" w:hAnsi="Times New Roman" w:cs="Times New Roman"/>
          <w:color w:val="000000"/>
          <w:sz w:val="28"/>
          <w:szCs w:val="28"/>
        </w:rPr>
        <w:t>на оказание платных образовательных услуг</w:t>
      </w:r>
      <w:r w:rsidR="00581718" w:rsidRPr="00F72199">
        <w:rPr>
          <w:rFonts w:ascii="Times New Roman" w:hAnsi="Times New Roman" w:cs="Times New Roman"/>
          <w:sz w:val="28"/>
          <w:szCs w:val="28"/>
        </w:rPr>
        <w:t xml:space="preserve"> Учреждение и Заказчик</w:t>
      </w:r>
      <w:r w:rsidR="00581718"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с действующим З</w:t>
      </w:r>
      <w:r w:rsidR="00581718" w:rsidRPr="00F72199">
        <w:rPr>
          <w:rFonts w:ascii="Times New Roman" w:hAnsi="Times New Roman" w:cs="Times New Roman"/>
          <w:sz w:val="28"/>
          <w:szCs w:val="28"/>
        </w:rPr>
        <w:t>аконодательством Российской Федерации.</w:t>
      </w:r>
    </w:p>
    <w:p w:rsidR="00581718" w:rsidRPr="007A7169" w:rsidRDefault="001410D7" w:rsidP="00581718">
      <w:pPr>
        <w:pStyle w:val="tex2s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5</w:t>
      </w:r>
      <w:r w:rsidR="00581718" w:rsidRPr="005E1D3A">
        <w:rPr>
          <w:spacing w:val="-7"/>
          <w:sz w:val="28"/>
          <w:szCs w:val="28"/>
        </w:rPr>
        <w:t>.</w:t>
      </w:r>
      <w:r w:rsidR="00581718">
        <w:rPr>
          <w:spacing w:val="-7"/>
          <w:sz w:val="28"/>
          <w:szCs w:val="28"/>
        </w:rPr>
        <w:t>3</w:t>
      </w:r>
      <w:r w:rsidR="00581718" w:rsidRPr="005E1D3A">
        <w:rPr>
          <w:spacing w:val="-7"/>
          <w:sz w:val="28"/>
          <w:szCs w:val="28"/>
        </w:rPr>
        <w:t xml:space="preserve">. </w:t>
      </w:r>
      <w:r w:rsidR="00581718" w:rsidRPr="007A7169">
        <w:rPr>
          <w:sz w:val="28"/>
          <w:szCs w:val="28"/>
        </w:rPr>
        <w:t>Общий контроль за оказанием платных дополнительных услуг образовательным учреждением осуществляют в пределах своей компетенции органы местного самоуправления муниципального образования, государственные органы и организации, на которые в соответствии с законодательными и иными нормативными правовыми актами Российской Федерации возложена проверка деятельности образовательных учреждений.</w:t>
      </w:r>
    </w:p>
    <w:p w:rsidR="00581718" w:rsidRPr="007A7169" w:rsidRDefault="001410D7" w:rsidP="00581718">
      <w:pPr>
        <w:pStyle w:val="tex2s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1718" w:rsidRPr="007A7169">
        <w:rPr>
          <w:sz w:val="28"/>
          <w:szCs w:val="28"/>
        </w:rPr>
        <w:t>.</w:t>
      </w:r>
      <w:r w:rsidR="00581718">
        <w:rPr>
          <w:sz w:val="28"/>
          <w:szCs w:val="28"/>
        </w:rPr>
        <w:t>4</w:t>
      </w:r>
      <w:r w:rsidR="00581718" w:rsidRPr="007A7169">
        <w:rPr>
          <w:sz w:val="28"/>
          <w:szCs w:val="28"/>
        </w:rPr>
        <w:t>. Контроль за соблюдением дисциплины цен, за правильностью исполнения утвержденных смет доходов и расходов, использования средств от платных услуг возлагается на образовательное учреждение в лице его руководителя.</w:t>
      </w:r>
    </w:p>
    <w:p w:rsidR="00581718" w:rsidRPr="007A7169" w:rsidRDefault="001410D7" w:rsidP="00581718">
      <w:pPr>
        <w:pStyle w:val="tex2s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1718" w:rsidRPr="007A7169">
        <w:rPr>
          <w:sz w:val="28"/>
          <w:szCs w:val="28"/>
        </w:rPr>
        <w:t>.</w:t>
      </w:r>
      <w:r w:rsidR="00581718">
        <w:rPr>
          <w:sz w:val="28"/>
          <w:szCs w:val="28"/>
        </w:rPr>
        <w:t>5</w:t>
      </w:r>
      <w:r w:rsidR="00581718" w:rsidRPr="007A7169">
        <w:rPr>
          <w:sz w:val="28"/>
          <w:szCs w:val="28"/>
        </w:rPr>
        <w:t>. Ответственность за организацию платных дополнительных услуг, за соблюдение дисциплины цен при оказании платных дополнительных услуг, выполнение законодательства о защите прав потребителей, правильность учета платных дополнительных услуг возлагается непосредственно на учреждение в лице его руководителя.</w:t>
      </w:r>
    </w:p>
    <w:p w:rsidR="00581718" w:rsidRPr="00F72199" w:rsidRDefault="00581718" w:rsidP="00581718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</w:p>
    <w:p w:rsidR="00822AA1" w:rsidRDefault="00822AA1" w:rsidP="00B32BFE">
      <w:pPr>
        <w:pStyle w:val="a3"/>
        <w:tabs>
          <w:tab w:val="left" w:pos="56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AA1" w:rsidRDefault="00822AA1" w:rsidP="00B32BFE">
      <w:pPr>
        <w:pStyle w:val="a3"/>
        <w:tabs>
          <w:tab w:val="left" w:pos="56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6B461C" w:rsidRPr="006F544B" w:rsidRDefault="006B461C" w:rsidP="006B461C">
      <w:pPr>
        <w:pStyle w:val="a3"/>
        <w:tabs>
          <w:tab w:val="left" w:pos="567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D488D" w:rsidRDefault="002D488D" w:rsidP="002D488D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sectPr w:rsidR="002D488D" w:rsidSect="009367CA">
      <w:footerReference w:type="default" r:id="rId8"/>
      <w:pgSz w:w="11906" w:h="16838"/>
      <w:pgMar w:top="1134" w:right="707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08F" w:rsidRDefault="00B4508F" w:rsidP="009367CA">
      <w:pPr>
        <w:spacing w:after="0" w:line="240" w:lineRule="auto"/>
      </w:pPr>
      <w:r>
        <w:separator/>
      </w:r>
    </w:p>
  </w:endnote>
  <w:endnote w:type="continuationSeparator" w:id="1">
    <w:p w:rsidR="00B4508F" w:rsidRDefault="00B4508F" w:rsidP="0093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5024"/>
      <w:docPartObj>
        <w:docPartGallery w:val="Page Numbers (Bottom of Page)"/>
        <w:docPartUnique/>
      </w:docPartObj>
    </w:sdtPr>
    <w:sdtContent>
      <w:p w:rsidR="009367CA" w:rsidRDefault="001E56FF">
        <w:pPr>
          <w:pStyle w:val="a6"/>
          <w:jc w:val="center"/>
        </w:pPr>
        <w:fldSimple w:instr=" PAGE   \* MERGEFORMAT ">
          <w:r w:rsidR="00F64821">
            <w:rPr>
              <w:noProof/>
            </w:rPr>
            <w:t>5</w:t>
          </w:r>
        </w:fldSimple>
      </w:p>
    </w:sdtContent>
  </w:sdt>
  <w:p w:rsidR="009367CA" w:rsidRDefault="009367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08F" w:rsidRDefault="00B4508F" w:rsidP="009367CA">
      <w:pPr>
        <w:spacing w:after="0" w:line="240" w:lineRule="auto"/>
      </w:pPr>
      <w:r>
        <w:separator/>
      </w:r>
    </w:p>
  </w:footnote>
  <w:footnote w:type="continuationSeparator" w:id="1">
    <w:p w:rsidR="00B4508F" w:rsidRDefault="00B4508F" w:rsidP="00936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8705D6"/>
    <w:multiLevelType w:val="hybridMultilevel"/>
    <w:tmpl w:val="0F244AEC"/>
    <w:lvl w:ilvl="0" w:tplc="E3F6100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6EDA60AA"/>
    <w:multiLevelType w:val="hybridMultilevel"/>
    <w:tmpl w:val="6D7EEF94"/>
    <w:lvl w:ilvl="0" w:tplc="E3F6100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7A79422F"/>
    <w:multiLevelType w:val="hybridMultilevel"/>
    <w:tmpl w:val="8C18DC18"/>
    <w:lvl w:ilvl="0" w:tplc="E3F610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1CE2"/>
    <w:rsid w:val="00050FA0"/>
    <w:rsid w:val="000C17D2"/>
    <w:rsid w:val="0012453A"/>
    <w:rsid w:val="001410D7"/>
    <w:rsid w:val="00152DCD"/>
    <w:rsid w:val="001A67A6"/>
    <w:rsid w:val="001E56FF"/>
    <w:rsid w:val="0023261D"/>
    <w:rsid w:val="00263B10"/>
    <w:rsid w:val="00274A38"/>
    <w:rsid w:val="002D488D"/>
    <w:rsid w:val="00325115"/>
    <w:rsid w:val="00335716"/>
    <w:rsid w:val="00350F6A"/>
    <w:rsid w:val="004E76E2"/>
    <w:rsid w:val="00523053"/>
    <w:rsid w:val="00536790"/>
    <w:rsid w:val="00581718"/>
    <w:rsid w:val="006035A8"/>
    <w:rsid w:val="006B461C"/>
    <w:rsid w:val="006F24DD"/>
    <w:rsid w:val="006F5092"/>
    <w:rsid w:val="00716842"/>
    <w:rsid w:val="00744E0F"/>
    <w:rsid w:val="00761CE2"/>
    <w:rsid w:val="00786AED"/>
    <w:rsid w:val="00822AA1"/>
    <w:rsid w:val="00867824"/>
    <w:rsid w:val="009367CA"/>
    <w:rsid w:val="00945415"/>
    <w:rsid w:val="00980341"/>
    <w:rsid w:val="00A042E9"/>
    <w:rsid w:val="00A975DA"/>
    <w:rsid w:val="00B32BFE"/>
    <w:rsid w:val="00B4508F"/>
    <w:rsid w:val="00B546CC"/>
    <w:rsid w:val="00B57D3C"/>
    <w:rsid w:val="00B63D88"/>
    <w:rsid w:val="00C63D28"/>
    <w:rsid w:val="00C720A0"/>
    <w:rsid w:val="00CF0EE6"/>
    <w:rsid w:val="00DC66F0"/>
    <w:rsid w:val="00DD0AE9"/>
    <w:rsid w:val="00DF5E64"/>
    <w:rsid w:val="00E91FD3"/>
    <w:rsid w:val="00ED021C"/>
    <w:rsid w:val="00F05B5D"/>
    <w:rsid w:val="00F64821"/>
    <w:rsid w:val="00FB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DA"/>
  </w:style>
  <w:style w:type="paragraph" w:styleId="1">
    <w:name w:val="heading 1"/>
    <w:basedOn w:val="a"/>
    <w:next w:val="a"/>
    <w:link w:val="10"/>
    <w:qFormat/>
    <w:rsid w:val="00761CE2"/>
    <w:pPr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761CE2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1CE2"/>
    <w:rPr>
      <w:rFonts w:ascii="Arial" w:eastAsia="Times New Roman" w:hAnsi="Arial" w:cs="Times New Roman"/>
      <w:b/>
      <w:bCs/>
      <w:color w:val="00008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761CE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41">
    <w:name w:val="Основной текст (4)_"/>
    <w:basedOn w:val="a0"/>
    <w:link w:val="42"/>
    <w:rsid w:val="00761C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61CE2"/>
    <w:pPr>
      <w:widowControl w:val="0"/>
      <w:shd w:val="clear" w:color="auto" w:fill="FFFFFF"/>
      <w:spacing w:before="1260" w:after="0" w:line="42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x2st">
    <w:name w:val="tex2st"/>
    <w:basedOn w:val="a"/>
    <w:rsid w:val="0078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a3">
    <w:name w:val="List Paragraph"/>
    <w:basedOn w:val="a"/>
    <w:uiPriority w:val="34"/>
    <w:qFormat/>
    <w:rsid w:val="00786AED"/>
    <w:pPr>
      <w:ind w:left="720"/>
      <w:contextualSpacing/>
    </w:pPr>
  </w:style>
  <w:style w:type="character" w:customStyle="1" w:styleId="apple-style-span">
    <w:name w:val="apple-style-span"/>
    <w:basedOn w:val="a0"/>
    <w:rsid w:val="00786AED"/>
  </w:style>
  <w:style w:type="paragraph" w:customStyle="1" w:styleId="Default">
    <w:name w:val="Default"/>
    <w:rsid w:val="00CF0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36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67CA"/>
  </w:style>
  <w:style w:type="paragraph" w:styleId="a6">
    <w:name w:val="footer"/>
    <w:basedOn w:val="a"/>
    <w:link w:val="a7"/>
    <w:uiPriority w:val="99"/>
    <w:unhideWhenUsed/>
    <w:rsid w:val="00936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6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656D-FA0E-40EB-9765-38F07E36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17</cp:revision>
  <cp:lastPrinted>2021-09-27T09:00:00Z</cp:lastPrinted>
  <dcterms:created xsi:type="dcterms:W3CDTF">2021-09-24T12:09:00Z</dcterms:created>
  <dcterms:modified xsi:type="dcterms:W3CDTF">2025-09-30T10:37:00Z</dcterms:modified>
</cp:coreProperties>
</file>