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6C8" w:rsidRPr="000336C8" w:rsidRDefault="000336C8" w:rsidP="000336C8">
      <w:pPr>
        <w:pStyle w:val="a3"/>
        <w:spacing w:line="220" w:lineRule="exact"/>
        <w:ind w:firstLine="357"/>
        <w:jc w:val="center"/>
        <w:rPr>
          <w:rFonts w:ascii="Times New Roman" w:hAnsi="Times New Roman" w:cs="Times New Roman"/>
        </w:rPr>
      </w:pPr>
      <w:r w:rsidRPr="000336C8">
        <w:rPr>
          <w:rFonts w:ascii="Times New Roman" w:hAnsi="Times New Roman" w:cs="Times New Roman"/>
          <w:b/>
        </w:rPr>
        <w:t>НЕВРОНОРМ</w:t>
      </w:r>
    </w:p>
    <w:p w:rsidR="000336C8" w:rsidRPr="000336C8" w:rsidRDefault="000336C8" w:rsidP="000336C8">
      <w:pPr>
        <w:pStyle w:val="a3"/>
        <w:spacing w:line="220" w:lineRule="exact"/>
        <w:ind w:firstLine="360"/>
        <w:jc w:val="center"/>
        <w:rPr>
          <w:rFonts w:ascii="Times New Roman" w:hAnsi="Times New Roman" w:cs="Times New Roman"/>
          <w:sz w:val="22"/>
          <w:szCs w:val="22"/>
        </w:rPr>
      </w:pPr>
    </w:p>
    <w:p w:rsidR="000336C8" w:rsidRPr="000336C8" w:rsidRDefault="000336C8" w:rsidP="000336C8">
      <w:pPr>
        <w:shd w:val="clear" w:color="auto" w:fill="FFFFFF"/>
        <w:spacing w:line="220" w:lineRule="exact"/>
        <w:ind w:firstLine="284"/>
        <w:jc w:val="both"/>
        <w:rPr>
          <w:rFonts w:ascii="Times New Roman" w:hAnsi="Times New Roman"/>
          <w:b w:val="0"/>
          <w:i w:val="0"/>
          <w:spacing w:val="-1"/>
          <w:sz w:val="24"/>
        </w:rPr>
      </w:pPr>
      <w:r w:rsidRPr="000336C8">
        <w:rPr>
          <w:rFonts w:ascii="Times New Roman" w:hAnsi="Times New Roman"/>
          <w:bCs/>
          <w:iCs/>
          <w:spacing w:val="-1"/>
          <w:sz w:val="24"/>
        </w:rPr>
        <w:t>Производитель:</w:t>
      </w:r>
      <w:r w:rsidRPr="000336C8">
        <w:rPr>
          <w:rFonts w:ascii="Times New Roman" w:hAnsi="Times New Roman"/>
          <w:spacing w:val="-1"/>
          <w:sz w:val="24"/>
        </w:rPr>
        <w:t xml:space="preserve"> </w:t>
      </w:r>
      <w:r w:rsidRPr="000336C8">
        <w:rPr>
          <w:rFonts w:ascii="Times New Roman" w:hAnsi="Times New Roman"/>
          <w:b w:val="0"/>
          <w:i w:val="0"/>
          <w:spacing w:val="-1"/>
          <w:sz w:val="24"/>
        </w:rPr>
        <w:t>Россия, ООО «</w:t>
      </w:r>
      <w:proofErr w:type="spellStart"/>
      <w:r w:rsidRPr="000336C8">
        <w:rPr>
          <w:rFonts w:ascii="Times New Roman" w:hAnsi="Times New Roman"/>
          <w:b w:val="0"/>
          <w:i w:val="0"/>
          <w:spacing w:val="-1"/>
          <w:sz w:val="24"/>
        </w:rPr>
        <w:t>Оптисалт</w:t>
      </w:r>
      <w:proofErr w:type="spellEnd"/>
      <w:r w:rsidRPr="000336C8">
        <w:rPr>
          <w:rFonts w:ascii="Times New Roman" w:hAnsi="Times New Roman"/>
          <w:b w:val="0"/>
          <w:i w:val="0"/>
          <w:spacing w:val="-1"/>
          <w:sz w:val="24"/>
        </w:rPr>
        <w:t>»</w:t>
      </w:r>
    </w:p>
    <w:p w:rsidR="000336C8" w:rsidRPr="000336C8" w:rsidRDefault="000336C8" w:rsidP="000336C8">
      <w:pPr>
        <w:pStyle w:val="a3"/>
        <w:spacing w:line="220" w:lineRule="exact"/>
        <w:ind w:firstLine="284"/>
        <w:jc w:val="both"/>
        <w:rPr>
          <w:rFonts w:ascii="Times New Roman" w:hAnsi="Times New Roman" w:cs="Times New Roman"/>
          <w:i/>
        </w:rPr>
      </w:pPr>
      <w:r w:rsidRPr="000336C8">
        <w:rPr>
          <w:rFonts w:ascii="Times New Roman" w:hAnsi="Times New Roman" w:cs="Times New Roman"/>
          <w:b/>
          <w:i/>
        </w:rPr>
        <w:t>Форма выпуска:</w:t>
      </w:r>
      <w:r w:rsidRPr="000336C8">
        <w:rPr>
          <w:rFonts w:ascii="Times New Roman" w:hAnsi="Times New Roman" w:cs="Times New Roman"/>
          <w:i/>
        </w:rPr>
        <w:t xml:space="preserve"> </w:t>
      </w:r>
      <w:r w:rsidRPr="000336C8">
        <w:rPr>
          <w:rFonts w:ascii="Times New Roman" w:hAnsi="Times New Roman" w:cs="Times New Roman"/>
        </w:rPr>
        <w:t>60 таблеток по 400 мг.</w:t>
      </w:r>
    </w:p>
    <w:p w:rsidR="000336C8" w:rsidRPr="00F11624" w:rsidRDefault="000336C8" w:rsidP="000336C8">
      <w:pPr>
        <w:pStyle w:val="a3"/>
        <w:spacing w:line="220" w:lineRule="exact"/>
        <w:ind w:firstLine="284"/>
        <w:rPr>
          <w:rFonts w:ascii="Times New Roman" w:hAnsi="Times New Roman" w:cs="Times New Roman"/>
        </w:rPr>
      </w:pPr>
      <w:r w:rsidRPr="000336C8">
        <w:rPr>
          <w:rFonts w:ascii="Times New Roman" w:hAnsi="Times New Roman" w:cs="Times New Roman"/>
          <w:b/>
          <w:i/>
        </w:rPr>
        <w:t>Свидетельство о государственной регистрации:</w:t>
      </w:r>
      <w:r w:rsidR="00F11624">
        <w:rPr>
          <w:rFonts w:ascii="Times New Roman" w:hAnsi="Times New Roman" w:cs="Times New Roman"/>
        </w:rPr>
        <w:t xml:space="preserve"> RU.77.99.</w:t>
      </w:r>
      <w:r w:rsidR="00F11624" w:rsidRPr="00F11624">
        <w:rPr>
          <w:rFonts w:ascii="Times New Roman" w:hAnsi="Times New Roman" w:cs="Times New Roman"/>
        </w:rPr>
        <w:t>32</w:t>
      </w:r>
      <w:r w:rsidRPr="000336C8">
        <w:rPr>
          <w:rFonts w:ascii="Times New Roman" w:hAnsi="Times New Roman" w:cs="Times New Roman"/>
        </w:rPr>
        <w:t>.003.</w:t>
      </w:r>
      <w:r w:rsidRPr="000336C8">
        <w:rPr>
          <w:rFonts w:ascii="Times New Roman" w:hAnsi="Times New Roman" w:cs="Times New Roman"/>
          <w:lang w:val="en-US"/>
        </w:rPr>
        <w:t>E</w:t>
      </w:r>
      <w:r w:rsidR="00F11624">
        <w:rPr>
          <w:rFonts w:ascii="Times New Roman" w:hAnsi="Times New Roman" w:cs="Times New Roman"/>
        </w:rPr>
        <w:t>.0</w:t>
      </w:r>
      <w:r w:rsidR="00F11624" w:rsidRPr="00F11624">
        <w:rPr>
          <w:rFonts w:ascii="Times New Roman" w:hAnsi="Times New Roman" w:cs="Times New Roman"/>
        </w:rPr>
        <w:t>03111</w:t>
      </w:r>
      <w:r w:rsidR="00F11624">
        <w:rPr>
          <w:rFonts w:ascii="Times New Roman" w:hAnsi="Times New Roman" w:cs="Times New Roman"/>
        </w:rPr>
        <w:t>.0</w:t>
      </w:r>
      <w:r w:rsidR="00F11624" w:rsidRPr="00F11624">
        <w:rPr>
          <w:rFonts w:ascii="Times New Roman" w:hAnsi="Times New Roman" w:cs="Times New Roman"/>
        </w:rPr>
        <w:t>2</w:t>
      </w:r>
      <w:r w:rsidR="00F11624">
        <w:rPr>
          <w:rFonts w:ascii="Times New Roman" w:hAnsi="Times New Roman" w:cs="Times New Roman"/>
        </w:rPr>
        <w:t>.1</w:t>
      </w:r>
      <w:r w:rsidR="00F11624" w:rsidRPr="00F11624">
        <w:rPr>
          <w:rFonts w:ascii="Times New Roman" w:hAnsi="Times New Roman" w:cs="Times New Roman"/>
        </w:rPr>
        <w:t>5</w:t>
      </w:r>
    </w:p>
    <w:p w:rsidR="000336C8" w:rsidRPr="000336C8" w:rsidRDefault="000336C8" w:rsidP="000336C8">
      <w:pPr>
        <w:pStyle w:val="a3"/>
        <w:spacing w:line="220" w:lineRule="exact"/>
        <w:ind w:firstLine="284"/>
        <w:jc w:val="both"/>
        <w:rPr>
          <w:rFonts w:ascii="Times New Roman" w:hAnsi="Times New Roman" w:cs="Times New Roman"/>
          <w:b/>
          <w:i/>
        </w:rPr>
      </w:pPr>
      <w:r w:rsidRPr="000336C8">
        <w:rPr>
          <w:rFonts w:ascii="Times New Roman" w:hAnsi="Times New Roman" w:cs="Times New Roman"/>
          <w:b/>
          <w:bCs/>
          <w:i/>
        </w:rPr>
        <w:t>Способ употребления</w:t>
      </w:r>
      <w:r w:rsidRPr="000336C8">
        <w:rPr>
          <w:rFonts w:ascii="Times New Roman" w:hAnsi="Times New Roman" w:cs="Times New Roman"/>
          <w:i/>
        </w:rPr>
        <w:t>:</w:t>
      </w:r>
      <w:r w:rsidRPr="000336C8">
        <w:rPr>
          <w:rFonts w:ascii="Times New Roman" w:hAnsi="Times New Roman" w:cs="Times New Roman"/>
        </w:rPr>
        <w:t xml:space="preserve"> по 1 таблетке 3 раза в день</w:t>
      </w:r>
    </w:p>
    <w:p w:rsidR="000336C8" w:rsidRPr="00E42007" w:rsidRDefault="000336C8" w:rsidP="000336C8">
      <w:pPr>
        <w:pStyle w:val="a3"/>
        <w:spacing w:line="220" w:lineRule="exac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Действие препарата</w:t>
      </w:r>
      <w:r w:rsidRPr="000336C8">
        <w:rPr>
          <w:rFonts w:ascii="Times New Roman" w:hAnsi="Times New Roman" w:cs="Times New Roman"/>
          <w:b/>
          <w:i/>
        </w:rPr>
        <w:t>:</w:t>
      </w:r>
      <w:r w:rsidRPr="000336C8">
        <w:rPr>
          <w:rFonts w:ascii="Times New Roman" w:hAnsi="Times New Roman" w:cs="Times New Roman"/>
          <w:b/>
        </w:rPr>
        <w:t xml:space="preserve"> </w:t>
      </w:r>
      <w:r w:rsidRPr="000336C8">
        <w:rPr>
          <w:rFonts w:ascii="Times New Roman" w:hAnsi="Times New Roman" w:cs="Times New Roman"/>
        </w:rPr>
        <w:t>успокаивающее (седативное), противовоспалительное, мочегонное, болеутоляющее, спазмолитическое, гипотензивное</w:t>
      </w:r>
      <w:r w:rsidRPr="00E42007">
        <w:rPr>
          <w:rFonts w:ascii="Times New Roman" w:hAnsi="Times New Roman" w:cs="Times New Roman"/>
        </w:rPr>
        <w:t xml:space="preserve">, тонизирующее ЖКТ, антисклеротическое, </w:t>
      </w:r>
      <w:proofErr w:type="spellStart"/>
      <w:r w:rsidRPr="00E42007">
        <w:rPr>
          <w:rFonts w:ascii="Times New Roman" w:hAnsi="Times New Roman" w:cs="Times New Roman"/>
        </w:rPr>
        <w:t>антигерпетическое</w:t>
      </w:r>
      <w:proofErr w:type="spellEnd"/>
      <w:r w:rsidRPr="00E42007">
        <w:rPr>
          <w:rFonts w:ascii="Times New Roman" w:hAnsi="Times New Roman" w:cs="Times New Roman"/>
        </w:rPr>
        <w:t xml:space="preserve"> (</w:t>
      </w:r>
      <w:proofErr w:type="spellStart"/>
      <w:r w:rsidRPr="00E42007">
        <w:rPr>
          <w:rFonts w:ascii="Times New Roman" w:hAnsi="Times New Roman" w:cs="Times New Roman"/>
        </w:rPr>
        <w:t>антигипоксантное</w:t>
      </w:r>
      <w:proofErr w:type="spellEnd"/>
      <w:r w:rsidRPr="00E42007">
        <w:rPr>
          <w:rFonts w:ascii="Times New Roman" w:hAnsi="Times New Roman" w:cs="Times New Roman"/>
        </w:rPr>
        <w:t xml:space="preserve">), </w:t>
      </w:r>
      <w:proofErr w:type="spellStart"/>
      <w:r w:rsidRPr="00E42007">
        <w:rPr>
          <w:rFonts w:ascii="Times New Roman" w:hAnsi="Times New Roman" w:cs="Times New Roman"/>
        </w:rPr>
        <w:t>кардиотоническое</w:t>
      </w:r>
      <w:proofErr w:type="spellEnd"/>
      <w:r w:rsidRPr="00E42007">
        <w:rPr>
          <w:rFonts w:ascii="Times New Roman" w:hAnsi="Times New Roman" w:cs="Times New Roman"/>
        </w:rPr>
        <w:t>, уменьшает возбудимость ЦНС, улучшает кровообращение мозга и сердца, гипохолестеринемическое, увеличивает силу сердечных сокращений, расслабляет спазм гладких мышц, антиаритмическое, болеутоляющее, противопаразитарное.</w:t>
      </w:r>
    </w:p>
    <w:p w:rsidR="000336C8" w:rsidRPr="00E42007" w:rsidRDefault="000336C8" w:rsidP="000336C8">
      <w:pPr>
        <w:pStyle w:val="a3"/>
        <w:spacing w:line="220" w:lineRule="exac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Показан при следующих состояниях</w:t>
      </w:r>
      <w:r w:rsidRPr="00E42007">
        <w:rPr>
          <w:rFonts w:ascii="Times New Roman" w:hAnsi="Times New Roman" w:cs="Times New Roman"/>
          <w:b/>
          <w:i/>
        </w:rPr>
        <w:t>:</w:t>
      </w:r>
      <w:r w:rsidRPr="00E42007">
        <w:rPr>
          <w:rFonts w:ascii="Times New Roman" w:hAnsi="Times New Roman" w:cs="Times New Roman"/>
          <w:b/>
        </w:rPr>
        <w:t xml:space="preserve"> </w:t>
      </w:r>
      <w:r w:rsidRPr="00E42007">
        <w:rPr>
          <w:rFonts w:ascii="Times New Roman" w:hAnsi="Times New Roman" w:cs="Times New Roman"/>
        </w:rPr>
        <w:t xml:space="preserve">нарушение сна, </w:t>
      </w:r>
      <w:proofErr w:type="spellStart"/>
      <w:r w:rsidRPr="00E42007">
        <w:rPr>
          <w:rFonts w:ascii="Times New Roman" w:hAnsi="Times New Roman" w:cs="Times New Roman"/>
        </w:rPr>
        <w:t>сердечно-сосудистые</w:t>
      </w:r>
      <w:proofErr w:type="spellEnd"/>
      <w:r w:rsidRPr="00E42007">
        <w:rPr>
          <w:rFonts w:ascii="Times New Roman" w:hAnsi="Times New Roman" w:cs="Times New Roman"/>
        </w:rPr>
        <w:t xml:space="preserve"> неврозы, стенокардия, </w:t>
      </w:r>
      <w:proofErr w:type="spellStart"/>
      <w:r w:rsidRPr="00E42007">
        <w:rPr>
          <w:rFonts w:ascii="Times New Roman" w:hAnsi="Times New Roman" w:cs="Times New Roman"/>
        </w:rPr>
        <w:t>миокардиопатия</w:t>
      </w:r>
      <w:proofErr w:type="spellEnd"/>
      <w:r w:rsidRPr="00E42007">
        <w:rPr>
          <w:rFonts w:ascii="Times New Roman" w:hAnsi="Times New Roman" w:cs="Times New Roman"/>
        </w:rPr>
        <w:t xml:space="preserve">, невралгии, мигрени, аллергия, сонливость, вялость, усталость, апатия, повышенная раздражительность, головные боли, кашель, шум в ушах, болезненные менструации и нарушение цикла, климактерические расстройства, </w:t>
      </w:r>
      <w:proofErr w:type="spellStart"/>
      <w:r w:rsidRPr="00E42007">
        <w:rPr>
          <w:rFonts w:ascii="Times New Roman" w:hAnsi="Times New Roman" w:cs="Times New Roman"/>
        </w:rPr>
        <w:t>вегето-сосудистая</w:t>
      </w:r>
      <w:proofErr w:type="spellEnd"/>
      <w:r w:rsidRPr="00E42007">
        <w:rPr>
          <w:rFonts w:ascii="Times New Roman" w:hAnsi="Times New Roman" w:cs="Times New Roman"/>
        </w:rPr>
        <w:t xml:space="preserve"> </w:t>
      </w:r>
      <w:proofErr w:type="spellStart"/>
      <w:r w:rsidRPr="00E42007">
        <w:rPr>
          <w:rFonts w:ascii="Times New Roman" w:hAnsi="Times New Roman" w:cs="Times New Roman"/>
        </w:rPr>
        <w:t>дистония</w:t>
      </w:r>
      <w:proofErr w:type="spellEnd"/>
      <w:r w:rsidRPr="00E42007">
        <w:rPr>
          <w:rFonts w:ascii="Times New Roman" w:hAnsi="Times New Roman" w:cs="Times New Roman"/>
        </w:rPr>
        <w:t xml:space="preserve">, головокружение, дерматиты, угри, </w:t>
      </w:r>
      <w:proofErr w:type="spellStart"/>
      <w:r w:rsidRPr="00E42007">
        <w:rPr>
          <w:rFonts w:ascii="Times New Roman" w:hAnsi="Times New Roman" w:cs="Times New Roman"/>
        </w:rPr>
        <w:t>хейлиты</w:t>
      </w:r>
      <w:proofErr w:type="spellEnd"/>
      <w:r w:rsidRPr="00E42007">
        <w:rPr>
          <w:rFonts w:ascii="Times New Roman" w:hAnsi="Times New Roman" w:cs="Times New Roman"/>
        </w:rPr>
        <w:t>, циститы, частые болезненные позывы к мочеиспусканию, гастриты, гастроэнтериты, колиты, болезни печени, почек, суставные и мышечные  боли, радикулит.</w:t>
      </w:r>
    </w:p>
    <w:p w:rsidR="000336C8" w:rsidRPr="00E42007" w:rsidRDefault="000336C8" w:rsidP="000336C8">
      <w:pPr>
        <w:pStyle w:val="a3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E42007">
        <w:rPr>
          <w:rFonts w:ascii="Times New Roman" w:hAnsi="Times New Roman" w:cs="Times New Roman"/>
        </w:rPr>
        <w:t xml:space="preserve">Еще в древности валериана считалась одним из самых сильных психотропных средств для лечения заболеваний нервной системы. </w:t>
      </w:r>
      <w:proofErr w:type="spellStart"/>
      <w:r w:rsidRPr="00E42007">
        <w:rPr>
          <w:rFonts w:ascii="Times New Roman" w:hAnsi="Times New Roman" w:cs="Times New Roman"/>
        </w:rPr>
        <w:t>Диоскорид</w:t>
      </w:r>
      <w:proofErr w:type="spellEnd"/>
      <w:r w:rsidRPr="00E42007">
        <w:rPr>
          <w:rFonts w:ascii="Times New Roman" w:hAnsi="Times New Roman" w:cs="Times New Roman"/>
        </w:rPr>
        <w:t xml:space="preserve"> считал валериану способной управлять мыслями, Плиний – средством, возбуждающим мысль, Авиценна – средством, укрепляющим мозг. Обладает психотропным, успокаивающим, спазмолитическим действием.</w:t>
      </w:r>
    </w:p>
    <w:p w:rsidR="000336C8" w:rsidRPr="00E42007" w:rsidRDefault="000336C8" w:rsidP="000336C8">
      <w:pPr>
        <w:pStyle w:val="a3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E42007">
        <w:rPr>
          <w:rFonts w:ascii="Times New Roman" w:hAnsi="Times New Roman" w:cs="Times New Roman"/>
        </w:rPr>
        <w:t xml:space="preserve">Применяют при климактерических расстройствах, вегетоневрозах, неврозах </w:t>
      </w:r>
      <w:proofErr w:type="spellStart"/>
      <w:r w:rsidRPr="00E42007">
        <w:rPr>
          <w:rFonts w:ascii="Times New Roman" w:hAnsi="Times New Roman" w:cs="Times New Roman"/>
        </w:rPr>
        <w:t>сердечно-сосудистой</w:t>
      </w:r>
      <w:proofErr w:type="spellEnd"/>
      <w:r w:rsidRPr="00E42007">
        <w:rPr>
          <w:rFonts w:ascii="Times New Roman" w:hAnsi="Times New Roman" w:cs="Times New Roman"/>
        </w:rPr>
        <w:t xml:space="preserve"> системы, для профилактики и лечения ранних стадий стенокардии, гипертонической болезни, а также некоторых заболеваний печени и желчевыводящих путей, болезней, сопровождающихся спазмами желудка и кишечника.</w:t>
      </w:r>
    </w:p>
    <w:p w:rsidR="000336C8" w:rsidRPr="00E42007" w:rsidRDefault="000336C8" w:rsidP="000336C8">
      <w:pPr>
        <w:spacing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E42007">
        <w:rPr>
          <w:rFonts w:ascii="Times New Roman" w:hAnsi="Times New Roman"/>
          <w:sz w:val="24"/>
          <w:szCs w:val="24"/>
        </w:rPr>
        <w:t xml:space="preserve">Препараты валерианы уменьшают возбудимость центральной нервной системы, причем успокаивающее действие проявляется медленно, но достаточно стабильно. У больных исчезает чувство напряженности, повышенная раздражительность, улучшается сон. </w:t>
      </w:r>
    </w:p>
    <w:p w:rsidR="000336C8" w:rsidRPr="00E42007" w:rsidRDefault="000336C8" w:rsidP="000336C8">
      <w:pPr>
        <w:spacing w:line="220" w:lineRule="exact"/>
        <w:ind w:firstLine="284"/>
        <w:jc w:val="both"/>
        <w:rPr>
          <w:sz w:val="24"/>
          <w:szCs w:val="24"/>
        </w:rPr>
      </w:pPr>
      <w:r w:rsidRPr="00E42007">
        <w:rPr>
          <w:rFonts w:ascii="Times New Roman" w:hAnsi="Times New Roman"/>
          <w:b w:val="0"/>
          <w:i w:val="0"/>
          <w:sz w:val="24"/>
          <w:szCs w:val="24"/>
        </w:rPr>
        <w:t>Замедляет дыхание и ритм сердечных сокращений, приступы тахикардии, уменьшает сердцебиение, отдышку, боль в сердце, снижает артериальное давление, снимает спазм гладкой мускулатуры, устраняет рвоту, вздутие живота, помогает при неврозах  различного происхождения и болезненных менструациях</w:t>
      </w:r>
      <w:r w:rsidRPr="00E42007">
        <w:rPr>
          <w:sz w:val="24"/>
          <w:szCs w:val="24"/>
        </w:rPr>
        <w:t>.</w:t>
      </w:r>
    </w:p>
    <w:p w:rsidR="000336C8" w:rsidRPr="00E42007" w:rsidRDefault="000336C8" w:rsidP="000336C8">
      <w:pPr>
        <w:pStyle w:val="a3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E42007">
        <w:rPr>
          <w:rFonts w:ascii="Times New Roman" w:hAnsi="Times New Roman" w:cs="Times New Roman"/>
        </w:rPr>
        <w:t xml:space="preserve">В связи с тем, что боярышник усиливает кровообращение в венечных сосудах сердца и в сосудах мозга, обладает </w:t>
      </w:r>
      <w:proofErr w:type="spellStart"/>
      <w:r w:rsidRPr="00E42007">
        <w:rPr>
          <w:rFonts w:ascii="Times New Roman" w:hAnsi="Times New Roman" w:cs="Times New Roman"/>
        </w:rPr>
        <w:t>противоатеросклеротическим</w:t>
      </w:r>
      <w:proofErr w:type="spellEnd"/>
      <w:r w:rsidRPr="00E42007">
        <w:rPr>
          <w:rFonts w:ascii="Times New Roman" w:hAnsi="Times New Roman" w:cs="Times New Roman"/>
        </w:rPr>
        <w:t xml:space="preserve"> свойством, его можно использовать при различных заболеваниях </w:t>
      </w:r>
      <w:proofErr w:type="spellStart"/>
      <w:r w:rsidRPr="00E42007">
        <w:rPr>
          <w:rFonts w:ascii="Times New Roman" w:hAnsi="Times New Roman" w:cs="Times New Roman"/>
        </w:rPr>
        <w:t>сердечно-сосудистой</w:t>
      </w:r>
      <w:proofErr w:type="spellEnd"/>
      <w:r w:rsidRPr="00E42007">
        <w:rPr>
          <w:rFonts w:ascii="Times New Roman" w:hAnsi="Times New Roman" w:cs="Times New Roman"/>
        </w:rPr>
        <w:t xml:space="preserve"> системы.</w:t>
      </w:r>
    </w:p>
    <w:p w:rsidR="000336C8" w:rsidRPr="00E42007" w:rsidRDefault="000336C8" w:rsidP="000336C8">
      <w:pPr>
        <w:pStyle w:val="a3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E42007">
        <w:rPr>
          <w:rFonts w:ascii="Times New Roman" w:hAnsi="Times New Roman" w:cs="Times New Roman"/>
        </w:rPr>
        <w:t xml:space="preserve">Люди далеко не сразу поняли лекарственную ценность этого растения, хотя еще в первом веке до нашей эры боярышник был в арсенале лекарственных средств великого греческого врача </w:t>
      </w:r>
      <w:proofErr w:type="spellStart"/>
      <w:r w:rsidRPr="00E42007">
        <w:rPr>
          <w:rFonts w:ascii="Times New Roman" w:hAnsi="Times New Roman" w:cs="Times New Roman"/>
        </w:rPr>
        <w:t>Диоскорида</w:t>
      </w:r>
      <w:proofErr w:type="spellEnd"/>
      <w:r w:rsidRPr="00E42007">
        <w:rPr>
          <w:rFonts w:ascii="Times New Roman" w:hAnsi="Times New Roman" w:cs="Times New Roman"/>
        </w:rPr>
        <w:t xml:space="preserve">. В </w:t>
      </w:r>
      <w:r w:rsidRPr="00E42007">
        <w:rPr>
          <w:rFonts w:ascii="Times New Roman" w:hAnsi="Times New Roman" w:cs="Times New Roman"/>
          <w:lang w:val="en-US"/>
        </w:rPr>
        <w:t>XVII</w:t>
      </w:r>
      <w:r w:rsidRPr="00E42007">
        <w:rPr>
          <w:rFonts w:ascii="Times New Roman" w:hAnsi="Times New Roman" w:cs="Times New Roman"/>
        </w:rPr>
        <w:t xml:space="preserve"> веке английский </w:t>
      </w:r>
      <w:proofErr w:type="spellStart"/>
      <w:r w:rsidRPr="00E42007">
        <w:rPr>
          <w:rFonts w:ascii="Times New Roman" w:hAnsi="Times New Roman" w:cs="Times New Roman"/>
        </w:rPr>
        <w:t>фитопрактик</w:t>
      </w:r>
      <w:proofErr w:type="spellEnd"/>
      <w:r w:rsidRPr="00E42007">
        <w:rPr>
          <w:rFonts w:ascii="Times New Roman" w:hAnsi="Times New Roman" w:cs="Times New Roman"/>
        </w:rPr>
        <w:t xml:space="preserve"> </w:t>
      </w:r>
      <w:proofErr w:type="spellStart"/>
      <w:r w:rsidRPr="00E42007">
        <w:rPr>
          <w:rFonts w:ascii="Times New Roman" w:hAnsi="Times New Roman" w:cs="Times New Roman"/>
        </w:rPr>
        <w:t>Николас</w:t>
      </w:r>
      <w:proofErr w:type="spellEnd"/>
      <w:r w:rsidRPr="00E42007">
        <w:rPr>
          <w:rFonts w:ascii="Times New Roman" w:hAnsi="Times New Roman" w:cs="Times New Roman"/>
        </w:rPr>
        <w:t xml:space="preserve"> </w:t>
      </w:r>
      <w:proofErr w:type="spellStart"/>
      <w:r w:rsidRPr="00E42007">
        <w:rPr>
          <w:rFonts w:ascii="Times New Roman" w:hAnsi="Times New Roman" w:cs="Times New Roman"/>
        </w:rPr>
        <w:t>Калпепер</w:t>
      </w:r>
      <w:proofErr w:type="spellEnd"/>
      <w:r w:rsidRPr="00E42007">
        <w:rPr>
          <w:rFonts w:ascii="Times New Roman" w:hAnsi="Times New Roman" w:cs="Times New Roman"/>
        </w:rPr>
        <w:t xml:space="preserve"> рекомендовал боярышник при камнях в почках и при застойной сердечной недостаточности. В </w:t>
      </w:r>
      <w:r w:rsidRPr="00E42007">
        <w:rPr>
          <w:rFonts w:ascii="Times New Roman" w:hAnsi="Times New Roman" w:cs="Times New Roman"/>
          <w:lang w:val="en-US"/>
        </w:rPr>
        <w:t>XIX</w:t>
      </w:r>
      <w:r w:rsidRPr="00E42007">
        <w:rPr>
          <w:rFonts w:ascii="Times New Roman" w:hAnsi="Times New Roman" w:cs="Times New Roman"/>
        </w:rPr>
        <w:t xml:space="preserve"> веке врачи-эклектики продолжили эту традицию, применяя боярышник при сердечной недостаточности и болях в </w:t>
      </w:r>
      <w:proofErr w:type="spellStart"/>
      <w:r w:rsidRPr="00E42007">
        <w:rPr>
          <w:rFonts w:ascii="Times New Roman" w:hAnsi="Times New Roman" w:cs="Times New Roman"/>
        </w:rPr>
        <w:t>загрудинной</w:t>
      </w:r>
      <w:proofErr w:type="spellEnd"/>
      <w:r w:rsidRPr="00E42007">
        <w:rPr>
          <w:rFonts w:ascii="Times New Roman" w:hAnsi="Times New Roman" w:cs="Times New Roman"/>
        </w:rPr>
        <w:t xml:space="preserve"> области.</w:t>
      </w:r>
    </w:p>
    <w:p w:rsidR="000336C8" w:rsidRPr="00E42007" w:rsidRDefault="000336C8" w:rsidP="000336C8">
      <w:pPr>
        <w:pStyle w:val="a3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E42007">
        <w:rPr>
          <w:rFonts w:ascii="Times New Roman" w:hAnsi="Times New Roman" w:cs="Times New Roman"/>
        </w:rPr>
        <w:t xml:space="preserve">Современные ученые подтвердили правоту древних </w:t>
      </w:r>
      <w:proofErr w:type="spellStart"/>
      <w:r w:rsidRPr="00E42007">
        <w:rPr>
          <w:rFonts w:ascii="Times New Roman" w:hAnsi="Times New Roman" w:cs="Times New Roman"/>
        </w:rPr>
        <w:t>фитопрактиков</w:t>
      </w:r>
      <w:proofErr w:type="spellEnd"/>
      <w:r w:rsidRPr="00E42007">
        <w:rPr>
          <w:rFonts w:ascii="Times New Roman" w:hAnsi="Times New Roman" w:cs="Times New Roman"/>
        </w:rPr>
        <w:t xml:space="preserve">, обнаружив в боярышнике вещества, обусловливающие его целебное действие. В современной медицинской практике боярышник используется, прежде всего, в качестве сердечного тоника. Боярышник усиливает метаболизм в сердечной мышце. В результате нормализуется сердечный ритм, увеличивается сила сокращений и объем перекачиваемой крови. Боярышник оказывает мягкое сосудорасширяющее действие, прежде всего, на коронарные сосуды, улучшая питание сердечной мышцы. Высокое содержание </w:t>
      </w:r>
      <w:proofErr w:type="spellStart"/>
      <w:r w:rsidRPr="00E42007">
        <w:rPr>
          <w:rFonts w:ascii="Times New Roman" w:hAnsi="Times New Roman" w:cs="Times New Roman"/>
        </w:rPr>
        <w:t>биофлавоноидов</w:t>
      </w:r>
      <w:proofErr w:type="spellEnd"/>
      <w:r w:rsidRPr="00E42007">
        <w:rPr>
          <w:rFonts w:ascii="Times New Roman" w:hAnsi="Times New Roman" w:cs="Times New Roman"/>
        </w:rPr>
        <w:t xml:space="preserve"> позволяет боярышнику успешно справляться с действием свободных радикалов, повреждающих сердечную мышцу. Боярышник оказывает успокаивающее действие, нормализует сон.</w:t>
      </w:r>
    </w:p>
    <w:p w:rsidR="000336C8" w:rsidRPr="00E42007" w:rsidRDefault="000336C8" w:rsidP="000336C8">
      <w:pPr>
        <w:pStyle w:val="a3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E42007">
        <w:rPr>
          <w:rFonts w:ascii="Times New Roman" w:hAnsi="Times New Roman" w:cs="Times New Roman"/>
        </w:rPr>
        <w:t xml:space="preserve">Боярышник не является средством мгновенного действия и не может моментально снять </w:t>
      </w:r>
      <w:proofErr w:type="spellStart"/>
      <w:r w:rsidRPr="00E42007">
        <w:rPr>
          <w:rFonts w:ascii="Times New Roman" w:hAnsi="Times New Roman" w:cs="Times New Roman"/>
        </w:rPr>
        <w:t>загрудинную</w:t>
      </w:r>
      <w:proofErr w:type="spellEnd"/>
      <w:r w:rsidRPr="00E42007">
        <w:rPr>
          <w:rFonts w:ascii="Times New Roman" w:hAnsi="Times New Roman" w:cs="Times New Roman"/>
        </w:rPr>
        <w:t xml:space="preserve"> боль или нормализовать ритм сердца. Это средство длительного воздействия для профилактики или планомерного лечения </w:t>
      </w:r>
      <w:proofErr w:type="spellStart"/>
      <w:r w:rsidRPr="00E42007">
        <w:rPr>
          <w:rFonts w:ascii="Times New Roman" w:hAnsi="Times New Roman" w:cs="Times New Roman"/>
        </w:rPr>
        <w:t>сердечно-сосудистых</w:t>
      </w:r>
      <w:proofErr w:type="spellEnd"/>
      <w:r w:rsidRPr="00E42007">
        <w:rPr>
          <w:rFonts w:ascii="Times New Roman" w:hAnsi="Times New Roman" w:cs="Times New Roman"/>
        </w:rPr>
        <w:t xml:space="preserve"> заболеваний. Никаких противопоказаний или побочных эффектов не выявлено, даже при очень длительном применении боярышника. Не выявлено также неблагоприятных взаимодействий с любыми лекарствами, применяемыми для лечения </w:t>
      </w:r>
      <w:proofErr w:type="spellStart"/>
      <w:r w:rsidRPr="00E42007">
        <w:rPr>
          <w:rFonts w:ascii="Times New Roman" w:hAnsi="Times New Roman" w:cs="Times New Roman"/>
        </w:rPr>
        <w:t>сердечно-сосудистой</w:t>
      </w:r>
      <w:proofErr w:type="spellEnd"/>
      <w:r w:rsidRPr="00E42007">
        <w:rPr>
          <w:rFonts w:ascii="Times New Roman" w:hAnsi="Times New Roman" w:cs="Times New Roman"/>
        </w:rPr>
        <w:t xml:space="preserve"> системы.</w:t>
      </w:r>
    </w:p>
    <w:p w:rsidR="000336C8" w:rsidRPr="00E42007" w:rsidRDefault="000336C8" w:rsidP="000336C8">
      <w:pPr>
        <w:pStyle w:val="a3"/>
        <w:tabs>
          <w:tab w:val="left" w:pos="8505"/>
          <w:tab w:val="left" w:pos="8647"/>
        </w:tabs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E42007">
        <w:rPr>
          <w:rFonts w:ascii="Times New Roman" w:hAnsi="Times New Roman" w:cs="Times New Roman"/>
        </w:rPr>
        <w:t xml:space="preserve">Боярышник подавляет действие </w:t>
      </w:r>
      <w:proofErr w:type="spellStart"/>
      <w:r w:rsidRPr="00E42007">
        <w:rPr>
          <w:rFonts w:ascii="Times New Roman" w:hAnsi="Times New Roman" w:cs="Times New Roman"/>
        </w:rPr>
        <w:t>ангиотензин</w:t>
      </w:r>
      <w:proofErr w:type="spellEnd"/>
      <w:r w:rsidRPr="00E42007">
        <w:rPr>
          <w:rFonts w:ascii="Times New Roman" w:hAnsi="Times New Roman" w:cs="Times New Roman"/>
        </w:rPr>
        <w:t xml:space="preserve">–конвертирующего фермента (АКФ), являющегося основным веществом, ответственным за сужение сосудов. Совместно с сосудорасширяющим действием это создает условия для мягкого снижения высокого артериального давления и уменьшения нагрузки на сердечную мышцу. Оказывает мягкое </w:t>
      </w:r>
      <w:r w:rsidRPr="00E42007">
        <w:rPr>
          <w:rFonts w:ascii="Times New Roman" w:hAnsi="Times New Roman" w:cs="Times New Roman"/>
        </w:rPr>
        <w:lastRenderedPageBreak/>
        <w:t>мочегонное действие.</w:t>
      </w:r>
    </w:p>
    <w:p w:rsidR="000336C8" w:rsidRPr="00E42007" w:rsidRDefault="000336C8" w:rsidP="000336C8">
      <w:pPr>
        <w:pStyle w:val="a3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E42007">
        <w:rPr>
          <w:rFonts w:ascii="Times New Roman" w:hAnsi="Times New Roman" w:cs="Times New Roman"/>
        </w:rPr>
        <w:t xml:space="preserve">Некоторые эксперименты дают основание полагать, что боярышник противодействует возникновению атеросклеротических бляшек на стенках артерий. </w:t>
      </w:r>
    </w:p>
    <w:p w:rsidR="000336C8" w:rsidRPr="00E42007" w:rsidRDefault="000336C8" w:rsidP="000336C8">
      <w:pPr>
        <w:pStyle w:val="a3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E42007">
        <w:rPr>
          <w:rFonts w:ascii="Times New Roman" w:hAnsi="Times New Roman" w:cs="Times New Roman"/>
        </w:rPr>
        <w:t xml:space="preserve">Боярышник обладает спазмолитическими свойствами, избирательно расширяя коронарные </w:t>
      </w:r>
      <w:proofErr w:type="spellStart"/>
      <w:r w:rsidRPr="00E42007">
        <w:rPr>
          <w:rFonts w:ascii="Times New Roman" w:hAnsi="Times New Roman" w:cs="Times New Roman"/>
        </w:rPr>
        <w:t>cocyды</w:t>
      </w:r>
      <w:proofErr w:type="spellEnd"/>
      <w:r w:rsidRPr="00E42007">
        <w:rPr>
          <w:rFonts w:ascii="Times New Roman" w:hAnsi="Times New Roman" w:cs="Times New Roman"/>
        </w:rPr>
        <w:t xml:space="preserve"> и сосуды головного мозга. Спазмолитический эффект боярышника связывают с наличием в растении </w:t>
      </w:r>
      <w:proofErr w:type="spellStart"/>
      <w:r w:rsidRPr="00E42007">
        <w:rPr>
          <w:rFonts w:ascii="Times New Roman" w:hAnsi="Times New Roman" w:cs="Times New Roman"/>
        </w:rPr>
        <w:t>тритерпеновых</w:t>
      </w:r>
      <w:proofErr w:type="spellEnd"/>
      <w:r w:rsidRPr="00E42007">
        <w:rPr>
          <w:rFonts w:ascii="Times New Roman" w:hAnsi="Times New Roman" w:cs="Times New Roman"/>
        </w:rPr>
        <w:t xml:space="preserve"> соединений и </w:t>
      </w:r>
      <w:proofErr w:type="spellStart"/>
      <w:r w:rsidRPr="00E42007">
        <w:rPr>
          <w:rFonts w:ascii="Times New Roman" w:hAnsi="Times New Roman" w:cs="Times New Roman"/>
        </w:rPr>
        <w:t>флавоноидов</w:t>
      </w:r>
      <w:proofErr w:type="spellEnd"/>
      <w:r w:rsidRPr="00E42007">
        <w:rPr>
          <w:rFonts w:ascii="Times New Roman" w:hAnsi="Times New Roman" w:cs="Times New Roman"/>
        </w:rPr>
        <w:t xml:space="preserve">. Присутствием в растении этих веществ обусловливается и гипотензивное действие боярышника, влияние на уровень венозного давления и улучшение функции сосудистых стенок. </w:t>
      </w:r>
    </w:p>
    <w:p w:rsidR="000336C8" w:rsidRPr="00E42007" w:rsidRDefault="000336C8" w:rsidP="000336C8">
      <w:pPr>
        <w:pStyle w:val="a3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E42007">
        <w:rPr>
          <w:rFonts w:ascii="Times New Roman" w:hAnsi="Times New Roman" w:cs="Times New Roman"/>
        </w:rPr>
        <w:t xml:space="preserve">Не все виды боярышника имеют высокий терапевтический эффект, здесь мы применяем боярышник особого сорта, который произрастает только в горном Алтае и его количество ограничено (дикорастущий). </w:t>
      </w:r>
    </w:p>
    <w:p w:rsidR="000336C8" w:rsidRPr="00E42007" w:rsidRDefault="000336C8" w:rsidP="000336C8">
      <w:pPr>
        <w:pStyle w:val="a3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E42007">
        <w:rPr>
          <w:rFonts w:ascii="Times New Roman" w:hAnsi="Times New Roman" w:cs="Times New Roman"/>
        </w:rPr>
        <w:t>В Болгарии пустырник применяют как кровоостанавливающее средство, в Румынии - при базедовой болезни, эпилепсии, в Англии – при истерии, невралгии. В США и Канаде данный сорт пустырника вытеснил валериану.</w:t>
      </w:r>
    </w:p>
    <w:p w:rsidR="000336C8" w:rsidRPr="000336C8" w:rsidRDefault="000336C8" w:rsidP="000336C8">
      <w:pPr>
        <w:pStyle w:val="a3"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E42007">
        <w:rPr>
          <w:rFonts w:ascii="Times New Roman" w:hAnsi="Times New Roman" w:cs="Times New Roman"/>
          <w:b/>
          <w:i/>
        </w:rPr>
        <w:t>Состав:</w:t>
      </w:r>
      <w:r w:rsidRPr="00E42007">
        <w:rPr>
          <w:rFonts w:ascii="Times New Roman" w:hAnsi="Times New Roman" w:cs="Times New Roman"/>
          <w:b/>
        </w:rPr>
        <w:t xml:space="preserve"> </w:t>
      </w:r>
      <w:r w:rsidRPr="00E42007">
        <w:rPr>
          <w:rFonts w:ascii="Times New Roman" w:hAnsi="Times New Roman" w:cs="Times New Roman"/>
        </w:rPr>
        <w:t>шишки хмеля; трава пустырника; корень и корневище валерианы; трава мелиссы; боярышник</w:t>
      </w:r>
    </w:p>
    <w:sectPr w:rsidR="000336C8" w:rsidRPr="000336C8" w:rsidSect="00D90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0336C8"/>
    <w:rsid w:val="000336C8"/>
    <w:rsid w:val="007B5DFE"/>
    <w:rsid w:val="00D90615"/>
    <w:rsid w:val="00F11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6C8"/>
    <w:pPr>
      <w:spacing w:after="0" w:line="240" w:lineRule="auto"/>
    </w:pPr>
    <w:rPr>
      <w:rFonts w:ascii="Arial Narrow" w:eastAsia="Times New Roman" w:hAnsi="Arial Narrow" w:cs="Times New Roman"/>
      <w:b/>
      <w:i/>
      <w:sz w:val="96"/>
      <w:szCs w:val="9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336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Глеб</cp:lastModifiedBy>
  <cp:revision>2</cp:revision>
  <dcterms:created xsi:type="dcterms:W3CDTF">2016-09-29T08:33:00Z</dcterms:created>
  <dcterms:modified xsi:type="dcterms:W3CDTF">2016-09-29T08:33:00Z</dcterms:modified>
</cp:coreProperties>
</file>