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  <w:b/>
        </w:rPr>
        <w:t>Порошок тыквы обыкновенной</w:t>
      </w:r>
      <w:r>
        <w:rPr>
          <w:rFonts w:cstheme="minorHAnsi"/>
        </w:rPr>
        <w:t xml:space="preserve"> используется для устранения аллергии, ангины. Может применяться для выведения паразитов из организма. </w:t>
      </w:r>
    </w:p>
    <w:p w:rsidR="00FE6CD2" w:rsidRDefault="00FE6CD2" w:rsidP="00AC3CD4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 xml:space="preserve">Свойства тыквы. Эффективность растения обусловлена наличием в составе </w:t>
      </w:r>
      <w:proofErr w:type="spellStart"/>
      <w:r>
        <w:rPr>
          <w:rFonts w:cstheme="minorHAnsi"/>
        </w:rPr>
        <w:t>кукурбитина</w:t>
      </w:r>
      <w:proofErr w:type="spellEnd"/>
      <w:r>
        <w:rPr>
          <w:rFonts w:cstheme="minorHAnsi"/>
        </w:rPr>
        <w:t xml:space="preserve"> — аминокислоты, которая негативно влияет на паразитические микро организмы, прекращая рост незрелых червей и </w:t>
      </w:r>
      <w:proofErr w:type="gramStart"/>
      <w:r>
        <w:rPr>
          <w:rFonts w:cstheme="minorHAnsi"/>
        </w:rPr>
        <w:t>уничтожая</w:t>
      </w:r>
      <w:proofErr w:type="gramEnd"/>
      <w:r>
        <w:rPr>
          <w:rFonts w:cstheme="minorHAnsi"/>
        </w:rPr>
        <w:t xml:space="preserve"> кишечные гельминты. Кроме того, воздействие этого вещества приводит к параличу паразитов, поэтому гельминты открепляются от кишечника и выводятся из организма.</w:t>
      </w:r>
    </w:p>
    <w:p w:rsidR="00FE6CD2" w:rsidRDefault="00FE6CD2" w:rsidP="00AC3CD4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 xml:space="preserve">Полезные свойства тыквы были подтверждены в результате исследования, проведённого в январе 2015 года двумя турецкими университетами. Эксперименты доказали, что семена растения обладают высокой степенью эффективности - около 85% паразитов погибали. 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 xml:space="preserve">Тыква способствует выведению бычьих и свиных цепней, высока эффективность и при борьбе с лямблиями и острицами. 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 xml:space="preserve">Улучшает состояние кожных покровов, волос, ногтей; способствует активной регенерации верхних слоев кожи. Благодаря нейтрализации токсинов дарит легкость и заряд энергии; улучшает эффективность работы всех органов, что сказывается на </w:t>
      </w:r>
      <w:proofErr w:type="gramStart"/>
      <w:r>
        <w:rPr>
          <w:rFonts w:cstheme="minorHAnsi"/>
        </w:rPr>
        <w:t>эмоциональном</w:t>
      </w:r>
      <w:proofErr w:type="gramEnd"/>
      <w:r>
        <w:rPr>
          <w:rFonts w:cstheme="minorHAnsi"/>
        </w:rPr>
        <w:t xml:space="preserve"> состояние крайне положительно. Лечебные свойства тыквы подтверждены официальной медициной. Способствует устранению воспалительных процессов в поджелудочной железе.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 xml:space="preserve">Высокое содержание калия и кальция в ней позволяет укрепить сердечную мышцу. </w:t>
      </w:r>
      <w:proofErr w:type="gramStart"/>
      <w:r>
        <w:rPr>
          <w:rFonts w:cstheme="minorHAnsi"/>
        </w:rPr>
        <w:t xml:space="preserve">Нормализует тонус сосудов, укрепляет их стенки; улучшает остроту зрения; устраняет «синдром раздраженных глаз»;  выступает в роли профилактического средства против катаракты (как показали последние исследования); улучшает мобильность иммунных клеток — главных защитников организма от вирусов и болезнетворных бактерий; приводит в тонус селезенку и вилочковую железу — одни из главных органов иммунитета; очищает лимфу и разжижает ее до оптимальной консистенции.  </w:t>
      </w:r>
      <w:proofErr w:type="gramEnd"/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 xml:space="preserve">Тыква один из самых полезных для организма овощ. Нет ни одного органа, системы, клеточки, которые это чудо природы не заряжало бы жизненной энергией и не </w:t>
      </w:r>
      <w:proofErr w:type="spellStart"/>
      <w:r>
        <w:rPr>
          <w:rFonts w:cstheme="minorHAnsi"/>
        </w:rPr>
        <w:t>оздоравливало</w:t>
      </w:r>
      <w:proofErr w:type="spellEnd"/>
      <w:r>
        <w:rPr>
          <w:rFonts w:cstheme="minorHAnsi"/>
        </w:rPr>
        <w:t xml:space="preserve"> бы.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 xml:space="preserve">Тыква улучшает настроение; нормализует ночной сон; повышает проводимость нервных волокон. Уничтожает паразитов, очищает кишечник от шлаков, нормализует стул; улучшает перистальтику кишечника. 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</w:p>
    <w:p w:rsidR="003117F3" w:rsidRDefault="003117F3" w:rsidP="00FE6CD2">
      <w:pPr>
        <w:spacing w:after="0" w:line="220" w:lineRule="exact"/>
        <w:jc w:val="both"/>
        <w:rPr>
          <w:rFonts w:cstheme="minorHAnsi"/>
        </w:rPr>
      </w:pP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</w:p>
    <w:p w:rsidR="00FE6CD2" w:rsidRPr="00AC3CD4" w:rsidRDefault="00FE6CD2" w:rsidP="00FE6CD2">
      <w:pPr>
        <w:spacing w:after="0" w:line="220" w:lineRule="exact"/>
        <w:jc w:val="both"/>
        <w:rPr>
          <w:rFonts w:cstheme="minorHAnsi"/>
          <w:i/>
          <w:sz w:val="24"/>
          <w:szCs w:val="24"/>
        </w:rPr>
      </w:pPr>
      <w:r w:rsidRPr="00AC3CD4">
        <w:rPr>
          <w:rFonts w:cstheme="minorHAnsi"/>
          <w:b/>
          <w:i/>
          <w:sz w:val="24"/>
          <w:szCs w:val="24"/>
        </w:rPr>
        <w:t>Способ употребления</w:t>
      </w:r>
      <w:r w:rsidRPr="00AC3CD4">
        <w:rPr>
          <w:rFonts w:cstheme="minorHAnsi"/>
          <w:i/>
          <w:sz w:val="24"/>
          <w:szCs w:val="24"/>
        </w:rPr>
        <w:t xml:space="preserve">: по 1 капсуле 3 раза в день. </w:t>
      </w:r>
    </w:p>
    <w:p w:rsidR="00FE6CD2" w:rsidRPr="00AC3CD4" w:rsidRDefault="00FE6CD2" w:rsidP="00FE6CD2">
      <w:pPr>
        <w:spacing w:after="0" w:line="220" w:lineRule="exact"/>
        <w:jc w:val="both"/>
        <w:rPr>
          <w:rFonts w:cstheme="minorHAnsi"/>
          <w:b/>
          <w:i/>
          <w:sz w:val="24"/>
          <w:szCs w:val="24"/>
        </w:rPr>
      </w:pPr>
      <w:r w:rsidRPr="00AC3CD4">
        <w:rPr>
          <w:rFonts w:cstheme="minorHAnsi"/>
          <w:b/>
          <w:i/>
          <w:sz w:val="24"/>
          <w:szCs w:val="24"/>
        </w:rPr>
        <w:t>Свидетельство о государственной регистрации</w:t>
      </w:r>
      <w:r w:rsidR="003F7B27" w:rsidRPr="003F7B27">
        <w:rPr>
          <w:rFonts w:cstheme="minorHAnsi"/>
          <w:i/>
          <w:sz w:val="24"/>
          <w:szCs w:val="24"/>
        </w:rPr>
        <w:t>:</w:t>
      </w:r>
    </w:p>
    <w:p w:rsidR="00FE6CD2" w:rsidRPr="003F7B27" w:rsidRDefault="00FE6CD2" w:rsidP="00FE6CD2">
      <w:pPr>
        <w:spacing w:after="0" w:line="220" w:lineRule="exact"/>
        <w:jc w:val="both"/>
        <w:rPr>
          <w:rFonts w:cstheme="minorHAnsi"/>
          <w:i/>
          <w:sz w:val="24"/>
          <w:szCs w:val="24"/>
        </w:rPr>
      </w:pPr>
      <w:r w:rsidRPr="003F7B27">
        <w:rPr>
          <w:rFonts w:cstheme="minorHAnsi"/>
          <w:i/>
          <w:sz w:val="24"/>
          <w:szCs w:val="24"/>
          <w:lang w:val="en-US"/>
        </w:rPr>
        <w:t>RU</w:t>
      </w:r>
      <w:r w:rsidRPr="003F7B27">
        <w:rPr>
          <w:rFonts w:cstheme="minorHAnsi"/>
          <w:i/>
          <w:sz w:val="24"/>
          <w:szCs w:val="24"/>
        </w:rPr>
        <w:t>.77.99.11.003.</w:t>
      </w:r>
      <w:r w:rsidRPr="003F7B27">
        <w:rPr>
          <w:rFonts w:cstheme="minorHAnsi"/>
          <w:i/>
          <w:sz w:val="24"/>
          <w:szCs w:val="24"/>
          <w:lang w:val="en-US"/>
        </w:rPr>
        <w:t>R</w:t>
      </w:r>
      <w:r w:rsidRPr="003F7B27">
        <w:rPr>
          <w:rFonts w:cstheme="minorHAnsi"/>
          <w:i/>
          <w:sz w:val="24"/>
          <w:szCs w:val="24"/>
        </w:rPr>
        <w:t>.001836.05.21 от 27.05.2021</w:t>
      </w:r>
    </w:p>
    <w:p w:rsidR="00FE6CD2" w:rsidRPr="00AC3CD4" w:rsidRDefault="00FE6CD2" w:rsidP="00FE6CD2">
      <w:pPr>
        <w:spacing w:after="0" w:line="220" w:lineRule="exact"/>
        <w:jc w:val="both"/>
        <w:rPr>
          <w:rFonts w:cstheme="minorHAnsi"/>
          <w:i/>
          <w:sz w:val="24"/>
          <w:szCs w:val="24"/>
        </w:rPr>
      </w:pPr>
      <w:r w:rsidRPr="00AC3CD4">
        <w:rPr>
          <w:rFonts w:cstheme="minorHAnsi"/>
          <w:b/>
          <w:i/>
          <w:sz w:val="24"/>
          <w:szCs w:val="24"/>
        </w:rPr>
        <w:t>Форма выпуска</w:t>
      </w:r>
      <w:r w:rsidRPr="00AC3CD4">
        <w:rPr>
          <w:rFonts w:cstheme="minorHAnsi"/>
          <w:i/>
          <w:sz w:val="24"/>
          <w:szCs w:val="24"/>
        </w:rPr>
        <w:t>: 90 капсул по 350 мг.</w:t>
      </w:r>
    </w:p>
    <w:p w:rsidR="00FE6CD2" w:rsidRPr="00AC3CD4" w:rsidRDefault="00FE6CD2" w:rsidP="00FE6CD2">
      <w:pPr>
        <w:spacing w:after="0" w:line="220" w:lineRule="exact"/>
        <w:jc w:val="both"/>
        <w:rPr>
          <w:rFonts w:cstheme="minorHAnsi"/>
          <w:i/>
          <w:sz w:val="24"/>
          <w:szCs w:val="24"/>
        </w:rPr>
      </w:pPr>
      <w:r w:rsidRPr="00AC3CD4">
        <w:rPr>
          <w:rFonts w:cstheme="minorHAnsi"/>
          <w:b/>
          <w:i/>
          <w:sz w:val="24"/>
          <w:szCs w:val="24"/>
        </w:rPr>
        <w:t>Производитель</w:t>
      </w:r>
      <w:r w:rsidRPr="00AC3CD4">
        <w:rPr>
          <w:rFonts w:cstheme="minorHAnsi"/>
          <w:i/>
          <w:sz w:val="24"/>
          <w:szCs w:val="24"/>
        </w:rPr>
        <w:t xml:space="preserve">: ООО «Оптисалт» </w:t>
      </w:r>
    </w:p>
    <w:p w:rsidR="00FE6CD2" w:rsidRPr="00182FED" w:rsidRDefault="00FE6CD2" w:rsidP="00FE6CD2">
      <w:pPr>
        <w:spacing w:after="0" w:line="220" w:lineRule="exact"/>
        <w:jc w:val="both"/>
        <w:rPr>
          <w:rFonts w:cstheme="minorHAnsi"/>
          <w:i/>
          <w:sz w:val="24"/>
          <w:szCs w:val="24"/>
        </w:rPr>
      </w:pPr>
      <w:r w:rsidRPr="00AC3CD4">
        <w:rPr>
          <w:rFonts w:cstheme="minorHAnsi"/>
          <w:b/>
          <w:i/>
          <w:sz w:val="24"/>
          <w:szCs w:val="24"/>
        </w:rPr>
        <w:t>Сайт</w:t>
      </w:r>
      <w:r w:rsidRPr="00AC3CD4">
        <w:rPr>
          <w:rFonts w:cstheme="minorHAnsi"/>
          <w:i/>
          <w:sz w:val="24"/>
          <w:szCs w:val="24"/>
        </w:rPr>
        <w:t>: optisalt.</w:t>
      </w:r>
      <w:r w:rsidR="00182FED">
        <w:rPr>
          <w:rFonts w:cstheme="minorHAnsi"/>
          <w:i/>
          <w:sz w:val="24"/>
          <w:szCs w:val="24"/>
          <w:lang w:val="en-US"/>
        </w:rPr>
        <w:t>su</w:t>
      </w:r>
      <w:bookmarkStart w:id="0" w:name="_GoBack"/>
      <w:bookmarkEnd w:id="0"/>
    </w:p>
    <w:p w:rsidR="00FE6CD2" w:rsidRPr="00182FED" w:rsidRDefault="00FE6CD2" w:rsidP="00FE6CD2">
      <w:pPr>
        <w:spacing w:after="0" w:line="220" w:lineRule="exact"/>
        <w:jc w:val="both"/>
        <w:rPr>
          <w:rFonts w:cstheme="minorHAnsi"/>
          <w:i/>
          <w:sz w:val="24"/>
          <w:szCs w:val="24"/>
        </w:rPr>
      </w:pPr>
      <w:r w:rsidRPr="00AC3CD4">
        <w:rPr>
          <w:rFonts w:cstheme="minorHAnsi"/>
          <w:b/>
          <w:i/>
          <w:sz w:val="24"/>
          <w:szCs w:val="24"/>
        </w:rPr>
        <w:t>Тел</w:t>
      </w:r>
      <w:r w:rsidRPr="00182FED">
        <w:rPr>
          <w:rFonts w:cstheme="minorHAnsi"/>
          <w:i/>
          <w:sz w:val="24"/>
          <w:szCs w:val="24"/>
        </w:rPr>
        <w:t>.: (495) 133-09-99; 8-800-555-755-8</w:t>
      </w:r>
    </w:p>
    <w:p w:rsidR="00231128" w:rsidRPr="00182FED" w:rsidRDefault="00231128">
      <w:pPr>
        <w:rPr>
          <w:sz w:val="24"/>
          <w:szCs w:val="24"/>
        </w:rPr>
      </w:pPr>
    </w:p>
    <w:p w:rsidR="00FE6CD2" w:rsidRPr="00182FED" w:rsidRDefault="00FE6CD2"/>
    <w:p w:rsidR="00FE6CD2" w:rsidRPr="00182FED" w:rsidRDefault="00FE6CD2" w:rsidP="00FE6CD2">
      <w:pPr>
        <w:spacing w:after="0" w:line="220" w:lineRule="exact"/>
        <w:jc w:val="center"/>
        <w:rPr>
          <w:rFonts w:cstheme="minorHAnsi"/>
          <w:b/>
        </w:rPr>
      </w:pPr>
      <w:r w:rsidRPr="00182FED">
        <w:rPr>
          <w:rFonts w:cstheme="minorHAnsi"/>
          <w:b/>
        </w:rPr>
        <w:lastRenderedPageBreak/>
        <w:t>«</w:t>
      </w:r>
      <w:r>
        <w:rPr>
          <w:rFonts w:cstheme="minorHAnsi"/>
          <w:b/>
        </w:rPr>
        <w:t>МИНИВИТИК</w:t>
      </w:r>
      <w:r w:rsidRPr="00182FED">
        <w:rPr>
          <w:rFonts w:cstheme="minorHAnsi"/>
          <w:b/>
        </w:rPr>
        <w:t xml:space="preserve"> (</w:t>
      </w:r>
      <w:r>
        <w:rPr>
          <w:rFonts w:cstheme="minorHAnsi"/>
          <w:b/>
          <w:lang w:val="en-US"/>
        </w:rPr>
        <w:t>Complex</w:t>
      </w:r>
      <w:r w:rsidRPr="00182FED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SW</w:t>
      </w:r>
      <w:r w:rsidRPr="00182FED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MINIVITIK</w:t>
      </w:r>
      <w:r w:rsidRPr="00182FED">
        <w:rPr>
          <w:rFonts w:cstheme="minorHAnsi"/>
          <w:b/>
        </w:rPr>
        <w:t>)</w:t>
      </w:r>
    </w:p>
    <w:p w:rsidR="00FE6CD2" w:rsidRPr="00182FED" w:rsidRDefault="00FE6CD2" w:rsidP="00FE6CD2">
      <w:pPr>
        <w:spacing w:after="0" w:line="220" w:lineRule="exact"/>
        <w:jc w:val="both"/>
        <w:rPr>
          <w:rFonts w:cstheme="minorHAnsi"/>
          <w:color w:val="FF0000"/>
        </w:rPr>
      </w:pP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  <w:b/>
        </w:rPr>
        <w:t>Состав</w:t>
      </w:r>
      <w:r>
        <w:rPr>
          <w:rFonts w:cstheme="minorHAnsi"/>
        </w:rPr>
        <w:t xml:space="preserve">: порошок тыквы обыкновенной, порошок шелухи семян подорожника </w:t>
      </w:r>
      <w:proofErr w:type="spellStart"/>
      <w:r>
        <w:rPr>
          <w:rFonts w:cstheme="minorHAnsi"/>
        </w:rPr>
        <w:t>блошного</w:t>
      </w:r>
      <w:proofErr w:type="spellEnd"/>
      <w:r>
        <w:rPr>
          <w:rFonts w:cstheme="minorHAnsi"/>
        </w:rPr>
        <w:t>, экстракт плодов тмина, экстракт плодов фенхеля, экстракт листьев земляники лесной.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  <w:b/>
        </w:rPr>
        <w:t xml:space="preserve">Порошок шелухи семян подорожника </w:t>
      </w:r>
      <w:proofErr w:type="spellStart"/>
      <w:r>
        <w:rPr>
          <w:rFonts w:cstheme="minorHAnsi"/>
          <w:b/>
        </w:rPr>
        <w:t>блошного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Детоксикационное</w:t>
      </w:r>
      <w:proofErr w:type="spellEnd"/>
      <w:r>
        <w:rPr>
          <w:rFonts w:cstheme="minorHAnsi"/>
        </w:rPr>
        <w:t xml:space="preserve"> воздействие шелухи семян подорожника, а также — очищение кишечника от шлаков — давно доказанные его способности, которыми охотно пользуются те, кто желает улучшить свое пищеварение и состояние ЖКТ. Помогает шелуха и при запорах, в том числе - хронических. Эти же свойства используются и с целью облегчения состояния при геморрое.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 xml:space="preserve">Язвенный колит – семена подорожника эффективно увеличивают объем кишечного содержимого, противостоят воспалительным процессам, устраняют спазмы и боль. 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>Подорожник помогает сердцу, укрепляя его, улучшая состояние кровеносных сосудов.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 xml:space="preserve">Семена травы подорожника положительно влияют на состояние органов иммунной системы и лимфатической системы. 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>Чрезмерное газообразование устраняется очень быстро, за счет эффективной нейтрализации процессов брожения. Кроме того, семена подорожника устраняют воспалительные процессы в ЖКТ, аллергию на продукты, заживляют раны и язвы, уничтожают патогенную микрофлору.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>Семена подорожника воздействуют на практически любые кожные высыпания, устраняя их проявление и уничтожая саму причину данной патологии. Не является исключением и грибковая, а также — бактериальная их природа.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 xml:space="preserve">Семена оказывают на организм эффекты: 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proofErr w:type="gramStart"/>
      <w:r>
        <w:rPr>
          <w:rFonts w:cstheme="minorHAnsi"/>
        </w:rPr>
        <w:t>Мочегонный</w:t>
      </w:r>
      <w:proofErr w:type="gramEnd"/>
      <w:r>
        <w:rPr>
          <w:rFonts w:cstheme="minorHAnsi"/>
        </w:rPr>
        <w:t>, что может использоваться при интоксикации и отечности.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proofErr w:type="gramStart"/>
      <w:r>
        <w:rPr>
          <w:rFonts w:cstheme="minorHAnsi"/>
        </w:rPr>
        <w:t>Отхаркивающий</w:t>
      </w:r>
      <w:proofErr w:type="gramEnd"/>
      <w:r>
        <w:rPr>
          <w:rFonts w:cstheme="minorHAnsi"/>
        </w:rPr>
        <w:t>, при сухом и мокром кашле, сопровождающем простудные заболевания.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 xml:space="preserve">Ранозаживляющий, регенерирующий. Семена подорожника влияют на организм при механических травмах. Обладают кровоостанавливающими свойствами. Противовоспалительный. В комплексе с отхаркивающим эффектом очень хорошо помогает при простудных и вирусных заболеваниях. 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 xml:space="preserve">Противомикробный. Уничтожает патогенные микроорганизмы, воздействует на многие штаммы вирусов и даже бактерию </w:t>
      </w:r>
      <w:proofErr w:type="spellStart"/>
      <w:r>
        <w:rPr>
          <w:rFonts w:cstheme="minorHAnsi"/>
        </w:rPr>
        <w:t>Хеликобактер</w:t>
      </w:r>
      <w:proofErr w:type="spellEnd"/>
      <w:r>
        <w:rPr>
          <w:rFonts w:cstheme="minorHAnsi"/>
        </w:rPr>
        <w:t xml:space="preserve">. 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>Семена плотно обволакивают слизистые оболочки мягких тканей, защищая их, заживляя и успокаивая.</w:t>
      </w:r>
    </w:p>
    <w:p w:rsidR="00FE6CD2" w:rsidRDefault="00FE6CD2" w:rsidP="00FE6CD2">
      <w:p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 xml:space="preserve">В семенах есть </w:t>
      </w:r>
      <w:proofErr w:type="spellStart"/>
      <w:r>
        <w:rPr>
          <w:rFonts w:cstheme="minorHAnsi"/>
        </w:rPr>
        <w:t>аукубин</w:t>
      </w:r>
      <w:proofErr w:type="spellEnd"/>
      <w:r>
        <w:rPr>
          <w:rFonts w:cstheme="minorHAnsi"/>
        </w:rPr>
        <w:t xml:space="preserve"> — это очень горький гликозид, стимулирующий пищеварительные процессы, а горечь, как известно, воздействует на глистов. Кроме этого, он </w:t>
      </w:r>
      <w:proofErr w:type="gramStart"/>
      <w:r>
        <w:rPr>
          <w:rFonts w:cstheme="minorHAnsi"/>
        </w:rPr>
        <w:t>оказывает седативный эффект</w:t>
      </w:r>
      <w:proofErr w:type="gramEnd"/>
      <w:r>
        <w:rPr>
          <w:rFonts w:cstheme="minorHAnsi"/>
        </w:rPr>
        <w:t>, нормализует баланс гормонов в крови, пагубно влияет на активность патогенной микрофлоры.</w:t>
      </w:r>
    </w:p>
    <w:p w:rsidR="00FE6CD2" w:rsidRDefault="00FE6CD2" w:rsidP="00FE6CD2">
      <w:pPr>
        <w:spacing w:after="0" w:line="240" w:lineRule="exact"/>
        <w:jc w:val="both"/>
        <w:rPr>
          <w:rFonts w:cstheme="minorHAnsi"/>
        </w:rPr>
      </w:pPr>
      <w:proofErr w:type="spellStart"/>
      <w:r>
        <w:rPr>
          <w:rFonts w:cstheme="minorHAnsi"/>
        </w:rPr>
        <w:t>Олеаноловая</w:t>
      </w:r>
      <w:proofErr w:type="spellEnd"/>
      <w:r>
        <w:rPr>
          <w:rFonts w:cstheme="minorHAnsi"/>
        </w:rPr>
        <w:t xml:space="preserve"> кислота является уникальной по своей целебности. Очень положительно сказывается на сердце, устраняет спазмы, помогает справиться с воспалениями.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 xml:space="preserve">Экстракт плодов тмина </w:t>
      </w:r>
      <w:r>
        <w:rPr>
          <w:rFonts w:cstheme="minorHAnsi"/>
        </w:rPr>
        <w:t xml:space="preserve">оказывает спазмолитическое, повышающее секрецию пищеварительных желез, ветрогонное и отхаркивающее действие, а также способствует выработке молока у кормящих матерей. 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>Тмин хорош для снятия воспаления, подавления размножения болезнетворной флоры. Также тмин подходит для разжижения мокроты.  Он  неизменно входит в состав средств от простудных и инфекционных заболеваний верхних дыхательных путей. Полезен тмин при  бронхите, крупе, синусите.  Лечат при помощи этого продукта кашель и насморк при рядовом вирусном заболевании.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 xml:space="preserve">Тмин поможет улучшить состояние кожи и избавиться от угревой сыпи, </w:t>
      </w:r>
      <w:proofErr w:type="spellStart"/>
      <w:r>
        <w:rPr>
          <w:rFonts w:cstheme="minorHAnsi"/>
        </w:rPr>
        <w:t>акне</w:t>
      </w:r>
      <w:proofErr w:type="spellEnd"/>
      <w:r>
        <w:rPr>
          <w:rFonts w:cstheme="minorHAnsi"/>
        </w:rPr>
        <w:t xml:space="preserve">. В народной медицине тмин устраняет колики и вздутия живота у детей. Также тмин используют при аллергических высыпаниях, он способствует регенерации тканей. 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 xml:space="preserve">Активные вещества тмина обладают выраженными антигельминтными характеристиками, рассмотрим механизм действия тмина. Активные вещества тмина: тимол – обладает доказанным противопаразитарным, антисептическим эффектом. Активен в отношении </w:t>
      </w:r>
      <w:proofErr w:type="spellStart"/>
      <w:r>
        <w:rPr>
          <w:rFonts w:cstheme="minorHAnsi"/>
        </w:rPr>
        <w:t>анкиломатоза</w:t>
      </w:r>
      <w:proofErr w:type="spellEnd"/>
      <w:r>
        <w:rPr>
          <w:rFonts w:cstheme="minorHAnsi"/>
        </w:rPr>
        <w:t xml:space="preserve">, трихоцефалеза, некатороза и других глистных инвазий; </w:t>
      </w:r>
      <w:proofErr w:type="spellStart"/>
      <w:r>
        <w:rPr>
          <w:rFonts w:cstheme="minorHAnsi"/>
        </w:rPr>
        <w:t>цениол</w:t>
      </w:r>
      <w:proofErr w:type="spellEnd"/>
      <w:r>
        <w:rPr>
          <w:rFonts w:cstheme="minorHAnsi"/>
        </w:rPr>
        <w:t xml:space="preserve"> – а</w:t>
      </w:r>
      <w:r w:rsidR="002C5997">
        <w:rPr>
          <w:rFonts w:cstheme="minorHAnsi"/>
        </w:rPr>
        <w:t>нтигельминтное вещество входящее</w:t>
      </w:r>
      <w:r>
        <w:rPr>
          <w:rFonts w:cstheme="minorHAnsi"/>
        </w:rPr>
        <w:t xml:space="preserve"> также в состав имбиря; </w:t>
      </w:r>
      <w:proofErr w:type="spellStart"/>
      <w:r>
        <w:rPr>
          <w:rFonts w:cstheme="minorHAnsi"/>
        </w:rPr>
        <w:t>туйон</w:t>
      </w:r>
      <w:proofErr w:type="spellEnd"/>
      <w:r>
        <w:rPr>
          <w:rFonts w:cstheme="minorHAnsi"/>
        </w:rPr>
        <w:t xml:space="preserve"> – еще один представитель терпенов, входящий в состав глистогонных растений: пижмы и полыни; алкалоиды – усиливают лечебные свойства тмина; танины – дубильные вещества, обладающие антигельминтными свойствами. Танины вступают в реакцию с гликопротеинами – внешней оболочкой червей, разрушают ее, вызывая гибель паразитов; сапонины – гликозиды, проявляющие активность в отношении гельминтов, болезнетворных бактерий, простейших и грибковой флоры. Тмин обладает умеренным глистогонным действием, особенно в отношении ленточных и круглых червей.         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  <w:b/>
        </w:rPr>
        <w:t>Экстракт листьев земляники лесной</w:t>
      </w:r>
      <w:r>
        <w:rPr>
          <w:rFonts w:cstheme="minorHAnsi"/>
        </w:rPr>
        <w:t xml:space="preserve">. 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>Большое количество витамина</w:t>
      </w:r>
      <w:proofErr w:type="gramStart"/>
      <w:r>
        <w:rPr>
          <w:rFonts w:cstheme="minorHAnsi"/>
        </w:rPr>
        <w:t xml:space="preserve"> С</w:t>
      </w:r>
      <w:proofErr w:type="gramEnd"/>
      <w:r>
        <w:rPr>
          <w:rFonts w:cstheme="minorHAnsi"/>
        </w:rPr>
        <w:t xml:space="preserve"> в листьях делают кожу здоровой, укрепляют иммунитет и являются профилактикой вирусных заболеваний. Кальций способствует нормальному развитию костной ткани, благоприятно воздействует на ногти.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>Дубильные вещества помогают поддерживать желудок и кишечник в здоровом состоянии, способствуют выведению из организма тяжелых металлов. Они способны лечить ожоги и воспаления.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 xml:space="preserve">В листьях земляники находятся различные антиоксиданты, которые обладают противовоспалительным и </w:t>
      </w:r>
      <w:proofErr w:type="spellStart"/>
      <w:r>
        <w:rPr>
          <w:rFonts w:cstheme="minorHAnsi"/>
        </w:rPr>
        <w:t>противоотечным</w:t>
      </w:r>
      <w:proofErr w:type="spellEnd"/>
      <w:r>
        <w:rPr>
          <w:rFonts w:cstheme="minorHAnsi"/>
        </w:rPr>
        <w:t xml:space="preserve"> действием. Они держат сосуды в тонусе и благоприятно влияют на миокард, приводят в норму выработку инсулина. С давних времен листья земляники применяются для лечения простуды и ангины. Листья земляники эффективно сражаются с вирусами и восстанавливают иммунитет после перенесенных заболеваний, используются для полоскания горла.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bookmarkStart w:id="1" w:name="bookmark2"/>
      <w:r>
        <w:rPr>
          <w:rFonts w:cstheme="minorHAnsi"/>
        </w:rPr>
        <w:t>Листья позволят быстро заснуть, снимут усталость и напряжение нервной системы</w:t>
      </w:r>
      <w:bookmarkEnd w:id="1"/>
      <w:r>
        <w:rPr>
          <w:rFonts w:cstheme="minorHAnsi"/>
        </w:rPr>
        <w:t>.</w:t>
      </w:r>
    </w:p>
    <w:p w:rsidR="00FE6CD2" w:rsidRDefault="00FE6CD2" w:rsidP="00FE6CD2">
      <w:p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>Открытые раны. Листья земляники заживляют  раны, предотвращают появление рубцов, благодаря противомикробному действию не позволяют проникать в рану вредным микроорганизмам.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Глисты. Содержащиеся в листьях вещества оказывают губительное влияние на разных паразитов. Листья выводят лишнюю соль из организма. Листья способны остановить воспалительные процессы в мочевом пузыре, помогут убрать веснушки, прыщи и угревую сыпь, также укрепить волосы. Нормализуют перистальтику, укрепляют иммунитет и создают блок для патогенных микроорганизмов. 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  <w:b/>
        </w:rPr>
        <w:t>Экстракт плодов фенхеля</w:t>
      </w:r>
      <w:r>
        <w:rPr>
          <w:rFonts w:cstheme="minorHAnsi"/>
        </w:rPr>
        <w:t xml:space="preserve">. У детей  возникают кишечные колики вызванные вздутием живота и излишним газообразованием. </w:t>
      </w:r>
      <w:proofErr w:type="gramStart"/>
      <w:r>
        <w:rPr>
          <w:rFonts w:cstheme="minorHAnsi"/>
        </w:rPr>
        <w:t>Для облегчения состояния малыша на помощь приходит фенхель, расслабляет спазмы гладкой мускулатуры; является мочегонным средством; стимулирует выработку полезной флоры; выводит гнилостные образования; снижает давление на стенки кишечника; расширяет сосуды, снимает воспалительные процессы; улучшает выделение желчи, работу почек, пищеварение; обладает антибактериальными свойствами; выводит мокроту при кашле; повышает проход в бронхах; нормализует сон, успокаивает нервную систему;</w:t>
      </w:r>
      <w:proofErr w:type="gramEnd"/>
      <w:r>
        <w:rPr>
          <w:rFonts w:cstheme="minorHAnsi"/>
        </w:rPr>
        <w:t xml:space="preserve"> способствует заживлению ран, язв; снимает болевые ощущения. 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 xml:space="preserve">Поддерживает перистальтические движения в кишечнике. Благодаря этому семена растения оказывают слабительный эффект на организм человека, а трава используется для борьбы с запорами. Считается, что фенхель придает силы, выводит шлаки, токсины, устраняет запоры и диарею; нормализует работу пищеварительного тракта; восстанавливает работу печени, почек, селезенки. 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 xml:space="preserve">Фенхель обладает противогрибковым действием, </w:t>
      </w:r>
      <w:proofErr w:type="gramStart"/>
      <w:r>
        <w:rPr>
          <w:rFonts w:cstheme="minorHAnsi"/>
        </w:rPr>
        <w:t>оказывает седативное действие на ЦНС избавляет</w:t>
      </w:r>
      <w:proofErr w:type="gramEnd"/>
      <w:r>
        <w:rPr>
          <w:rFonts w:cstheme="minorHAnsi"/>
        </w:rPr>
        <w:t xml:space="preserve"> от комплексов, страхов, навязчивых мыслей, придает ощущение гармонии, независимости, свободы. </w:t>
      </w:r>
      <w:proofErr w:type="gramStart"/>
      <w:r>
        <w:rPr>
          <w:rFonts w:cstheme="minorHAnsi"/>
        </w:rPr>
        <w:t>Помогает в лечении гриппа, пневмонии, фарингита, бронхита, ОРВИ, ОРЗ, ликвидирует угревую сыпь у подростков, снятии тошноты, колик, икоты, рвотных рефлексов.</w:t>
      </w:r>
      <w:proofErr w:type="gramEnd"/>
      <w:r>
        <w:rPr>
          <w:rFonts w:cstheme="minorHAnsi"/>
        </w:rPr>
        <w:t xml:space="preserve"> Фенхель используют как мощное антиоксидантное средство. Оно повышает эластичность кожи.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 xml:space="preserve">В Древней Греции и Риме фенхель отождествлял успех, победу. Саксы относили растение к священным травам. Он обладает бактерицидным, противовирусным и отхаркивающим свойствами, повышает лактацию у кормящих женщин, успокаивает нервную систему, расширяет кровеносные сосуды, избавляет от спастических колитов, стоматита. 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 xml:space="preserve">Анетол – вещество в составе фенхеля, уменьшает воспалительные процессы в организме, предотвращает рост раковых клеток, защищает печень. </w:t>
      </w:r>
    </w:p>
    <w:p w:rsidR="00FE6CD2" w:rsidRDefault="00FE6CD2" w:rsidP="00FE6CD2">
      <w:pPr>
        <w:spacing w:after="0" w:line="220" w:lineRule="exact"/>
        <w:jc w:val="both"/>
        <w:rPr>
          <w:rFonts w:cstheme="minorHAnsi"/>
        </w:rPr>
      </w:pPr>
      <w:r>
        <w:rPr>
          <w:rFonts w:cstheme="minorHAnsi"/>
        </w:rPr>
        <w:t>Фенхель облегчает расстройства желудка, помогает при болезнях глаз.</w:t>
      </w:r>
    </w:p>
    <w:p w:rsidR="00FE6CD2" w:rsidRDefault="00FE6CD2" w:rsidP="00FE6CD2">
      <w:pPr>
        <w:spacing w:after="0" w:line="240" w:lineRule="exact"/>
        <w:jc w:val="both"/>
      </w:pPr>
      <w:r>
        <w:rPr>
          <w:rFonts w:cstheme="minorHAnsi"/>
        </w:rPr>
        <w:t>Полезные свойства: Устраняет вздутие живота, повышенное газообразование. Защищает глаза от воспалительных процессов, возрастных заболеваний и дегенерации желтых пятен (витамин</w:t>
      </w:r>
      <w:proofErr w:type="gramStart"/>
      <w:r>
        <w:rPr>
          <w:rFonts w:cstheme="minorHAnsi"/>
        </w:rPr>
        <w:t xml:space="preserve"> С</w:t>
      </w:r>
      <w:proofErr w:type="gramEnd"/>
      <w:r>
        <w:rPr>
          <w:rFonts w:cstheme="minorHAnsi"/>
        </w:rPr>
        <w:t xml:space="preserve">, аргинин, магний, кобальт, эфирные масла). Применяется для снятия раздражения и усталости глаз. Оказывает отхаркивающее действие. Используется для лечения заболеваний дыхательной системы, сопровождающихся приступами кашля. Оказывает мочегонное действие. Увеличивает выработку грудного молока у женщин в период лактации. Укрепляет волосы. Успокаивает нервную систему, улучшает память. Снимает приступы почечных колик. </w:t>
      </w:r>
      <w:proofErr w:type="spellStart"/>
      <w:r>
        <w:rPr>
          <w:rFonts w:cstheme="minorHAnsi"/>
        </w:rPr>
        <w:t>Профилактирует</w:t>
      </w:r>
      <w:proofErr w:type="spellEnd"/>
      <w:r>
        <w:rPr>
          <w:rFonts w:cstheme="minorHAnsi"/>
        </w:rPr>
        <w:t xml:space="preserve"> образование анемии.</w:t>
      </w:r>
    </w:p>
    <w:sectPr w:rsidR="00FE6CD2" w:rsidSect="00FE6CD2">
      <w:pgSz w:w="16838" w:h="11906" w:orient="landscape"/>
      <w:pgMar w:top="567" w:right="567" w:bottom="56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D2"/>
    <w:rsid w:val="00182FED"/>
    <w:rsid w:val="00231128"/>
    <w:rsid w:val="002C5997"/>
    <w:rsid w:val="003117F3"/>
    <w:rsid w:val="003F7B27"/>
    <w:rsid w:val="004B15EE"/>
    <w:rsid w:val="00686FB7"/>
    <w:rsid w:val="00A72A0A"/>
    <w:rsid w:val="00AC3CD4"/>
    <w:rsid w:val="00FE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2021-06-20T20:02:00Z</dcterms:created>
  <dcterms:modified xsi:type="dcterms:W3CDTF">2022-07-13T06:50:00Z</dcterms:modified>
</cp:coreProperties>
</file>