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Форма доверенности на оказание услуг ТЭО Грузов и Контейнеров Клиента на Терминале Экспедитора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360" w:right="0" w:firstLine="709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Стороны Договорились использовать следующую форму доверенности: </w:t>
      </w: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Бланк организации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ДОВЕРЕННОСТЬ №_____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Место выдачи Дата выдачи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61" w:firstLine="7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Настоящей Доверенностью __________________________________, находящееся по адресу_________________________ (ИНН/КПП, ОГРН), являющееся юридическим лицом по законодательству РФ (далее – Общество), в лице________________________, действующего на основании __________________________, уполномочивает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ООО «Контейнерный терминал Усады»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6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ОГРН: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1235000098871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ИНН: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5009136654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6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Юридический адрес: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142003, Московская обл., г.о. Домодедово, мкр. Южный, ул. Каширское шоссе, стр. 114, офис 302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(именуемый в дальнейшем Экспедитор)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осуществлять от имени Общества следующие действия в соответствии с письменными инструкциями и во исполнение условий Договора на транспортно-экспедиционное обслуживание от 00.00.202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№ ТЭО-2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/__: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принимать грузы из транспортных средств;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заключить от своего имени договор (договоры) перевозки груза;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7" w:right="-1276" w:hanging="317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оказывать погрузо-разгрузочные и складские услуги;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оказывать информационные услуги;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производить подготовку и дооборудование транспортных средств;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производить маркировку грузов;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подписывать поручения и разнарядки;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подписывать приемо-сдаточные ордера и акты;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получать и оформлять товарно-транспортные, таможенные, отгрузочные, погрузочные и иные документы, связанные с приемом и выдачей грузов для дальнейшей отправки на экспорт или во внутрироссийском направлении;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представлять интересы в государственных органах;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выполнять иные действия, связанные с данными поручениями.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ff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(Примечание: перечень действий, указанных в доверенности определяется Клиентом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Настоящая доверенность выдана без права передоверия сроком на 1 (один) год.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Руководитель организации ___________________________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(подпись и печать)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М.П.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(Ф.И.О.)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Стороны согласовали, что оригинал доверенности на бланке Клиента предоставляется Клиентом Экспедитору при совершении им действий по экспедированию груза, выполнение которых требует наличие такой доверенности.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_____________________Подпись уполномоченного лица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М.П.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851" w:top="436" w:left="1701" w:right="567" w:header="421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64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765"/>
      <w:gridCol w:w="5880"/>
      <w:tblGridChange w:id="0">
        <w:tblGrid>
          <w:gridCol w:w="3765"/>
          <w:gridCol w:w="5880"/>
        </w:tblGrid>
      </w:tblGridChange>
    </w:tblGrid>
    <w:tr>
      <w:trPr>
        <w:cantSplit w:val="0"/>
        <w:trHeight w:val="883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2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-108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19050" distT="19050" distL="19050" distR="19050" hidden="0" layoutInCell="1" locked="0" relativeHeight="0" simplePos="0">
                <wp:simplePos x="0" y="0"/>
                <wp:positionH relativeFrom="column">
                  <wp:posOffset>-47624</wp:posOffset>
                </wp:positionH>
                <wp:positionV relativeFrom="paragraph">
                  <wp:posOffset>19050</wp:posOffset>
                </wp:positionV>
                <wp:extent cx="2353628" cy="581025"/>
                <wp:effectExtent b="0" l="0" r="0" t="0"/>
                <wp:wrapNone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3628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top"/>
        </w:tcPr>
        <w:p w:rsidR="00000000" w:rsidDel="00000000" w:rsidP="00000000" w:rsidRDefault="00000000" w:rsidRPr="00000000" w14:paraId="0000002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ПРИЛОЖЕНИЕ №3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  <w:tab w:val="left" w:leader="none" w:pos="2370"/>
              <w:tab w:val="center" w:leader="none" w:pos="3596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к общим условиям оказания услуг ТЭО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  <w:tab w:val="left" w:leader="none" w:pos="2370"/>
              <w:tab w:val="center" w:leader="none" w:pos="3596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от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«______» _______ 202</w:t>
          </w:r>
          <w:r w:rsidDel="00000000" w:rsidR="00000000" w:rsidRPr="00000000">
            <w:rPr>
              <w:b w:val="1"/>
              <w:bCs w:val="1"/>
              <w:sz w:val="22"/>
              <w:szCs w:val="22"/>
              <w:rtl w:val="0"/>
            </w:rPr>
            <w:t xml:space="preserve">5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года № ТЭО-2</w:t>
          </w:r>
          <w:r w:rsidDel="00000000" w:rsidR="00000000" w:rsidRPr="00000000">
            <w:rPr>
              <w:b w:val="1"/>
              <w:bCs w:val="1"/>
              <w:sz w:val="22"/>
              <w:szCs w:val="22"/>
              <w:rtl w:val="0"/>
            </w:rPr>
            <w:t xml:space="preserve">5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/-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