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5C575" w14:textId="77777777" w:rsidR="00E703DA" w:rsidRPr="00E703DA" w:rsidRDefault="00E703DA" w:rsidP="00E703DA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E703D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ИНСТРУКЦИЯ </w:t>
      </w:r>
    </w:p>
    <w:p w14:paraId="21D877DD" w14:textId="38A50BE0" w:rsidR="00E703DA" w:rsidRPr="00E703DA" w:rsidRDefault="00E703DA" w:rsidP="00E703DA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МЕДИЦИНСКОМУ ПРИМЕНЕНИЮ ЛЕКАРСТВЕННОГО ПРЕПАРАТА </w:t>
      </w:r>
    </w:p>
    <w:p w14:paraId="087B1981" w14:textId="224A4760" w:rsidR="00E703DA" w:rsidRPr="006F2ACA" w:rsidRDefault="00E703DA" w:rsidP="00E703D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F2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Аджови</w:t>
      </w:r>
      <w:proofErr w:type="spellEnd"/>
    </w:p>
    <w:p w14:paraId="16A0E77F" w14:textId="77777777" w:rsidR="00E703DA" w:rsidRPr="00E703DA" w:rsidRDefault="00E703DA" w:rsidP="00E703D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30F83A" w14:textId="3114EDC1" w:rsidR="0099148A" w:rsidRPr="00FC1ACE" w:rsidRDefault="0099148A" w:rsidP="00E20D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0A">
        <w:rPr>
          <w:rFonts w:ascii="Times New Roman" w:hAnsi="Times New Roman" w:cs="Times New Roman"/>
          <w:b/>
          <w:sz w:val="24"/>
          <w:szCs w:val="24"/>
        </w:rPr>
        <w:t>Рег</w:t>
      </w:r>
      <w:r w:rsidR="00BB570C" w:rsidRPr="00CA200A">
        <w:rPr>
          <w:rFonts w:ascii="Times New Roman" w:hAnsi="Times New Roman" w:cs="Times New Roman"/>
          <w:b/>
          <w:sz w:val="24"/>
          <w:szCs w:val="24"/>
        </w:rPr>
        <w:t>истрационный</w:t>
      </w:r>
      <w:r w:rsidRPr="00CA200A">
        <w:rPr>
          <w:rFonts w:ascii="Times New Roman" w:hAnsi="Times New Roman" w:cs="Times New Roman"/>
          <w:b/>
          <w:sz w:val="24"/>
          <w:szCs w:val="24"/>
        </w:rPr>
        <w:t xml:space="preserve"> номер</w:t>
      </w:r>
      <w:r w:rsidR="00C518D3" w:rsidRPr="00CA200A">
        <w:rPr>
          <w:rFonts w:ascii="Times New Roman" w:hAnsi="Times New Roman" w:cs="Times New Roman"/>
          <w:b/>
          <w:sz w:val="24"/>
          <w:szCs w:val="24"/>
        </w:rPr>
        <w:t>:</w:t>
      </w:r>
      <w:r w:rsidR="00FC1A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ACE">
        <w:rPr>
          <w:rFonts w:ascii="Times New Roman" w:hAnsi="Times New Roman" w:cs="Times New Roman"/>
          <w:sz w:val="24"/>
          <w:szCs w:val="24"/>
        </w:rPr>
        <w:t>ЛП-006070</w:t>
      </w:r>
    </w:p>
    <w:p w14:paraId="59AF7A72" w14:textId="77777777" w:rsidR="0099148A" w:rsidRPr="00CA200A" w:rsidRDefault="0099148A" w:rsidP="00E20D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00A">
        <w:rPr>
          <w:rFonts w:ascii="Times New Roman" w:hAnsi="Times New Roman" w:cs="Times New Roman"/>
          <w:b/>
          <w:sz w:val="24"/>
          <w:szCs w:val="24"/>
        </w:rPr>
        <w:t>Торговое наименование</w:t>
      </w:r>
      <w:r w:rsidR="00C80431" w:rsidRPr="00CA200A">
        <w:rPr>
          <w:rFonts w:ascii="Times New Roman" w:hAnsi="Times New Roman" w:cs="Times New Roman"/>
          <w:b/>
          <w:sz w:val="24"/>
          <w:szCs w:val="24"/>
        </w:rPr>
        <w:t xml:space="preserve"> препарата</w:t>
      </w:r>
      <w:r w:rsidR="00BB570C" w:rsidRPr="00CA200A">
        <w:rPr>
          <w:rFonts w:ascii="Times New Roman" w:hAnsi="Times New Roman" w:cs="Times New Roman"/>
          <w:b/>
          <w:sz w:val="24"/>
          <w:szCs w:val="24"/>
        </w:rPr>
        <w:t>:</w:t>
      </w:r>
      <w:r w:rsidR="00D039FE" w:rsidRPr="00CA2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518D3" w:rsidRPr="00CA200A">
        <w:rPr>
          <w:rFonts w:ascii="Times New Roman" w:hAnsi="Times New Roman" w:cs="Times New Roman"/>
          <w:sz w:val="24"/>
          <w:szCs w:val="24"/>
        </w:rPr>
        <w:t>Аджови</w:t>
      </w:r>
      <w:proofErr w:type="spellEnd"/>
    </w:p>
    <w:p w14:paraId="3BF95C27" w14:textId="77777777" w:rsidR="001714E8" w:rsidRPr="00CA200A" w:rsidRDefault="00A97834" w:rsidP="00E20D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00A">
        <w:rPr>
          <w:rFonts w:ascii="Times New Roman" w:hAnsi="Times New Roman" w:cs="Times New Roman"/>
          <w:b/>
          <w:sz w:val="24"/>
          <w:szCs w:val="24"/>
        </w:rPr>
        <w:t>Международное непатентованное</w:t>
      </w:r>
      <w:r w:rsidR="00C518D3" w:rsidRPr="00CA200A">
        <w:rPr>
          <w:rFonts w:ascii="Times New Roman" w:hAnsi="Times New Roman" w:cs="Times New Roman"/>
          <w:b/>
          <w:sz w:val="24"/>
          <w:szCs w:val="24"/>
        </w:rPr>
        <w:t xml:space="preserve"> или группировочное</w:t>
      </w:r>
      <w:r w:rsidRPr="00CA200A">
        <w:rPr>
          <w:rFonts w:ascii="Times New Roman" w:hAnsi="Times New Roman" w:cs="Times New Roman"/>
          <w:b/>
          <w:sz w:val="24"/>
          <w:szCs w:val="24"/>
        </w:rPr>
        <w:t xml:space="preserve"> наименование</w:t>
      </w:r>
      <w:r w:rsidR="00596EC6" w:rsidRPr="00CA200A">
        <w:rPr>
          <w:rFonts w:ascii="Times New Roman" w:hAnsi="Times New Roman" w:cs="Times New Roman"/>
          <w:b/>
          <w:sz w:val="24"/>
          <w:szCs w:val="24"/>
        </w:rPr>
        <w:t>:</w:t>
      </w:r>
      <w:r w:rsidR="00D039FE" w:rsidRPr="00CA2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518D3" w:rsidRPr="00CA200A">
        <w:rPr>
          <w:rFonts w:ascii="Times New Roman" w:hAnsi="Times New Roman" w:cs="Times New Roman"/>
          <w:sz w:val="24"/>
          <w:szCs w:val="24"/>
        </w:rPr>
        <w:t>фреманезумаб</w:t>
      </w:r>
      <w:proofErr w:type="spellEnd"/>
    </w:p>
    <w:p w14:paraId="68511DDB" w14:textId="77777777" w:rsidR="0099148A" w:rsidRPr="00CA200A" w:rsidRDefault="0099148A" w:rsidP="00E20D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00A">
        <w:rPr>
          <w:rFonts w:ascii="Times New Roman" w:hAnsi="Times New Roman" w:cs="Times New Roman"/>
          <w:b/>
          <w:sz w:val="24"/>
          <w:szCs w:val="24"/>
        </w:rPr>
        <w:t>Лек</w:t>
      </w:r>
      <w:r w:rsidR="00904552" w:rsidRPr="00CA200A">
        <w:rPr>
          <w:rFonts w:ascii="Times New Roman" w:hAnsi="Times New Roman" w:cs="Times New Roman"/>
          <w:b/>
          <w:sz w:val="24"/>
          <w:szCs w:val="24"/>
        </w:rPr>
        <w:t xml:space="preserve">арственная </w:t>
      </w:r>
      <w:r w:rsidRPr="00CA200A">
        <w:rPr>
          <w:rFonts w:ascii="Times New Roman" w:hAnsi="Times New Roman" w:cs="Times New Roman"/>
          <w:b/>
          <w:sz w:val="24"/>
          <w:szCs w:val="24"/>
        </w:rPr>
        <w:t>форма</w:t>
      </w:r>
      <w:r w:rsidR="00BB570C" w:rsidRPr="00CA200A">
        <w:rPr>
          <w:rFonts w:ascii="Times New Roman" w:hAnsi="Times New Roman" w:cs="Times New Roman"/>
          <w:b/>
          <w:sz w:val="24"/>
          <w:szCs w:val="24"/>
        </w:rPr>
        <w:t>:</w:t>
      </w:r>
      <w:r w:rsidR="00D039FE" w:rsidRPr="00CA2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18D3" w:rsidRPr="00CA200A">
        <w:rPr>
          <w:rFonts w:ascii="Times New Roman" w:hAnsi="Times New Roman"/>
          <w:sz w:val="24"/>
          <w:szCs w:val="24"/>
        </w:rPr>
        <w:t>раствор для подкожного введения</w:t>
      </w:r>
    </w:p>
    <w:p w14:paraId="0AF344A9" w14:textId="77777777" w:rsidR="00B872DB" w:rsidRPr="00CA200A" w:rsidRDefault="0099148A" w:rsidP="00E20D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00A">
        <w:rPr>
          <w:rFonts w:ascii="Times New Roman" w:hAnsi="Times New Roman" w:cs="Times New Roman"/>
          <w:b/>
          <w:sz w:val="24"/>
          <w:szCs w:val="24"/>
        </w:rPr>
        <w:t>Состав</w:t>
      </w:r>
      <w:r w:rsidR="00C518D3" w:rsidRPr="00CA200A">
        <w:rPr>
          <w:rFonts w:ascii="Times New Roman" w:hAnsi="Times New Roman" w:cs="Times New Roman"/>
          <w:b/>
          <w:sz w:val="24"/>
          <w:szCs w:val="24"/>
        </w:rPr>
        <w:t>:</w:t>
      </w:r>
    </w:p>
    <w:p w14:paraId="319DC2AA" w14:textId="488F5D50" w:rsidR="00B872DB" w:rsidRPr="00CA200A" w:rsidRDefault="001714E8" w:rsidP="00E20D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0A">
        <w:rPr>
          <w:rFonts w:ascii="Times New Roman" w:hAnsi="Times New Roman" w:cs="Times New Roman"/>
          <w:sz w:val="24"/>
          <w:szCs w:val="24"/>
        </w:rPr>
        <w:t>1</w:t>
      </w:r>
      <w:r w:rsidR="00BB5227" w:rsidRPr="00CA200A">
        <w:rPr>
          <w:sz w:val="28"/>
          <w:szCs w:val="28"/>
        </w:rPr>
        <w:t> </w:t>
      </w:r>
      <w:r w:rsidRPr="00CA200A">
        <w:rPr>
          <w:rFonts w:ascii="Times New Roman" w:hAnsi="Times New Roman" w:cs="Times New Roman"/>
          <w:sz w:val="24"/>
          <w:szCs w:val="24"/>
        </w:rPr>
        <w:t>мл содержит:</w:t>
      </w:r>
      <w:r w:rsidR="006719AB" w:rsidRPr="00CA200A">
        <w:rPr>
          <w:rFonts w:ascii="Times New Roman" w:hAnsi="Times New Roman" w:cs="Times New Roman"/>
          <w:sz w:val="24"/>
          <w:szCs w:val="24"/>
        </w:rPr>
        <w:t xml:space="preserve"> </w:t>
      </w:r>
      <w:r w:rsidR="00B872DB" w:rsidRPr="00CA200A">
        <w:rPr>
          <w:rFonts w:ascii="Times New Roman" w:hAnsi="Times New Roman" w:cs="Times New Roman"/>
          <w:i/>
          <w:sz w:val="24"/>
          <w:szCs w:val="24"/>
        </w:rPr>
        <w:t>д</w:t>
      </w:r>
      <w:r w:rsidR="00A9704E" w:rsidRPr="00CA200A">
        <w:rPr>
          <w:rFonts w:ascii="Times New Roman" w:hAnsi="Times New Roman" w:cs="Times New Roman"/>
          <w:i/>
          <w:sz w:val="24"/>
          <w:szCs w:val="24"/>
        </w:rPr>
        <w:t>ействующее вещество</w:t>
      </w:r>
      <w:r w:rsidR="00D039FE" w:rsidRPr="00CA200A">
        <w:rPr>
          <w:i/>
        </w:rPr>
        <w:t xml:space="preserve"> </w:t>
      </w:r>
      <w:proofErr w:type="spellStart"/>
      <w:r w:rsidR="00C518D3" w:rsidRPr="00CA200A">
        <w:rPr>
          <w:rFonts w:ascii="Times New Roman" w:hAnsi="Times New Roman" w:cs="Times New Roman"/>
          <w:sz w:val="24"/>
          <w:szCs w:val="24"/>
        </w:rPr>
        <w:t>фреманезумаб</w:t>
      </w:r>
      <w:proofErr w:type="spellEnd"/>
      <w:r w:rsidR="00D039FE" w:rsidRPr="00CA200A">
        <w:rPr>
          <w:rFonts w:ascii="Times New Roman" w:hAnsi="Times New Roman" w:cs="Times New Roman"/>
          <w:sz w:val="24"/>
          <w:szCs w:val="24"/>
        </w:rPr>
        <w:t xml:space="preserve"> </w:t>
      </w:r>
      <w:r w:rsidR="00C518D3" w:rsidRPr="00CA200A">
        <w:rPr>
          <w:rFonts w:ascii="Times New Roman" w:hAnsi="Times New Roman" w:cs="Times New Roman"/>
          <w:sz w:val="24"/>
          <w:szCs w:val="24"/>
        </w:rPr>
        <w:t>150</w:t>
      </w:r>
      <w:r w:rsidR="00BB5227" w:rsidRPr="00CA200A">
        <w:rPr>
          <w:sz w:val="28"/>
          <w:szCs w:val="28"/>
        </w:rPr>
        <w:t> </w:t>
      </w:r>
      <w:r w:rsidR="00C518D3" w:rsidRPr="00CA200A">
        <w:rPr>
          <w:rFonts w:ascii="Times New Roman" w:hAnsi="Times New Roman" w:cs="Times New Roman"/>
          <w:sz w:val="24"/>
          <w:szCs w:val="24"/>
        </w:rPr>
        <w:t>мг</w:t>
      </w:r>
      <w:r w:rsidR="00D039FE" w:rsidRPr="00CA200A">
        <w:rPr>
          <w:rFonts w:ascii="Times New Roman" w:hAnsi="Times New Roman" w:cs="Times New Roman"/>
          <w:sz w:val="24"/>
          <w:szCs w:val="24"/>
        </w:rPr>
        <w:t>;</w:t>
      </w:r>
      <w:r w:rsidR="00C518D3" w:rsidRPr="00CA200A">
        <w:rPr>
          <w:rFonts w:ascii="Times New Roman" w:hAnsi="Times New Roman" w:cs="Times New Roman"/>
          <w:sz w:val="24"/>
          <w:szCs w:val="24"/>
        </w:rPr>
        <w:t xml:space="preserve"> </w:t>
      </w:r>
      <w:r w:rsidR="00B872DB" w:rsidRPr="00CA200A">
        <w:rPr>
          <w:rFonts w:ascii="Times New Roman" w:hAnsi="Times New Roman" w:cs="Times New Roman"/>
          <w:i/>
          <w:sz w:val="24"/>
          <w:szCs w:val="24"/>
        </w:rPr>
        <w:t>вспомогательные вещества:</w:t>
      </w:r>
      <w:r w:rsidR="00C518D3" w:rsidRPr="00CA20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18D3" w:rsidRPr="00CA200A">
        <w:rPr>
          <w:rFonts w:ascii="Times New Roman" w:hAnsi="Times New Roman" w:cs="Times New Roman"/>
          <w:sz w:val="24"/>
          <w:szCs w:val="24"/>
        </w:rPr>
        <w:t>L-гистидин 0,5</w:t>
      </w:r>
      <w:r w:rsidR="003E3CE6" w:rsidRPr="00CA200A">
        <w:rPr>
          <w:rFonts w:ascii="Times New Roman" w:hAnsi="Times New Roman" w:cs="Times New Roman"/>
          <w:sz w:val="24"/>
          <w:szCs w:val="24"/>
        </w:rPr>
        <w:t>43</w:t>
      </w:r>
      <w:r w:rsidR="00BB5227" w:rsidRPr="00CA200A">
        <w:rPr>
          <w:sz w:val="28"/>
          <w:szCs w:val="28"/>
        </w:rPr>
        <w:t> </w:t>
      </w:r>
      <w:r w:rsidR="00C518D3" w:rsidRPr="00CA200A">
        <w:rPr>
          <w:rFonts w:ascii="Times New Roman" w:hAnsi="Times New Roman" w:cs="Times New Roman"/>
          <w:sz w:val="24"/>
          <w:szCs w:val="24"/>
        </w:rPr>
        <w:t>мг, L-гистидин гидрохлорид моногидрат 2,620</w:t>
      </w:r>
      <w:r w:rsidR="00BB5227" w:rsidRPr="00CA200A">
        <w:rPr>
          <w:sz w:val="28"/>
          <w:szCs w:val="28"/>
        </w:rPr>
        <w:t> </w:t>
      </w:r>
      <w:r w:rsidR="00C518D3" w:rsidRPr="00CA200A">
        <w:rPr>
          <w:rFonts w:ascii="Times New Roman" w:hAnsi="Times New Roman" w:cs="Times New Roman"/>
          <w:sz w:val="24"/>
          <w:szCs w:val="24"/>
        </w:rPr>
        <w:t>мг, сахароза 66</w:t>
      </w:r>
      <w:r w:rsidR="00BB5227" w:rsidRPr="00CA200A">
        <w:rPr>
          <w:sz w:val="28"/>
          <w:szCs w:val="28"/>
        </w:rPr>
        <w:t> </w:t>
      </w:r>
      <w:r w:rsidR="00C518D3" w:rsidRPr="00CA200A">
        <w:rPr>
          <w:rFonts w:ascii="Times New Roman" w:hAnsi="Times New Roman" w:cs="Times New Roman"/>
          <w:sz w:val="24"/>
          <w:szCs w:val="24"/>
        </w:rPr>
        <w:t xml:space="preserve">мг, </w:t>
      </w:r>
      <w:proofErr w:type="spellStart"/>
      <w:r w:rsidR="0052371F" w:rsidRPr="00CA200A">
        <w:rPr>
          <w:rFonts w:ascii="Times New Roman" w:hAnsi="Times New Roman" w:cs="Times New Roman"/>
          <w:sz w:val="24"/>
          <w:szCs w:val="24"/>
        </w:rPr>
        <w:t>ди</w:t>
      </w:r>
      <w:r w:rsidR="00C518D3" w:rsidRPr="00CA200A">
        <w:rPr>
          <w:rFonts w:ascii="Times New Roman" w:hAnsi="Times New Roman" w:cs="Times New Roman"/>
          <w:sz w:val="24"/>
          <w:szCs w:val="24"/>
        </w:rPr>
        <w:t>натрия</w:t>
      </w:r>
      <w:proofErr w:type="spellEnd"/>
      <w:r w:rsidR="00C518D3" w:rsidRPr="00CA2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8D3" w:rsidRPr="00CA200A">
        <w:rPr>
          <w:rFonts w:ascii="Times New Roman" w:hAnsi="Times New Roman" w:cs="Times New Roman"/>
          <w:sz w:val="24"/>
          <w:szCs w:val="24"/>
        </w:rPr>
        <w:t>эдетат</w:t>
      </w:r>
      <w:proofErr w:type="spellEnd"/>
      <w:r w:rsidR="00C518D3" w:rsidRPr="00CA200A">
        <w:rPr>
          <w:rFonts w:ascii="Times New Roman" w:hAnsi="Times New Roman" w:cs="Times New Roman"/>
          <w:sz w:val="24"/>
          <w:szCs w:val="24"/>
        </w:rPr>
        <w:t xml:space="preserve"> дигидрат 0,136</w:t>
      </w:r>
      <w:r w:rsidR="00BB5227" w:rsidRPr="00CA200A">
        <w:rPr>
          <w:sz w:val="28"/>
          <w:szCs w:val="28"/>
        </w:rPr>
        <w:t> </w:t>
      </w:r>
      <w:r w:rsidR="00C518D3" w:rsidRPr="00CA200A">
        <w:rPr>
          <w:rFonts w:ascii="Times New Roman" w:hAnsi="Times New Roman" w:cs="Times New Roman"/>
          <w:sz w:val="24"/>
          <w:szCs w:val="24"/>
        </w:rPr>
        <w:t xml:space="preserve">мг, </w:t>
      </w:r>
      <w:proofErr w:type="spellStart"/>
      <w:r w:rsidR="00C518D3" w:rsidRPr="00CA200A">
        <w:rPr>
          <w:rFonts w:ascii="Times New Roman" w:hAnsi="Times New Roman" w:cs="Times New Roman"/>
          <w:sz w:val="24"/>
          <w:szCs w:val="24"/>
        </w:rPr>
        <w:t>полисорбат</w:t>
      </w:r>
      <w:proofErr w:type="spellEnd"/>
      <w:r w:rsidR="00BB5227" w:rsidRPr="00CA200A">
        <w:rPr>
          <w:sz w:val="28"/>
          <w:szCs w:val="28"/>
        </w:rPr>
        <w:t> </w:t>
      </w:r>
      <w:r w:rsidR="00C518D3" w:rsidRPr="00CA200A">
        <w:rPr>
          <w:rFonts w:ascii="Times New Roman" w:hAnsi="Times New Roman" w:cs="Times New Roman"/>
          <w:sz w:val="24"/>
          <w:szCs w:val="24"/>
        </w:rPr>
        <w:t>80 0,02</w:t>
      </w:r>
      <w:r w:rsidR="00BB5227" w:rsidRPr="00CA200A">
        <w:rPr>
          <w:sz w:val="28"/>
          <w:szCs w:val="28"/>
        </w:rPr>
        <w:t> </w:t>
      </w:r>
      <w:r w:rsidR="00C518D3" w:rsidRPr="00CA200A">
        <w:rPr>
          <w:rFonts w:ascii="Times New Roman" w:hAnsi="Times New Roman" w:cs="Times New Roman"/>
          <w:sz w:val="24"/>
          <w:szCs w:val="24"/>
        </w:rPr>
        <w:t>% м/о, вода для инъекций до 1</w:t>
      </w:r>
      <w:r w:rsidR="00BB5227" w:rsidRPr="00CA200A">
        <w:rPr>
          <w:sz w:val="28"/>
          <w:szCs w:val="28"/>
        </w:rPr>
        <w:t> </w:t>
      </w:r>
      <w:r w:rsidR="00C518D3" w:rsidRPr="00CA200A">
        <w:rPr>
          <w:rFonts w:ascii="Times New Roman" w:hAnsi="Times New Roman" w:cs="Times New Roman"/>
          <w:sz w:val="24"/>
          <w:szCs w:val="24"/>
        </w:rPr>
        <w:t>мл.</w:t>
      </w:r>
    </w:p>
    <w:p w14:paraId="0C41C13D" w14:textId="77777777" w:rsidR="0099148A" w:rsidRPr="00CA200A" w:rsidRDefault="0099148A" w:rsidP="00E20D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00A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14:paraId="519EED98" w14:textId="77777777" w:rsidR="00D039FE" w:rsidRPr="00CA200A" w:rsidRDefault="00C518D3" w:rsidP="00E20D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0A">
        <w:rPr>
          <w:rFonts w:ascii="Times New Roman" w:hAnsi="Times New Roman" w:cs="Times New Roman"/>
          <w:sz w:val="24"/>
          <w:szCs w:val="24"/>
        </w:rPr>
        <w:t>Прозрачный или слегка опалесцирующий раствор от бесцветного до светло-желтого цвета.</w:t>
      </w:r>
    </w:p>
    <w:p w14:paraId="590DAF0B" w14:textId="68A1B768" w:rsidR="0099148A" w:rsidRPr="00CA200A" w:rsidRDefault="00B872DB" w:rsidP="00E20D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00A">
        <w:rPr>
          <w:rFonts w:ascii="Times New Roman" w:hAnsi="Times New Roman" w:cs="Times New Roman"/>
          <w:b/>
          <w:sz w:val="24"/>
          <w:szCs w:val="24"/>
        </w:rPr>
        <w:t>Фармакотерапевтическая группа:</w:t>
      </w:r>
      <w:r w:rsidR="00D2616E" w:rsidRPr="00CA2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5E57" w:rsidRPr="00CA200A">
        <w:rPr>
          <w:rFonts w:ascii="Times New Roman" w:hAnsi="Times New Roman" w:cs="Times New Roman"/>
          <w:sz w:val="24"/>
          <w:szCs w:val="24"/>
        </w:rPr>
        <w:t>а</w:t>
      </w:r>
      <w:r w:rsidR="00D2616E" w:rsidRPr="00CA200A">
        <w:rPr>
          <w:rFonts w:ascii="Times New Roman" w:hAnsi="Times New Roman" w:cs="Times New Roman"/>
          <w:sz w:val="24"/>
          <w:szCs w:val="24"/>
        </w:rPr>
        <w:t>нтагонисты кальцитонин-ген родственного пептида.</w:t>
      </w:r>
    </w:p>
    <w:p w14:paraId="7D011621" w14:textId="370CC0A2" w:rsidR="0099148A" w:rsidRPr="00CA200A" w:rsidRDefault="0099148A" w:rsidP="00E20D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00A">
        <w:rPr>
          <w:rFonts w:ascii="Times New Roman" w:hAnsi="Times New Roman" w:cs="Times New Roman"/>
          <w:b/>
          <w:sz w:val="24"/>
          <w:szCs w:val="24"/>
        </w:rPr>
        <w:t>Код АТХ</w:t>
      </w:r>
      <w:r w:rsidR="00BB570C" w:rsidRPr="00CA200A">
        <w:rPr>
          <w:rFonts w:ascii="Times New Roman" w:hAnsi="Times New Roman" w:cs="Times New Roman"/>
          <w:b/>
          <w:sz w:val="24"/>
          <w:szCs w:val="24"/>
        </w:rPr>
        <w:t>:</w:t>
      </w:r>
      <w:r w:rsidR="00D039FE" w:rsidRPr="00CA2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107F" w:rsidRPr="00CA200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E1107F" w:rsidRPr="00CA200A">
        <w:rPr>
          <w:rFonts w:ascii="Times New Roman" w:hAnsi="Times New Roman" w:cs="Times New Roman"/>
          <w:sz w:val="24"/>
          <w:szCs w:val="24"/>
        </w:rPr>
        <w:t>02</w:t>
      </w:r>
      <w:r w:rsidR="00E1107F" w:rsidRPr="00CA200A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E1107F" w:rsidRPr="00CA200A">
        <w:rPr>
          <w:rFonts w:ascii="Times New Roman" w:hAnsi="Times New Roman" w:cs="Times New Roman"/>
          <w:sz w:val="24"/>
          <w:szCs w:val="24"/>
        </w:rPr>
        <w:t>03</w:t>
      </w:r>
    </w:p>
    <w:p w14:paraId="2DBAE7BA" w14:textId="77777777" w:rsidR="0099148A" w:rsidRPr="00CA200A" w:rsidRDefault="0099148A" w:rsidP="00E20D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00A">
        <w:rPr>
          <w:rFonts w:ascii="Times New Roman" w:hAnsi="Times New Roman" w:cs="Times New Roman"/>
          <w:b/>
          <w:sz w:val="24"/>
          <w:szCs w:val="24"/>
        </w:rPr>
        <w:t>Фармакологические свойства</w:t>
      </w:r>
    </w:p>
    <w:p w14:paraId="7658883C" w14:textId="23333AA9" w:rsidR="0099148A" w:rsidRPr="00CA200A" w:rsidRDefault="0099148A" w:rsidP="00E20D9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200A">
        <w:rPr>
          <w:rFonts w:ascii="Times New Roman" w:hAnsi="Times New Roman" w:cs="Times New Roman"/>
          <w:b/>
          <w:i/>
          <w:sz w:val="24"/>
          <w:szCs w:val="24"/>
        </w:rPr>
        <w:t>Фармакодинамика</w:t>
      </w:r>
    </w:p>
    <w:p w14:paraId="3D6F5272" w14:textId="2D6B8B6C" w:rsidR="009D7E1C" w:rsidRPr="00CA200A" w:rsidRDefault="001574B1" w:rsidP="00E20D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proofErr w:type="spellStart"/>
      <w:r w:rsidRPr="00CA200A">
        <w:rPr>
          <w:rFonts w:ascii="Times New Roman" w:hAnsi="Times New Roman" w:cs="Times New Roman"/>
          <w:sz w:val="24"/>
          <w:szCs w:val="24"/>
        </w:rPr>
        <w:t>Ф</w:t>
      </w:r>
      <w:r w:rsidR="008F7827" w:rsidRPr="00CA200A">
        <w:rPr>
          <w:rFonts w:ascii="Times New Roman" w:hAnsi="Times New Roman" w:cs="Times New Roman"/>
          <w:sz w:val="24"/>
          <w:szCs w:val="24"/>
        </w:rPr>
        <w:t>реманезумаб</w:t>
      </w:r>
      <w:proofErr w:type="spellEnd"/>
      <w:r w:rsidR="008F7827" w:rsidRPr="00CA200A">
        <w:rPr>
          <w:rFonts w:ascii="Times New Roman" w:hAnsi="Times New Roman" w:cs="Times New Roman"/>
          <w:sz w:val="24"/>
          <w:szCs w:val="24"/>
        </w:rPr>
        <w:t xml:space="preserve"> –</w:t>
      </w:r>
      <w:r w:rsidR="009A0849" w:rsidRPr="00CA200A">
        <w:rPr>
          <w:rFonts w:ascii="Times New Roman" w:hAnsi="Times New Roman" w:cs="Times New Roman"/>
          <w:sz w:val="24"/>
          <w:szCs w:val="24"/>
        </w:rPr>
        <w:t xml:space="preserve"> полностью </w:t>
      </w:r>
      <w:proofErr w:type="spellStart"/>
      <w:r w:rsidR="008F7827" w:rsidRPr="00CA200A">
        <w:rPr>
          <w:rFonts w:ascii="Times New Roman" w:hAnsi="Times New Roman" w:cs="Times New Roman"/>
          <w:sz w:val="24"/>
          <w:szCs w:val="24"/>
        </w:rPr>
        <w:t>гуманизированное</w:t>
      </w:r>
      <w:proofErr w:type="spellEnd"/>
      <w:r w:rsidR="008F7827" w:rsidRPr="00CA200A">
        <w:rPr>
          <w:rFonts w:ascii="Times New Roman" w:hAnsi="Times New Roman" w:cs="Times New Roman"/>
          <w:sz w:val="24"/>
          <w:szCs w:val="24"/>
        </w:rPr>
        <w:t xml:space="preserve"> моноклональное </w:t>
      </w:r>
      <w:r w:rsidR="000778CA" w:rsidRPr="00CA200A">
        <w:rPr>
          <w:rFonts w:ascii="Times New Roman" w:hAnsi="Times New Roman" w:cs="Times New Roman"/>
          <w:sz w:val="24"/>
          <w:szCs w:val="24"/>
        </w:rPr>
        <w:t xml:space="preserve">антитело класса </w:t>
      </w:r>
      <w:r w:rsidR="00243FA2" w:rsidRPr="00CA200A">
        <w:rPr>
          <w:rFonts w:ascii="Times New Roman" w:hAnsi="Times New Roman" w:cs="Times New Roman"/>
          <w:sz w:val="24"/>
          <w:szCs w:val="24"/>
          <w:lang w:val="en-US"/>
        </w:rPr>
        <w:t>IgG</w:t>
      </w:r>
      <w:r w:rsidR="00243FA2" w:rsidRPr="00CA200A">
        <w:rPr>
          <w:rFonts w:ascii="Times New Roman" w:hAnsi="Times New Roman" w:cs="Times New Roman"/>
          <w:sz w:val="24"/>
          <w:szCs w:val="24"/>
        </w:rPr>
        <w:t>2Δα/κ</w:t>
      </w:r>
      <w:r w:rsidR="000778CA" w:rsidRPr="00CA200A">
        <w:rPr>
          <w:rFonts w:ascii="Times New Roman" w:hAnsi="Times New Roman" w:cs="Times New Roman"/>
          <w:sz w:val="24"/>
          <w:szCs w:val="24"/>
        </w:rPr>
        <w:t>, которое специфично связыва</w:t>
      </w:r>
      <w:r w:rsidR="00E463E9" w:rsidRPr="00CA200A">
        <w:rPr>
          <w:rFonts w:ascii="Times New Roman" w:hAnsi="Times New Roman" w:cs="Times New Roman"/>
          <w:sz w:val="24"/>
          <w:szCs w:val="24"/>
        </w:rPr>
        <w:t>е</w:t>
      </w:r>
      <w:r w:rsidR="000778CA" w:rsidRPr="00CA200A">
        <w:rPr>
          <w:rFonts w:ascii="Times New Roman" w:hAnsi="Times New Roman" w:cs="Times New Roman"/>
          <w:sz w:val="24"/>
          <w:szCs w:val="24"/>
        </w:rPr>
        <w:t>тся с</w:t>
      </w:r>
      <w:r w:rsidR="007A599F" w:rsidRPr="00CA2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99F" w:rsidRPr="00CA200A">
        <w:rPr>
          <w:rFonts w:ascii="Times New Roman" w:hAnsi="Times New Roman" w:cs="Times New Roman"/>
          <w:sz w:val="24"/>
          <w:szCs w:val="24"/>
        </w:rPr>
        <w:t>лигандом</w:t>
      </w:r>
      <w:proofErr w:type="spellEnd"/>
      <w:r w:rsidR="000778CA" w:rsidRPr="00CA200A">
        <w:rPr>
          <w:rFonts w:ascii="Times New Roman" w:hAnsi="Times New Roman" w:cs="Times New Roman"/>
          <w:sz w:val="24"/>
          <w:szCs w:val="24"/>
        </w:rPr>
        <w:t xml:space="preserve"> кальцито</w:t>
      </w:r>
      <w:r w:rsidR="00E20584" w:rsidRPr="00CA200A">
        <w:rPr>
          <w:rFonts w:ascii="Times New Roman" w:hAnsi="Times New Roman" w:cs="Times New Roman"/>
          <w:sz w:val="24"/>
          <w:szCs w:val="24"/>
        </w:rPr>
        <w:t>нин</w:t>
      </w:r>
      <w:r w:rsidR="00D80D98" w:rsidRPr="00CA200A">
        <w:rPr>
          <w:rFonts w:ascii="Times New Roman" w:hAnsi="Times New Roman" w:cs="Times New Roman"/>
          <w:sz w:val="24"/>
          <w:szCs w:val="24"/>
        </w:rPr>
        <w:t>-</w:t>
      </w:r>
      <w:r w:rsidR="00E20584" w:rsidRPr="00CA200A">
        <w:rPr>
          <w:rFonts w:ascii="Times New Roman" w:hAnsi="Times New Roman" w:cs="Times New Roman"/>
          <w:sz w:val="24"/>
          <w:szCs w:val="24"/>
        </w:rPr>
        <w:t>ген</w:t>
      </w:r>
      <w:r w:rsidR="00D80D98" w:rsidRPr="00CA200A">
        <w:rPr>
          <w:rFonts w:ascii="Times New Roman" w:hAnsi="Times New Roman" w:cs="Times New Roman"/>
          <w:sz w:val="24"/>
          <w:szCs w:val="24"/>
        </w:rPr>
        <w:t xml:space="preserve"> </w:t>
      </w:r>
      <w:r w:rsidR="00E20584" w:rsidRPr="00CA200A">
        <w:rPr>
          <w:rFonts w:ascii="Times New Roman" w:hAnsi="Times New Roman" w:cs="Times New Roman"/>
          <w:sz w:val="24"/>
          <w:szCs w:val="24"/>
        </w:rPr>
        <w:t>родственного</w:t>
      </w:r>
      <w:r w:rsidR="000778CA" w:rsidRPr="00CA200A">
        <w:rPr>
          <w:rFonts w:ascii="Times New Roman" w:hAnsi="Times New Roman" w:cs="Times New Roman"/>
          <w:sz w:val="24"/>
          <w:szCs w:val="24"/>
        </w:rPr>
        <w:t xml:space="preserve"> пептид</w:t>
      </w:r>
      <w:r w:rsidR="007A599F" w:rsidRPr="00CA200A">
        <w:rPr>
          <w:rFonts w:ascii="Times New Roman" w:hAnsi="Times New Roman" w:cs="Times New Roman"/>
          <w:sz w:val="24"/>
          <w:szCs w:val="24"/>
        </w:rPr>
        <w:t>а</w:t>
      </w:r>
      <w:r w:rsidR="00EA6205" w:rsidRPr="00CA200A">
        <w:rPr>
          <w:rFonts w:ascii="Times New Roman" w:hAnsi="Times New Roman" w:cs="Times New Roman"/>
          <w:sz w:val="24"/>
          <w:szCs w:val="24"/>
        </w:rPr>
        <w:t xml:space="preserve"> (</w:t>
      </w:r>
      <w:r w:rsidR="00EA6205" w:rsidRPr="00CA200A">
        <w:rPr>
          <w:rFonts w:ascii="Times New Roman" w:hAnsi="Times New Roman" w:cs="Times New Roman"/>
          <w:sz w:val="24"/>
          <w:szCs w:val="24"/>
          <w:lang w:val="en-US"/>
        </w:rPr>
        <w:t>Calcitonin</w:t>
      </w:r>
      <w:r w:rsidR="00EA6205" w:rsidRPr="00CA200A">
        <w:rPr>
          <w:rFonts w:ascii="Times New Roman" w:hAnsi="Times New Roman" w:cs="Times New Roman"/>
          <w:sz w:val="24"/>
          <w:szCs w:val="24"/>
        </w:rPr>
        <w:t xml:space="preserve"> </w:t>
      </w:r>
      <w:r w:rsidR="00EA6205" w:rsidRPr="00CA200A">
        <w:rPr>
          <w:rFonts w:ascii="Times New Roman" w:hAnsi="Times New Roman" w:cs="Times New Roman"/>
          <w:sz w:val="24"/>
          <w:szCs w:val="24"/>
          <w:lang w:val="en-US"/>
        </w:rPr>
        <w:t>gene</w:t>
      </w:r>
      <w:r w:rsidR="00EA6205" w:rsidRPr="00CA200A">
        <w:rPr>
          <w:rFonts w:ascii="Times New Roman" w:hAnsi="Times New Roman" w:cs="Times New Roman"/>
          <w:sz w:val="24"/>
          <w:szCs w:val="24"/>
        </w:rPr>
        <w:t>-</w:t>
      </w:r>
      <w:r w:rsidR="00EA6205" w:rsidRPr="00CA200A">
        <w:rPr>
          <w:rFonts w:ascii="Times New Roman" w:hAnsi="Times New Roman" w:cs="Times New Roman"/>
          <w:sz w:val="24"/>
          <w:szCs w:val="24"/>
          <w:lang w:val="en-US"/>
        </w:rPr>
        <w:t>related</w:t>
      </w:r>
      <w:r w:rsidR="00EA6205" w:rsidRPr="00CA200A">
        <w:rPr>
          <w:rFonts w:ascii="Times New Roman" w:hAnsi="Times New Roman" w:cs="Times New Roman"/>
          <w:sz w:val="24"/>
          <w:szCs w:val="24"/>
        </w:rPr>
        <w:t xml:space="preserve"> </w:t>
      </w:r>
      <w:r w:rsidR="00EA6205" w:rsidRPr="00CA200A">
        <w:rPr>
          <w:rFonts w:ascii="Times New Roman" w:hAnsi="Times New Roman" w:cs="Times New Roman"/>
          <w:sz w:val="24"/>
          <w:szCs w:val="24"/>
          <w:lang w:val="en-US"/>
        </w:rPr>
        <w:t>peptide</w:t>
      </w:r>
      <w:r w:rsidR="00EA6205" w:rsidRPr="00CA200A">
        <w:rPr>
          <w:rFonts w:ascii="Times New Roman" w:hAnsi="Times New Roman" w:cs="Times New Roman"/>
          <w:sz w:val="24"/>
          <w:szCs w:val="24"/>
        </w:rPr>
        <w:t xml:space="preserve">, </w:t>
      </w:r>
      <w:r w:rsidR="009D7E1C" w:rsidRPr="00CA200A">
        <w:rPr>
          <w:rFonts w:ascii="Times New Roman" w:hAnsi="Times New Roman" w:cs="Times New Roman"/>
          <w:sz w:val="24"/>
          <w:szCs w:val="24"/>
        </w:rPr>
        <w:t>CGRP)</w:t>
      </w:r>
      <w:r w:rsidR="00243FA2" w:rsidRPr="00CA200A">
        <w:rPr>
          <w:rFonts w:ascii="Times New Roman" w:hAnsi="Times New Roman" w:cs="Times New Roman"/>
          <w:sz w:val="24"/>
          <w:szCs w:val="24"/>
        </w:rPr>
        <w:t xml:space="preserve"> и блокирует связывание </w:t>
      </w:r>
      <w:r w:rsidR="00817F83" w:rsidRPr="00CA200A">
        <w:rPr>
          <w:rFonts w:ascii="Times New Roman" w:hAnsi="Times New Roman" w:cs="Times New Roman"/>
          <w:sz w:val="24"/>
          <w:szCs w:val="24"/>
        </w:rPr>
        <w:t>α- и β-</w:t>
      </w:r>
      <w:r w:rsidR="0014439C" w:rsidRPr="00CA200A">
        <w:rPr>
          <w:rFonts w:ascii="Times New Roman" w:hAnsi="Times New Roman" w:cs="Times New Roman"/>
          <w:sz w:val="24"/>
          <w:szCs w:val="24"/>
        </w:rPr>
        <w:t xml:space="preserve"> </w:t>
      </w:r>
      <w:r w:rsidR="00243FA2" w:rsidRPr="00CA200A">
        <w:rPr>
          <w:rFonts w:ascii="Times New Roman" w:hAnsi="Times New Roman" w:cs="Times New Roman"/>
          <w:sz w:val="24"/>
          <w:szCs w:val="24"/>
        </w:rPr>
        <w:t>изоформ</w:t>
      </w:r>
      <w:r w:rsidR="00333EA6" w:rsidRPr="00CA200A">
        <w:rPr>
          <w:rFonts w:ascii="Times New Roman" w:hAnsi="Times New Roman" w:cs="Times New Roman"/>
          <w:sz w:val="24"/>
          <w:szCs w:val="24"/>
        </w:rPr>
        <w:t xml:space="preserve"> CGRP с рецептором CGRP</w:t>
      </w:r>
      <w:r w:rsidR="00C27EC6" w:rsidRPr="00CA200A">
        <w:rPr>
          <w:rFonts w:ascii="Times New Roman" w:hAnsi="Times New Roman" w:cs="Times New Roman"/>
          <w:sz w:val="24"/>
          <w:szCs w:val="24"/>
        </w:rPr>
        <w:t>.</w:t>
      </w:r>
    </w:p>
    <w:p w14:paraId="139CF613" w14:textId="2D7EEE8C" w:rsidR="00F16509" w:rsidRPr="00CA200A" w:rsidRDefault="00F16509" w:rsidP="00F16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0A">
        <w:rPr>
          <w:rFonts w:ascii="Times New Roman" w:hAnsi="Times New Roman" w:cs="Times New Roman"/>
          <w:sz w:val="24"/>
          <w:szCs w:val="24"/>
        </w:rPr>
        <w:t xml:space="preserve">Точный механизм действия, посредством которого </w:t>
      </w:r>
      <w:proofErr w:type="spellStart"/>
      <w:r w:rsidR="00221FA6" w:rsidRPr="00CA200A">
        <w:rPr>
          <w:rFonts w:ascii="Times New Roman" w:hAnsi="Times New Roman" w:cs="Times New Roman"/>
          <w:sz w:val="24"/>
          <w:szCs w:val="24"/>
        </w:rPr>
        <w:t>фреманезумаб</w:t>
      </w:r>
      <w:proofErr w:type="spellEnd"/>
      <w:r w:rsidRPr="00CA200A">
        <w:rPr>
          <w:rFonts w:ascii="Times New Roman" w:hAnsi="Times New Roman" w:cs="Times New Roman"/>
          <w:sz w:val="24"/>
          <w:szCs w:val="24"/>
        </w:rPr>
        <w:t xml:space="preserve"> предупреждает приступы мигрени, неизвестен, однако предполагается, что благоприятный эффект достигается в результате модуляции системы тройничного нерва. Концентрация </w:t>
      </w:r>
      <w:r w:rsidR="00E850A4" w:rsidRPr="00CA200A">
        <w:rPr>
          <w:rFonts w:ascii="Times New Roman" w:hAnsi="Times New Roman" w:cs="Times New Roman"/>
          <w:sz w:val="24"/>
          <w:szCs w:val="24"/>
          <w:lang w:val="en-US"/>
        </w:rPr>
        <w:t>CGRP</w:t>
      </w:r>
      <w:r w:rsidRPr="00CA200A">
        <w:rPr>
          <w:rFonts w:ascii="Times New Roman" w:hAnsi="Times New Roman" w:cs="Times New Roman"/>
          <w:sz w:val="24"/>
          <w:szCs w:val="24"/>
        </w:rPr>
        <w:t xml:space="preserve"> существенно увеличивается во время приступа мигрени и возвращается к норме после купирования головной боли.</w:t>
      </w:r>
    </w:p>
    <w:p w14:paraId="0798E9C8" w14:textId="77777777" w:rsidR="00F16509" w:rsidRPr="00CA200A" w:rsidRDefault="00F16509" w:rsidP="00F16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200A">
        <w:rPr>
          <w:rFonts w:ascii="Times New Roman" w:hAnsi="Times New Roman" w:cs="Times New Roman"/>
          <w:sz w:val="24"/>
          <w:szCs w:val="24"/>
        </w:rPr>
        <w:t>Фреманезумаб</w:t>
      </w:r>
      <w:proofErr w:type="spellEnd"/>
      <w:r w:rsidRPr="00CA200A">
        <w:rPr>
          <w:rFonts w:ascii="Times New Roman" w:hAnsi="Times New Roman" w:cs="Times New Roman"/>
          <w:sz w:val="24"/>
          <w:szCs w:val="24"/>
        </w:rPr>
        <w:t xml:space="preserve"> высоко специфичен к </w:t>
      </w:r>
      <w:r w:rsidRPr="00CA200A">
        <w:rPr>
          <w:rFonts w:ascii="Times New Roman" w:hAnsi="Times New Roman" w:cs="Times New Roman"/>
          <w:sz w:val="24"/>
          <w:szCs w:val="24"/>
          <w:lang w:val="en-US"/>
        </w:rPr>
        <w:t>CGRP</w:t>
      </w:r>
      <w:r w:rsidRPr="00CA200A">
        <w:rPr>
          <w:rFonts w:ascii="Times New Roman" w:hAnsi="Times New Roman" w:cs="Times New Roman"/>
          <w:sz w:val="24"/>
          <w:szCs w:val="24"/>
        </w:rPr>
        <w:t xml:space="preserve"> и не связывается с другими близко родственными членами этого семейства пептидов (например, </w:t>
      </w:r>
      <w:proofErr w:type="spellStart"/>
      <w:r w:rsidRPr="00CA200A">
        <w:rPr>
          <w:rFonts w:ascii="Times New Roman" w:hAnsi="Times New Roman" w:cs="Times New Roman"/>
          <w:sz w:val="24"/>
          <w:szCs w:val="24"/>
        </w:rPr>
        <w:t>амилином</w:t>
      </w:r>
      <w:proofErr w:type="spellEnd"/>
      <w:r w:rsidRPr="00CA200A">
        <w:rPr>
          <w:rFonts w:ascii="Times New Roman" w:hAnsi="Times New Roman" w:cs="Times New Roman"/>
          <w:sz w:val="24"/>
          <w:szCs w:val="24"/>
        </w:rPr>
        <w:t xml:space="preserve">, кальцитонином, интермедином и </w:t>
      </w:r>
      <w:proofErr w:type="spellStart"/>
      <w:r w:rsidRPr="00CA200A">
        <w:rPr>
          <w:rFonts w:ascii="Times New Roman" w:hAnsi="Times New Roman" w:cs="Times New Roman"/>
          <w:sz w:val="24"/>
          <w:szCs w:val="24"/>
        </w:rPr>
        <w:t>адреномедуллином</w:t>
      </w:r>
      <w:proofErr w:type="spellEnd"/>
      <w:r w:rsidRPr="00CA200A">
        <w:rPr>
          <w:rFonts w:ascii="Times New Roman" w:hAnsi="Times New Roman" w:cs="Times New Roman"/>
          <w:sz w:val="24"/>
          <w:szCs w:val="24"/>
        </w:rPr>
        <w:t>).</w:t>
      </w:r>
    </w:p>
    <w:p w14:paraId="7CD56D26" w14:textId="1F06072C" w:rsidR="00DF1A9F" w:rsidRPr="00CA200A" w:rsidRDefault="00DF1A9F" w:rsidP="00461A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Эффективность </w:t>
      </w:r>
      <w:r w:rsidR="00724776" w:rsidRPr="00CA200A">
        <w:rPr>
          <w:rFonts w:ascii="Times New Roman" w:hAnsi="Times New Roman" w:cs="Times New Roman"/>
          <w:sz w:val="24"/>
          <w:szCs w:val="24"/>
          <w:lang w:bidi="en-US"/>
        </w:rPr>
        <w:t>пред</w:t>
      </w:r>
      <w:r w:rsidR="008E788C" w:rsidRPr="00CA200A">
        <w:rPr>
          <w:rFonts w:ascii="Times New Roman" w:hAnsi="Times New Roman" w:cs="Times New Roman"/>
          <w:sz w:val="24"/>
          <w:szCs w:val="24"/>
          <w:lang w:bidi="en-US"/>
        </w:rPr>
        <w:t>упреждения</w:t>
      </w:r>
      <w:r w:rsidR="00724776"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 приступов эпизодической или хронической мигрени</w:t>
      </w:r>
      <w:r w:rsidR="009C6691"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="00C664B6" w:rsidRPr="00CA200A">
        <w:rPr>
          <w:rFonts w:ascii="Times New Roman" w:hAnsi="Times New Roman" w:cs="Times New Roman"/>
          <w:sz w:val="24"/>
          <w:szCs w:val="24"/>
          <w:lang w:bidi="en-US"/>
        </w:rPr>
        <w:t>фреманезумаба</w:t>
      </w:r>
      <w:proofErr w:type="spellEnd"/>
      <w:r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 оценивалась в двух многоцентровых рандомизированных, двойных-слепых, плацебо</w:t>
      </w:r>
      <w:r w:rsidR="00DF33CD" w:rsidRPr="00CA200A"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контролируемых исследованиях продолжительностью </w:t>
      </w:r>
      <w:r w:rsidR="00384D2E"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12 недель </w:t>
      </w:r>
      <w:r w:rsidRPr="00CA200A">
        <w:rPr>
          <w:rFonts w:ascii="Times New Roman" w:hAnsi="Times New Roman" w:cs="Times New Roman"/>
          <w:sz w:val="24"/>
          <w:szCs w:val="24"/>
          <w:lang w:bidi="en-US"/>
        </w:rPr>
        <w:t>(исследование 1 и исследование 2, соответственно).</w:t>
      </w:r>
      <w:r w:rsidR="006F4633"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 Все группы участников исследований </w:t>
      </w:r>
      <w:r w:rsidR="006F4633" w:rsidRPr="00CA200A">
        <w:rPr>
          <w:rFonts w:ascii="Times New Roman" w:hAnsi="Times New Roman" w:cs="Times New Roman"/>
          <w:sz w:val="24"/>
          <w:szCs w:val="24"/>
          <w:lang w:bidi="en-US"/>
        </w:rPr>
        <w:lastRenderedPageBreak/>
        <w:t>были сбалансированы и сопоставимы в отношении демографических показателей и исходной характеристики заболевания.</w:t>
      </w:r>
    </w:p>
    <w:p w14:paraId="5A88AA42" w14:textId="6BA4E26D" w:rsidR="00DD2D69" w:rsidRPr="00CA200A" w:rsidRDefault="00DD2D69" w:rsidP="00E20D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CA200A">
        <w:rPr>
          <w:rFonts w:ascii="Times New Roman" w:hAnsi="Times New Roman" w:cs="Times New Roman"/>
          <w:sz w:val="24"/>
          <w:szCs w:val="24"/>
        </w:rPr>
        <w:t>Пожилые лица (старше 70 лет), пациенты, ежемесячно использующие опиоиды или барбитураты более 4 дней,</w:t>
      </w:r>
      <w:r w:rsidR="00FA2DF9" w:rsidRPr="00CA200A">
        <w:rPr>
          <w:rFonts w:ascii="Times New Roman" w:hAnsi="Times New Roman" w:cs="Times New Roman"/>
          <w:sz w:val="24"/>
          <w:szCs w:val="24"/>
        </w:rPr>
        <w:t xml:space="preserve"> </w:t>
      </w:r>
      <w:r w:rsidRPr="00CA200A">
        <w:rPr>
          <w:rFonts w:ascii="Times New Roman" w:hAnsi="Times New Roman" w:cs="Times New Roman"/>
          <w:sz w:val="24"/>
          <w:szCs w:val="24"/>
        </w:rPr>
        <w:t xml:space="preserve">больные с инфарктом миокарда, </w:t>
      </w:r>
      <w:r w:rsidR="008A6B4C" w:rsidRPr="00CA200A">
        <w:rPr>
          <w:rFonts w:ascii="Times New Roman" w:hAnsi="Times New Roman" w:cs="Times New Roman"/>
          <w:sz w:val="24"/>
          <w:szCs w:val="24"/>
        </w:rPr>
        <w:t xml:space="preserve">цереброваскулярными </w:t>
      </w:r>
      <w:r w:rsidRPr="00CA200A">
        <w:rPr>
          <w:rFonts w:ascii="Times New Roman" w:hAnsi="Times New Roman" w:cs="Times New Roman"/>
          <w:sz w:val="24"/>
          <w:szCs w:val="24"/>
        </w:rPr>
        <w:t>и тромбоэмболическими событиями в анамнезе исключались из исследований.</w:t>
      </w:r>
    </w:p>
    <w:p w14:paraId="22C9489D" w14:textId="77777777" w:rsidR="00DF1A9F" w:rsidRPr="00CA200A" w:rsidRDefault="00DF1A9F" w:rsidP="00E20D92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bidi="en-US"/>
        </w:rPr>
      </w:pPr>
      <w:r w:rsidRPr="00CA200A">
        <w:rPr>
          <w:rFonts w:ascii="Times New Roman" w:hAnsi="Times New Roman" w:cs="Times New Roman"/>
          <w:i/>
          <w:iCs/>
          <w:sz w:val="24"/>
          <w:szCs w:val="24"/>
          <w:lang w:bidi="en-US"/>
        </w:rPr>
        <w:t>Эпизодическая мигрень</w:t>
      </w:r>
    </w:p>
    <w:p w14:paraId="1EF3619D" w14:textId="4E0AB9EB" w:rsidR="00DF1A9F" w:rsidRPr="00CA200A" w:rsidRDefault="00DF1A9F" w:rsidP="00E20D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CA200A">
        <w:rPr>
          <w:rFonts w:ascii="Times New Roman" w:hAnsi="Times New Roman" w:cs="Times New Roman"/>
          <w:sz w:val="24"/>
          <w:szCs w:val="24"/>
          <w:lang w:bidi="en-US"/>
        </w:rPr>
        <w:t>В исследование 1 включались взрослые пациенты с эпизодическ</w:t>
      </w:r>
      <w:r w:rsidR="00F64A24" w:rsidRPr="00CA200A">
        <w:rPr>
          <w:rFonts w:ascii="Times New Roman" w:hAnsi="Times New Roman" w:cs="Times New Roman"/>
          <w:sz w:val="24"/>
          <w:szCs w:val="24"/>
          <w:lang w:bidi="en-US"/>
        </w:rPr>
        <w:t>ой</w:t>
      </w:r>
      <w:r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 мигрен</w:t>
      </w:r>
      <w:r w:rsidR="00F64A24" w:rsidRPr="00CA200A">
        <w:rPr>
          <w:rFonts w:ascii="Times New Roman" w:hAnsi="Times New Roman" w:cs="Times New Roman"/>
          <w:sz w:val="24"/>
          <w:szCs w:val="24"/>
          <w:lang w:bidi="en-US"/>
        </w:rPr>
        <w:t>ью</w:t>
      </w:r>
      <w:r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 в анамнезе (пациенты с </w:t>
      </w:r>
      <w:proofErr w:type="gramStart"/>
      <w:r w:rsidRPr="00CA200A">
        <w:rPr>
          <w:rFonts w:ascii="Times New Roman" w:hAnsi="Times New Roman" w:cs="Times New Roman"/>
          <w:sz w:val="24"/>
          <w:szCs w:val="24"/>
          <w:lang w:bidi="en-US"/>
        </w:rPr>
        <w:t>&lt; 15</w:t>
      </w:r>
      <w:proofErr w:type="gramEnd"/>
      <w:r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 днями головной боли в месяц). Все пациенты были рандомизированы в группы для получения подкожных инъекций 675 мг </w:t>
      </w:r>
      <w:proofErr w:type="spellStart"/>
      <w:r w:rsidR="00112398" w:rsidRPr="00CA200A">
        <w:rPr>
          <w:rFonts w:ascii="Times New Roman" w:hAnsi="Times New Roman" w:cs="Times New Roman"/>
          <w:sz w:val="24"/>
          <w:szCs w:val="24"/>
          <w:lang w:bidi="en-US"/>
        </w:rPr>
        <w:t>фреманезумаба</w:t>
      </w:r>
      <w:proofErr w:type="spellEnd"/>
      <w:r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 1 раз в 3 месяца</w:t>
      </w:r>
      <w:r w:rsidR="0014208E"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 (</w:t>
      </w:r>
      <w:r w:rsidR="0014208E" w:rsidRPr="00CA200A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="0014208E" w:rsidRPr="00CA200A">
        <w:rPr>
          <w:rFonts w:ascii="Times New Roman" w:hAnsi="Times New Roman" w:cs="Times New Roman"/>
          <w:sz w:val="24"/>
          <w:szCs w:val="24"/>
          <w:lang w:bidi="en-US"/>
        </w:rPr>
        <w:t>=291)</w:t>
      </w:r>
      <w:r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, 225 мг </w:t>
      </w:r>
      <w:proofErr w:type="spellStart"/>
      <w:r w:rsidR="00112398" w:rsidRPr="00CA200A">
        <w:rPr>
          <w:rFonts w:ascii="Times New Roman" w:hAnsi="Times New Roman" w:cs="Times New Roman"/>
          <w:sz w:val="24"/>
          <w:szCs w:val="24"/>
          <w:lang w:bidi="en-US"/>
        </w:rPr>
        <w:t>фреманезумаба</w:t>
      </w:r>
      <w:proofErr w:type="spellEnd"/>
      <w:r w:rsidR="00112398" w:rsidRPr="00CA200A" w:rsidDel="0011239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CA200A">
        <w:rPr>
          <w:rFonts w:ascii="Times New Roman" w:hAnsi="Times New Roman" w:cs="Times New Roman"/>
          <w:sz w:val="24"/>
          <w:szCs w:val="24"/>
          <w:lang w:bidi="en-US"/>
        </w:rPr>
        <w:t>1 раз в месяц</w:t>
      </w:r>
      <w:r w:rsidR="0014208E"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 (</w:t>
      </w:r>
      <w:r w:rsidR="0014208E" w:rsidRPr="00CA200A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="0014208E" w:rsidRPr="00CA200A">
        <w:rPr>
          <w:rFonts w:ascii="Times New Roman" w:hAnsi="Times New Roman" w:cs="Times New Roman"/>
          <w:sz w:val="24"/>
          <w:szCs w:val="24"/>
          <w:lang w:bidi="en-US"/>
        </w:rPr>
        <w:t>=290)</w:t>
      </w:r>
      <w:r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 или плацебо </w:t>
      </w:r>
      <w:r w:rsidR="0076635A"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1 </w:t>
      </w:r>
      <w:r w:rsidRPr="00CA200A">
        <w:rPr>
          <w:rFonts w:ascii="Times New Roman" w:hAnsi="Times New Roman" w:cs="Times New Roman"/>
          <w:sz w:val="24"/>
          <w:szCs w:val="24"/>
          <w:lang w:bidi="en-US"/>
        </w:rPr>
        <w:t>раз в месяц</w:t>
      </w:r>
      <w:r w:rsidR="0014208E"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 (</w:t>
      </w:r>
      <w:r w:rsidR="0014208E" w:rsidRPr="00CA200A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="0014208E" w:rsidRPr="00CA200A">
        <w:rPr>
          <w:rFonts w:ascii="Times New Roman" w:hAnsi="Times New Roman" w:cs="Times New Roman"/>
          <w:sz w:val="24"/>
          <w:szCs w:val="24"/>
          <w:lang w:bidi="en-US"/>
        </w:rPr>
        <w:t>=294)</w:t>
      </w:r>
      <w:r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 на протяжении периода лечения продолжительностью </w:t>
      </w:r>
      <w:r w:rsidR="001A0B1F" w:rsidRPr="00CA200A">
        <w:rPr>
          <w:rFonts w:ascii="Times New Roman" w:hAnsi="Times New Roman" w:cs="Times New Roman"/>
          <w:sz w:val="24"/>
          <w:szCs w:val="24"/>
          <w:lang w:bidi="en-US"/>
        </w:rPr>
        <w:t>12</w:t>
      </w:r>
      <w:r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1A0B1F" w:rsidRPr="00CA200A">
        <w:rPr>
          <w:rFonts w:ascii="Times New Roman" w:hAnsi="Times New Roman" w:cs="Times New Roman"/>
          <w:sz w:val="24"/>
          <w:szCs w:val="24"/>
          <w:lang w:bidi="en-US"/>
        </w:rPr>
        <w:t>недель</w:t>
      </w:r>
      <w:r w:rsidR="006F4633" w:rsidRPr="00CA200A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14:paraId="255FACD2" w14:textId="75B3F6BD" w:rsidR="007A5675" w:rsidRPr="00CA200A" w:rsidRDefault="007A5675" w:rsidP="00E20D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CA200A">
        <w:rPr>
          <w:rFonts w:ascii="Times New Roman" w:hAnsi="Times New Roman" w:cs="Times New Roman"/>
          <w:sz w:val="24"/>
          <w:szCs w:val="24"/>
          <w:lang w:bidi="en-US"/>
        </w:rPr>
        <w:t>В исследовании 1 было рандомизировано всего 875 пациентов (742 женщины и 133 мужчины) в возрасте от 18 до 70 лет.</w:t>
      </w:r>
      <w:r w:rsidR="0087074A"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 Медиана возраста пациентов</w:t>
      </w:r>
      <w:r w:rsidR="00C54931" w:rsidRPr="00CA200A">
        <w:t xml:space="preserve"> </w:t>
      </w:r>
      <w:r w:rsidR="00C54931" w:rsidRPr="00CA200A">
        <w:rPr>
          <w:rFonts w:ascii="Times New Roman" w:hAnsi="Times New Roman" w:cs="Times New Roman"/>
          <w:sz w:val="24"/>
          <w:szCs w:val="24"/>
          <w:lang w:bidi="en-US"/>
        </w:rPr>
        <w:t>составила 42 года</w:t>
      </w:r>
      <w:r w:rsidR="0087074A"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, 85% из которых были женского </w:t>
      </w:r>
      <w:r w:rsidR="00564645" w:rsidRPr="00CA200A">
        <w:rPr>
          <w:rFonts w:ascii="Times New Roman" w:hAnsi="Times New Roman" w:cs="Times New Roman"/>
          <w:sz w:val="24"/>
          <w:szCs w:val="24"/>
          <w:lang w:bidi="en-US"/>
        </w:rPr>
        <w:t>пола</w:t>
      </w:r>
      <w:r w:rsidR="0087074A"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 и 80% - представителями белой расы</w:t>
      </w:r>
      <w:r w:rsidR="00C54931" w:rsidRPr="00CA200A">
        <w:rPr>
          <w:rFonts w:ascii="Times New Roman" w:hAnsi="Times New Roman" w:cs="Times New Roman"/>
          <w:sz w:val="24"/>
          <w:szCs w:val="24"/>
          <w:lang w:bidi="en-US"/>
        </w:rPr>
        <w:t>.</w:t>
      </w:r>
      <w:r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C6484F" w:rsidRPr="00CA200A">
        <w:rPr>
          <w:rFonts w:ascii="Times New Roman" w:hAnsi="Times New Roman" w:cs="Times New Roman"/>
          <w:sz w:val="24"/>
          <w:szCs w:val="24"/>
          <w:lang w:bidi="en-US"/>
        </w:rPr>
        <w:t>Среднее количество дней с мигренью на исходном уровне составляло около 9 дней в месяц и было схож</w:t>
      </w:r>
      <w:r w:rsidR="00CB7083" w:rsidRPr="00CA200A">
        <w:rPr>
          <w:rFonts w:ascii="Times New Roman" w:hAnsi="Times New Roman" w:cs="Times New Roman"/>
          <w:sz w:val="24"/>
          <w:szCs w:val="24"/>
          <w:lang w:bidi="en-US"/>
        </w:rPr>
        <w:t>им</w:t>
      </w:r>
      <w:r w:rsidR="00C6484F"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 во всех группах лечения. </w:t>
      </w:r>
      <w:r w:rsidRPr="00CA200A">
        <w:rPr>
          <w:rFonts w:ascii="Times New Roman" w:hAnsi="Times New Roman" w:cs="Times New Roman"/>
          <w:sz w:val="24"/>
          <w:szCs w:val="24"/>
          <w:lang w:bidi="en-US"/>
        </w:rPr>
        <w:t>Всего 791 пациент завершил двойную-слепую фаз</w:t>
      </w:r>
      <w:r w:rsidR="00D221A1" w:rsidRPr="00CA200A">
        <w:rPr>
          <w:rFonts w:ascii="Times New Roman" w:hAnsi="Times New Roman" w:cs="Times New Roman"/>
          <w:sz w:val="24"/>
          <w:szCs w:val="24"/>
          <w:lang w:bidi="en-US"/>
        </w:rPr>
        <w:t>у продолжительностью 12 недель.</w:t>
      </w:r>
    </w:p>
    <w:p w14:paraId="79F48ECF" w14:textId="2D91F330" w:rsidR="00DF1A9F" w:rsidRPr="00CA200A" w:rsidRDefault="00DF1A9F" w:rsidP="00E20D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Первичной конечной точкой было среднее изменение относительно исходного уровня ежемесячного числа дней </w:t>
      </w:r>
      <w:r w:rsidR="00F04E7B"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с </w:t>
      </w:r>
      <w:r w:rsidR="00C27EC5" w:rsidRPr="00CA200A">
        <w:rPr>
          <w:rFonts w:ascii="Times New Roman" w:hAnsi="Times New Roman" w:cs="Times New Roman"/>
          <w:sz w:val="24"/>
          <w:szCs w:val="24"/>
          <w:lang w:bidi="en-US"/>
        </w:rPr>
        <w:t>мигренью</w:t>
      </w:r>
      <w:r w:rsidR="00074C8B"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в течение периода лечения продолжительностью </w:t>
      </w:r>
      <w:r w:rsidR="00831FFB" w:rsidRPr="00CA200A">
        <w:rPr>
          <w:rFonts w:ascii="Times New Roman" w:hAnsi="Times New Roman" w:cs="Times New Roman"/>
          <w:sz w:val="24"/>
          <w:szCs w:val="24"/>
          <w:lang w:bidi="en-US"/>
        </w:rPr>
        <w:t>12</w:t>
      </w:r>
      <w:r w:rsidR="005D6198"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831FFB" w:rsidRPr="00CA200A">
        <w:rPr>
          <w:rFonts w:ascii="Times New Roman" w:hAnsi="Times New Roman" w:cs="Times New Roman"/>
          <w:sz w:val="24"/>
          <w:szCs w:val="24"/>
          <w:lang w:bidi="en-US"/>
        </w:rPr>
        <w:t>недель.</w:t>
      </w:r>
      <w:r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 Вторичными конечными точками были</w:t>
      </w:r>
      <w:r w:rsidR="00F917D2" w:rsidRPr="00CA200A">
        <w:rPr>
          <w:rFonts w:ascii="Times New Roman" w:hAnsi="Times New Roman" w:cs="Times New Roman"/>
          <w:sz w:val="24"/>
          <w:szCs w:val="24"/>
          <w:lang w:bidi="en-US"/>
        </w:rPr>
        <w:t>:</w:t>
      </w:r>
      <w:r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 доля пациентов, достигших </w:t>
      </w:r>
      <w:r w:rsidR="00F917D2" w:rsidRPr="00CA200A">
        <w:rPr>
          <w:rFonts w:ascii="Times New Roman" w:hAnsi="Times New Roman" w:cs="Times New Roman"/>
          <w:sz w:val="24"/>
          <w:szCs w:val="24"/>
          <w:lang w:bidi="en-US"/>
        </w:rPr>
        <w:t>не менее</w:t>
      </w:r>
      <w:r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 50% уменьшения среднего числа дней </w:t>
      </w:r>
      <w:r w:rsidR="00927AB4"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с </w:t>
      </w:r>
      <w:r w:rsidRPr="00CA200A">
        <w:rPr>
          <w:rFonts w:ascii="Times New Roman" w:hAnsi="Times New Roman" w:cs="Times New Roman"/>
          <w:sz w:val="24"/>
          <w:szCs w:val="24"/>
          <w:lang w:bidi="en-US"/>
        </w:rPr>
        <w:t>мигрен</w:t>
      </w:r>
      <w:r w:rsidR="001B22B6" w:rsidRPr="00CA200A">
        <w:rPr>
          <w:rFonts w:ascii="Times New Roman" w:hAnsi="Times New Roman" w:cs="Times New Roman"/>
          <w:sz w:val="24"/>
          <w:szCs w:val="24"/>
          <w:lang w:bidi="en-US"/>
        </w:rPr>
        <w:t>ью</w:t>
      </w:r>
      <w:r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 в месяц</w:t>
      </w:r>
      <w:r w:rsidR="00CB2D00"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 (</w:t>
      </w:r>
      <w:r w:rsidR="00E154D5" w:rsidRPr="00CA200A">
        <w:rPr>
          <w:rFonts w:ascii="Times New Roman" w:hAnsi="Times New Roman" w:cs="Times New Roman"/>
          <w:sz w:val="24"/>
          <w:szCs w:val="24"/>
          <w:lang w:bidi="en-US"/>
        </w:rPr>
        <w:t>частота 50% положительного ответа</w:t>
      </w:r>
      <w:r w:rsidR="001548D4"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E154D5" w:rsidRPr="00CA200A">
        <w:rPr>
          <w:rFonts w:ascii="Times New Roman" w:hAnsi="Times New Roman" w:cs="Times New Roman"/>
          <w:sz w:val="24"/>
          <w:szCs w:val="24"/>
          <w:lang w:bidi="en-US"/>
        </w:rPr>
        <w:t>на лечение</w:t>
      </w:r>
      <w:r w:rsidR="00CB2D00" w:rsidRPr="00CA200A">
        <w:rPr>
          <w:rFonts w:ascii="Times New Roman" w:hAnsi="Times New Roman" w:cs="Times New Roman"/>
          <w:sz w:val="24"/>
          <w:szCs w:val="24"/>
          <w:lang w:bidi="en-US"/>
        </w:rPr>
        <w:t>)</w:t>
      </w:r>
      <w:r w:rsidR="00F917D2" w:rsidRPr="00CA200A">
        <w:rPr>
          <w:rFonts w:ascii="Times New Roman" w:hAnsi="Times New Roman" w:cs="Times New Roman"/>
          <w:sz w:val="24"/>
          <w:szCs w:val="24"/>
          <w:lang w:bidi="en-US"/>
        </w:rPr>
        <w:t>;</w:t>
      </w:r>
      <w:r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 среднее </w:t>
      </w:r>
      <w:r w:rsidR="00927AB4"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изменение, </w:t>
      </w:r>
      <w:r w:rsidRPr="00CA200A">
        <w:rPr>
          <w:rFonts w:ascii="Times New Roman" w:hAnsi="Times New Roman" w:cs="Times New Roman"/>
          <w:sz w:val="24"/>
          <w:szCs w:val="24"/>
          <w:lang w:bidi="en-US"/>
        </w:rPr>
        <w:t>относительно исходного уровня</w:t>
      </w:r>
      <w:r w:rsidR="00C37579"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 субъективной оценки по шкале </w:t>
      </w:r>
      <w:r w:rsidR="00C37579" w:rsidRPr="00CA200A">
        <w:rPr>
          <w:rFonts w:ascii="Times New Roman" w:hAnsi="Times New Roman" w:cs="Times New Roman"/>
          <w:sz w:val="24"/>
          <w:szCs w:val="24"/>
          <w:lang w:val="en-US" w:bidi="en-US"/>
        </w:rPr>
        <w:t>MIDAS</w:t>
      </w:r>
      <w:r w:rsidR="00927AB4" w:rsidRPr="00CA200A">
        <w:rPr>
          <w:rFonts w:ascii="Times New Roman" w:hAnsi="Times New Roman" w:cs="Times New Roman"/>
          <w:sz w:val="24"/>
          <w:szCs w:val="24"/>
          <w:lang w:bidi="en-US"/>
        </w:rPr>
        <w:t>,</w:t>
      </w:r>
      <w:r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 числа дней </w:t>
      </w:r>
      <w:r w:rsidR="00620455"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с </w:t>
      </w:r>
      <w:r w:rsidRPr="00CA200A">
        <w:rPr>
          <w:rFonts w:ascii="Times New Roman" w:hAnsi="Times New Roman" w:cs="Times New Roman"/>
          <w:sz w:val="24"/>
          <w:szCs w:val="24"/>
          <w:lang w:bidi="en-US"/>
        </w:rPr>
        <w:t>мигрен</w:t>
      </w:r>
      <w:r w:rsidR="001B22B6" w:rsidRPr="00CA200A">
        <w:rPr>
          <w:rFonts w:ascii="Times New Roman" w:hAnsi="Times New Roman" w:cs="Times New Roman"/>
          <w:sz w:val="24"/>
          <w:szCs w:val="24"/>
          <w:lang w:bidi="en-US"/>
        </w:rPr>
        <w:t>ью</w:t>
      </w:r>
      <w:r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 в течение</w:t>
      </w:r>
      <w:r w:rsidR="00B513D1"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 месяца; а также среднее изменение</w:t>
      </w:r>
      <w:r w:rsidR="004F6410" w:rsidRPr="00CA200A">
        <w:rPr>
          <w:rFonts w:ascii="Times New Roman" w:hAnsi="Times New Roman" w:cs="Times New Roman"/>
          <w:sz w:val="24"/>
          <w:szCs w:val="24"/>
          <w:lang w:bidi="en-US"/>
        </w:rPr>
        <w:t>,</w:t>
      </w:r>
      <w:r w:rsidR="00B513D1"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 относительно исходного уровня</w:t>
      </w:r>
      <w:r w:rsidR="004F6410" w:rsidRPr="00CA200A">
        <w:rPr>
          <w:rFonts w:ascii="Times New Roman" w:hAnsi="Times New Roman" w:cs="Times New Roman"/>
          <w:sz w:val="24"/>
          <w:szCs w:val="24"/>
          <w:lang w:bidi="en-US"/>
        </w:rPr>
        <w:t>,</w:t>
      </w:r>
      <w:r w:rsidR="00B513D1"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 среднего числа дней использования препаратов для лечения приступов</w:t>
      </w:r>
      <w:r w:rsidR="00641F57"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B513D1" w:rsidRPr="00CA200A">
        <w:rPr>
          <w:rFonts w:ascii="Times New Roman" w:hAnsi="Times New Roman" w:cs="Times New Roman"/>
          <w:sz w:val="24"/>
          <w:szCs w:val="24"/>
          <w:lang w:bidi="en-US"/>
        </w:rPr>
        <w:t>головной боли в месяц.</w:t>
      </w:r>
    </w:p>
    <w:p w14:paraId="4449BDCD" w14:textId="48851C9F" w:rsidR="00DF1A9F" w:rsidRPr="00CA200A" w:rsidRDefault="00331FFA" w:rsidP="00E20D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CA200A">
        <w:rPr>
          <w:rFonts w:ascii="Times New Roman" w:hAnsi="Times New Roman" w:cs="Times New Roman"/>
          <w:sz w:val="24"/>
          <w:szCs w:val="24"/>
          <w:lang w:bidi="en-US"/>
        </w:rPr>
        <w:t>С</w:t>
      </w:r>
      <w:r w:rsidR="00DF1A9F"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хемы лечения с применением </w:t>
      </w:r>
      <w:proofErr w:type="spellStart"/>
      <w:r w:rsidR="005D6198" w:rsidRPr="00CA200A">
        <w:rPr>
          <w:rFonts w:ascii="Times New Roman" w:hAnsi="Times New Roman" w:cs="Times New Roman"/>
          <w:sz w:val="24"/>
          <w:szCs w:val="24"/>
          <w:lang w:bidi="en-US"/>
        </w:rPr>
        <w:t>фреманезумаба</w:t>
      </w:r>
      <w:proofErr w:type="spellEnd"/>
      <w:r w:rsidR="00DF1A9F"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 ежемесячно</w:t>
      </w:r>
      <w:r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 (1 раз в месяц)</w:t>
      </w:r>
      <w:r w:rsidR="00DF1A9F"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 и </w:t>
      </w:r>
      <w:r w:rsidR="001B22B6" w:rsidRPr="00CA200A">
        <w:rPr>
          <w:rFonts w:ascii="Times New Roman" w:hAnsi="Times New Roman" w:cs="Times New Roman"/>
          <w:sz w:val="24"/>
          <w:szCs w:val="24"/>
          <w:lang w:bidi="en-US"/>
        </w:rPr>
        <w:t>еже</w:t>
      </w:r>
      <w:r w:rsidR="00DF1A9F" w:rsidRPr="00CA200A">
        <w:rPr>
          <w:rFonts w:ascii="Times New Roman" w:hAnsi="Times New Roman" w:cs="Times New Roman"/>
          <w:sz w:val="24"/>
          <w:szCs w:val="24"/>
          <w:lang w:bidi="en-US"/>
        </w:rPr>
        <w:t>квартально</w:t>
      </w:r>
      <w:r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 (1 раз в 3 месяца)</w:t>
      </w:r>
      <w:r w:rsidR="00DF1A9F"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 продемонстрировали статистически значимые улучшения </w:t>
      </w:r>
      <w:r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по </w:t>
      </w:r>
      <w:r w:rsidR="00DF1A9F" w:rsidRPr="00CA200A">
        <w:rPr>
          <w:rFonts w:ascii="Times New Roman" w:hAnsi="Times New Roman" w:cs="Times New Roman"/>
          <w:sz w:val="24"/>
          <w:szCs w:val="24"/>
          <w:lang w:bidi="en-US"/>
        </w:rPr>
        <w:t>конечны</w:t>
      </w:r>
      <w:r w:rsidRPr="00CA200A">
        <w:rPr>
          <w:rFonts w:ascii="Times New Roman" w:hAnsi="Times New Roman" w:cs="Times New Roman"/>
          <w:sz w:val="24"/>
          <w:szCs w:val="24"/>
          <w:lang w:bidi="en-US"/>
        </w:rPr>
        <w:t>м</w:t>
      </w:r>
      <w:r w:rsidR="00DF1A9F"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 точк</w:t>
      </w:r>
      <w:r w:rsidRPr="00CA200A">
        <w:rPr>
          <w:rFonts w:ascii="Times New Roman" w:hAnsi="Times New Roman" w:cs="Times New Roman"/>
          <w:sz w:val="24"/>
          <w:szCs w:val="24"/>
          <w:lang w:bidi="en-US"/>
        </w:rPr>
        <w:t>ам</w:t>
      </w:r>
      <w:r w:rsidR="00DF1A9F"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 эффективности в сравнении с плацебо</w:t>
      </w:r>
      <w:r w:rsidR="00D7416D"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 начиная с первого месяца и на протяжении всего периода исследования</w:t>
      </w:r>
      <w:r w:rsidR="00E82194"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 (см. т</w:t>
      </w:r>
      <w:r w:rsidR="00B62016" w:rsidRPr="00CA200A">
        <w:rPr>
          <w:rFonts w:ascii="Times New Roman" w:hAnsi="Times New Roman" w:cs="Times New Roman"/>
          <w:sz w:val="24"/>
          <w:szCs w:val="24"/>
          <w:lang w:bidi="en-US"/>
        </w:rPr>
        <w:t>аблицу 1).</w:t>
      </w:r>
    </w:p>
    <w:p w14:paraId="337419D9" w14:textId="77777777" w:rsidR="00B07854" w:rsidRDefault="00B07854" w:rsidP="00FF063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9E4C264" w14:textId="3D3B9FF4" w:rsidR="00B62016" w:rsidRPr="00B07854" w:rsidRDefault="00B62016" w:rsidP="00FF063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</w:rPr>
      </w:pPr>
      <w:r w:rsidRPr="00B07854">
        <w:rPr>
          <w:rFonts w:ascii="Times New Roman" w:eastAsia="Calibri" w:hAnsi="Times New Roman" w:cs="Times New Roman"/>
          <w:b/>
          <w:bCs/>
        </w:rPr>
        <w:t>Таблица 1. Ключевые показатели эффективности в Исследовании 1 у пациентов</w:t>
      </w:r>
      <w:r w:rsidR="00BD33B4" w:rsidRPr="00B07854">
        <w:rPr>
          <w:rFonts w:ascii="Times New Roman" w:eastAsia="Calibri" w:hAnsi="Times New Roman" w:cs="Times New Roman"/>
          <w:b/>
          <w:bCs/>
        </w:rPr>
        <w:t xml:space="preserve"> с</w:t>
      </w:r>
      <w:r w:rsidRPr="00B07854">
        <w:rPr>
          <w:rFonts w:ascii="Times New Roman" w:eastAsia="Calibri" w:hAnsi="Times New Roman" w:cs="Times New Roman"/>
          <w:b/>
          <w:bCs/>
        </w:rPr>
        <w:t xml:space="preserve"> эпизодической мигренью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1524"/>
        <w:gridCol w:w="2345"/>
        <w:gridCol w:w="2345"/>
      </w:tblGrid>
      <w:tr w:rsidR="00CA200A" w:rsidRPr="00CA200A" w14:paraId="48239D7F" w14:textId="77777777" w:rsidTr="00883758">
        <w:tc>
          <w:tcPr>
            <w:tcW w:w="3227" w:type="dxa"/>
            <w:shd w:val="clear" w:color="auto" w:fill="auto"/>
          </w:tcPr>
          <w:p w14:paraId="585FFC7A" w14:textId="29F2587B" w:rsidR="00B62016" w:rsidRPr="00B07854" w:rsidRDefault="00255CDC" w:rsidP="00B07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07854">
              <w:rPr>
                <w:rFonts w:ascii="Times New Roman" w:eastAsia="Calibri" w:hAnsi="Times New Roman" w:cs="Times New Roman"/>
                <w:b/>
                <w:bCs/>
              </w:rPr>
              <w:t>Показатели</w:t>
            </w:r>
            <w:r w:rsidR="00B62016" w:rsidRPr="00B07854">
              <w:rPr>
                <w:rFonts w:ascii="Times New Roman" w:eastAsia="Calibri" w:hAnsi="Times New Roman" w:cs="Times New Roman"/>
                <w:b/>
                <w:bCs/>
              </w:rPr>
              <w:t xml:space="preserve"> эффективности</w:t>
            </w:r>
          </w:p>
        </w:tc>
        <w:tc>
          <w:tcPr>
            <w:tcW w:w="1557" w:type="dxa"/>
            <w:shd w:val="clear" w:color="auto" w:fill="auto"/>
          </w:tcPr>
          <w:p w14:paraId="7565C10A" w14:textId="77777777" w:rsidR="00B62016" w:rsidRPr="00B07854" w:rsidRDefault="00B62016" w:rsidP="00B07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07854">
              <w:rPr>
                <w:rFonts w:ascii="Times New Roman" w:eastAsia="Calibri" w:hAnsi="Times New Roman" w:cs="Times New Roman"/>
                <w:b/>
                <w:bCs/>
              </w:rPr>
              <w:t>Плацебо</w:t>
            </w:r>
            <w:r w:rsidRPr="00B07854">
              <w:rPr>
                <w:rFonts w:ascii="Times New Roman" w:eastAsia="Calibri" w:hAnsi="Times New Roman" w:cs="Times New Roman"/>
              </w:rPr>
              <w:t xml:space="preserve"> (</w:t>
            </w:r>
            <w:r w:rsidRPr="00B07854">
              <w:rPr>
                <w:rFonts w:ascii="Times New Roman" w:eastAsia="Calibri" w:hAnsi="Times New Roman" w:cs="Times New Roman"/>
                <w:lang w:val="en-US"/>
              </w:rPr>
              <w:t>n</w:t>
            </w:r>
            <w:r w:rsidRPr="00B07854">
              <w:rPr>
                <w:rFonts w:ascii="Times New Roman" w:eastAsia="Calibri" w:hAnsi="Times New Roman" w:cs="Times New Roman"/>
              </w:rPr>
              <w:t>=290)</w:t>
            </w:r>
          </w:p>
        </w:tc>
        <w:tc>
          <w:tcPr>
            <w:tcW w:w="2393" w:type="dxa"/>
            <w:shd w:val="clear" w:color="auto" w:fill="auto"/>
          </w:tcPr>
          <w:p w14:paraId="42A91491" w14:textId="15AC64A9" w:rsidR="00B67B20" w:rsidRPr="00B07854" w:rsidRDefault="00B62016" w:rsidP="00B07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B07854">
              <w:rPr>
                <w:rFonts w:ascii="Times New Roman" w:eastAsia="Calibri" w:hAnsi="Times New Roman" w:cs="Times New Roman"/>
                <w:b/>
                <w:bCs/>
              </w:rPr>
              <w:t>Фреманезумаб</w:t>
            </w:r>
            <w:proofErr w:type="spellEnd"/>
          </w:p>
          <w:p w14:paraId="5BAB8BFA" w14:textId="420E88F6" w:rsidR="00B62016" w:rsidRPr="00B07854" w:rsidRDefault="00B62016" w:rsidP="00B07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07854">
              <w:rPr>
                <w:rFonts w:ascii="Times New Roman" w:eastAsia="Calibri" w:hAnsi="Times New Roman" w:cs="Times New Roman"/>
                <w:b/>
                <w:bCs/>
              </w:rPr>
              <w:t xml:space="preserve">675 мг 1 раз в 3 мес. </w:t>
            </w:r>
            <w:r w:rsidRPr="00B07854">
              <w:rPr>
                <w:rFonts w:ascii="Times New Roman" w:eastAsia="Calibri" w:hAnsi="Times New Roman" w:cs="Times New Roman"/>
              </w:rPr>
              <w:t>(</w:t>
            </w:r>
            <w:r w:rsidRPr="00B07854">
              <w:rPr>
                <w:rFonts w:ascii="Times New Roman" w:eastAsia="Calibri" w:hAnsi="Times New Roman" w:cs="Times New Roman"/>
                <w:lang w:val="en-US"/>
              </w:rPr>
              <w:t>n</w:t>
            </w:r>
            <w:r w:rsidRPr="00B07854">
              <w:rPr>
                <w:rFonts w:ascii="Times New Roman" w:eastAsia="Calibri" w:hAnsi="Times New Roman" w:cs="Times New Roman"/>
              </w:rPr>
              <w:t>=288)</w:t>
            </w:r>
          </w:p>
        </w:tc>
        <w:tc>
          <w:tcPr>
            <w:tcW w:w="2393" w:type="dxa"/>
            <w:shd w:val="clear" w:color="auto" w:fill="auto"/>
          </w:tcPr>
          <w:p w14:paraId="28B56337" w14:textId="119E552E" w:rsidR="00B67B20" w:rsidRPr="00B07854" w:rsidRDefault="00B62016" w:rsidP="00B07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B07854">
              <w:rPr>
                <w:rFonts w:ascii="Times New Roman" w:eastAsia="Calibri" w:hAnsi="Times New Roman" w:cs="Times New Roman"/>
                <w:b/>
                <w:bCs/>
              </w:rPr>
              <w:t>Фреманезумаб</w:t>
            </w:r>
            <w:proofErr w:type="spellEnd"/>
          </w:p>
          <w:p w14:paraId="5F25CC83" w14:textId="130E5A93" w:rsidR="00B62016" w:rsidRPr="00B07854" w:rsidRDefault="00B62016" w:rsidP="00B078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B07854">
              <w:rPr>
                <w:rFonts w:ascii="Times New Roman" w:eastAsia="Calibri" w:hAnsi="Times New Roman" w:cs="Times New Roman"/>
                <w:b/>
                <w:bCs/>
              </w:rPr>
              <w:t>225 мг 1 раз в мес.</w:t>
            </w:r>
            <w:r w:rsidRPr="00B07854">
              <w:rPr>
                <w:rFonts w:ascii="Times New Roman" w:eastAsia="Calibri" w:hAnsi="Times New Roman" w:cs="Times New Roman"/>
              </w:rPr>
              <w:t xml:space="preserve"> (</w:t>
            </w:r>
            <w:r w:rsidRPr="00B07854">
              <w:rPr>
                <w:rFonts w:ascii="Times New Roman" w:eastAsia="Calibri" w:hAnsi="Times New Roman" w:cs="Times New Roman"/>
                <w:lang w:val="en-US"/>
              </w:rPr>
              <w:t>n</w:t>
            </w:r>
            <w:r w:rsidRPr="00B07854">
              <w:rPr>
                <w:rFonts w:ascii="Times New Roman" w:eastAsia="Calibri" w:hAnsi="Times New Roman" w:cs="Times New Roman"/>
              </w:rPr>
              <w:t>=287)</w:t>
            </w:r>
          </w:p>
        </w:tc>
      </w:tr>
      <w:tr w:rsidR="00CA200A" w:rsidRPr="00CA200A" w14:paraId="45EC2962" w14:textId="77777777" w:rsidTr="00883758">
        <w:tc>
          <w:tcPr>
            <w:tcW w:w="9570" w:type="dxa"/>
            <w:gridSpan w:val="4"/>
            <w:shd w:val="clear" w:color="auto" w:fill="auto"/>
          </w:tcPr>
          <w:p w14:paraId="195DFE29" w14:textId="15614D0C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B07854">
              <w:rPr>
                <w:rFonts w:ascii="Times New Roman" w:eastAsia="Calibri" w:hAnsi="Times New Roman" w:cs="Times New Roman"/>
                <w:b/>
                <w:bCs/>
              </w:rPr>
              <w:t>Ежемесячное количество дней с мигренью</w:t>
            </w:r>
          </w:p>
        </w:tc>
      </w:tr>
      <w:tr w:rsidR="00CA200A" w:rsidRPr="00CA200A" w14:paraId="558C4233" w14:textId="77777777" w:rsidTr="00883758">
        <w:tc>
          <w:tcPr>
            <w:tcW w:w="3227" w:type="dxa"/>
            <w:shd w:val="clear" w:color="auto" w:fill="auto"/>
          </w:tcPr>
          <w:p w14:paraId="0FFC812D" w14:textId="77777777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 xml:space="preserve">Среднее </w:t>
            </w:r>
            <w:proofErr w:type="spellStart"/>
            <w:r w:rsidRPr="00B07854">
              <w:rPr>
                <w:rFonts w:ascii="Times New Roman" w:eastAsia="Calibri" w:hAnsi="Times New Roman" w:cs="Times New Roman"/>
              </w:rPr>
              <w:t>изменение</w:t>
            </w:r>
            <w:r w:rsidRPr="00B07854">
              <w:rPr>
                <w:rFonts w:ascii="Times New Roman" w:eastAsia="Calibri" w:hAnsi="Times New Roman" w:cs="Times New Roman"/>
                <w:vertAlign w:val="superscript"/>
              </w:rPr>
              <w:t>а</w:t>
            </w:r>
            <w:proofErr w:type="spellEnd"/>
            <w:r w:rsidRPr="00B07854">
              <w:rPr>
                <w:rFonts w:ascii="Times New Roman" w:eastAsia="Calibri" w:hAnsi="Times New Roman" w:cs="Times New Roman"/>
              </w:rPr>
              <w:t xml:space="preserve"> (95% ДИ)</w:t>
            </w:r>
          </w:p>
        </w:tc>
        <w:tc>
          <w:tcPr>
            <w:tcW w:w="1557" w:type="dxa"/>
            <w:shd w:val="clear" w:color="auto" w:fill="auto"/>
          </w:tcPr>
          <w:p w14:paraId="10062EA6" w14:textId="77777777" w:rsidR="00821F98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 xml:space="preserve">-2,2 </w:t>
            </w:r>
          </w:p>
          <w:p w14:paraId="64F45664" w14:textId="35A7D927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lastRenderedPageBreak/>
              <w:t>(-2,68, -1,71)</w:t>
            </w:r>
          </w:p>
        </w:tc>
        <w:tc>
          <w:tcPr>
            <w:tcW w:w="2393" w:type="dxa"/>
            <w:shd w:val="clear" w:color="auto" w:fill="auto"/>
          </w:tcPr>
          <w:p w14:paraId="0CA31944" w14:textId="03427B66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lastRenderedPageBreak/>
              <w:t>-3,4 (-3,94, -2,96)</w:t>
            </w:r>
          </w:p>
        </w:tc>
        <w:tc>
          <w:tcPr>
            <w:tcW w:w="2393" w:type="dxa"/>
            <w:shd w:val="clear" w:color="auto" w:fill="auto"/>
          </w:tcPr>
          <w:p w14:paraId="680CFE7F" w14:textId="28849D72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-3,7 (-4,15, -3,18)</w:t>
            </w:r>
          </w:p>
        </w:tc>
      </w:tr>
      <w:tr w:rsidR="00CA200A" w:rsidRPr="00CA200A" w14:paraId="20EEB4CA" w14:textId="77777777" w:rsidTr="00883758">
        <w:tc>
          <w:tcPr>
            <w:tcW w:w="3227" w:type="dxa"/>
            <w:shd w:val="clear" w:color="auto" w:fill="auto"/>
          </w:tcPr>
          <w:p w14:paraId="00D4863B" w14:textId="77777777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Различие между группами (95% ДИ)</w:t>
            </w:r>
            <w:r w:rsidRPr="00B07854">
              <w:rPr>
                <w:rFonts w:ascii="Times New Roman" w:eastAsia="Calibri" w:hAnsi="Times New Roman" w:cs="Times New Roman"/>
                <w:vertAlign w:val="superscript"/>
              </w:rPr>
              <w:t>б</w:t>
            </w:r>
          </w:p>
        </w:tc>
        <w:tc>
          <w:tcPr>
            <w:tcW w:w="1557" w:type="dxa"/>
            <w:shd w:val="clear" w:color="auto" w:fill="auto"/>
          </w:tcPr>
          <w:p w14:paraId="742E47E4" w14:textId="77777777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14:paraId="2E88FA74" w14:textId="0298EA66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-1,2 (-1,74, -0,69)</w:t>
            </w:r>
          </w:p>
        </w:tc>
        <w:tc>
          <w:tcPr>
            <w:tcW w:w="2393" w:type="dxa"/>
            <w:shd w:val="clear" w:color="auto" w:fill="auto"/>
          </w:tcPr>
          <w:p w14:paraId="57FD067C" w14:textId="3F64F637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-1,4 (-1,96, -0,90)</w:t>
            </w:r>
          </w:p>
        </w:tc>
      </w:tr>
      <w:tr w:rsidR="00CA200A" w:rsidRPr="00CA200A" w14:paraId="13E9129A" w14:textId="77777777" w:rsidTr="00883758">
        <w:tc>
          <w:tcPr>
            <w:tcW w:w="3227" w:type="dxa"/>
            <w:shd w:val="clear" w:color="auto" w:fill="auto"/>
          </w:tcPr>
          <w:p w14:paraId="009A78E3" w14:textId="77777777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Исходное значение (СО)</w:t>
            </w:r>
          </w:p>
        </w:tc>
        <w:tc>
          <w:tcPr>
            <w:tcW w:w="1557" w:type="dxa"/>
            <w:shd w:val="clear" w:color="auto" w:fill="auto"/>
          </w:tcPr>
          <w:p w14:paraId="411C453A" w14:textId="77777777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9,1 (2,65)</w:t>
            </w:r>
          </w:p>
        </w:tc>
        <w:tc>
          <w:tcPr>
            <w:tcW w:w="2393" w:type="dxa"/>
            <w:shd w:val="clear" w:color="auto" w:fill="auto"/>
          </w:tcPr>
          <w:p w14:paraId="749894B7" w14:textId="77777777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9,2 (2,62)</w:t>
            </w:r>
          </w:p>
        </w:tc>
        <w:tc>
          <w:tcPr>
            <w:tcW w:w="2393" w:type="dxa"/>
            <w:shd w:val="clear" w:color="auto" w:fill="auto"/>
          </w:tcPr>
          <w:p w14:paraId="1C8E2333" w14:textId="77777777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8,9 (2,63)</w:t>
            </w:r>
          </w:p>
        </w:tc>
      </w:tr>
      <w:tr w:rsidR="00CA200A" w:rsidRPr="00CA200A" w14:paraId="68476A33" w14:textId="77777777" w:rsidTr="00883758">
        <w:tc>
          <w:tcPr>
            <w:tcW w:w="3227" w:type="dxa"/>
            <w:shd w:val="clear" w:color="auto" w:fill="auto"/>
          </w:tcPr>
          <w:p w14:paraId="6F7B64D3" w14:textId="77777777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B07854">
              <w:rPr>
                <w:rFonts w:ascii="Times New Roman" w:eastAsia="Calibri" w:hAnsi="Times New Roman" w:cs="Times New Roman"/>
                <w:i/>
                <w:iCs/>
              </w:rPr>
              <w:t>Значение р (сравнение с плацебо)</w:t>
            </w:r>
            <w:r w:rsidRPr="00B07854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а</w:t>
            </w:r>
          </w:p>
        </w:tc>
        <w:tc>
          <w:tcPr>
            <w:tcW w:w="1557" w:type="dxa"/>
            <w:shd w:val="clear" w:color="auto" w:fill="auto"/>
          </w:tcPr>
          <w:p w14:paraId="6BD7EC69" w14:textId="77777777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B07854">
              <w:rPr>
                <w:rFonts w:ascii="Times New Roman" w:eastAsia="Calibri" w:hAnsi="Times New Roman" w:cs="Times New Roman"/>
                <w:i/>
                <w:iCs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14:paraId="5595586D" w14:textId="77777777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B07854">
              <w:rPr>
                <w:rFonts w:ascii="Times New Roman" w:eastAsia="Calibri" w:hAnsi="Times New Roman" w:cs="Times New Roman"/>
                <w:i/>
                <w:iCs/>
                <w:lang w:val="en-US"/>
              </w:rPr>
              <w:t>p&lt;</w:t>
            </w:r>
            <w:r w:rsidRPr="00B07854">
              <w:rPr>
                <w:rFonts w:ascii="Times New Roman" w:eastAsia="Calibri" w:hAnsi="Times New Roman" w:cs="Times New Roman"/>
                <w:i/>
                <w:iCs/>
              </w:rPr>
              <w:t>0,0001</w:t>
            </w:r>
          </w:p>
        </w:tc>
        <w:tc>
          <w:tcPr>
            <w:tcW w:w="2393" w:type="dxa"/>
            <w:shd w:val="clear" w:color="auto" w:fill="auto"/>
          </w:tcPr>
          <w:p w14:paraId="5D6E372C" w14:textId="77777777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B07854">
              <w:rPr>
                <w:rFonts w:ascii="Times New Roman" w:eastAsia="Calibri" w:hAnsi="Times New Roman" w:cs="Times New Roman"/>
                <w:i/>
                <w:iCs/>
                <w:lang w:val="en-US"/>
              </w:rPr>
              <w:t>p&lt;</w:t>
            </w:r>
            <w:r w:rsidRPr="00B07854">
              <w:rPr>
                <w:rFonts w:ascii="Times New Roman" w:eastAsia="Calibri" w:hAnsi="Times New Roman" w:cs="Times New Roman"/>
                <w:i/>
                <w:iCs/>
              </w:rPr>
              <w:t>0,0001</w:t>
            </w:r>
          </w:p>
        </w:tc>
      </w:tr>
      <w:tr w:rsidR="00CA200A" w:rsidRPr="00CA200A" w14:paraId="2E0D4B5F" w14:textId="77777777" w:rsidTr="00883758">
        <w:tc>
          <w:tcPr>
            <w:tcW w:w="9570" w:type="dxa"/>
            <w:gridSpan w:val="4"/>
            <w:shd w:val="clear" w:color="auto" w:fill="auto"/>
          </w:tcPr>
          <w:p w14:paraId="16C210DA" w14:textId="77777777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  <w:b/>
                <w:bCs/>
              </w:rPr>
              <w:t>Ежемесячное количество дней с головной болью не менее чем средней степени тяжести</w:t>
            </w:r>
          </w:p>
        </w:tc>
      </w:tr>
      <w:tr w:rsidR="00CA200A" w:rsidRPr="00CA200A" w14:paraId="63BC9367" w14:textId="77777777" w:rsidTr="00883758">
        <w:tc>
          <w:tcPr>
            <w:tcW w:w="3227" w:type="dxa"/>
            <w:shd w:val="clear" w:color="auto" w:fill="auto"/>
          </w:tcPr>
          <w:p w14:paraId="4F113CA0" w14:textId="77777777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 xml:space="preserve">Среднее </w:t>
            </w:r>
            <w:proofErr w:type="spellStart"/>
            <w:r w:rsidRPr="00B07854">
              <w:rPr>
                <w:rFonts w:ascii="Times New Roman" w:eastAsia="Calibri" w:hAnsi="Times New Roman" w:cs="Times New Roman"/>
              </w:rPr>
              <w:t>изменение</w:t>
            </w:r>
            <w:r w:rsidRPr="00B07854">
              <w:rPr>
                <w:rFonts w:ascii="Times New Roman" w:eastAsia="Calibri" w:hAnsi="Times New Roman" w:cs="Times New Roman"/>
                <w:vertAlign w:val="superscript"/>
              </w:rPr>
              <w:t>а</w:t>
            </w:r>
            <w:proofErr w:type="spellEnd"/>
            <w:r w:rsidRPr="00B07854">
              <w:rPr>
                <w:rFonts w:ascii="Times New Roman" w:eastAsia="Calibri" w:hAnsi="Times New Roman" w:cs="Times New Roman"/>
              </w:rPr>
              <w:t xml:space="preserve"> (95% ДИ)</w:t>
            </w:r>
          </w:p>
        </w:tc>
        <w:tc>
          <w:tcPr>
            <w:tcW w:w="1557" w:type="dxa"/>
            <w:shd w:val="clear" w:color="auto" w:fill="auto"/>
          </w:tcPr>
          <w:p w14:paraId="64828D03" w14:textId="77777777" w:rsidR="00821F98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 xml:space="preserve">-1,5 </w:t>
            </w:r>
          </w:p>
          <w:p w14:paraId="634F9A0B" w14:textId="1F466770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(-1,88, -1,06)</w:t>
            </w:r>
          </w:p>
        </w:tc>
        <w:tc>
          <w:tcPr>
            <w:tcW w:w="2393" w:type="dxa"/>
            <w:shd w:val="clear" w:color="auto" w:fill="auto"/>
          </w:tcPr>
          <w:p w14:paraId="7FD5829E" w14:textId="6AFAFACB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-3,0 (-3,39, -2,55)</w:t>
            </w:r>
          </w:p>
        </w:tc>
        <w:tc>
          <w:tcPr>
            <w:tcW w:w="2393" w:type="dxa"/>
            <w:shd w:val="clear" w:color="auto" w:fill="auto"/>
          </w:tcPr>
          <w:p w14:paraId="3D00D372" w14:textId="3974260C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-2,9 (-3,34, -2,51)</w:t>
            </w:r>
          </w:p>
        </w:tc>
      </w:tr>
      <w:tr w:rsidR="00CA200A" w:rsidRPr="00CA200A" w14:paraId="134ADCBD" w14:textId="77777777" w:rsidTr="00883758">
        <w:tc>
          <w:tcPr>
            <w:tcW w:w="3227" w:type="dxa"/>
            <w:shd w:val="clear" w:color="auto" w:fill="auto"/>
          </w:tcPr>
          <w:p w14:paraId="546FD233" w14:textId="77777777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Различие между группами (95% ДИ)</w:t>
            </w:r>
            <w:r w:rsidRPr="00B07854">
              <w:rPr>
                <w:rFonts w:ascii="Times New Roman" w:eastAsia="Calibri" w:hAnsi="Times New Roman" w:cs="Times New Roman"/>
                <w:vertAlign w:val="superscript"/>
              </w:rPr>
              <w:t>б</w:t>
            </w:r>
          </w:p>
        </w:tc>
        <w:tc>
          <w:tcPr>
            <w:tcW w:w="1557" w:type="dxa"/>
            <w:shd w:val="clear" w:color="auto" w:fill="auto"/>
          </w:tcPr>
          <w:p w14:paraId="60DFCB10" w14:textId="77777777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14:paraId="047E0B2B" w14:textId="37E46E34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-1,5 (-1,95, -1,02)</w:t>
            </w:r>
          </w:p>
        </w:tc>
        <w:tc>
          <w:tcPr>
            <w:tcW w:w="2393" w:type="dxa"/>
            <w:shd w:val="clear" w:color="auto" w:fill="auto"/>
          </w:tcPr>
          <w:p w14:paraId="727F28BD" w14:textId="5164A48B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-1,5 (-1,92, -0,99)</w:t>
            </w:r>
          </w:p>
        </w:tc>
      </w:tr>
      <w:tr w:rsidR="00CA200A" w:rsidRPr="00CA200A" w14:paraId="23956844" w14:textId="77777777" w:rsidTr="00883758">
        <w:tc>
          <w:tcPr>
            <w:tcW w:w="3227" w:type="dxa"/>
            <w:shd w:val="clear" w:color="auto" w:fill="auto"/>
          </w:tcPr>
          <w:p w14:paraId="3A02FEB9" w14:textId="77777777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Исходное значение (СО)</w:t>
            </w:r>
          </w:p>
        </w:tc>
        <w:tc>
          <w:tcPr>
            <w:tcW w:w="1557" w:type="dxa"/>
            <w:shd w:val="clear" w:color="auto" w:fill="auto"/>
          </w:tcPr>
          <w:p w14:paraId="1FF2E4AA" w14:textId="77777777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6,9 (3,13)</w:t>
            </w:r>
          </w:p>
        </w:tc>
        <w:tc>
          <w:tcPr>
            <w:tcW w:w="2393" w:type="dxa"/>
            <w:shd w:val="clear" w:color="auto" w:fill="auto"/>
          </w:tcPr>
          <w:p w14:paraId="443AFEFC" w14:textId="77777777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7,2 (3,14)</w:t>
            </w:r>
          </w:p>
        </w:tc>
        <w:tc>
          <w:tcPr>
            <w:tcW w:w="2393" w:type="dxa"/>
            <w:shd w:val="clear" w:color="auto" w:fill="auto"/>
          </w:tcPr>
          <w:p w14:paraId="2654F05A" w14:textId="77777777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6,8 (2,90)</w:t>
            </w:r>
          </w:p>
        </w:tc>
      </w:tr>
      <w:tr w:rsidR="00CA200A" w:rsidRPr="00CA200A" w14:paraId="165287B6" w14:textId="77777777" w:rsidTr="00883758">
        <w:tc>
          <w:tcPr>
            <w:tcW w:w="3227" w:type="dxa"/>
            <w:shd w:val="clear" w:color="auto" w:fill="auto"/>
          </w:tcPr>
          <w:p w14:paraId="35CDBBB1" w14:textId="77777777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B07854">
              <w:rPr>
                <w:rFonts w:ascii="Times New Roman" w:eastAsia="Calibri" w:hAnsi="Times New Roman" w:cs="Times New Roman"/>
                <w:i/>
                <w:iCs/>
              </w:rPr>
              <w:t>Значение р (сравнение с плацебо)</w:t>
            </w:r>
            <w:r w:rsidRPr="00B07854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а</w:t>
            </w:r>
          </w:p>
        </w:tc>
        <w:tc>
          <w:tcPr>
            <w:tcW w:w="1557" w:type="dxa"/>
            <w:shd w:val="clear" w:color="auto" w:fill="auto"/>
          </w:tcPr>
          <w:p w14:paraId="30A6379D" w14:textId="77777777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B07854">
              <w:rPr>
                <w:rFonts w:ascii="Times New Roman" w:eastAsia="Calibri" w:hAnsi="Times New Roman" w:cs="Times New Roman"/>
                <w:i/>
                <w:iCs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14:paraId="73B0525B" w14:textId="77777777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B07854">
              <w:rPr>
                <w:rFonts w:ascii="Times New Roman" w:eastAsia="Calibri" w:hAnsi="Times New Roman" w:cs="Times New Roman"/>
                <w:i/>
                <w:iCs/>
                <w:lang w:val="en-US"/>
              </w:rPr>
              <w:t>p&lt;</w:t>
            </w:r>
            <w:r w:rsidRPr="00B07854">
              <w:rPr>
                <w:rFonts w:ascii="Times New Roman" w:eastAsia="Calibri" w:hAnsi="Times New Roman" w:cs="Times New Roman"/>
                <w:i/>
                <w:iCs/>
              </w:rPr>
              <w:t>0,0001</w:t>
            </w:r>
          </w:p>
        </w:tc>
        <w:tc>
          <w:tcPr>
            <w:tcW w:w="2393" w:type="dxa"/>
            <w:shd w:val="clear" w:color="auto" w:fill="auto"/>
          </w:tcPr>
          <w:p w14:paraId="4E546278" w14:textId="77777777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B07854">
              <w:rPr>
                <w:rFonts w:ascii="Times New Roman" w:eastAsia="Calibri" w:hAnsi="Times New Roman" w:cs="Times New Roman"/>
                <w:i/>
                <w:iCs/>
                <w:lang w:val="en-US"/>
              </w:rPr>
              <w:t>p&lt;</w:t>
            </w:r>
            <w:r w:rsidRPr="00B07854">
              <w:rPr>
                <w:rFonts w:ascii="Times New Roman" w:eastAsia="Calibri" w:hAnsi="Times New Roman" w:cs="Times New Roman"/>
                <w:i/>
                <w:iCs/>
              </w:rPr>
              <w:t>0,0001</w:t>
            </w:r>
          </w:p>
        </w:tc>
      </w:tr>
      <w:tr w:rsidR="00CA200A" w:rsidRPr="00CA200A" w14:paraId="18C2029B" w14:textId="77777777" w:rsidTr="00883758">
        <w:tc>
          <w:tcPr>
            <w:tcW w:w="9570" w:type="dxa"/>
            <w:gridSpan w:val="4"/>
            <w:shd w:val="clear" w:color="auto" w:fill="auto"/>
          </w:tcPr>
          <w:p w14:paraId="772D1D17" w14:textId="2B6F1D2E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  <w:b/>
                <w:bCs/>
              </w:rPr>
              <w:t>Частота уменьшения ежемесячн</w:t>
            </w:r>
            <w:r w:rsidR="00E75E77" w:rsidRPr="00B07854">
              <w:rPr>
                <w:rFonts w:ascii="Times New Roman" w:eastAsia="Calibri" w:hAnsi="Times New Roman" w:cs="Times New Roman"/>
                <w:b/>
                <w:bCs/>
              </w:rPr>
              <w:t>ого количества дней с мигренью</w:t>
            </w:r>
            <w:r w:rsidRPr="00B07854">
              <w:rPr>
                <w:rFonts w:ascii="Times New Roman" w:eastAsia="Calibri" w:hAnsi="Times New Roman" w:cs="Times New Roman"/>
                <w:b/>
                <w:bCs/>
              </w:rPr>
              <w:t xml:space="preserve"> на 50%</w:t>
            </w:r>
          </w:p>
        </w:tc>
      </w:tr>
      <w:tr w:rsidR="00CA200A" w:rsidRPr="00CA200A" w14:paraId="241124D7" w14:textId="77777777" w:rsidTr="00883758">
        <w:tc>
          <w:tcPr>
            <w:tcW w:w="3227" w:type="dxa"/>
            <w:shd w:val="clear" w:color="auto" w:fill="auto"/>
          </w:tcPr>
          <w:p w14:paraId="65EAA28A" w14:textId="77777777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Частота (%)</w:t>
            </w:r>
          </w:p>
        </w:tc>
        <w:tc>
          <w:tcPr>
            <w:tcW w:w="1557" w:type="dxa"/>
            <w:shd w:val="clear" w:color="auto" w:fill="auto"/>
          </w:tcPr>
          <w:p w14:paraId="756A64BE" w14:textId="77777777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27,9%</w:t>
            </w:r>
          </w:p>
        </w:tc>
        <w:tc>
          <w:tcPr>
            <w:tcW w:w="2393" w:type="dxa"/>
            <w:shd w:val="clear" w:color="auto" w:fill="auto"/>
          </w:tcPr>
          <w:p w14:paraId="0DA7BA59" w14:textId="77777777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44,4%</w:t>
            </w:r>
          </w:p>
        </w:tc>
        <w:tc>
          <w:tcPr>
            <w:tcW w:w="2393" w:type="dxa"/>
            <w:shd w:val="clear" w:color="auto" w:fill="auto"/>
          </w:tcPr>
          <w:p w14:paraId="76A49C67" w14:textId="77777777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47,7%</w:t>
            </w:r>
          </w:p>
        </w:tc>
      </w:tr>
      <w:tr w:rsidR="00CA200A" w:rsidRPr="00CA200A" w14:paraId="3FB25091" w14:textId="77777777" w:rsidTr="00883758">
        <w:tc>
          <w:tcPr>
            <w:tcW w:w="3227" w:type="dxa"/>
            <w:shd w:val="clear" w:color="auto" w:fill="auto"/>
          </w:tcPr>
          <w:p w14:paraId="40BF0487" w14:textId="77777777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B07854">
              <w:rPr>
                <w:rFonts w:ascii="Times New Roman" w:eastAsia="Calibri" w:hAnsi="Times New Roman" w:cs="Times New Roman"/>
                <w:i/>
                <w:iCs/>
              </w:rPr>
              <w:t>Значение р (сравнение с плацебо)</w:t>
            </w:r>
            <w:r w:rsidRPr="00B07854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а</w:t>
            </w:r>
          </w:p>
        </w:tc>
        <w:tc>
          <w:tcPr>
            <w:tcW w:w="1557" w:type="dxa"/>
            <w:shd w:val="clear" w:color="auto" w:fill="auto"/>
          </w:tcPr>
          <w:p w14:paraId="7B1D8043" w14:textId="77777777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B07854">
              <w:rPr>
                <w:rFonts w:ascii="Times New Roman" w:eastAsia="Calibri" w:hAnsi="Times New Roman" w:cs="Times New Roman"/>
                <w:i/>
                <w:iCs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14:paraId="35CE86A6" w14:textId="77777777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B07854">
              <w:rPr>
                <w:rFonts w:ascii="Times New Roman" w:eastAsia="Calibri" w:hAnsi="Times New Roman" w:cs="Times New Roman"/>
                <w:i/>
                <w:iCs/>
                <w:lang w:val="en-US"/>
              </w:rPr>
              <w:t>p&lt;</w:t>
            </w:r>
            <w:r w:rsidRPr="00B07854">
              <w:rPr>
                <w:rFonts w:ascii="Times New Roman" w:eastAsia="Calibri" w:hAnsi="Times New Roman" w:cs="Times New Roman"/>
                <w:i/>
                <w:iCs/>
              </w:rPr>
              <w:t>0,0001</w:t>
            </w:r>
          </w:p>
        </w:tc>
        <w:tc>
          <w:tcPr>
            <w:tcW w:w="2393" w:type="dxa"/>
            <w:shd w:val="clear" w:color="auto" w:fill="auto"/>
          </w:tcPr>
          <w:p w14:paraId="4F104EF8" w14:textId="77777777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B07854">
              <w:rPr>
                <w:rFonts w:ascii="Times New Roman" w:eastAsia="Calibri" w:hAnsi="Times New Roman" w:cs="Times New Roman"/>
                <w:i/>
                <w:iCs/>
                <w:lang w:val="en-US"/>
              </w:rPr>
              <w:t>p&lt;</w:t>
            </w:r>
            <w:r w:rsidRPr="00B07854">
              <w:rPr>
                <w:rFonts w:ascii="Times New Roman" w:eastAsia="Calibri" w:hAnsi="Times New Roman" w:cs="Times New Roman"/>
                <w:i/>
                <w:iCs/>
              </w:rPr>
              <w:t>0,0001</w:t>
            </w:r>
          </w:p>
        </w:tc>
      </w:tr>
      <w:tr w:rsidR="00CA200A" w:rsidRPr="00CA200A" w14:paraId="7131E831" w14:textId="77777777" w:rsidTr="00883758">
        <w:tc>
          <w:tcPr>
            <w:tcW w:w="9570" w:type="dxa"/>
            <w:gridSpan w:val="4"/>
            <w:shd w:val="clear" w:color="auto" w:fill="auto"/>
          </w:tcPr>
          <w:p w14:paraId="36C9A7AA" w14:textId="47B7B95E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  <w:b/>
                <w:bCs/>
              </w:rPr>
              <w:t>Частота уменьшения ежемесячн</w:t>
            </w:r>
            <w:r w:rsidR="00842388" w:rsidRPr="00B07854">
              <w:rPr>
                <w:rFonts w:ascii="Times New Roman" w:eastAsia="Calibri" w:hAnsi="Times New Roman" w:cs="Times New Roman"/>
                <w:b/>
                <w:bCs/>
              </w:rPr>
              <w:t xml:space="preserve">ого количества дней с мигренью </w:t>
            </w:r>
            <w:r w:rsidRPr="00B07854">
              <w:rPr>
                <w:rFonts w:ascii="Times New Roman" w:eastAsia="Calibri" w:hAnsi="Times New Roman" w:cs="Times New Roman"/>
                <w:b/>
                <w:bCs/>
              </w:rPr>
              <w:t>на 75%</w:t>
            </w:r>
          </w:p>
        </w:tc>
      </w:tr>
      <w:tr w:rsidR="00CA200A" w:rsidRPr="00CA200A" w14:paraId="38772FD4" w14:textId="77777777" w:rsidTr="00883758">
        <w:tc>
          <w:tcPr>
            <w:tcW w:w="3227" w:type="dxa"/>
            <w:shd w:val="clear" w:color="auto" w:fill="auto"/>
          </w:tcPr>
          <w:p w14:paraId="22A58BED" w14:textId="77777777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Частота (%)</w:t>
            </w:r>
          </w:p>
        </w:tc>
        <w:tc>
          <w:tcPr>
            <w:tcW w:w="1557" w:type="dxa"/>
            <w:shd w:val="clear" w:color="auto" w:fill="auto"/>
          </w:tcPr>
          <w:p w14:paraId="43F5BAC5" w14:textId="77777777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9,7%</w:t>
            </w:r>
          </w:p>
        </w:tc>
        <w:tc>
          <w:tcPr>
            <w:tcW w:w="2393" w:type="dxa"/>
            <w:shd w:val="clear" w:color="auto" w:fill="auto"/>
          </w:tcPr>
          <w:p w14:paraId="450AEFD5" w14:textId="77777777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18,4%</w:t>
            </w:r>
          </w:p>
        </w:tc>
        <w:tc>
          <w:tcPr>
            <w:tcW w:w="2393" w:type="dxa"/>
            <w:shd w:val="clear" w:color="auto" w:fill="auto"/>
          </w:tcPr>
          <w:p w14:paraId="4F9F972B" w14:textId="77777777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18,5%</w:t>
            </w:r>
          </w:p>
        </w:tc>
      </w:tr>
      <w:tr w:rsidR="00CA200A" w:rsidRPr="00CA200A" w14:paraId="180EC36D" w14:textId="77777777" w:rsidTr="00883758">
        <w:tc>
          <w:tcPr>
            <w:tcW w:w="3227" w:type="dxa"/>
            <w:shd w:val="clear" w:color="auto" w:fill="auto"/>
          </w:tcPr>
          <w:p w14:paraId="4F729E5F" w14:textId="77777777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B07854">
              <w:rPr>
                <w:rFonts w:ascii="Times New Roman" w:eastAsia="Calibri" w:hAnsi="Times New Roman" w:cs="Times New Roman"/>
                <w:i/>
                <w:iCs/>
              </w:rPr>
              <w:t>Значение р (сравнение с плацебо)</w:t>
            </w:r>
            <w:r w:rsidRPr="00B07854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а</w:t>
            </w:r>
          </w:p>
        </w:tc>
        <w:tc>
          <w:tcPr>
            <w:tcW w:w="1557" w:type="dxa"/>
            <w:shd w:val="clear" w:color="auto" w:fill="auto"/>
          </w:tcPr>
          <w:p w14:paraId="7B3291DA" w14:textId="77777777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B07854">
              <w:rPr>
                <w:rFonts w:ascii="Times New Roman" w:eastAsia="Calibri" w:hAnsi="Times New Roman" w:cs="Times New Roman"/>
                <w:i/>
                <w:iCs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14:paraId="5E125540" w14:textId="77777777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B07854">
              <w:rPr>
                <w:rFonts w:ascii="Times New Roman" w:eastAsia="Calibri" w:hAnsi="Times New Roman" w:cs="Times New Roman"/>
                <w:i/>
                <w:iCs/>
                <w:lang w:val="en-US"/>
              </w:rPr>
              <w:t>p</w:t>
            </w:r>
            <w:r w:rsidRPr="00B07854">
              <w:rPr>
                <w:rFonts w:ascii="Times New Roman" w:eastAsia="Calibri" w:hAnsi="Times New Roman" w:cs="Times New Roman"/>
                <w:i/>
                <w:iCs/>
              </w:rPr>
              <w:t>=0,0025</w:t>
            </w:r>
          </w:p>
        </w:tc>
        <w:tc>
          <w:tcPr>
            <w:tcW w:w="2393" w:type="dxa"/>
            <w:shd w:val="clear" w:color="auto" w:fill="auto"/>
          </w:tcPr>
          <w:p w14:paraId="005D583D" w14:textId="77777777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B07854">
              <w:rPr>
                <w:rFonts w:ascii="Times New Roman" w:eastAsia="Calibri" w:hAnsi="Times New Roman" w:cs="Times New Roman"/>
                <w:i/>
                <w:iCs/>
                <w:lang w:val="en-US"/>
              </w:rPr>
              <w:t>p</w:t>
            </w:r>
            <w:r w:rsidRPr="00B07854">
              <w:rPr>
                <w:rFonts w:ascii="Times New Roman" w:eastAsia="Calibri" w:hAnsi="Times New Roman" w:cs="Times New Roman"/>
                <w:i/>
                <w:iCs/>
              </w:rPr>
              <w:t>=0,0023</w:t>
            </w:r>
          </w:p>
        </w:tc>
      </w:tr>
      <w:tr w:rsidR="00CA200A" w:rsidRPr="00CA200A" w14:paraId="0B888D0C" w14:textId="77777777" w:rsidTr="00883758">
        <w:tc>
          <w:tcPr>
            <w:tcW w:w="9570" w:type="dxa"/>
            <w:gridSpan w:val="4"/>
            <w:shd w:val="clear" w:color="auto" w:fill="auto"/>
          </w:tcPr>
          <w:p w14:paraId="096BE6F9" w14:textId="77777777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B07854">
              <w:rPr>
                <w:rFonts w:ascii="Times New Roman" w:eastAsia="Calibri" w:hAnsi="Times New Roman" w:cs="Times New Roman"/>
                <w:b/>
                <w:bCs/>
              </w:rPr>
              <w:t xml:space="preserve">Суммарная оценка по шкале </w:t>
            </w:r>
            <w:r w:rsidRPr="00B07854">
              <w:rPr>
                <w:rFonts w:ascii="Times New Roman" w:eastAsia="Calibri" w:hAnsi="Times New Roman" w:cs="Times New Roman"/>
                <w:b/>
                <w:bCs/>
                <w:lang w:val="en-US"/>
              </w:rPr>
              <w:t>MIDAS</w:t>
            </w:r>
          </w:p>
        </w:tc>
      </w:tr>
      <w:tr w:rsidR="00CA200A" w:rsidRPr="00CA200A" w14:paraId="0158BD98" w14:textId="77777777" w:rsidTr="00883758">
        <w:tc>
          <w:tcPr>
            <w:tcW w:w="3227" w:type="dxa"/>
            <w:shd w:val="clear" w:color="auto" w:fill="auto"/>
          </w:tcPr>
          <w:p w14:paraId="1097BFF0" w14:textId="77777777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 xml:space="preserve">Среднее </w:t>
            </w:r>
            <w:proofErr w:type="spellStart"/>
            <w:r w:rsidRPr="00B07854">
              <w:rPr>
                <w:rFonts w:ascii="Times New Roman" w:eastAsia="Calibri" w:hAnsi="Times New Roman" w:cs="Times New Roman"/>
              </w:rPr>
              <w:t>изменение</w:t>
            </w:r>
            <w:r w:rsidRPr="00B07854">
              <w:rPr>
                <w:rFonts w:ascii="Times New Roman" w:eastAsia="Calibri" w:hAnsi="Times New Roman" w:cs="Times New Roman"/>
                <w:vertAlign w:val="superscript"/>
              </w:rPr>
              <w:t>а</w:t>
            </w:r>
            <w:proofErr w:type="spellEnd"/>
            <w:r w:rsidRPr="00B07854">
              <w:rPr>
                <w:rFonts w:ascii="Times New Roman" w:eastAsia="Calibri" w:hAnsi="Times New Roman" w:cs="Times New Roman"/>
              </w:rPr>
              <w:t xml:space="preserve"> (95% ДИ)</w:t>
            </w:r>
          </w:p>
        </w:tc>
        <w:tc>
          <w:tcPr>
            <w:tcW w:w="1557" w:type="dxa"/>
            <w:shd w:val="clear" w:color="auto" w:fill="auto"/>
          </w:tcPr>
          <w:p w14:paraId="28AB172A" w14:textId="0A9B4861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-17,5 (-20,62,</w:t>
            </w:r>
            <w:r w:rsidR="00821F98" w:rsidRPr="00B07854">
              <w:rPr>
                <w:rFonts w:ascii="Times New Roman" w:eastAsia="Calibri" w:hAnsi="Times New Roman" w:cs="Times New Roman"/>
                <w:lang w:val="en-US"/>
              </w:rPr>
              <w:t xml:space="preserve"> -</w:t>
            </w:r>
            <w:r w:rsidRPr="00B07854">
              <w:rPr>
                <w:rFonts w:ascii="Times New Roman" w:eastAsia="Calibri" w:hAnsi="Times New Roman" w:cs="Times New Roman"/>
              </w:rPr>
              <w:t>14,47)</w:t>
            </w:r>
          </w:p>
        </w:tc>
        <w:tc>
          <w:tcPr>
            <w:tcW w:w="2393" w:type="dxa"/>
            <w:shd w:val="clear" w:color="auto" w:fill="auto"/>
          </w:tcPr>
          <w:p w14:paraId="46A45C0A" w14:textId="023463D2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-23,0 (-26,10, -19,82)</w:t>
            </w:r>
          </w:p>
        </w:tc>
        <w:tc>
          <w:tcPr>
            <w:tcW w:w="2393" w:type="dxa"/>
            <w:shd w:val="clear" w:color="auto" w:fill="auto"/>
          </w:tcPr>
          <w:p w14:paraId="2A6BB703" w14:textId="2EE613B5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-24,6 (-27,68, -21,45)</w:t>
            </w:r>
          </w:p>
        </w:tc>
      </w:tr>
      <w:tr w:rsidR="00CA200A" w:rsidRPr="00CA200A" w14:paraId="02190C87" w14:textId="77777777" w:rsidTr="00883758">
        <w:tc>
          <w:tcPr>
            <w:tcW w:w="3227" w:type="dxa"/>
            <w:shd w:val="clear" w:color="auto" w:fill="auto"/>
          </w:tcPr>
          <w:p w14:paraId="446E18FB" w14:textId="77777777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Исходное значение (СО)</w:t>
            </w:r>
          </w:p>
        </w:tc>
        <w:tc>
          <w:tcPr>
            <w:tcW w:w="1557" w:type="dxa"/>
            <w:shd w:val="clear" w:color="auto" w:fill="auto"/>
          </w:tcPr>
          <w:p w14:paraId="4EC127D5" w14:textId="77777777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37,3 (27,75)</w:t>
            </w:r>
          </w:p>
        </w:tc>
        <w:tc>
          <w:tcPr>
            <w:tcW w:w="2393" w:type="dxa"/>
            <w:shd w:val="clear" w:color="auto" w:fill="auto"/>
          </w:tcPr>
          <w:p w14:paraId="6321E2BB" w14:textId="77777777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41,7 (33,09)</w:t>
            </w:r>
          </w:p>
        </w:tc>
        <w:tc>
          <w:tcPr>
            <w:tcW w:w="2393" w:type="dxa"/>
            <w:shd w:val="clear" w:color="auto" w:fill="auto"/>
          </w:tcPr>
          <w:p w14:paraId="2603FD4C" w14:textId="77777777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38 (33,30)</w:t>
            </w:r>
          </w:p>
        </w:tc>
      </w:tr>
      <w:tr w:rsidR="00CA200A" w:rsidRPr="00CA200A" w14:paraId="00487026" w14:textId="77777777" w:rsidTr="00883758">
        <w:tc>
          <w:tcPr>
            <w:tcW w:w="3227" w:type="dxa"/>
            <w:shd w:val="clear" w:color="auto" w:fill="auto"/>
          </w:tcPr>
          <w:p w14:paraId="16024833" w14:textId="77777777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B07854">
              <w:rPr>
                <w:rFonts w:ascii="Times New Roman" w:eastAsia="Calibri" w:hAnsi="Times New Roman" w:cs="Times New Roman"/>
                <w:i/>
                <w:iCs/>
              </w:rPr>
              <w:t>Значение р (сравнение с плацебо)</w:t>
            </w:r>
            <w:r w:rsidRPr="00B07854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а</w:t>
            </w:r>
          </w:p>
        </w:tc>
        <w:tc>
          <w:tcPr>
            <w:tcW w:w="1557" w:type="dxa"/>
            <w:shd w:val="clear" w:color="auto" w:fill="auto"/>
          </w:tcPr>
          <w:p w14:paraId="709885FF" w14:textId="77777777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14:paraId="265984B2" w14:textId="77777777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B07854">
              <w:rPr>
                <w:rFonts w:ascii="Times New Roman" w:eastAsia="Calibri" w:hAnsi="Times New Roman" w:cs="Times New Roman"/>
                <w:i/>
                <w:iCs/>
                <w:lang w:val="en-US"/>
              </w:rPr>
              <w:t>p</w:t>
            </w:r>
            <w:r w:rsidRPr="00B07854">
              <w:rPr>
                <w:rFonts w:ascii="Times New Roman" w:eastAsia="Calibri" w:hAnsi="Times New Roman" w:cs="Times New Roman"/>
                <w:i/>
                <w:iCs/>
              </w:rPr>
              <w:t>=0,0023</w:t>
            </w:r>
          </w:p>
        </w:tc>
        <w:tc>
          <w:tcPr>
            <w:tcW w:w="2393" w:type="dxa"/>
            <w:shd w:val="clear" w:color="auto" w:fill="auto"/>
          </w:tcPr>
          <w:p w14:paraId="53445A48" w14:textId="77777777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B07854">
              <w:rPr>
                <w:rFonts w:ascii="Times New Roman" w:eastAsia="Calibri" w:hAnsi="Times New Roman" w:cs="Times New Roman"/>
                <w:i/>
                <w:iCs/>
                <w:lang w:val="en-US"/>
              </w:rPr>
              <w:t>p&lt;</w:t>
            </w:r>
            <w:r w:rsidRPr="00B07854">
              <w:rPr>
                <w:rFonts w:ascii="Times New Roman" w:eastAsia="Calibri" w:hAnsi="Times New Roman" w:cs="Times New Roman"/>
                <w:i/>
                <w:iCs/>
              </w:rPr>
              <w:t>0,0001</w:t>
            </w:r>
          </w:p>
        </w:tc>
      </w:tr>
      <w:tr w:rsidR="00CA200A" w:rsidRPr="00CA200A" w14:paraId="705CB0EE" w14:textId="77777777" w:rsidTr="00883758">
        <w:tc>
          <w:tcPr>
            <w:tcW w:w="9570" w:type="dxa"/>
            <w:gridSpan w:val="4"/>
            <w:shd w:val="clear" w:color="auto" w:fill="auto"/>
          </w:tcPr>
          <w:p w14:paraId="76031C2C" w14:textId="38F7B558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B07854">
              <w:rPr>
                <w:rFonts w:ascii="Times New Roman" w:eastAsia="Calibri" w:hAnsi="Times New Roman" w:cs="Times New Roman"/>
                <w:b/>
                <w:bCs/>
              </w:rPr>
              <w:t>Ежемесячное количество дней, когда принимались лекарственные средств</w:t>
            </w:r>
            <w:r w:rsidR="00842388" w:rsidRPr="00B07854">
              <w:rPr>
                <w:rFonts w:ascii="Times New Roman" w:eastAsia="Calibri" w:hAnsi="Times New Roman" w:cs="Times New Roman"/>
                <w:b/>
                <w:bCs/>
              </w:rPr>
              <w:t xml:space="preserve">а для купирования </w:t>
            </w:r>
            <w:r w:rsidRPr="00B07854">
              <w:rPr>
                <w:rFonts w:ascii="Times New Roman" w:eastAsia="Calibri" w:hAnsi="Times New Roman" w:cs="Times New Roman"/>
                <w:b/>
                <w:bCs/>
              </w:rPr>
              <w:t>головной боли</w:t>
            </w:r>
          </w:p>
        </w:tc>
      </w:tr>
      <w:tr w:rsidR="00CA200A" w:rsidRPr="00CA200A" w14:paraId="59358189" w14:textId="77777777" w:rsidTr="00883758">
        <w:tc>
          <w:tcPr>
            <w:tcW w:w="3227" w:type="dxa"/>
            <w:shd w:val="clear" w:color="auto" w:fill="auto"/>
          </w:tcPr>
          <w:p w14:paraId="2EFC86BC" w14:textId="77777777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 xml:space="preserve">Среднее </w:t>
            </w:r>
            <w:proofErr w:type="spellStart"/>
            <w:r w:rsidRPr="00B07854">
              <w:rPr>
                <w:rFonts w:ascii="Times New Roman" w:eastAsia="Calibri" w:hAnsi="Times New Roman" w:cs="Times New Roman"/>
              </w:rPr>
              <w:t>изменение</w:t>
            </w:r>
            <w:r w:rsidRPr="00B07854">
              <w:rPr>
                <w:rFonts w:ascii="Times New Roman" w:eastAsia="Calibri" w:hAnsi="Times New Roman" w:cs="Times New Roman"/>
                <w:vertAlign w:val="superscript"/>
              </w:rPr>
              <w:t>а</w:t>
            </w:r>
            <w:proofErr w:type="spellEnd"/>
            <w:r w:rsidRPr="00B07854">
              <w:rPr>
                <w:rFonts w:ascii="Times New Roman" w:eastAsia="Calibri" w:hAnsi="Times New Roman" w:cs="Times New Roman"/>
              </w:rPr>
              <w:t xml:space="preserve"> (95% ДИ)</w:t>
            </w:r>
          </w:p>
        </w:tc>
        <w:tc>
          <w:tcPr>
            <w:tcW w:w="1557" w:type="dxa"/>
            <w:shd w:val="clear" w:color="auto" w:fill="auto"/>
          </w:tcPr>
          <w:p w14:paraId="28C99FE8" w14:textId="4B8EC4DF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-1,6 (-2,04, -1,20)</w:t>
            </w:r>
          </w:p>
        </w:tc>
        <w:tc>
          <w:tcPr>
            <w:tcW w:w="2393" w:type="dxa"/>
            <w:shd w:val="clear" w:color="auto" w:fill="auto"/>
          </w:tcPr>
          <w:p w14:paraId="5A08574E" w14:textId="3F237FBF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-2,9 (-3,34, -2,48)</w:t>
            </w:r>
          </w:p>
        </w:tc>
        <w:tc>
          <w:tcPr>
            <w:tcW w:w="2393" w:type="dxa"/>
            <w:shd w:val="clear" w:color="auto" w:fill="auto"/>
          </w:tcPr>
          <w:p w14:paraId="0D0A24E1" w14:textId="4FE888F8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-3,0 (-3,41, -2,56)</w:t>
            </w:r>
          </w:p>
        </w:tc>
      </w:tr>
      <w:tr w:rsidR="00CA200A" w:rsidRPr="00CA200A" w14:paraId="70133905" w14:textId="77777777" w:rsidTr="00883758">
        <w:tc>
          <w:tcPr>
            <w:tcW w:w="3227" w:type="dxa"/>
            <w:shd w:val="clear" w:color="auto" w:fill="auto"/>
          </w:tcPr>
          <w:p w14:paraId="74B74EA4" w14:textId="77777777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Различие между группами (95% ДИ)</w:t>
            </w:r>
            <w:r w:rsidRPr="00B07854">
              <w:rPr>
                <w:rFonts w:ascii="Times New Roman" w:eastAsia="Calibri" w:hAnsi="Times New Roman" w:cs="Times New Roman"/>
                <w:vertAlign w:val="superscript"/>
              </w:rPr>
              <w:t>б</w:t>
            </w:r>
          </w:p>
        </w:tc>
        <w:tc>
          <w:tcPr>
            <w:tcW w:w="1557" w:type="dxa"/>
            <w:shd w:val="clear" w:color="auto" w:fill="auto"/>
          </w:tcPr>
          <w:p w14:paraId="3750DCAB" w14:textId="77777777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14:paraId="342E65F6" w14:textId="26DB6FFB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-1,3 (-1,73, -0,78)</w:t>
            </w:r>
          </w:p>
        </w:tc>
        <w:tc>
          <w:tcPr>
            <w:tcW w:w="2393" w:type="dxa"/>
            <w:shd w:val="clear" w:color="auto" w:fill="auto"/>
          </w:tcPr>
          <w:p w14:paraId="730A6009" w14:textId="4B63BA83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-1,3 (-1,81, -0,86)</w:t>
            </w:r>
          </w:p>
        </w:tc>
      </w:tr>
      <w:tr w:rsidR="00CA200A" w:rsidRPr="00CA200A" w14:paraId="5E229C3B" w14:textId="77777777" w:rsidTr="00883758">
        <w:tc>
          <w:tcPr>
            <w:tcW w:w="3227" w:type="dxa"/>
            <w:shd w:val="clear" w:color="auto" w:fill="auto"/>
          </w:tcPr>
          <w:p w14:paraId="2C7F697B" w14:textId="77777777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Исходное значение (СО)</w:t>
            </w:r>
          </w:p>
        </w:tc>
        <w:tc>
          <w:tcPr>
            <w:tcW w:w="1557" w:type="dxa"/>
            <w:shd w:val="clear" w:color="auto" w:fill="auto"/>
          </w:tcPr>
          <w:p w14:paraId="2EFE667B" w14:textId="77777777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7,7 (3,60)</w:t>
            </w:r>
          </w:p>
        </w:tc>
        <w:tc>
          <w:tcPr>
            <w:tcW w:w="2393" w:type="dxa"/>
            <w:shd w:val="clear" w:color="auto" w:fill="auto"/>
          </w:tcPr>
          <w:p w14:paraId="70AE4B81" w14:textId="77777777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7,7 (3,70)</w:t>
            </w:r>
          </w:p>
        </w:tc>
        <w:tc>
          <w:tcPr>
            <w:tcW w:w="2393" w:type="dxa"/>
            <w:shd w:val="clear" w:color="auto" w:fill="auto"/>
          </w:tcPr>
          <w:p w14:paraId="6993975C" w14:textId="77777777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7,7 (3,37)</w:t>
            </w:r>
          </w:p>
        </w:tc>
      </w:tr>
      <w:tr w:rsidR="00CA200A" w:rsidRPr="00CA200A" w14:paraId="3A9D0180" w14:textId="77777777" w:rsidTr="00883758">
        <w:tc>
          <w:tcPr>
            <w:tcW w:w="3227" w:type="dxa"/>
            <w:shd w:val="clear" w:color="auto" w:fill="auto"/>
          </w:tcPr>
          <w:p w14:paraId="70D06E47" w14:textId="77777777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B07854">
              <w:rPr>
                <w:rFonts w:ascii="Times New Roman" w:eastAsia="Calibri" w:hAnsi="Times New Roman" w:cs="Times New Roman"/>
                <w:i/>
                <w:iCs/>
              </w:rPr>
              <w:t>Значение р (сравнение с плацебо)</w:t>
            </w:r>
            <w:r w:rsidRPr="00B07854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а</w:t>
            </w:r>
          </w:p>
        </w:tc>
        <w:tc>
          <w:tcPr>
            <w:tcW w:w="1557" w:type="dxa"/>
            <w:shd w:val="clear" w:color="auto" w:fill="auto"/>
          </w:tcPr>
          <w:p w14:paraId="07239AC0" w14:textId="77777777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B07854">
              <w:rPr>
                <w:rFonts w:ascii="Times New Roman" w:eastAsia="Calibri" w:hAnsi="Times New Roman" w:cs="Times New Roman"/>
                <w:i/>
                <w:iCs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14:paraId="7BF45C16" w14:textId="77777777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B07854">
              <w:rPr>
                <w:rFonts w:ascii="Times New Roman" w:eastAsia="Calibri" w:hAnsi="Times New Roman" w:cs="Times New Roman"/>
                <w:i/>
                <w:iCs/>
                <w:lang w:val="en-US"/>
              </w:rPr>
              <w:t>p&lt;</w:t>
            </w:r>
            <w:r w:rsidRPr="00B07854">
              <w:rPr>
                <w:rFonts w:ascii="Times New Roman" w:eastAsia="Calibri" w:hAnsi="Times New Roman" w:cs="Times New Roman"/>
                <w:i/>
                <w:iCs/>
              </w:rPr>
              <w:t>0,0001</w:t>
            </w:r>
          </w:p>
        </w:tc>
        <w:tc>
          <w:tcPr>
            <w:tcW w:w="2393" w:type="dxa"/>
            <w:shd w:val="clear" w:color="auto" w:fill="auto"/>
          </w:tcPr>
          <w:p w14:paraId="687DBBDD" w14:textId="77777777" w:rsidR="00B62016" w:rsidRPr="00B07854" w:rsidRDefault="00B62016" w:rsidP="00B620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B07854">
              <w:rPr>
                <w:rFonts w:ascii="Times New Roman" w:eastAsia="Calibri" w:hAnsi="Times New Roman" w:cs="Times New Roman"/>
                <w:i/>
                <w:iCs/>
                <w:lang w:val="en-US"/>
              </w:rPr>
              <w:t>p&lt;</w:t>
            </w:r>
            <w:r w:rsidRPr="00B07854">
              <w:rPr>
                <w:rFonts w:ascii="Times New Roman" w:eastAsia="Calibri" w:hAnsi="Times New Roman" w:cs="Times New Roman"/>
                <w:i/>
                <w:iCs/>
              </w:rPr>
              <w:t>0,0001</w:t>
            </w:r>
          </w:p>
        </w:tc>
      </w:tr>
    </w:tbl>
    <w:p w14:paraId="344F5AC6" w14:textId="4BF7149F" w:rsidR="00B62016" w:rsidRPr="00CA200A" w:rsidRDefault="00B62016" w:rsidP="00B6201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A200A">
        <w:rPr>
          <w:rFonts w:ascii="Times New Roman" w:eastAsia="Calibri" w:hAnsi="Times New Roman" w:cs="Times New Roman"/>
          <w:sz w:val="20"/>
          <w:szCs w:val="20"/>
        </w:rPr>
        <w:t xml:space="preserve">ДИ – доверительный интервал; </w:t>
      </w:r>
      <w:r w:rsidRPr="00CA200A">
        <w:rPr>
          <w:rFonts w:ascii="Times New Roman" w:eastAsia="Calibri" w:hAnsi="Times New Roman" w:cs="Times New Roman"/>
          <w:sz w:val="20"/>
          <w:szCs w:val="20"/>
          <w:lang w:val="en-US"/>
        </w:rPr>
        <w:t>MIDAS</w:t>
      </w:r>
      <w:r w:rsidR="005964C9" w:rsidRPr="00CA200A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spellStart"/>
      <w:r w:rsidR="005964C9" w:rsidRPr="00CA200A">
        <w:rPr>
          <w:rFonts w:ascii="Times New Roman" w:eastAsia="Calibri" w:hAnsi="Times New Roman" w:cs="Times New Roman"/>
          <w:sz w:val="20"/>
          <w:szCs w:val="20"/>
        </w:rPr>
        <w:t>Migraine</w:t>
      </w:r>
      <w:proofErr w:type="spellEnd"/>
      <w:r w:rsidR="005964C9" w:rsidRPr="00CA200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5964C9" w:rsidRPr="00CA200A">
        <w:rPr>
          <w:rFonts w:ascii="Times New Roman" w:eastAsia="Calibri" w:hAnsi="Times New Roman" w:cs="Times New Roman"/>
          <w:sz w:val="20"/>
          <w:szCs w:val="20"/>
        </w:rPr>
        <w:t>Disability</w:t>
      </w:r>
      <w:proofErr w:type="spellEnd"/>
      <w:r w:rsidR="005964C9" w:rsidRPr="00CA200A">
        <w:rPr>
          <w:rFonts w:ascii="Times New Roman" w:eastAsia="Calibri" w:hAnsi="Times New Roman" w:cs="Times New Roman"/>
          <w:sz w:val="20"/>
          <w:szCs w:val="20"/>
        </w:rPr>
        <w:t xml:space="preserve"> Assessment)</w:t>
      </w:r>
      <w:r w:rsidRPr="00CA200A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="00B67B20" w:rsidRPr="00CA200A">
        <w:rPr>
          <w:rFonts w:ascii="Times New Roman" w:eastAsia="Calibri" w:hAnsi="Times New Roman" w:cs="Times New Roman"/>
          <w:sz w:val="20"/>
          <w:szCs w:val="20"/>
        </w:rPr>
        <w:t>ш</w:t>
      </w:r>
      <w:r w:rsidRPr="00CA200A">
        <w:rPr>
          <w:rFonts w:ascii="Times New Roman" w:eastAsia="Calibri" w:hAnsi="Times New Roman" w:cs="Times New Roman"/>
          <w:sz w:val="20"/>
          <w:szCs w:val="20"/>
        </w:rPr>
        <w:t xml:space="preserve">кала оценки степени </w:t>
      </w:r>
      <w:r w:rsidR="005964C9" w:rsidRPr="00CA200A">
        <w:rPr>
          <w:rFonts w:ascii="Times New Roman" w:eastAsia="Calibri" w:hAnsi="Times New Roman" w:cs="Times New Roman"/>
          <w:sz w:val="20"/>
          <w:szCs w:val="20"/>
        </w:rPr>
        <w:t xml:space="preserve">дезадаптации, </w:t>
      </w:r>
      <w:r w:rsidRPr="00CA200A">
        <w:rPr>
          <w:rFonts w:ascii="Times New Roman" w:eastAsia="Calibri" w:hAnsi="Times New Roman" w:cs="Times New Roman"/>
          <w:sz w:val="20"/>
          <w:szCs w:val="20"/>
        </w:rPr>
        <w:t>с</w:t>
      </w:r>
      <w:r w:rsidR="005964C9" w:rsidRPr="00CA200A">
        <w:rPr>
          <w:rFonts w:ascii="Times New Roman" w:eastAsia="Calibri" w:hAnsi="Times New Roman" w:cs="Times New Roman"/>
          <w:sz w:val="20"/>
          <w:szCs w:val="20"/>
        </w:rPr>
        <w:t>вязанной с мигренью</w:t>
      </w:r>
      <w:r w:rsidRPr="00CA200A">
        <w:rPr>
          <w:rFonts w:ascii="Times New Roman" w:eastAsia="Calibri" w:hAnsi="Times New Roman" w:cs="Times New Roman"/>
          <w:sz w:val="20"/>
          <w:szCs w:val="20"/>
        </w:rPr>
        <w:t>; СО – стандартное отклонение.</w:t>
      </w:r>
    </w:p>
    <w:p w14:paraId="635A3E83" w14:textId="03F704AD" w:rsidR="00B62016" w:rsidRPr="00CA200A" w:rsidRDefault="00B62016" w:rsidP="00B6201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CA200A">
        <w:rPr>
          <w:rFonts w:ascii="Times New Roman" w:eastAsia="Calibri" w:hAnsi="Times New Roman" w:cs="Times New Roman"/>
          <w:sz w:val="20"/>
          <w:szCs w:val="20"/>
          <w:vertAlign w:val="superscript"/>
        </w:rPr>
        <w:t>а</w:t>
      </w:r>
      <w:r w:rsidRPr="00CA200A">
        <w:rPr>
          <w:rFonts w:ascii="Times New Roman" w:eastAsia="Calibri" w:hAnsi="Times New Roman" w:cs="Times New Roman"/>
          <w:sz w:val="20"/>
          <w:szCs w:val="20"/>
        </w:rPr>
        <w:t>Для</w:t>
      </w:r>
      <w:proofErr w:type="spellEnd"/>
      <w:r w:rsidRPr="00CA200A">
        <w:rPr>
          <w:rFonts w:ascii="Times New Roman" w:eastAsia="Calibri" w:hAnsi="Times New Roman" w:cs="Times New Roman"/>
          <w:sz w:val="20"/>
          <w:szCs w:val="20"/>
        </w:rPr>
        <w:t xml:space="preserve"> всех конечных точек среднее значение и ДИ рассчитывали с помощью ковариационной модели, которая в качестве факторов с фиксированными эффектами включала лечение, пол, регион и наличие исходной профилактической терапии (да/нет), а в качестве </w:t>
      </w:r>
      <w:proofErr w:type="spellStart"/>
      <w:r w:rsidRPr="00CA200A">
        <w:rPr>
          <w:rFonts w:ascii="Times New Roman" w:eastAsia="Calibri" w:hAnsi="Times New Roman" w:cs="Times New Roman"/>
          <w:sz w:val="20"/>
          <w:szCs w:val="20"/>
        </w:rPr>
        <w:t>ковариат</w:t>
      </w:r>
      <w:proofErr w:type="spellEnd"/>
      <w:r w:rsidRPr="00CA200A">
        <w:rPr>
          <w:rFonts w:ascii="Times New Roman" w:eastAsia="Calibri" w:hAnsi="Times New Roman" w:cs="Times New Roman"/>
          <w:sz w:val="20"/>
          <w:szCs w:val="20"/>
        </w:rPr>
        <w:t xml:space="preserve"> – соответс</w:t>
      </w:r>
      <w:r w:rsidR="00842388" w:rsidRPr="00CA200A">
        <w:rPr>
          <w:rFonts w:ascii="Times New Roman" w:eastAsia="Calibri" w:hAnsi="Times New Roman" w:cs="Times New Roman"/>
          <w:sz w:val="20"/>
          <w:szCs w:val="20"/>
        </w:rPr>
        <w:t>твующее исходное значение и длительность</w:t>
      </w:r>
      <w:r w:rsidRPr="00CA200A">
        <w:rPr>
          <w:rFonts w:ascii="Times New Roman" w:eastAsia="Calibri" w:hAnsi="Times New Roman" w:cs="Times New Roman"/>
          <w:sz w:val="20"/>
          <w:szCs w:val="20"/>
        </w:rPr>
        <w:t xml:space="preserve"> заболевания.</w:t>
      </w:r>
    </w:p>
    <w:p w14:paraId="10B39EC5" w14:textId="60DEFA37" w:rsidR="00B62016" w:rsidRPr="00CA200A" w:rsidRDefault="00B62016" w:rsidP="00A30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proofErr w:type="spellStart"/>
      <w:r w:rsidRPr="00CA200A">
        <w:rPr>
          <w:rFonts w:ascii="Times New Roman" w:eastAsia="Calibri" w:hAnsi="Times New Roman" w:cs="Times New Roman"/>
          <w:sz w:val="20"/>
          <w:szCs w:val="20"/>
          <w:vertAlign w:val="superscript"/>
        </w:rPr>
        <w:t>б</w:t>
      </w:r>
      <w:r w:rsidRPr="00CA200A">
        <w:rPr>
          <w:rFonts w:ascii="Times New Roman" w:eastAsia="Calibri" w:hAnsi="Times New Roman" w:cs="Times New Roman"/>
          <w:sz w:val="20"/>
          <w:szCs w:val="20"/>
        </w:rPr>
        <w:t>Для</w:t>
      </w:r>
      <w:proofErr w:type="spellEnd"/>
      <w:r w:rsidRPr="00CA200A">
        <w:rPr>
          <w:rFonts w:ascii="Times New Roman" w:eastAsia="Calibri" w:hAnsi="Times New Roman" w:cs="Times New Roman"/>
          <w:sz w:val="20"/>
          <w:szCs w:val="20"/>
        </w:rPr>
        <w:t xml:space="preserve"> оценки различия между группами использовали смешанную модель с по</w:t>
      </w:r>
      <w:r w:rsidR="001D3DE0" w:rsidRPr="00CA200A">
        <w:rPr>
          <w:rFonts w:ascii="Times New Roman" w:eastAsia="Calibri" w:hAnsi="Times New Roman" w:cs="Times New Roman"/>
          <w:sz w:val="20"/>
          <w:szCs w:val="20"/>
        </w:rPr>
        <w:t>вторными измерениями, которая</w:t>
      </w:r>
      <w:r w:rsidRPr="00CA200A">
        <w:rPr>
          <w:rFonts w:ascii="Times New Roman" w:eastAsia="Calibri" w:hAnsi="Times New Roman" w:cs="Times New Roman"/>
          <w:sz w:val="20"/>
          <w:szCs w:val="20"/>
        </w:rPr>
        <w:t xml:space="preserve"> в качестве факторов с фиксированными эффектами </w:t>
      </w:r>
      <w:r w:rsidR="00673F22" w:rsidRPr="00CA200A">
        <w:rPr>
          <w:rFonts w:ascii="Times New Roman" w:eastAsia="Calibri" w:hAnsi="Times New Roman" w:cs="Times New Roman"/>
          <w:sz w:val="20"/>
          <w:szCs w:val="20"/>
        </w:rPr>
        <w:t xml:space="preserve">включала </w:t>
      </w:r>
      <w:r w:rsidRPr="00CA200A">
        <w:rPr>
          <w:rFonts w:ascii="Times New Roman" w:eastAsia="Calibri" w:hAnsi="Times New Roman" w:cs="Times New Roman"/>
          <w:sz w:val="20"/>
          <w:szCs w:val="20"/>
        </w:rPr>
        <w:t>лечение, пол, регион, наличие исходной профилакти</w:t>
      </w:r>
      <w:r w:rsidR="001D3DE0" w:rsidRPr="00CA200A">
        <w:rPr>
          <w:rFonts w:ascii="Times New Roman" w:eastAsia="Calibri" w:hAnsi="Times New Roman" w:cs="Times New Roman"/>
          <w:sz w:val="20"/>
          <w:szCs w:val="20"/>
        </w:rPr>
        <w:t>ческой терапии (да/нет),</w:t>
      </w:r>
      <w:r w:rsidRPr="00CA200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84AD2" w:rsidRPr="00CA200A">
        <w:rPr>
          <w:rFonts w:ascii="Times New Roman" w:eastAsia="Calibri" w:hAnsi="Times New Roman" w:cs="Times New Roman"/>
          <w:sz w:val="20"/>
          <w:szCs w:val="20"/>
        </w:rPr>
        <w:t xml:space="preserve">месяц и </w:t>
      </w:r>
      <w:r w:rsidRPr="00CA200A">
        <w:rPr>
          <w:rFonts w:ascii="Times New Roman" w:eastAsia="Calibri" w:hAnsi="Times New Roman" w:cs="Times New Roman"/>
          <w:sz w:val="20"/>
          <w:szCs w:val="20"/>
        </w:rPr>
        <w:t xml:space="preserve">месяц лечения, а в качестве </w:t>
      </w:r>
      <w:proofErr w:type="spellStart"/>
      <w:r w:rsidRPr="00CA200A">
        <w:rPr>
          <w:rFonts w:ascii="Times New Roman" w:eastAsia="Calibri" w:hAnsi="Times New Roman" w:cs="Times New Roman"/>
          <w:sz w:val="20"/>
          <w:szCs w:val="20"/>
        </w:rPr>
        <w:t>ковариат</w:t>
      </w:r>
      <w:proofErr w:type="spellEnd"/>
      <w:r w:rsidRPr="00CA200A">
        <w:rPr>
          <w:rFonts w:ascii="Times New Roman" w:eastAsia="Calibri" w:hAnsi="Times New Roman" w:cs="Times New Roman"/>
          <w:sz w:val="20"/>
          <w:szCs w:val="20"/>
        </w:rPr>
        <w:t xml:space="preserve"> – соответс</w:t>
      </w:r>
      <w:r w:rsidR="005E4FF3" w:rsidRPr="00CA200A">
        <w:rPr>
          <w:rFonts w:ascii="Times New Roman" w:eastAsia="Calibri" w:hAnsi="Times New Roman" w:cs="Times New Roman"/>
          <w:sz w:val="20"/>
          <w:szCs w:val="20"/>
        </w:rPr>
        <w:t>твующее исходное значение и длительность</w:t>
      </w:r>
      <w:r w:rsidRPr="00CA200A">
        <w:rPr>
          <w:rFonts w:ascii="Times New Roman" w:eastAsia="Calibri" w:hAnsi="Times New Roman" w:cs="Times New Roman"/>
          <w:sz w:val="20"/>
          <w:szCs w:val="20"/>
        </w:rPr>
        <w:t xml:space="preserve"> заболевания.</w:t>
      </w:r>
    </w:p>
    <w:p w14:paraId="5D7DD7BE" w14:textId="77777777" w:rsidR="006D730C" w:rsidRDefault="006D730C" w:rsidP="00A304E3">
      <w:pPr>
        <w:spacing w:before="240"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C033817" w14:textId="0F58D206" w:rsidR="00DF1A9F" w:rsidRPr="00CA200A" w:rsidRDefault="00DF1A9F" w:rsidP="00A304E3">
      <w:pPr>
        <w:spacing w:before="240"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200A">
        <w:rPr>
          <w:rFonts w:ascii="Times New Roman" w:hAnsi="Times New Roman" w:cs="Times New Roman"/>
          <w:i/>
          <w:sz w:val="24"/>
          <w:szCs w:val="24"/>
        </w:rPr>
        <w:t>Хроническая мигрень</w:t>
      </w:r>
    </w:p>
    <w:p w14:paraId="028BA34D" w14:textId="7D777187" w:rsidR="00DF1A9F" w:rsidRPr="00CA200A" w:rsidRDefault="00DF1A9F" w:rsidP="00E20D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0A">
        <w:rPr>
          <w:rFonts w:ascii="Times New Roman" w:hAnsi="Times New Roman" w:cs="Times New Roman"/>
          <w:sz w:val="24"/>
          <w:szCs w:val="24"/>
        </w:rPr>
        <w:t xml:space="preserve">В исследование 2 включались взрослые пациенты с хронической мигренью в анамнезе (пациенты </w:t>
      </w:r>
      <w:proofErr w:type="gramStart"/>
      <w:r w:rsidRPr="00CA200A">
        <w:rPr>
          <w:rFonts w:ascii="Times New Roman" w:hAnsi="Times New Roman" w:cs="Times New Roman"/>
          <w:sz w:val="24"/>
          <w:szCs w:val="24"/>
        </w:rPr>
        <w:t>с &gt;</w:t>
      </w:r>
      <w:proofErr w:type="gramEnd"/>
      <w:r w:rsidRPr="00CA200A">
        <w:rPr>
          <w:rFonts w:ascii="Times New Roman" w:hAnsi="Times New Roman" w:cs="Times New Roman"/>
          <w:sz w:val="24"/>
          <w:szCs w:val="24"/>
        </w:rPr>
        <w:t xml:space="preserve"> 15 днями головной боли в месяц). </w:t>
      </w:r>
      <w:r w:rsidR="009A6DC0" w:rsidRPr="00CA200A">
        <w:rPr>
          <w:rFonts w:ascii="Times New Roman" w:hAnsi="Times New Roman" w:cs="Times New Roman"/>
          <w:sz w:val="24"/>
          <w:szCs w:val="24"/>
        </w:rPr>
        <w:t>Исходный уровень частоты головной боли у пациентов в среднем с</w:t>
      </w:r>
      <w:r w:rsidR="00622789" w:rsidRPr="00CA200A">
        <w:rPr>
          <w:rFonts w:ascii="Times New Roman" w:hAnsi="Times New Roman" w:cs="Times New Roman"/>
          <w:sz w:val="24"/>
          <w:szCs w:val="24"/>
        </w:rPr>
        <w:t>оставлял</w:t>
      </w:r>
      <w:r w:rsidR="009A6DC0" w:rsidRPr="00CA200A">
        <w:rPr>
          <w:rFonts w:ascii="Times New Roman" w:hAnsi="Times New Roman" w:cs="Times New Roman"/>
          <w:sz w:val="24"/>
          <w:szCs w:val="24"/>
        </w:rPr>
        <w:t xml:space="preserve"> 21 день</w:t>
      </w:r>
      <w:r w:rsidR="00622789" w:rsidRPr="00CA200A">
        <w:rPr>
          <w:rFonts w:ascii="Times New Roman" w:hAnsi="Times New Roman" w:cs="Times New Roman"/>
          <w:sz w:val="24"/>
          <w:szCs w:val="24"/>
        </w:rPr>
        <w:t xml:space="preserve"> в месяц</w:t>
      </w:r>
      <w:r w:rsidR="009A6DC0" w:rsidRPr="00CA200A">
        <w:rPr>
          <w:rFonts w:ascii="Times New Roman" w:hAnsi="Times New Roman" w:cs="Times New Roman"/>
          <w:sz w:val="24"/>
          <w:szCs w:val="24"/>
        </w:rPr>
        <w:t xml:space="preserve"> (при</w:t>
      </w:r>
      <w:r w:rsidR="00622789" w:rsidRPr="00CA200A">
        <w:rPr>
          <w:rFonts w:ascii="Times New Roman" w:hAnsi="Times New Roman" w:cs="Times New Roman"/>
          <w:sz w:val="24"/>
          <w:szCs w:val="24"/>
        </w:rPr>
        <w:t xml:space="preserve"> этом, на протяжении 13 дней</w:t>
      </w:r>
      <w:r w:rsidR="009A6DC0" w:rsidRPr="00CA200A">
        <w:rPr>
          <w:rFonts w:ascii="Times New Roman" w:hAnsi="Times New Roman" w:cs="Times New Roman"/>
          <w:sz w:val="24"/>
          <w:szCs w:val="24"/>
        </w:rPr>
        <w:t xml:space="preserve"> не менее </w:t>
      </w:r>
      <w:r w:rsidR="009A6DC0" w:rsidRPr="00CA200A">
        <w:rPr>
          <w:rFonts w:ascii="Times New Roman" w:hAnsi="Times New Roman" w:cs="Times New Roman"/>
          <w:sz w:val="24"/>
          <w:szCs w:val="24"/>
        </w:rPr>
        <w:lastRenderedPageBreak/>
        <w:t xml:space="preserve">чем средней степени тяжести). </w:t>
      </w:r>
      <w:r w:rsidRPr="00CA200A">
        <w:rPr>
          <w:rFonts w:ascii="Times New Roman" w:hAnsi="Times New Roman" w:cs="Times New Roman"/>
          <w:sz w:val="24"/>
          <w:szCs w:val="24"/>
        </w:rPr>
        <w:t xml:space="preserve">Все пациенты были рандомизированы в группы для получения подкожных инъекций начальной дозы 675 мг </w:t>
      </w:r>
      <w:proofErr w:type="spellStart"/>
      <w:r w:rsidR="008253D7" w:rsidRPr="00CA200A">
        <w:rPr>
          <w:rFonts w:ascii="Times New Roman" w:hAnsi="Times New Roman" w:cs="Times New Roman"/>
          <w:sz w:val="24"/>
          <w:szCs w:val="24"/>
          <w:lang w:bidi="en-US"/>
        </w:rPr>
        <w:t>фреманезумаба</w:t>
      </w:r>
      <w:proofErr w:type="spellEnd"/>
      <w:r w:rsidRPr="00CA200A">
        <w:rPr>
          <w:rFonts w:ascii="Times New Roman" w:hAnsi="Times New Roman" w:cs="Times New Roman"/>
          <w:sz w:val="24"/>
          <w:szCs w:val="24"/>
        </w:rPr>
        <w:t xml:space="preserve"> с последующим введением 225 мг </w:t>
      </w:r>
      <w:proofErr w:type="spellStart"/>
      <w:r w:rsidR="008253D7" w:rsidRPr="00CA200A">
        <w:rPr>
          <w:rFonts w:ascii="Times New Roman" w:hAnsi="Times New Roman" w:cs="Times New Roman"/>
          <w:sz w:val="24"/>
          <w:szCs w:val="24"/>
          <w:lang w:bidi="en-US"/>
        </w:rPr>
        <w:t>фреманезумаба</w:t>
      </w:r>
      <w:proofErr w:type="spellEnd"/>
      <w:r w:rsidRPr="00CA200A">
        <w:rPr>
          <w:rFonts w:ascii="Times New Roman" w:hAnsi="Times New Roman" w:cs="Times New Roman"/>
          <w:sz w:val="24"/>
          <w:szCs w:val="24"/>
        </w:rPr>
        <w:t xml:space="preserve"> </w:t>
      </w:r>
      <w:r w:rsidR="007555C7" w:rsidRPr="00CA200A">
        <w:rPr>
          <w:rFonts w:ascii="Times New Roman" w:hAnsi="Times New Roman" w:cs="Times New Roman"/>
          <w:sz w:val="24"/>
          <w:szCs w:val="24"/>
        </w:rPr>
        <w:t xml:space="preserve">1 </w:t>
      </w:r>
      <w:r w:rsidRPr="00CA200A">
        <w:rPr>
          <w:rFonts w:ascii="Times New Roman" w:hAnsi="Times New Roman" w:cs="Times New Roman"/>
          <w:sz w:val="24"/>
          <w:szCs w:val="24"/>
        </w:rPr>
        <w:t>раз в месяц</w:t>
      </w:r>
      <w:r w:rsidR="00C802DB" w:rsidRPr="00CA200A">
        <w:rPr>
          <w:rFonts w:ascii="Times New Roman" w:hAnsi="Times New Roman" w:cs="Times New Roman"/>
          <w:sz w:val="24"/>
          <w:szCs w:val="24"/>
        </w:rPr>
        <w:t xml:space="preserve"> (</w:t>
      </w:r>
      <w:r w:rsidR="00C802DB" w:rsidRPr="00CA200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C802DB" w:rsidRPr="00CA200A">
        <w:rPr>
          <w:rFonts w:ascii="Times New Roman" w:hAnsi="Times New Roman" w:cs="Times New Roman"/>
          <w:sz w:val="24"/>
          <w:szCs w:val="24"/>
        </w:rPr>
        <w:t>=379)</w:t>
      </w:r>
      <w:r w:rsidRPr="00CA200A">
        <w:rPr>
          <w:rFonts w:ascii="Times New Roman" w:hAnsi="Times New Roman" w:cs="Times New Roman"/>
          <w:sz w:val="24"/>
          <w:szCs w:val="24"/>
        </w:rPr>
        <w:t xml:space="preserve">, 675 мг </w:t>
      </w:r>
      <w:proofErr w:type="spellStart"/>
      <w:r w:rsidR="00556B17" w:rsidRPr="00CA200A">
        <w:rPr>
          <w:rFonts w:ascii="Times New Roman" w:hAnsi="Times New Roman" w:cs="Times New Roman"/>
          <w:sz w:val="24"/>
          <w:szCs w:val="24"/>
          <w:lang w:bidi="en-US"/>
        </w:rPr>
        <w:t>фреманезумаба</w:t>
      </w:r>
      <w:proofErr w:type="spellEnd"/>
      <w:r w:rsidR="00556B17" w:rsidRPr="00CA200A" w:rsidDel="00556B17">
        <w:rPr>
          <w:rFonts w:ascii="Times New Roman" w:hAnsi="Times New Roman" w:cs="Times New Roman"/>
          <w:sz w:val="24"/>
          <w:szCs w:val="24"/>
        </w:rPr>
        <w:t xml:space="preserve"> </w:t>
      </w:r>
      <w:r w:rsidR="007555C7" w:rsidRPr="00CA200A">
        <w:rPr>
          <w:rFonts w:ascii="Times New Roman" w:hAnsi="Times New Roman" w:cs="Times New Roman"/>
          <w:sz w:val="24"/>
          <w:szCs w:val="24"/>
        </w:rPr>
        <w:t xml:space="preserve">1 </w:t>
      </w:r>
      <w:r w:rsidRPr="00CA200A">
        <w:rPr>
          <w:rFonts w:ascii="Times New Roman" w:hAnsi="Times New Roman" w:cs="Times New Roman"/>
          <w:sz w:val="24"/>
          <w:szCs w:val="24"/>
        </w:rPr>
        <w:t xml:space="preserve">раз в </w:t>
      </w:r>
      <w:r w:rsidR="007555C7" w:rsidRPr="00CA200A">
        <w:rPr>
          <w:rFonts w:ascii="Times New Roman" w:hAnsi="Times New Roman" w:cs="Times New Roman"/>
          <w:sz w:val="24"/>
          <w:szCs w:val="24"/>
        </w:rPr>
        <w:t>3</w:t>
      </w:r>
      <w:r w:rsidRPr="00CA200A">
        <w:rPr>
          <w:rFonts w:ascii="Times New Roman" w:hAnsi="Times New Roman" w:cs="Times New Roman"/>
          <w:sz w:val="24"/>
          <w:szCs w:val="24"/>
        </w:rPr>
        <w:t xml:space="preserve"> месяца</w:t>
      </w:r>
      <w:r w:rsidR="00C802DB" w:rsidRPr="00CA200A">
        <w:rPr>
          <w:rFonts w:ascii="Times New Roman" w:hAnsi="Times New Roman" w:cs="Times New Roman"/>
          <w:sz w:val="24"/>
          <w:szCs w:val="24"/>
        </w:rPr>
        <w:t xml:space="preserve"> (</w:t>
      </w:r>
      <w:r w:rsidR="00C802DB" w:rsidRPr="00CA200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C802DB" w:rsidRPr="00CA200A">
        <w:rPr>
          <w:rFonts w:ascii="Times New Roman" w:hAnsi="Times New Roman" w:cs="Times New Roman"/>
          <w:sz w:val="24"/>
          <w:szCs w:val="24"/>
        </w:rPr>
        <w:t>=376)</w:t>
      </w:r>
      <w:r w:rsidRPr="00CA200A">
        <w:rPr>
          <w:rFonts w:ascii="Times New Roman" w:hAnsi="Times New Roman" w:cs="Times New Roman"/>
          <w:sz w:val="24"/>
          <w:szCs w:val="24"/>
        </w:rPr>
        <w:t xml:space="preserve"> или плацебо раз в месяц</w:t>
      </w:r>
      <w:r w:rsidR="00C802DB" w:rsidRPr="00CA200A">
        <w:rPr>
          <w:rFonts w:ascii="Times New Roman" w:hAnsi="Times New Roman" w:cs="Times New Roman"/>
          <w:sz w:val="24"/>
          <w:szCs w:val="24"/>
        </w:rPr>
        <w:t xml:space="preserve"> (</w:t>
      </w:r>
      <w:r w:rsidR="00C802DB" w:rsidRPr="00CA200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C802DB" w:rsidRPr="00CA200A">
        <w:rPr>
          <w:rFonts w:ascii="Times New Roman" w:hAnsi="Times New Roman" w:cs="Times New Roman"/>
          <w:sz w:val="24"/>
          <w:szCs w:val="24"/>
        </w:rPr>
        <w:t>=375)</w:t>
      </w:r>
      <w:r w:rsidRPr="00CA200A">
        <w:rPr>
          <w:rFonts w:ascii="Times New Roman" w:hAnsi="Times New Roman" w:cs="Times New Roman"/>
          <w:sz w:val="24"/>
          <w:szCs w:val="24"/>
        </w:rPr>
        <w:t xml:space="preserve"> на протяжении периода лечения продолжительностью </w:t>
      </w:r>
      <w:r w:rsidR="00A524AA" w:rsidRPr="00CA200A">
        <w:rPr>
          <w:rFonts w:ascii="Times New Roman" w:hAnsi="Times New Roman" w:cs="Times New Roman"/>
          <w:sz w:val="24"/>
          <w:szCs w:val="24"/>
        </w:rPr>
        <w:t>12 недель</w:t>
      </w:r>
      <w:r w:rsidR="00621E2C" w:rsidRPr="00CA200A">
        <w:rPr>
          <w:rFonts w:ascii="Times New Roman" w:hAnsi="Times New Roman" w:cs="Times New Roman"/>
          <w:sz w:val="24"/>
          <w:szCs w:val="24"/>
        </w:rPr>
        <w:t>.</w:t>
      </w:r>
    </w:p>
    <w:p w14:paraId="7D72CF00" w14:textId="368FAD18" w:rsidR="00556B17" w:rsidRPr="00CA200A" w:rsidRDefault="00556B17" w:rsidP="00556B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0A">
        <w:rPr>
          <w:rFonts w:ascii="Times New Roman" w:hAnsi="Times New Roman" w:cs="Times New Roman"/>
          <w:sz w:val="24"/>
          <w:szCs w:val="24"/>
        </w:rPr>
        <w:t xml:space="preserve">В исследовании 2 было рандомизировано всего 1130 пациентов (991 женщина и 139 мужчин) в возрасте от 18 до 70 лет. Медиана возраста пациентов, 88% из которых были женского </w:t>
      </w:r>
      <w:r w:rsidR="00727123" w:rsidRPr="00CA200A">
        <w:rPr>
          <w:rFonts w:ascii="Times New Roman" w:hAnsi="Times New Roman" w:cs="Times New Roman"/>
          <w:sz w:val="24"/>
          <w:szCs w:val="24"/>
        </w:rPr>
        <w:t>пола</w:t>
      </w:r>
      <w:r w:rsidRPr="00CA200A">
        <w:rPr>
          <w:rFonts w:ascii="Times New Roman" w:hAnsi="Times New Roman" w:cs="Times New Roman"/>
          <w:sz w:val="24"/>
          <w:szCs w:val="24"/>
        </w:rPr>
        <w:t xml:space="preserve"> и 79% - представителями белой расы, составила 41 год. Всего 1034 пациента завершили двойную-слепую фазу продолжительностью 12 недель.</w:t>
      </w:r>
    </w:p>
    <w:p w14:paraId="42046563" w14:textId="1F3A94D6" w:rsidR="00DF1A9F" w:rsidRPr="00CA200A" w:rsidRDefault="00DF1A9F" w:rsidP="00E20D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0A">
        <w:rPr>
          <w:rFonts w:ascii="Times New Roman" w:hAnsi="Times New Roman" w:cs="Times New Roman"/>
          <w:sz w:val="24"/>
          <w:szCs w:val="24"/>
        </w:rPr>
        <w:t xml:space="preserve">Первичной конечной точкой было среднее изменение относительно исходного уровня ежемесячного числа дней головной боли не менее умеренной степени тяжести в течение периода лечения продолжительностью </w:t>
      </w:r>
      <w:r w:rsidR="00825D51" w:rsidRPr="00CA200A">
        <w:rPr>
          <w:rFonts w:ascii="Times New Roman" w:hAnsi="Times New Roman" w:cs="Times New Roman"/>
          <w:sz w:val="24"/>
          <w:szCs w:val="24"/>
        </w:rPr>
        <w:t>12 недель</w:t>
      </w:r>
      <w:r w:rsidRPr="00CA200A">
        <w:rPr>
          <w:rFonts w:ascii="Times New Roman" w:hAnsi="Times New Roman" w:cs="Times New Roman"/>
          <w:sz w:val="24"/>
          <w:szCs w:val="24"/>
        </w:rPr>
        <w:t>. Вторичными конечными точками были</w:t>
      </w:r>
      <w:r w:rsidR="00A32EE3" w:rsidRPr="00CA200A">
        <w:rPr>
          <w:rFonts w:ascii="Times New Roman" w:hAnsi="Times New Roman" w:cs="Times New Roman"/>
          <w:sz w:val="24"/>
          <w:szCs w:val="24"/>
        </w:rPr>
        <w:t>:</w:t>
      </w:r>
      <w:r w:rsidRPr="00CA200A">
        <w:rPr>
          <w:rFonts w:ascii="Times New Roman" w:hAnsi="Times New Roman" w:cs="Times New Roman"/>
          <w:sz w:val="24"/>
          <w:szCs w:val="24"/>
        </w:rPr>
        <w:t xml:space="preserve"> дости</w:t>
      </w:r>
      <w:r w:rsidR="001B3B72" w:rsidRPr="00CA200A">
        <w:rPr>
          <w:rFonts w:ascii="Times New Roman" w:hAnsi="Times New Roman" w:cs="Times New Roman"/>
          <w:sz w:val="24"/>
          <w:szCs w:val="24"/>
        </w:rPr>
        <w:t xml:space="preserve">жение </w:t>
      </w:r>
      <w:r w:rsidR="00A32EE3" w:rsidRPr="00CA200A">
        <w:rPr>
          <w:rFonts w:ascii="Times New Roman" w:hAnsi="Times New Roman" w:cs="Times New Roman"/>
          <w:sz w:val="24"/>
          <w:szCs w:val="24"/>
        </w:rPr>
        <w:t>не менее</w:t>
      </w:r>
      <w:r w:rsidRPr="00CA200A">
        <w:rPr>
          <w:rFonts w:ascii="Times New Roman" w:hAnsi="Times New Roman" w:cs="Times New Roman"/>
          <w:sz w:val="24"/>
          <w:szCs w:val="24"/>
        </w:rPr>
        <w:t xml:space="preserve"> </w:t>
      </w:r>
      <w:r w:rsidR="006719AB" w:rsidRPr="00CA200A">
        <w:rPr>
          <w:rFonts w:ascii="Times New Roman" w:hAnsi="Times New Roman" w:cs="Times New Roman"/>
          <w:sz w:val="24"/>
          <w:szCs w:val="24"/>
        </w:rPr>
        <w:t>50</w:t>
      </w:r>
      <w:r w:rsidRPr="00CA200A">
        <w:rPr>
          <w:rFonts w:ascii="Times New Roman" w:hAnsi="Times New Roman" w:cs="Times New Roman"/>
          <w:sz w:val="24"/>
          <w:szCs w:val="24"/>
        </w:rPr>
        <w:t xml:space="preserve">% уменьшения среднего числа дней </w:t>
      </w:r>
      <w:r w:rsidR="00B20EAA" w:rsidRPr="00CA200A">
        <w:rPr>
          <w:rFonts w:ascii="Times New Roman" w:hAnsi="Times New Roman" w:cs="Times New Roman"/>
          <w:sz w:val="24"/>
          <w:szCs w:val="24"/>
        </w:rPr>
        <w:t>с головной болью</w:t>
      </w:r>
      <w:r w:rsidR="001B3B72" w:rsidRPr="00CA200A">
        <w:rPr>
          <w:rFonts w:ascii="Times New Roman" w:hAnsi="Times New Roman" w:cs="Times New Roman"/>
          <w:sz w:val="24"/>
          <w:szCs w:val="24"/>
        </w:rPr>
        <w:t>, по крайней мере средней тяжести,</w:t>
      </w:r>
      <w:r w:rsidRPr="00CA200A">
        <w:rPr>
          <w:rFonts w:ascii="Times New Roman" w:hAnsi="Times New Roman" w:cs="Times New Roman"/>
          <w:sz w:val="24"/>
          <w:szCs w:val="24"/>
        </w:rPr>
        <w:t xml:space="preserve"> в месяц</w:t>
      </w:r>
      <w:r w:rsidR="00CB2D00" w:rsidRPr="00CA200A">
        <w:rPr>
          <w:rFonts w:ascii="Times New Roman" w:hAnsi="Times New Roman" w:cs="Times New Roman"/>
          <w:sz w:val="24"/>
          <w:szCs w:val="24"/>
        </w:rPr>
        <w:t xml:space="preserve"> </w:t>
      </w:r>
      <w:r w:rsidR="00CB2D00"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(частота </w:t>
      </w:r>
      <w:r w:rsidR="00E154D5"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50% </w:t>
      </w:r>
      <w:r w:rsidR="00CB2D00"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положительного ответа на </w:t>
      </w:r>
      <w:r w:rsidR="00ED45FC" w:rsidRPr="00CA200A">
        <w:rPr>
          <w:rFonts w:ascii="Times New Roman" w:hAnsi="Times New Roman" w:cs="Times New Roman"/>
          <w:sz w:val="24"/>
          <w:szCs w:val="24"/>
          <w:lang w:bidi="en-US"/>
        </w:rPr>
        <w:t>лечение</w:t>
      </w:r>
      <w:r w:rsidR="00CB2D00" w:rsidRPr="00CA200A">
        <w:rPr>
          <w:rFonts w:ascii="Times New Roman" w:hAnsi="Times New Roman" w:cs="Times New Roman"/>
          <w:sz w:val="24"/>
          <w:szCs w:val="24"/>
          <w:lang w:bidi="en-US"/>
        </w:rPr>
        <w:t>)</w:t>
      </w:r>
      <w:r w:rsidR="00A32EE3" w:rsidRPr="00CA200A">
        <w:rPr>
          <w:rFonts w:ascii="Times New Roman" w:hAnsi="Times New Roman" w:cs="Times New Roman"/>
          <w:sz w:val="24"/>
          <w:szCs w:val="24"/>
        </w:rPr>
        <w:t>;</w:t>
      </w:r>
      <w:r w:rsidRPr="00CA200A">
        <w:rPr>
          <w:rFonts w:ascii="Times New Roman" w:hAnsi="Times New Roman" w:cs="Times New Roman"/>
          <w:sz w:val="24"/>
          <w:szCs w:val="24"/>
        </w:rPr>
        <w:t xml:space="preserve"> </w:t>
      </w:r>
      <w:r w:rsidR="00311495" w:rsidRPr="00CA200A">
        <w:rPr>
          <w:rFonts w:ascii="Times New Roman" w:hAnsi="Times New Roman" w:cs="Times New Roman"/>
          <w:sz w:val="24"/>
          <w:szCs w:val="24"/>
        </w:rPr>
        <w:t xml:space="preserve">среднее изменение, относительно исходного уровня субъективной оценки по шкале </w:t>
      </w:r>
      <w:r w:rsidR="00311495" w:rsidRPr="00CA200A">
        <w:rPr>
          <w:rFonts w:ascii="Times New Roman" w:hAnsi="Times New Roman" w:cs="Times New Roman"/>
          <w:sz w:val="24"/>
          <w:szCs w:val="24"/>
          <w:lang w:val="en-US"/>
        </w:rPr>
        <w:t>HIT</w:t>
      </w:r>
      <w:r w:rsidR="00D5042A" w:rsidRPr="00CA200A">
        <w:rPr>
          <w:rFonts w:ascii="Times New Roman" w:hAnsi="Times New Roman" w:cs="Times New Roman"/>
          <w:sz w:val="24"/>
          <w:szCs w:val="24"/>
        </w:rPr>
        <w:t>-6</w:t>
      </w:r>
      <w:r w:rsidR="00311495" w:rsidRPr="00CA200A">
        <w:rPr>
          <w:rFonts w:ascii="Times New Roman" w:hAnsi="Times New Roman" w:cs="Times New Roman"/>
          <w:sz w:val="24"/>
          <w:szCs w:val="24"/>
        </w:rPr>
        <w:t xml:space="preserve">, числа дней с мигренью в течение месяца; </w:t>
      </w:r>
      <w:r w:rsidR="00D5042A" w:rsidRPr="00CA200A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CA200A">
        <w:rPr>
          <w:rFonts w:ascii="Times New Roman" w:hAnsi="Times New Roman" w:cs="Times New Roman"/>
          <w:sz w:val="24"/>
          <w:szCs w:val="24"/>
        </w:rPr>
        <w:t xml:space="preserve">среднее изменение относительно исходного уровня среднего числа дней использования препаратов для лечения </w:t>
      </w:r>
      <w:r w:rsidR="00A32EE3" w:rsidRPr="00CA200A">
        <w:rPr>
          <w:rFonts w:ascii="Times New Roman" w:hAnsi="Times New Roman" w:cs="Times New Roman"/>
          <w:sz w:val="24"/>
          <w:szCs w:val="24"/>
        </w:rPr>
        <w:t>приступов</w:t>
      </w:r>
      <w:r w:rsidR="00D5042A" w:rsidRPr="00CA200A">
        <w:rPr>
          <w:rFonts w:ascii="Times New Roman" w:hAnsi="Times New Roman" w:cs="Times New Roman"/>
          <w:sz w:val="24"/>
          <w:szCs w:val="24"/>
        </w:rPr>
        <w:t xml:space="preserve"> </w:t>
      </w:r>
      <w:r w:rsidRPr="00CA200A">
        <w:rPr>
          <w:rFonts w:ascii="Times New Roman" w:hAnsi="Times New Roman" w:cs="Times New Roman"/>
          <w:sz w:val="24"/>
          <w:szCs w:val="24"/>
        </w:rPr>
        <w:t>головной боли.</w:t>
      </w:r>
    </w:p>
    <w:p w14:paraId="00D0D527" w14:textId="540D42DC" w:rsidR="00DF1A9F" w:rsidRPr="00CA200A" w:rsidRDefault="00DF1A9F" w:rsidP="00E20D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0A">
        <w:rPr>
          <w:rFonts w:ascii="Times New Roman" w:hAnsi="Times New Roman" w:cs="Times New Roman"/>
          <w:sz w:val="24"/>
          <w:szCs w:val="24"/>
        </w:rPr>
        <w:t xml:space="preserve">Обе схемы лечения с применением </w:t>
      </w:r>
      <w:proofErr w:type="spellStart"/>
      <w:r w:rsidR="00E22CAE" w:rsidRPr="00CA200A">
        <w:rPr>
          <w:rFonts w:ascii="Times New Roman" w:hAnsi="Times New Roman" w:cs="Times New Roman"/>
          <w:sz w:val="24"/>
          <w:szCs w:val="24"/>
          <w:lang w:bidi="en-US"/>
        </w:rPr>
        <w:t>фреманезумаба</w:t>
      </w:r>
      <w:proofErr w:type="spellEnd"/>
      <w:r w:rsidRPr="00CA200A">
        <w:rPr>
          <w:rFonts w:ascii="Times New Roman" w:hAnsi="Times New Roman" w:cs="Times New Roman"/>
          <w:sz w:val="24"/>
          <w:szCs w:val="24"/>
        </w:rPr>
        <w:t xml:space="preserve"> </w:t>
      </w:r>
      <w:r w:rsidR="00E84AD2" w:rsidRPr="00CA200A">
        <w:rPr>
          <w:rFonts w:ascii="Times New Roman" w:hAnsi="Times New Roman" w:cs="Times New Roman"/>
          <w:sz w:val="24"/>
          <w:szCs w:val="24"/>
        </w:rPr>
        <w:t>1 раз в месяц</w:t>
      </w:r>
      <w:r w:rsidRPr="00CA200A">
        <w:rPr>
          <w:rFonts w:ascii="Times New Roman" w:hAnsi="Times New Roman" w:cs="Times New Roman"/>
          <w:sz w:val="24"/>
          <w:szCs w:val="24"/>
        </w:rPr>
        <w:t xml:space="preserve"> и </w:t>
      </w:r>
      <w:r w:rsidR="00E84AD2" w:rsidRPr="00CA200A">
        <w:rPr>
          <w:rFonts w:ascii="Times New Roman" w:hAnsi="Times New Roman" w:cs="Times New Roman"/>
          <w:sz w:val="24"/>
          <w:szCs w:val="24"/>
        </w:rPr>
        <w:t>1 раз в 3 месяца</w:t>
      </w:r>
      <w:r w:rsidRPr="00CA200A">
        <w:rPr>
          <w:rFonts w:ascii="Times New Roman" w:hAnsi="Times New Roman" w:cs="Times New Roman"/>
          <w:sz w:val="24"/>
          <w:szCs w:val="24"/>
        </w:rPr>
        <w:t xml:space="preserve"> продемонстрировали статистически значимые улучшения ключевых </w:t>
      </w:r>
      <w:r w:rsidR="00E20D92" w:rsidRPr="00CA200A">
        <w:rPr>
          <w:rFonts w:ascii="Times New Roman" w:hAnsi="Times New Roman" w:cs="Times New Roman"/>
          <w:sz w:val="24"/>
          <w:szCs w:val="24"/>
        </w:rPr>
        <w:t>параметров</w:t>
      </w:r>
      <w:r w:rsidRPr="00CA200A">
        <w:rPr>
          <w:rFonts w:ascii="Times New Roman" w:hAnsi="Times New Roman" w:cs="Times New Roman"/>
          <w:sz w:val="24"/>
          <w:szCs w:val="24"/>
        </w:rPr>
        <w:t xml:space="preserve"> эффективности</w:t>
      </w:r>
      <w:r w:rsidR="0074176D" w:rsidRPr="00CA200A">
        <w:rPr>
          <w:rFonts w:ascii="Times New Roman" w:hAnsi="Times New Roman" w:cs="Times New Roman"/>
          <w:sz w:val="24"/>
          <w:szCs w:val="24"/>
        </w:rPr>
        <w:t xml:space="preserve"> </w:t>
      </w:r>
      <w:r w:rsidR="00332E28" w:rsidRPr="00CA200A">
        <w:rPr>
          <w:rFonts w:ascii="Times New Roman" w:hAnsi="Times New Roman" w:cs="Times New Roman"/>
          <w:sz w:val="24"/>
          <w:szCs w:val="24"/>
        </w:rPr>
        <w:t xml:space="preserve">в сравнении с плацебо </w:t>
      </w:r>
      <w:r w:rsidR="0074176D" w:rsidRPr="00CA200A">
        <w:rPr>
          <w:rFonts w:ascii="Times New Roman" w:hAnsi="Times New Roman" w:cs="Times New Roman"/>
          <w:sz w:val="24"/>
          <w:szCs w:val="24"/>
        </w:rPr>
        <w:t>начиная с первого месяца и на протяжении всего периода</w:t>
      </w:r>
      <w:r w:rsidRPr="00CA200A">
        <w:rPr>
          <w:rFonts w:ascii="Times New Roman" w:hAnsi="Times New Roman" w:cs="Times New Roman"/>
          <w:sz w:val="24"/>
          <w:szCs w:val="24"/>
        </w:rPr>
        <w:t xml:space="preserve"> </w:t>
      </w:r>
      <w:r w:rsidR="0074176D" w:rsidRPr="00CA200A">
        <w:rPr>
          <w:rFonts w:ascii="Times New Roman" w:hAnsi="Times New Roman" w:cs="Times New Roman"/>
          <w:sz w:val="24"/>
          <w:szCs w:val="24"/>
        </w:rPr>
        <w:t>исследования</w:t>
      </w:r>
      <w:r w:rsidR="006F304E" w:rsidRPr="00CA200A">
        <w:t xml:space="preserve"> </w:t>
      </w:r>
      <w:r w:rsidR="00E84AD2" w:rsidRPr="00CA200A">
        <w:rPr>
          <w:rFonts w:ascii="Times New Roman" w:hAnsi="Times New Roman" w:cs="Times New Roman"/>
          <w:sz w:val="24"/>
          <w:szCs w:val="24"/>
        </w:rPr>
        <w:t>(см. т</w:t>
      </w:r>
      <w:r w:rsidR="006F304E" w:rsidRPr="00CA200A">
        <w:rPr>
          <w:rFonts w:ascii="Times New Roman" w:hAnsi="Times New Roman" w:cs="Times New Roman"/>
          <w:sz w:val="24"/>
          <w:szCs w:val="24"/>
        </w:rPr>
        <w:t>аблицу 2).</w:t>
      </w:r>
    </w:p>
    <w:p w14:paraId="045846B1" w14:textId="589A2B59" w:rsidR="006F304E" w:rsidRPr="006D730C" w:rsidRDefault="006F304E" w:rsidP="00FF063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</w:rPr>
      </w:pPr>
      <w:r w:rsidRPr="006D730C">
        <w:rPr>
          <w:rFonts w:ascii="Times New Roman" w:eastAsia="Calibri" w:hAnsi="Times New Roman" w:cs="Times New Roman"/>
          <w:b/>
          <w:bCs/>
        </w:rPr>
        <w:t>Таблица 2. Ключевые показатели эффективности в Исследовании 1 у больных хронической мигренью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1524"/>
        <w:gridCol w:w="2345"/>
        <w:gridCol w:w="2345"/>
      </w:tblGrid>
      <w:tr w:rsidR="00CA200A" w:rsidRPr="00CA200A" w14:paraId="2BC025C8" w14:textId="77777777" w:rsidTr="00883758">
        <w:tc>
          <w:tcPr>
            <w:tcW w:w="3227" w:type="dxa"/>
            <w:shd w:val="clear" w:color="auto" w:fill="auto"/>
          </w:tcPr>
          <w:p w14:paraId="748D2201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B07854">
              <w:rPr>
                <w:rFonts w:ascii="Times New Roman" w:eastAsia="Calibri" w:hAnsi="Times New Roman" w:cs="Times New Roman"/>
                <w:b/>
                <w:bCs/>
              </w:rPr>
              <w:t>Показатель эффективности</w:t>
            </w:r>
          </w:p>
        </w:tc>
        <w:tc>
          <w:tcPr>
            <w:tcW w:w="1557" w:type="dxa"/>
            <w:shd w:val="clear" w:color="auto" w:fill="auto"/>
          </w:tcPr>
          <w:p w14:paraId="655E7CAB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B07854">
              <w:rPr>
                <w:rFonts w:ascii="Times New Roman" w:eastAsia="Calibri" w:hAnsi="Times New Roman" w:cs="Times New Roman"/>
                <w:b/>
                <w:bCs/>
              </w:rPr>
              <w:t>Плацебо</w:t>
            </w:r>
            <w:r w:rsidRPr="00B07854">
              <w:rPr>
                <w:rFonts w:ascii="Times New Roman" w:eastAsia="Calibri" w:hAnsi="Times New Roman" w:cs="Times New Roman"/>
              </w:rPr>
              <w:t xml:space="preserve"> (</w:t>
            </w:r>
            <w:r w:rsidRPr="00B07854">
              <w:rPr>
                <w:rFonts w:ascii="Times New Roman" w:eastAsia="Calibri" w:hAnsi="Times New Roman" w:cs="Times New Roman"/>
                <w:lang w:val="en-US"/>
              </w:rPr>
              <w:t>n</w:t>
            </w:r>
            <w:r w:rsidRPr="00B07854">
              <w:rPr>
                <w:rFonts w:ascii="Times New Roman" w:eastAsia="Calibri" w:hAnsi="Times New Roman" w:cs="Times New Roman"/>
              </w:rPr>
              <w:t>=371)</w:t>
            </w:r>
          </w:p>
        </w:tc>
        <w:tc>
          <w:tcPr>
            <w:tcW w:w="2393" w:type="dxa"/>
            <w:shd w:val="clear" w:color="auto" w:fill="auto"/>
          </w:tcPr>
          <w:p w14:paraId="566B29EA" w14:textId="77777777" w:rsidR="00B67B20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B07854">
              <w:rPr>
                <w:rFonts w:ascii="Times New Roman" w:eastAsia="Calibri" w:hAnsi="Times New Roman" w:cs="Times New Roman"/>
                <w:b/>
                <w:bCs/>
              </w:rPr>
              <w:t>Фреманезумаб</w:t>
            </w:r>
            <w:proofErr w:type="spellEnd"/>
            <w:r w:rsidRPr="00B0785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14:paraId="74E19325" w14:textId="1BCAC6D1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B07854">
              <w:rPr>
                <w:rFonts w:ascii="Times New Roman" w:eastAsia="Calibri" w:hAnsi="Times New Roman" w:cs="Times New Roman"/>
                <w:b/>
                <w:bCs/>
              </w:rPr>
              <w:t xml:space="preserve">675 мг </w:t>
            </w:r>
            <w:r w:rsidR="00B67B20" w:rsidRPr="00B07854">
              <w:rPr>
                <w:rFonts w:ascii="Times New Roman" w:eastAsia="Calibri" w:hAnsi="Times New Roman" w:cs="Times New Roman"/>
                <w:b/>
                <w:bCs/>
              </w:rPr>
              <w:t>1 раз в 3 мес.</w:t>
            </w:r>
            <w:r w:rsidRPr="00B0785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B07854">
              <w:rPr>
                <w:rFonts w:ascii="Times New Roman" w:eastAsia="Calibri" w:hAnsi="Times New Roman" w:cs="Times New Roman"/>
              </w:rPr>
              <w:t>(</w:t>
            </w:r>
            <w:r w:rsidRPr="00B07854">
              <w:rPr>
                <w:rFonts w:ascii="Times New Roman" w:eastAsia="Calibri" w:hAnsi="Times New Roman" w:cs="Times New Roman"/>
                <w:lang w:val="en-US"/>
              </w:rPr>
              <w:t>n</w:t>
            </w:r>
            <w:r w:rsidRPr="00B07854">
              <w:rPr>
                <w:rFonts w:ascii="Times New Roman" w:eastAsia="Calibri" w:hAnsi="Times New Roman" w:cs="Times New Roman"/>
              </w:rPr>
              <w:t>=375)</w:t>
            </w:r>
          </w:p>
        </w:tc>
        <w:tc>
          <w:tcPr>
            <w:tcW w:w="2393" w:type="dxa"/>
            <w:shd w:val="clear" w:color="auto" w:fill="auto"/>
          </w:tcPr>
          <w:p w14:paraId="409722E9" w14:textId="77777777" w:rsidR="00B67B20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B07854">
              <w:rPr>
                <w:rFonts w:ascii="Times New Roman" w:eastAsia="Calibri" w:hAnsi="Times New Roman" w:cs="Times New Roman"/>
                <w:b/>
                <w:bCs/>
              </w:rPr>
              <w:t>Фреманезумаб</w:t>
            </w:r>
            <w:proofErr w:type="spellEnd"/>
            <w:r w:rsidRPr="00B0785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14:paraId="29D3B0D9" w14:textId="77777777" w:rsidR="006D730C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  <w:b/>
                <w:bCs/>
              </w:rPr>
              <w:t xml:space="preserve">225 мг </w:t>
            </w:r>
            <w:r w:rsidR="00B67B20" w:rsidRPr="00B07854">
              <w:rPr>
                <w:rFonts w:ascii="Times New Roman" w:eastAsia="Calibri" w:hAnsi="Times New Roman" w:cs="Times New Roman"/>
                <w:b/>
                <w:bCs/>
              </w:rPr>
              <w:t xml:space="preserve">1 раз в мес. </w:t>
            </w:r>
            <w:r w:rsidRPr="00B07854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0CD6E948" w14:textId="66822509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B07854">
              <w:rPr>
                <w:rFonts w:ascii="Times New Roman" w:eastAsia="Calibri" w:hAnsi="Times New Roman" w:cs="Times New Roman"/>
                <w:b/>
                <w:bCs/>
              </w:rPr>
              <w:t>со стартовой дозой 675 мг</w:t>
            </w:r>
            <w:r w:rsidRPr="00B07854">
              <w:rPr>
                <w:rFonts w:ascii="Times New Roman" w:eastAsia="Calibri" w:hAnsi="Times New Roman" w:cs="Times New Roman"/>
              </w:rPr>
              <w:t xml:space="preserve"> (</w:t>
            </w:r>
            <w:r w:rsidRPr="00B07854">
              <w:rPr>
                <w:rFonts w:ascii="Times New Roman" w:eastAsia="Calibri" w:hAnsi="Times New Roman" w:cs="Times New Roman"/>
                <w:lang w:val="en-US"/>
              </w:rPr>
              <w:t>n</w:t>
            </w:r>
            <w:r w:rsidRPr="00B07854">
              <w:rPr>
                <w:rFonts w:ascii="Times New Roman" w:eastAsia="Calibri" w:hAnsi="Times New Roman" w:cs="Times New Roman"/>
              </w:rPr>
              <w:t>=375)</w:t>
            </w:r>
          </w:p>
        </w:tc>
      </w:tr>
      <w:tr w:rsidR="00CA200A" w:rsidRPr="00CA200A" w14:paraId="21ACB77B" w14:textId="77777777" w:rsidTr="00883758">
        <w:tc>
          <w:tcPr>
            <w:tcW w:w="9570" w:type="dxa"/>
            <w:gridSpan w:val="4"/>
            <w:shd w:val="clear" w:color="auto" w:fill="auto"/>
          </w:tcPr>
          <w:p w14:paraId="05762D18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B07854">
              <w:rPr>
                <w:rFonts w:ascii="Times New Roman" w:eastAsia="Calibri" w:hAnsi="Times New Roman" w:cs="Times New Roman"/>
                <w:b/>
                <w:bCs/>
              </w:rPr>
              <w:t>Ежемесячное количество дней с головной болью не менее чем средней степени тяжести</w:t>
            </w:r>
          </w:p>
        </w:tc>
      </w:tr>
      <w:tr w:rsidR="00CA200A" w:rsidRPr="00CA200A" w14:paraId="3D3BCB5B" w14:textId="77777777" w:rsidTr="00883758">
        <w:tc>
          <w:tcPr>
            <w:tcW w:w="3227" w:type="dxa"/>
            <w:shd w:val="clear" w:color="auto" w:fill="auto"/>
          </w:tcPr>
          <w:p w14:paraId="7A07A147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 xml:space="preserve">Среднее </w:t>
            </w:r>
            <w:proofErr w:type="spellStart"/>
            <w:r w:rsidRPr="00B07854">
              <w:rPr>
                <w:rFonts w:ascii="Times New Roman" w:eastAsia="Calibri" w:hAnsi="Times New Roman" w:cs="Times New Roman"/>
              </w:rPr>
              <w:t>изменение</w:t>
            </w:r>
            <w:r w:rsidRPr="00B07854">
              <w:rPr>
                <w:rFonts w:ascii="Times New Roman" w:eastAsia="Calibri" w:hAnsi="Times New Roman" w:cs="Times New Roman"/>
                <w:vertAlign w:val="superscript"/>
              </w:rPr>
              <w:t>а</w:t>
            </w:r>
            <w:proofErr w:type="spellEnd"/>
            <w:r w:rsidRPr="00B07854">
              <w:rPr>
                <w:rFonts w:ascii="Times New Roman" w:eastAsia="Calibri" w:hAnsi="Times New Roman" w:cs="Times New Roman"/>
              </w:rPr>
              <w:t xml:space="preserve"> (95% ДИ)</w:t>
            </w:r>
          </w:p>
        </w:tc>
        <w:tc>
          <w:tcPr>
            <w:tcW w:w="1557" w:type="dxa"/>
            <w:shd w:val="clear" w:color="auto" w:fill="auto"/>
          </w:tcPr>
          <w:p w14:paraId="61C6BFDE" w14:textId="77777777" w:rsidR="00821F98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 xml:space="preserve">-2,5 </w:t>
            </w:r>
          </w:p>
          <w:p w14:paraId="11C31875" w14:textId="47D33332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(-3,06, -1,85)</w:t>
            </w:r>
          </w:p>
        </w:tc>
        <w:tc>
          <w:tcPr>
            <w:tcW w:w="2393" w:type="dxa"/>
            <w:shd w:val="clear" w:color="auto" w:fill="auto"/>
          </w:tcPr>
          <w:p w14:paraId="048DF721" w14:textId="0C5FE108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-4,3 (-4,87, -3,66)</w:t>
            </w:r>
          </w:p>
        </w:tc>
        <w:tc>
          <w:tcPr>
            <w:tcW w:w="2393" w:type="dxa"/>
            <w:shd w:val="clear" w:color="auto" w:fill="auto"/>
          </w:tcPr>
          <w:p w14:paraId="554E706C" w14:textId="5548978B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-4,6 (-5,16, -3,97)</w:t>
            </w:r>
          </w:p>
        </w:tc>
      </w:tr>
      <w:tr w:rsidR="00CA200A" w:rsidRPr="00CA200A" w14:paraId="08F204C5" w14:textId="77777777" w:rsidTr="00883758">
        <w:tc>
          <w:tcPr>
            <w:tcW w:w="3227" w:type="dxa"/>
            <w:shd w:val="clear" w:color="auto" w:fill="auto"/>
          </w:tcPr>
          <w:p w14:paraId="39F54005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Различие между группами (95% ДИ)</w:t>
            </w:r>
            <w:r w:rsidRPr="00B07854">
              <w:rPr>
                <w:rFonts w:ascii="Times New Roman" w:eastAsia="Calibri" w:hAnsi="Times New Roman" w:cs="Times New Roman"/>
                <w:vertAlign w:val="superscript"/>
              </w:rPr>
              <w:t>б</w:t>
            </w:r>
          </w:p>
        </w:tc>
        <w:tc>
          <w:tcPr>
            <w:tcW w:w="1557" w:type="dxa"/>
            <w:shd w:val="clear" w:color="auto" w:fill="auto"/>
          </w:tcPr>
          <w:p w14:paraId="10A5D11E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14:paraId="44542272" w14:textId="5CEA8CB5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-1,8 (-2,45, -1,13)</w:t>
            </w:r>
          </w:p>
        </w:tc>
        <w:tc>
          <w:tcPr>
            <w:tcW w:w="2393" w:type="dxa"/>
            <w:shd w:val="clear" w:color="auto" w:fill="auto"/>
          </w:tcPr>
          <w:p w14:paraId="6ABA523E" w14:textId="2D24D419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-2,1 (-2,77, -1,46)</w:t>
            </w:r>
          </w:p>
        </w:tc>
      </w:tr>
      <w:tr w:rsidR="00CA200A" w:rsidRPr="00CA200A" w14:paraId="000AF201" w14:textId="77777777" w:rsidTr="00883758">
        <w:tc>
          <w:tcPr>
            <w:tcW w:w="3227" w:type="dxa"/>
            <w:shd w:val="clear" w:color="auto" w:fill="auto"/>
          </w:tcPr>
          <w:p w14:paraId="47ADB0CA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Исходное значение (СО)</w:t>
            </w:r>
          </w:p>
        </w:tc>
        <w:tc>
          <w:tcPr>
            <w:tcW w:w="1557" w:type="dxa"/>
            <w:shd w:val="clear" w:color="auto" w:fill="auto"/>
          </w:tcPr>
          <w:p w14:paraId="6D640A33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13,3 (5,80)</w:t>
            </w:r>
          </w:p>
        </w:tc>
        <w:tc>
          <w:tcPr>
            <w:tcW w:w="2393" w:type="dxa"/>
            <w:shd w:val="clear" w:color="auto" w:fill="auto"/>
          </w:tcPr>
          <w:p w14:paraId="31E8380B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13,2 (5,45)</w:t>
            </w:r>
          </w:p>
        </w:tc>
        <w:tc>
          <w:tcPr>
            <w:tcW w:w="2393" w:type="dxa"/>
            <w:shd w:val="clear" w:color="auto" w:fill="auto"/>
          </w:tcPr>
          <w:p w14:paraId="34BADF07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12,8 (5,79)</w:t>
            </w:r>
          </w:p>
        </w:tc>
      </w:tr>
      <w:tr w:rsidR="00CA200A" w:rsidRPr="00CA200A" w14:paraId="59755E89" w14:textId="77777777" w:rsidTr="00883758">
        <w:tc>
          <w:tcPr>
            <w:tcW w:w="3227" w:type="dxa"/>
            <w:shd w:val="clear" w:color="auto" w:fill="auto"/>
          </w:tcPr>
          <w:p w14:paraId="3EF2B767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B07854">
              <w:rPr>
                <w:rFonts w:ascii="Times New Roman" w:eastAsia="Calibri" w:hAnsi="Times New Roman" w:cs="Times New Roman"/>
                <w:i/>
                <w:iCs/>
              </w:rPr>
              <w:t>Значение р (сравнение с плацебо)</w:t>
            </w:r>
            <w:r w:rsidRPr="00B07854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а</w:t>
            </w:r>
          </w:p>
        </w:tc>
        <w:tc>
          <w:tcPr>
            <w:tcW w:w="1557" w:type="dxa"/>
            <w:shd w:val="clear" w:color="auto" w:fill="auto"/>
          </w:tcPr>
          <w:p w14:paraId="0072B640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B07854">
              <w:rPr>
                <w:rFonts w:ascii="Times New Roman" w:eastAsia="Calibri" w:hAnsi="Times New Roman" w:cs="Times New Roman"/>
                <w:i/>
                <w:iCs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14:paraId="4BC66F78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B07854">
              <w:rPr>
                <w:rFonts w:ascii="Times New Roman" w:eastAsia="Calibri" w:hAnsi="Times New Roman" w:cs="Times New Roman"/>
                <w:i/>
                <w:iCs/>
                <w:lang w:val="en-US"/>
              </w:rPr>
              <w:t>p&lt;</w:t>
            </w:r>
            <w:r w:rsidRPr="00B07854">
              <w:rPr>
                <w:rFonts w:ascii="Times New Roman" w:eastAsia="Calibri" w:hAnsi="Times New Roman" w:cs="Times New Roman"/>
                <w:i/>
                <w:iCs/>
              </w:rPr>
              <w:t>0,0001</w:t>
            </w:r>
          </w:p>
        </w:tc>
        <w:tc>
          <w:tcPr>
            <w:tcW w:w="2393" w:type="dxa"/>
            <w:shd w:val="clear" w:color="auto" w:fill="auto"/>
          </w:tcPr>
          <w:p w14:paraId="16AF2D9B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B07854">
              <w:rPr>
                <w:rFonts w:ascii="Times New Roman" w:eastAsia="Calibri" w:hAnsi="Times New Roman" w:cs="Times New Roman"/>
                <w:i/>
                <w:iCs/>
                <w:lang w:val="en-US"/>
              </w:rPr>
              <w:t>p&lt;</w:t>
            </w:r>
            <w:r w:rsidRPr="00B07854">
              <w:rPr>
                <w:rFonts w:ascii="Times New Roman" w:eastAsia="Calibri" w:hAnsi="Times New Roman" w:cs="Times New Roman"/>
                <w:i/>
                <w:iCs/>
              </w:rPr>
              <w:t>0,0001</w:t>
            </w:r>
          </w:p>
        </w:tc>
      </w:tr>
      <w:tr w:rsidR="00CA200A" w:rsidRPr="00CA200A" w14:paraId="7253A507" w14:textId="77777777" w:rsidTr="00883758">
        <w:tc>
          <w:tcPr>
            <w:tcW w:w="9570" w:type="dxa"/>
            <w:gridSpan w:val="4"/>
            <w:shd w:val="clear" w:color="auto" w:fill="auto"/>
          </w:tcPr>
          <w:p w14:paraId="06B895B3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  <w:b/>
                <w:bCs/>
              </w:rPr>
              <w:t>Ежемесячное количество дней с приступами мигрени</w:t>
            </w:r>
          </w:p>
        </w:tc>
      </w:tr>
      <w:tr w:rsidR="00CA200A" w:rsidRPr="00CA200A" w14:paraId="6C9C73B8" w14:textId="77777777" w:rsidTr="00883758">
        <w:tc>
          <w:tcPr>
            <w:tcW w:w="3227" w:type="dxa"/>
            <w:shd w:val="clear" w:color="auto" w:fill="auto"/>
          </w:tcPr>
          <w:p w14:paraId="0DEEF5CE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 xml:space="preserve">Среднее </w:t>
            </w:r>
            <w:proofErr w:type="spellStart"/>
            <w:r w:rsidRPr="00B07854">
              <w:rPr>
                <w:rFonts w:ascii="Times New Roman" w:eastAsia="Calibri" w:hAnsi="Times New Roman" w:cs="Times New Roman"/>
              </w:rPr>
              <w:t>изменение</w:t>
            </w:r>
            <w:r w:rsidRPr="00B07854">
              <w:rPr>
                <w:rFonts w:ascii="Times New Roman" w:eastAsia="Calibri" w:hAnsi="Times New Roman" w:cs="Times New Roman"/>
                <w:vertAlign w:val="superscript"/>
              </w:rPr>
              <w:t>а</w:t>
            </w:r>
            <w:proofErr w:type="spellEnd"/>
            <w:r w:rsidRPr="00B07854">
              <w:rPr>
                <w:rFonts w:ascii="Times New Roman" w:eastAsia="Calibri" w:hAnsi="Times New Roman" w:cs="Times New Roman"/>
              </w:rPr>
              <w:t xml:space="preserve"> (95% ДИ)</w:t>
            </w:r>
          </w:p>
        </w:tc>
        <w:tc>
          <w:tcPr>
            <w:tcW w:w="1557" w:type="dxa"/>
            <w:shd w:val="clear" w:color="auto" w:fill="auto"/>
          </w:tcPr>
          <w:p w14:paraId="2358A7D8" w14:textId="78E97C79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-3,2 (-3,86, -2,47)</w:t>
            </w:r>
          </w:p>
        </w:tc>
        <w:tc>
          <w:tcPr>
            <w:tcW w:w="2393" w:type="dxa"/>
            <w:shd w:val="clear" w:color="auto" w:fill="auto"/>
          </w:tcPr>
          <w:p w14:paraId="1B2BD24D" w14:textId="30593368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-4,9 (-5,59, -4,20)</w:t>
            </w:r>
          </w:p>
        </w:tc>
        <w:tc>
          <w:tcPr>
            <w:tcW w:w="2393" w:type="dxa"/>
            <w:shd w:val="clear" w:color="auto" w:fill="auto"/>
          </w:tcPr>
          <w:p w14:paraId="7B2F9CBA" w14:textId="6915E396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-5,0 (-5,70, -4,33)</w:t>
            </w:r>
          </w:p>
        </w:tc>
      </w:tr>
      <w:tr w:rsidR="00CA200A" w:rsidRPr="00CA200A" w14:paraId="62952E8B" w14:textId="77777777" w:rsidTr="00883758">
        <w:tc>
          <w:tcPr>
            <w:tcW w:w="3227" w:type="dxa"/>
            <w:shd w:val="clear" w:color="auto" w:fill="auto"/>
          </w:tcPr>
          <w:p w14:paraId="4910461D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Различие между группами (95% ДИ)</w:t>
            </w:r>
            <w:r w:rsidRPr="00B07854">
              <w:rPr>
                <w:rFonts w:ascii="Times New Roman" w:eastAsia="Calibri" w:hAnsi="Times New Roman" w:cs="Times New Roman"/>
                <w:vertAlign w:val="superscript"/>
              </w:rPr>
              <w:t>б</w:t>
            </w:r>
          </w:p>
        </w:tc>
        <w:tc>
          <w:tcPr>
            <w:tcW w:w="1557" w:type="dxa"/>
            <w:shd w:val="clear" w:color="auto" w:fill="auto"/>
          </w:tcPr>
          <w:p w14:paraId="105EB283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14:paraId="1BF2F541" w14:textId="07C8E449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-1,7 (-2,44, -0,92)</w:t>
            </w:r>
          </w:p>
        </w:tc>
        <w:tc>
          <w:tcPr>
            <w:tcW w:w="2393" w:type="dxa"/>
            <w:shd w:val="clear" w:color="auto" w:fill="auto"/>
          </w:tcPr>
          <w:p w14:paraId="52B771CA" w14:textId="40EA827C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-1,9 (-2,61, -1,09)</w:t>
            </w:r>
          </w:p>
        </w:tc>
      </w:tr>
      <w:tr w:rsidR="00CA200A" w:rsidRPr="00CA200A" w14:paraId="7A0FDBDF" w14:textId="77777777" w:rsidTr="00883758">
        <w:tc>
          <w:tcPr>
            <w:tcW w:w="3227" w:type="dxa"/>
            <w:shd w:val="clear" w:color="auto" w:fill="auto"/>
          </w:tcPr>
          <w:p w14:paraId="1027745F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lastRenderedPageBreak/>
              <w:t>Исходное значение (СО)</w:t>
            </w:r>
          </w:p>
        </w:tc>
        <w:tc>
          <w:tcPr>
            <w:tcW w:w="1557" w:type="dxa"/>
            <w:shd w:val="clear" w:color="auto" w:fill="auto"/>
          </w:tcPr>
          <w:p w14:paraId="54A82D3D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16,3 (5,13)</w:t>
            </w:r>
          </w:p>
        </w:tc>
        <w:tc>
          <w:tcPr>
            <w:tcW w:w="2393" w:type="dxa"/>
            <w:shd w:val="clear" w:color="auto" w:fill="auto"/>
          </w:tcPr>
          <w:p w14:paraId="52DC5700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16,2 (4,87)</w:t>
            </w:r>
          </w:p>
        </w:tc>
        <w:tc>
          <w:tcPr>
            <w:tcW w:w="2393" w:type="dxa"/>
            <w:shd w:val="clear" w:color="auto" w:fill="auto"/>
          </w:tcPr>
          <w:p w14:paraId="6A026CAB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16,0 (5,20)</w:t>
            </w:r>
          </w:p>
        </w:tc>
      </w:tr>
      <w:tr w:rsidR="00CA200A" w:rsidRPr="00CA200A" w14:paraId="24DC5068" w14:textId="77777777" w:rsidTr="00883758">
        <w:tc>
          <w:tcPr>
            <w:tcW w:w="3227" w:type="dxa"/>
            <w:shd w:val="clear" w:color="auto" w:fill="auto"/>
          </w:tcPr>
          <w:p w14:paraId="4D72EE9A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B07854">
              <w:rPr>
                <w:rFonts w:ascii="Times New Roman" w:eastAsia="Calibri" w:hAnsi="Times New Roman" w:cs="Times New Roman"/>
                <w:i/>
                <w:iCs/>
              </w:rPr>
              <w:t>Значение р (сравнение с плацебо)</w:t>
            </w:r>
            <w:r w:rsidRPr="00B07854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а</w:t>
            </w:r>
          </w:p>
        </w:tc>
        <w:tc>
          <w:tcPr>
            <w:tcW w:w="1557" w:type="dxa"/>
            <w:shd w:val="clear" w:color="auto" w:fill="auto"/>
          </w:tcPr>
          <w:p w14:paraId="4D3855B3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B07854">
              <w:rPr>
                <w:rFonts w:ascii="Times New Roman" w:eastAsia="Calibri" w:hAnsi="Times New Roman" w:cs="Times New Roman"/>
                <w:i/>
                <w:iCs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14:paraId="053C8002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B07854">
              <w:rPr>
                <w:rFonts w:ascii="Times New Roman" w:eastAsia="Calibri" w:hAnsi="Times New Roman" w:cs="Times New Roman"/>
                <w:i/>
                <w:iCs/>
                <w:lang w:val="en-US"/>
              </w:rPr>
              <w:t>p&lt;</w:t>
            </w:r>
            <w:r w:rsidRPr="00B07854">
              <w:rPr>
                <w:rFonts w:ascii="Times New Roman" w:eastAsia="Calibri" w:hAnsi="Times New Roman" w:cs="Times New Roman"/>
                <w:i/>
                <w:iCs/>
              </w:rPr>
              <w:t>0,0001</w:t>
            </w:r>
          </w:p>
        </w:tc>
        <w:tc>
          <w:tcPr>
            <w:tcW w:w="2393" w:type="dxa"/>
            <w:shd w:val="clear" w:color="auto" w:fill="auto"/>
          </w:tcPr>
          <w:p w14:paraId="7D07873E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B07854">
              <w:rPr>
                <w:rFonts w:ascii="Times New Roman" w:eastAsia="Calibri" w:hAnsi="Times New Roman" w:cs="Times New Roman"/>
                <w:i/>
                <w:iCs/>
                <w:lang w:val="en-US"/>
              </w:rPr>
              <w:t>p&lt;</w:t>
            </w:r>
            <w:r w:rsidRPr="00B07854">
              <w:rPr>
                <w:rFonts w:ascii="Times New Roman" w:eastAsia="Calibri" w:hAnsi="Times New Roman" w:cs="Times New Roman"/>
                <w:i/>
                <w:iCs/>
              </w:rPr>
              <w:t>0,0001</w:t>
            </w:r>
          </w:p>
        </w:tc>
      </w:tr>
      <w:tr w:rsidR="00CA200A" w:rsidRPr="00CA200A" w14:paraId="745CCFAC" w14:textId="77777777" w:rsidTr="00883758">
        <w:tc>
          <w:tcPr>
            <w:tcW w:w="9570" w:type="dxa"/>
            <w:gridSpan w:val="4"/>
            <w:shd w:val="clear" w:color="auto" w:fill="auto"/>
          </w:tcPr>
          <w:p w14:paraId="33057B6D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  <w:b/>
                <w:bCs/>
              </w:rPr>
              <w:t>Частота уменьшения ежемесячного количества дней с головной болью не менее чем средней степени тяжести на 50%</w:t>
            </w:r>
          </w:p>
        </w:tc>
      </w:tr>
      <w:tr w:rsidR="00CA200A" w:rsidRPr="00CA200A" w14:paraId="376AF654" w14:textId="77777777" w:rsidTr="00883758">
        <w:tc>
          <w:tcPr>
            <w:tcW w:w="3227" w:type="dxa"/>
            <w:shd w:val="clear" w:color="auto" w:fill="auto"/>
          </w:tcPr>
          <w:p w14:paraId="2797F9D7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Частота (%)</w:t>
            </w:r>
          </w:p>
        </w:tc>
        <w:tc>
          <w:tcPr>
            <w:tcW w:w="1557" w:type="dxa"/>
            <w:shd w:val="clear" w:color="auto" w:fill="auto"/>
          </w:tcPr>
          <w:p w14:paraId="0C58666E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18,1%</w:t>
            </w:r>
          </w:p>
        </w:tc>
        <w:tc>
          <w:tcPr>
            <w:tcW w:w="2393" w:type="dxa"/>
            <w:shd w:val="clear" w:color="auto" w:fill="auto"/>
          </w:tcPr>
          <w:p w14:paraId="365E3BB7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37,6%</w:t>
            </w:r>
          </w:p>
        </w:tc>
        <w:tc>
          <w:tcPr>
            <w:tcW w:w="2393" w:type="dxa"/>
            <w:shd w:val="clear" w:color="auto" w:fill="auto"/>
          </w:tcPr>
          <w:p w14:paraId="5825A655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40,8%</w:t>
            </w:r>
          </w:p>
        </w:tc>
      </w:tr>
      <w:tr w:rsidR="00CA200A" w:rsidRPr="00CA200A" w14:paraId="4E383E5D" w14:textId="77777777" w:rsidTr="00883758">
        <w:tc>
          <w:tcPr>
            <w:tcW w:w="3227" w:type="dxa"/>
            <w:shd w:val="clear" w:color="auto" w:fill="auto"/>
          </w:tcPr>
          <w:p w14:paraId="1D78BA20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B07854">
              <w:rPr>
                <w:rFonts w:ascii="Times New Roman" w:eastAsia="Calibri" w:hAnsi="Times New Roman" w:cs="Times New Roman"/>
                <w:i/>
                <w:iCs/>
              </w:rPr>
              <w:t>Значение р (сравнение с плацебо)</w:t>
            </w:r>
            <w:r w:rsidRPr="00B07854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а</w:t>
            </w:r>
          </w:p>
        </w:tc>
        <w:tc>
          <w:tcPr>
            <w:tcW w:w="1557" w:type="dxa"/>
            <w:shd w:val="clear" w:color="auto" w:fill="auto"/>
          </w:tcPr>
          <w:p w14:paraId="3B892DA6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B07854">
              <w:rPr>
                <w:rFonts w:ascii="Times New Roman" w:eastAsia="Calibri" w:hAnsi="Times New Roman" w:cs="Times New Roman"/>
                <w:i/>
                <w:iCs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14:paraId="18A912D9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B07854">
              <w:rPr>
                <w:rFonts w:ascii="Times New Roman" w:eastAsia="Calibri" w:hAnsi="Times New Roman" w:cs="Times New Roman"/>
                <w:i/>
                <w:iCs/>
                <w:lang w:val="en-US"/>
              </w:rPr>
              <w:t>p&lt;</w:t>
            </w:r>
            <w:r w:rsidRPr="00B07854">
              <w:rPr>
                <w:rFonts w:ascii="Times New Roman" w:eastAsia="Calibri" w:hAnsi="Times New Roman" w:cs="Times New Roman"/>
                <w:i/>
                <w:iCs/>
              </w:rPr>
              <w:t>0,0001</w:t>
            </w:r>
          </w:p>
        </w:tc>
        <w:tc>
          <w:tcPr>
            <w:tcW w:w="2393" w:type="dxa"/>
            <w:shd w:val="clear" w:color="auto" w:fill="auto"/>
          </w:tcPr>
          <w:p w14:paraId="2944C4A2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B07854">
              <w:rPr>
                <w:rFonts w:ascii="Times New Roman" w:eastAsia="Calibri" w:hAnsi="Times New Roman" w:cs="Times New Roman"/>
                <w:i/>
                <w:iCs/>
                <w:lang w:val="en-US"/>
              </w:rPr>
              <w:t>p&lt;</w:t>
            </w:r>
            <w:r w:rsidRPr="00B07854">
              <w:rPr>
                <w:rFonts w:ascii="Times New Roman" w:eastAsia="Calibri" w:hAnsi="Times New Roman" w:cs="Times New Roman"/>
                <w:i/>
                <w:iCs/>
              </w:rPr>
              <w:t>0,0001</w:t>
            </w:r>
          </w:p>
        </w:tc>
      </w:tr>
      <w:tr w:rsidR="00CA200A" w:rsidRPr="00CA200A" w14:paraId="1DAD756E" w14:textId="77777777" w:rsidTr="00883758">
        <w:tc>
          <w:tcPr>
            <w:tcW w:w="9570" w:type="dxa"/>
            <w:gridSpan w:val="4"/>
            <w:shd w:val="clear" w:color="auto" w:fill="auto"/>
          </w:tcPr>
          <w:p w14:paraId="5EBD4283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  <w:b/>
                <w:bCs/>
              </w:rPr>
              <w:t>Частота уменьшения ежемесячного количества дней с головной болью не менее чем средней степени тяжести на 75%</w:t>
            </w:r>
          </w:p>
        </w:tc>
      </w:tr>
      <w:tr w:rsidR="00CA200A" w:rsidRPr="00CA200A" w14:paraId="77F273D6" w14:textId="77777777" w:rsidTr="00883758">
        <w:tc>
          <w:tcPr>
            <w:tcW w:w="3227" w:type="dxa"/>
            <w:shd w:val="clear" w:color="auto" w:fill="auto"/>
          </w:tcPr>
          <w:p w14:paraId="227ECEA3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Частота (%)</w:t>
            </w:r>
          </w:p>
        </w:tc>
        <w:tc>
          <w:tcPr>
            <w:tcW w:w="1557" w:type="dxa"/>
            <w:shd w:val="clear" w:color="auto" w:fill="auto"/>
          </w:tcPr>
          <w:p w14:paraId="75C9F63D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7,0%</w:t>
            </w:r>
          </w:p>
        </w:tc>
        <w:tc>
          <w:tcPr>
            <w:tcW w:w="2393" w:type="dxa"/>
            <w:shd w:val="clear" w:color="auto" w:fill="auto"/>
          </w:tcPr>
          <w:p w14:paraId="5FF876BF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14,7%</w:t>
            </w:r>
          </w:p>
        </w:tc>
        <w:tc>
          <w:tcPr>
            <w:tcW w:w="2393" w:type="dxa"/>
            <w:shd w:val="clear" w:color="auto" w:fill="auto"/>
          </w:tcPr>
          <w:p w14:paraId="59F06F80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15,2%</w:t>
            </w:r>
          </w:p>
        </w:tc>
      </w:tr>
      <w:tr w:rsidR="00CA200A" w:rsidRPr="00CA200A" w14:paraId="0DDC2F29" w14:textId="77777777" w:rsidTr="00883758">
        <w:tc>
          <w:tcPr>
            <w:tcW w:w="3227" w:type="dxa"/>
            <w:shd w:val="clear" w:color="auto" w:fill="auto"/>
          </w:tcPr>
          <w:p w14:paraId="2B52DFFD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B07854">
              <w:rPr>
                <w:rFonts w:ascii="Times New Roman" w:eastAsia="Calibri" w:hAnsi="Times New Roman" w:cs="Times New Roman"/>
                <w:i/>
                <w:iCs/>
              </w:rPr>
              <w:t>Значение р (сравнение с плацебо)</w:t>
            </w:r>
            <w:r w:rsidRPr="00B07854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а</w:t>
            </w:r>
          </w:p>
        </w:tc>
        <w:tc>
          <w:tcPr>
            <w:tcW w:w="1557" w:type="dxa"/>
            <w:shd w:val="clear" w:color="auto" w:fill="auto"/>
          </w:tcPr>
          <w:p w14:paraId="2567C182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B07854">
              <w:rPr>
                <w:rFonts w:ascii="Times New Roman" w:eastAsia="Calibri" w:hAnsi="Times New Roman" w:cs="Times New Roman"/>
                <w:i/>
                <w:iCs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14:paraId="18774E7A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B07854">
              <w:rPr>
                <w:rFonts w:ascii="Times New Roman" w:eastAsia="Calibri" w:hAnsi="Times New Roman" w:cs="Times New Roman"/>
                <w:i/>
                <w:iCs/>
                <w:lang w:val="en-US"/>
              </w:rPr>
              <w:t>p</w:t>
            </w:r>
            <w:r w:rsidRPr="00B07854">
              <w:rPr>
                <w:rFonts w:ascii="Times New Roman" w:eastAsia="Calibri" w:hAnsi="Times New Roman" w:cs="Times New Roman"/>
                <w:i/>
                <w:iCs/>
              </w:rPr>
              <w:t>=0,0008</w:t>
            </w:r>
          </w:p>
        </w:tc>
        <w:tc>
          <w:tcPr>
            <w:tcW w:w="2393" w:type="dxa"/>
            <w:shd w:val="clear" w:color="auto" w:fill="auto"/>
          </w:tcPr>
          <w:p w14:paraId="340A6547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B07854">
              <w:rPr>
                <w:rFonts w:ascii="Times New Roman" w:eastAsia="Calibri" w:hAnsi="Times New Roman" w:cs="Times New Roman"/>
                <w:i/>
                <w:iCs/>
                <w:lang w:val="en-US"/>
              </w:rPr>
              <w:t>p</w:t>
            </w:r>
            <w:r w:rsidRPr="00B07854">
              <w:rPr>
                <w:rFonts w:ascii="Times New Roman" w:eastAsia="Calibri" w:hAnsi="Times New Roman" w:cs="Times New Roman"/>
                <w:i/>
                <w:iCs/>
              </w:rPr>
              <w:t>=0,0003</w:t>
            </w:r>
          </w:p>
        </w:tc>
      </w:tr>
      <w:tr w:rsidR="00CA200A" w:rsidRPr="00CA200A" w14:paraId="3EEDA94E" w14:textId="77777777" w:rsidTr="00883758">
        <w:tc>
          <w:tcPr>
            <w:tcW w:w="9570" w:type="dxa"/>
            <w:gridSpan w:val="4"/>
            <w:shd w:val="clear" w:color="auto" w:fill="auto"/>
          </w:tcPr>
          <w:p w14:paraId="5309ED9E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B07854">
              <w:rPr>
                <w:rFonts w:ascii="Times New Roman" w:eastAsia="Calibri" w:hAnsi="Times New Roman" w:cs="Times New Roman"/>
                <w:b/>
                <w:bCs/>
              </w:rPr>
              <w:t xml:space="preserve">Суммарная оценка по шкале </w:t>
            </w:r>
            <w:r w:rsidRPr="00B07854">
              <w:rPr>
                <w:rFonts w:ascii="Times New Roman" w:eastAsia="Calibri" w:hAnsi="Times New Roman" w:cs="Times New Roman"/>
                <w:b/>
                <w:bCs/>
                <w:lang w:val="en-US"/>
              </w:rPr>
              <w:t>HIT</w:t>
            </w:r>
            <w:r w:rsidRPr="00B07854">
              <w:rPr>
                <w:rFonts w:ascii="Times New Roman" w:eastAsia="Calibri" w:hAnsi="Times New Roman" w:cs="Times New Roman"/>
                <w:b/>
                <w:bCs/>
              </w:rPr>
              <w:t>-6</w:t>
            </w:r>
          </w:p>
        </w:tc>
      </w:tr>
      <w:tr w:rsidR="00CA200A" w:rsidRPr="00CA200A" w14:paraId="3FD1B928" w14:textId="77777777" w:rsidTr="00883758">
        <w:tc>
          <w:tcPr>
            <w:tcW w:w="3227" w:type="dxa"/>
            <w:shd w:val="clear" w:color="auto" w:fill="auto"/>
          </w:tcPr>
          <w:p w14:paraId="3E84E62F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 xml:space="preserve">Среднее </w:t>
            </w:r>
            <w:proofErr w:type="spellStart"/>
            <w:r w:rsidRPr="00B07854">
              <w:rPr>
                <w:rFonts w:ascii="Times New Roman" w:eastAsia="Calibri" w:hAnsi="Times New Roman" w:cs="Times New Roman"/>
              </w:rPr>
              <w:t>изменение</w:t>
            </w:r>
            <w:r w:rsidRPr="00B07854">
              <w:rPr>
                <w:rFonts w:ascii="Times New Roman" w:eastAsia="Calibri" w:hAnsi="Times New Roman" w:cs="Times New Roman"/>
                <w:vertAlign w:val="superscript"/>
              </w:rPr>
              <w:t>а</w:t>
            </w:r>
            <w:proofErr w:type="spellEnd"/>
            <w:r w:rsidRPr="00B07854">
              <w:rPr>
                <w:rFonts w:ascii="Times New Roman" w:eastAsia="Calibri" w:hAnsi="Times New Roman" w:cs="Times New Roman"/>
              </w:rPr>
              <w:t xml:space="preserve"> (95% ДИ)</w:t>
            </w:r>
          </w:p>
        </w:tc>
        <w:tc>
          <w:tcPr>
            <w:tcW w:w="1557" w:type="dxa"/>
            <w:shd w:val="clear" w:color="auto" w:fill="auto"/>
          </w:tcPr>
          <w:p w14:paraId="79702657" w14:textId="77777777" w:rsidR="00821F98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 xml:space="preserve">-4,5 </w:t>
            </w:r>
          </w:p>
          <w:p w14:paraId="0B7F728B" w14:textId="7F9CB133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(-5,38, -3,60)</w:t>
            </w:r>
          </w:p>
        </w:tc>
        <w:tc>
          <w:tcPr>
            <w:tcW w:w="2393" w:type="dxa"/>
            <w:shd w:val="clear" w:color="auto" w:fill="auto"/>
          </w:tcPr>
          <w:p w14:paraId="3359ED54" w14:textId="3946EFC8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-6,4 (-7,31, -5,52)</w:t>
            </w:r>
          </w:p>
        </w:tc>
        <w:tc>
          <w:tcPr>
            <w:tcW w:w="2393" w:type="dxa"/>
            <w:shd w:val="clear" w:color="auto" w:fill="auto"/>
          </w:tcPr>
          <w:p w14:paraId="1BF27726" w14:textId="7169A80A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-6,7 (-7,71, -5,97)</w:t>
            </w:r>
          </w:p>
        </w:tc>
      </w:tr>
      <w:tr w:rsidR="00CA200A" w:rsidRPr="00CA200A" w14:paraId="6FF7667D" w14:textId="77777777" w:rsidTr="00883758">
        <w:tc>
          <w:tcPr>
            <w:tcW w:w="3227" w:type="dxa"/>
            <w:shd w:val="clear" w:color="auto" w:fill="auto"/>
          </w:tcPr>
          <w:p w14:paraId="6BB910E4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Исходное значение (СО)</w:t>
            </w:r>
          </w:p>
        </w:tc>
        <w:tc>
          <w:tcPr>
            <w:tcW w:w="1557" w:type="dxa"/>
            <w:shd w:val="clear" w:color="auto" w:fill="auto"/>
          </w:tcPr>
          <w:p w14:paraId="35C9E11B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64,1 (4,79)</w:t>
            </w:r>
          </w:p>
        </w:tc>
        <w:tc>
          <w:tcPr>
            <w:tcW w:w="2393" w:type="dxa"/>
            <w:shd w:val="clear" w:color="auto" w:fill="auto"/>
          </w:tcPr>
          <w:p w14:paraId="1CCDA067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64,3 (4,75)</w:t>
            </w:r>
          </w:p>
        </w:tc>
        <w:tc>
          <w:tcPr>
            <w:tcW w:w="2393" w:type="dxa"/>
            <w:shd w:val="clear" w:color="auto" w:fill="auto"/>
          </w:tcPr>
          <w:p w14:paraId="178F4FDC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64,6 (4,43)</w:t>
            </w:r>
          </w:p>
        </w:tc>
      </w:tr>
      <w:tr w:rsidR="00CA200A" w:rsidRPr="00CA200A" w14:paraId="4AE1478B" w14:textId="77777777" w:rsidTr="00883758">
        <w:tc>
          <w:tcPr>
            <w:tcW w:w="3227" w:type="dxa"/>
            <w:shd w:val="clear" w:color="auto" w:fill="auto"/>
          </w:tcPr>
          <w:p w14:paraId="0123B2C3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B07854">
              <w:rPr>
                <w:rFonts w:ascii="Times New Roman" w:eastAsia="Calibri" w:hAnsi="Times New Roman" w:cs="Times New Roman"/>
                <w:i/>
                <w:iCs/>
              </w:rPr>
              <w:t>Значение р (сравнение с плацебо)</w:t>
            </w:r>
            <w:r w:rsidRPr="00B07854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а</w:t>
            </w:r>
          </w:p>
        </w:tc>
        <w:tc>
          <w:tcPr>
            <w:tcW w:w="1557" w:type="dxa"/>
            <w:shd w:val="clear" w:color="auto" w:fill="auto"/>
          </w:tcPr>
          <w:p w14:paraId="518DA527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14:paraId="4205997E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B07854">
              <w:rPr>
                <w:rFonts w:ascii="Times New Roman" w:eastAsia="Calibri" w:hAnsi="Times New Roman" w:cs="Times New Roman"/>
                <w:i/>
                <w:iCs/>
                <w:lang w:val="en-US"/>
              </w:rPr>
              <w:t>p</w:t>
            </w:r>
            <w:r w:rsidRPr="00B07854">
              <w:rPr>
                <w:rFonts w:ascii="Times New Roman" w:eastAsia="Calibri" w:hAnsi="Times New Roman" w:cs="Times New Roman"/>
                <w:i/>
                <w:iCs/>
              </w:rPr>
              <w:t>=0,0001</w:t>
            </w:r>
          </w:p>
        </w:tc>
        <w:tc>
          <w:tcPr>
            <w:tcW w:w="2393" w:type="dxa"/>
            <w:shd w:val="clear" w:color="auto" w:fill="auto"/>
          </w:tcPr>
          <w:p w14:paraId="6BDE5149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B07854">
              <w:rPr>
                <w:rFonts w:ascii="Times New Roman" w:eastAsia="Calibri" w:hAnsi="Times New Roman" w:cs="Times New Roman"/>
                <w:i/>
                <w:iCs/>
                <w:lang w:val="en-US"/>
              </w:rPr>
              <w:t>p&lt;</w:t>
            </w:r>
            <w:r w:rsidRPr="00B07854">
              <w:rPr>
                <w:rFonts w:ascii="Times New Roman" w:eastAsia="Calibri" w:hAnsi="Times New Roman" w:cs="Times New Roman"/>
                <w:i/>
                <w:iCs/>
              </w:rPr>
              <w:t>0,0001</w:t>
            </w:r>
          </w:p>
        </w:tc>
      </w:tr>
      <w:tr w:rsidR="00CA200A" w:rsidRPr="00CA200A" w14:paraId="0B98285E" w14:textId="77777777" w:rsidTr="00883758">
        <w:tc>
          <w:tcPr>
            <w:tcW w:w="9570" w:type="dxa"/>
            <w:gridSpan w:val="4"/>
            <w:shd w:val="clear" w:color="auto" w:fill="auto"/>
          </w:tcPr>
          <w:p w14:paraId="3F827A3C" w14:textId="06BB2B75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B07854">
              <w:rPr>
                <w:rFonts w:ascii="Times New Roman" w:eastAsia="Calibri" w:hAnsi="Times New Roman" w:cs="Times New Roman"/>
                <w:b/>
                <w:bCs/>
              </w:rPr>
              <w:t>Ежемесячное количество дней, когда принимались лекарственные</w:t>
            </w:r>
            <w:r w:rsidR="005E1E29" w:rsidRPr="00B07854">
              <w:rPr>
                <w:rFonts w:ascii="Times New Roman" w:eastAsia="Calibri" w:hAnsi="Times New Roman" w:cs="Times New Roman"/>
                <w:b/>
                <w:bCs/>
              </w:rPr>
              <w:t xml:space="preserve"> средства для купирования </w:t>
            </w:r>
            <w:r w:rsidRPr="00B07854">
              <w:rPr>
                <w:rFonts w:ascii="Times New Roman" w:eastAsia="Calibri" w:hAnsi="Times New Roman" w:cs="Times New Roman"/>
                <w:b/>
                <w:bCs/>
              </w:rPr>
              <w:t xml:space="preserve"> головной боли</w:t>
            </w:r>
          </w:p>
        </w:tc>
      </w:tr>
      <w:tr w:rsidR="00CA200A" w:rsidRPr="00CA200A" w14:paraId="38CDC380" w14:textId="77777777" w:rsidTr="00883758">
        <w:tc>
          <w:tcPr>
            <w:tcW w:w="3227" w:type="dxa"/>
            <w:shd w:val="clear" w:color="auto" w:fill="auto"/>
          </w:tcPr>
          <w:p w14:paraId="67514615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 xml:space="preserve">Среднее </w:t>
            </w:r>
            <w:proofErr w:type="spellStart"/>
            <w:r w:rsidRPr="00B07854">
              <w:rPr>
                <w:rFonts w:ascii="Times New Roman" w:eastAsia="Calibri" w:hAnsi="Times New Roman" w:cs="Times New Roman"/>
              </w:rPr>
              <w:t>изменение</w:t>
            </w:r>
            <w:r w:rsidRPr="00B07854">
              <w:rPr>
                <w:rFonts w:ascii="Times New Roman" w:eastAsia="Calibri" w:hAnsi="Times New Roman" w:cs="Times New Roman"/>
                <w:vertAlign w:val="superscript"/>
              </w:rPr>
              <w:t>а</w:t>
            </w:r>
            <w:proofErr w:type="spellEnd"/>
            <w:r w:rsidRPr="00B07854">
              <w:rPr>
                <w:rFonts w:ascii="Times New Roman" w:eastAsia="Calibri" w:hAnsi="Times New Roman" w:cs="Times New Roman"/>
              </w:rPr>
              <w:t xml:space="preserve"> (95% ДИ)</w:t>
            </w:r>
          </w:p>
        </w:tc>
        <w:tc>
          <w:tcPr>
            <w:tcW w:w="1557" w:type="dxa"/>
            <w:shd w:val="clear" w:color="auto" w:fill="auto"/>
          </w:tcPr>
          <w:p w14:paraId="53BD9397" w14:textId="77777777" w:rsidR="00821F98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 xml:space="preserve">-1,9 </w:t>
            </w:r>
          </w:p>
          <w:p w14:paraId="33FA8CB7" w14:textId="7D608668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(-2,48, -1,28)</w:t>
            </w:r>
          </w:p>
        </w:tc>
        <w:tc>
          <w:tcPr>
            <w:tcW w:w="2393" w:type="dxa"/>
            <w:shd w:val="clear" w:color="auto" w:fill="auto"/>
          </w:tcPr>
          <w:p w14:paraId="2DF51057" w14:textId="7B1150DE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-3,7 (-4,25, -3,06)</w:t>
            </w:r>
          </w:p>
        </w:tc>
        <w:tc>
          <w:tcPr>
            <w:tcW w:w="2393" w:type="dxa"/>
            <w:shd w:val="clear" w:color="auto" w:fill="auto"/>
          </w:tcPr>
          <w:p w14:paraId="2D809480" w14:textId="6258560C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-4,2 (-4,79, -3,61)</w:t>
            </w:r>
          </w:p>
        </w:tc>
      </w:tr>
      <w:tr w:rsidR="00CA200A" w:rsidRPr="00CA200A" w14:paraId="30F12E97" w14:textId="77777777" w:rsidTr="00883758">
        <w:tc>
          <w:tcPr>
            <w:tcW w:w="3227" w:type="dxa"/>
            <w:shd w:val="clear" w:color="auto" w:fill="auto"/>
          </w:tcPr>
          <w:p w14:paraId="48D1C68A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Различие между группами (95% ДИ)</w:t>
            </w:r>
            <w:r w:rsidRPr="00B07854">
              <w:rPr>
                <w:rFonts w:ascii="Times New Roman" w:eastAsia="Calibri" w:hAnsi="Times New Roman" w:cs="Times New Roman"/>
                <w:vertAlign w:val="superscript"/>
              </w:rPr>
              <w:t>б</w:t>
            </w:r>
          </w:p>
        </w:tc>
        <w:tc>
          <w:tcPr>
            <w:tcW w:w="1557" w:type="dxa"/>
            <w:shd w:val="clear" w:color="auto" w:fill="auto"/>
          </w:tcPr>
          <w:p w14:paraId="32BA6916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14:paraId="345E3960" w14:textId="71E9FEDF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-1,7 (-2,40, -1,09)</w:t>
            </w:r>
          </w:p>
        </w:tc>
        <w:tc>
          <w:tcPr>
            <w:tcW w:w="2393" w:type="dxa"/>
            <w:shd w:val="clear" w:color="auto" w:fill="auto"/>
          </w:tcPr>
          <w:p w14:paraId="1DCBDD30" w14:textId="38E39C29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-2,3 (-2,95, -1,64)</w:t>
            </w:r>
          </w:p>
        </w:tc>
      </w:tr>
      <w:tr w:rsidR="00CA200A" w:rsidRPr="00CA200A" w14:paraId="74FFA8CB" w14:textId="77777777" w:rsidTr="00883758">
        <w:tc>
          <w:tcPr>
            <w:tcW w:w="3227" w:type="dxa"/>
            <w:shd w:val="clear" w:color="auto" w:fill="auto"/>
          </w:tcPr>
          <w:p w14:paraId="2F951A84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Исходное значение (СО)</w:t>
            </w:r>
          </w:p>
        </w:tc>
        <w:tc>
          <w:tcPr>
            <w:tcW w:w="1557" w:type="dxa"/>
            <w:shd w:val="clear" w:color="auto" w:fill="auto"/>
          </w:tcPr>
          <w:p w14:paraId="0627149F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13,0 (6,89)</w:t>
            </w:r>
          </w:p>
        </w:tc>
        <w:tc>
          <w:tcPr>
            <w:tcW w:w="2393" w:type="dxa"/>
            <w:shd w:val="clear" w:color="auto" w:fill="auto"/>
          </w:tcPr>
          <w:p w14:paraId="244EC2FF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13,1 (6,79)</w:t>
            </w:r>
          </w:p>
        </w:tc>
        <w:tc>
          <w:tcPr>
            <w:tcW w:w="2393" w:type="dxa"/>
            <w:shd w:val="clear" w:color="auto" w:fill="auto"/>
          </w:tcPr>
          <w:p w14:paraId="7C9B830E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07854">
              <w:rPr>
                <w:rFonts w:ascii="Times New Roman" w:eastAsia="Calibri" w:hAnsi="Times New Roman" w:cs="Times New Roman"/>
              </w:rPr>
              <w:t>13,1 (7,22)</w:t>
            </w:r>
          </w:p>
        </w:tc>
      </w:tr>
      <w:tr w:rsidR="00CA200A" w:rsidRPr="00CA200A" w14:paraId="51CF8670" w14:textId="77777777" w:rsidTr="00883758">
        <w:tc>
          <w:tcPr>
            <w:tcW w:w="3227" w:type="dxa"/>
            <w:shd w:val="clear" w:color="auto" w:fill="auto"/>
          </w:tcPr>
          <w:p w14:paraId="0EFB6591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B07854">
              <w:rPr>
                <w:rFonts w:ascii="Times New Roman" w:eastAsia="Calibri" w:hAnsi="Times New Roman" w:cs="Times New Roman"/>
                <w:i/>
                <w:iCs/>
              </w:rPr>
              <w:t>Значение р (сравнение с плацебо)</w:t>
            </w:r>
            <w:r w:rsidRPr="00B07854">
              <w:rPr>
                <w:rFonts w:ascii="Times New Roman" w:eastAsia="Calibri" w:hAnsi="Times New Roman" w:cs="Times New Roman"/>
                <w:i/>
                <w:iCs/>
                <w:vertAlign w:val="superscript"/>
              </w:rPr>
              <w:t>а</w:t>
            </w:r>
          </w:p>
        </w:tc>
        <w:tc>
          <w:tcPr>
            <w:tcW w:w="1557" w:type="dxa"/>
            <w:shd w:val="clear" w:color="auto" w:fill="auto"/>
          </w:tcPr>
          <w:p w14:paraId="5D741BDA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B07854">
              <w:rPr>
                <w:rFonts w:ascii="Times New Roman" w:eastAsia="Calibri" w:hAnsi="Times New Roman" w:cs="Times New Roman"/>
                <w:i/>
                <w:iCs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14:paraId="4A5D7288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B07854">
              <w:rPr>
                <w:rFonts w:ascii="Times New Roman" w:eastAsia="Calibri" w:hAnsi="Times New Roman" w:cs="Times New Roman"/>
                <w:i/>
                <w:iCs/>
                <w:lang w:val="en-US"/>
              </w:rPr>
              <w:t>p&lt;</w:t>
            </w:r>
            <w:r w:rsidRPr="00B07854">
              <w:rPr>
                <w:rFonts w:ascii="Times New Roman" w:eastAsia="Calibri" w:hAnsi="Times New Roman" w:cs="Times New Roman"/>
                <w:i/>
                <w:iCs/>
              </w:rPr>
              <w:t>0,0001</w:t>
            </w:r>
          </w:p>
        </w:tc>
        <w:tc>
          <w:tcPr>
            <w:tcW w:w="2393" w:type="dxa"/>
            <w:shd w:val="clear" w:color="auto" w:fill="auto"/>
          </w:tcPr>
          <w:p w14:paraId="7DFF9A4D" w14:textId="77777777" w:rsidR="006F304E" w:rsidRPr="00B07854" w:rsidRDefault="006F304E" w:rsidP="006F30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B07854">
              <w:rPr>
                <w:rFonts w:ascii="Times New Roman" w:eastAsia="Calibri" w:hAnsi="Times New Roman" w:cs="Times New Roman"/>
                <w:i/>
                <w:iCs/>
                <w:lang w:val="en-US"/>
              </w:rPr>
              <w:t>p&lt;</w:t>
            </w:r>
            <w:r w:rsidRPr="00B07854">
              <w:rPr>
                <w:rFonts w:ascii="Times New Roman" w:eastAsia="Calibri" w:hAnsi="Times New Roman" w:cs="Times New Roman"/>
                <w:i/>
                <w:iCs/>
              </w:rPr>
              <w:t>0,0001</w:t>
            </w:r>
          </w:p>
        </w:tc>
      </w:tr>
    </w:tbl>
    <w:p w14:paraId="21656A4E" w14:textId="77777777" w:rsidR="006F304E" w:rsidRPr="00CA200A" w:rsidRDefault="006F304E" w:rsidP="006F304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A200A">
        <w:rPr>
          <w:rFonts w:ascii="Times New Roman" w:eastAsia="Calibri" w:hAnsi="Times New Roman" w:cs="Times New Roman"/>
          <w:sz w:val="20"/>
          <w:szCs w:val="20"/>
        </w:rPr>
        <w:t xml:space="preserve">ДИ – доверительный интервал; </w:t>
      </w:r>
      <w:r w:rsidRPr="00CA200A">
        <w:rPr>
          <w:rFonts w:ascii="Times New Roman" w:eastAsia="Calibri" w:hAnsi="Times New Roman" w:cs="Times New Roman"/>
          <w:sz w:val="20"/>
          <w:szCs w:val="20"/>
          <w:lang w:val="en-US"/>
        </w:rPr>
        <w:t>HIT</w:t>
      </w:r>
      <w:r w:rsidRPr="00CA200A">
        <w:rPr>
          <w:rFonts w:ascii="Times New Roman" w:eastAsia="Calibri" w:hAnsi="Times New Roman" w:cs="Times New Roman"/>
          <w:sz w:val="20"/>
          <w:szCs w:val="20"/>
        </w:rPr>
        <w:t>-6 – шкала оценки влияния головной боли на повседневную активность; СО – стандартное отклонение.</w:t>
      </w:r>
    </w:p>
    <w:p w14:paraId="4AABF03A" w14:textId="722B4D62" w:rsidR="006F304E" w:rsidRPr="00CA200A" w:rsidRDefault="006F304E" w:rsidP="006F304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CA200A">
        <w:rPr>
          <w:rFonts w:ascii="Times New Roman" w:eastAsia="Calibri" w:hAnsi="Times New Roman" w:cs="Times New Roman"/>
          <w:sz w:val="20"/>
          <w:szCs w:val="20"/>
          <w:vertAlign w:val="superscript"/>
        </w:rPr>
        <w:t>а</w:t>
      </w:r>
      <w:r w:rsidRPr="00CA200A">
        <w:rPr>
          <w:rFonts w:ascii="Times New Roman" w:eastAsia="Calibri" w:hAnsi="Times New Roman" w:cs="Times New Roman"/>
          <w:sz w:val="20"/>
          <w:szCs w:val="20"/>
        </w:rPr>
        <w:t>Для</w:t>
      </w:r>
      <w:proofErr w:type="spellEnd"/>
      <w:r w:rsidRPr="00CA200A">
        <w:rPr>
          <w:rFonts w:ascii="Times New Roman" w:eastAsia="Calibri" w:hAnsi="Times New Roman" w:cs="Times New Roman"/>
          <w:sz w:val="20"/>
          <w:szCs w:val="20"/>
        </w:rPr>
        <w:t xml:space="preserve"> всех конечных точек среднее значение и ДИ рассчитывали с помощью ковариационной модели, которая в качестве факторов с фиксированными эффектами включала лечение, пол, регион и наличие исходной профилактической терапии (да/нет), а в качестве </w:t>
      </w:r>
      <w:proofErr w:type="spellStart"/>
      <w:r w:rsidRPr="00CA200A">
        <w:rPr>
          <w:rFonts w:ascii="Times New Roman" w:eastAsia="Calibri" w:hAnsi="Times New Roman" w:cs="Times New Roman"/>
          <w:sz w:val="20"/>
          <w:szCs w:val="20"/>
        </w:rPr>
        <w:t>ковариат</w:t>
      </w:r>
      <w:proofErr w:type="spellEnd"/>
      <w:r w:rsidRPr="00CA200A">
        <w:rPr>
          <w:rFonts w:ascii="Times New Roman" w:eastAsia="Calibri" w:hAnsi="Times New Roman" w:cs="Times New Roman"/>
          <w:sz w:val="20"/>
          <w:szCs w:val="20"/>
        </w:rPr>
        <w:t xml:space="preserve"> – соответствующее исходное з</w:t>
      </w:r>
      <w:r w:rsidR="00867509" w:rsidRPr="00CA200A">
        <w:rPr>
          <w:rFonts w:ascii="Times New Roman" w:eastAsia="Calibri" w:hAnsi="Times New Roman" w:cs="Times New Roman"/>
          <w:sz w:val="20"/>
          <w:szCs w:val="20"/>
        </w:rPr>
        <w:t>начение и длительность</w:t>
      </w:r>
      <w:r w:rsidRPr="00CA200A">
        <w:rPr>
          <w:rFonts w:ascii="Times New Roman" w:eastAsia="Calibri" w:hAnsi="Times New Roman" w:cs="Times New Roman"/>
          <w:sz w:val="20"/>
          <w:szCs w:val="20"/>
        </w:rPr>
        <w:t xml:space="preserve"> заболевания (в годах).</w:t>
      </w:r>
    </w:p>
    <w:p w14:paraId="123BBFA5" w14:textId="0EEAA125" w:rsidR="006F304E" w:rsidRPr="00CA200A" w:rsidRDefault="006F304E" w:rsidP="00FF0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200A">
        <w:rPr>
          <w:rFonts w:ascii="Times New Roman" w:eastAsia="Calibri" w:hAnsi="Times New Roman" w:cs="Times New Roman"/>
          <w:sz w:val="20"/>
          <w:szCs w:val="20"/>
          <w:vertAlign w:val="superscript"/>
        </w:rPr>
        <w:t>б</w:t>
      </w:r>
      <w:r w:rsidRPr="00CA200A">
        <w:rPr>
          <w:rFonts w:ascii="Times New Roman" w:eastAsia="Calibri" w:hAnsi="Times New Roman" w:cs="Times New Roman"/>
          <w:sz w:val="20"/>
          <w:szCs w:val="20"/>
        </w:rPr>
        <w:t>Для</w:t>
      </w:r>
      <w:proofErr w:type="spellEnd"/>
      <w:r w:rsidRPr="00CA200A">
        <w:rPr>
          <w:rFonts w:ascii="Times New Roman" w:eastAsia="Calibri" w:hAnsi="Times New Roman" w:cs="Times New Roman"/>
          <w:sz w:val="20"/>
          <w:szCs w:val="20"/>
        </w:rPr>
        <w:t xml:space="preserve"> оценки различия между группами использовали смешанную модель с по</w:t>
      </w:r>
      <w:r w:rsidR="00292CDC" w:rsidRPr="00CA200A">
        <w:rPr>
          <w:rFonts w:ascii="Times New Roman" w:eastAsia="Calibri" w:hAnsi="Times New Roman" w:cs="Times New Roman"/>
          <w:sz w:val="20"/>
          <w:szCs w:val="20"/>
        </w:rPr>
        <w:t>вторными измерениями, которая</w:t>
      </w:r>
      <w:r w:rsidRPr="00CA200A">
        <w:rPr>
          <w:rFonts w:ascii="Times New Roman" w:eastAsia="Calibri" w:hAnsi="Times New Roman" w:cs="Times New Roman"/>
          <w:sz w:val="20"/>
          <w:szCs w:val="20"/>
        </w:rPr>
        <w:t xml:space="preserve"> в качестве факторов с фиксированными эффектами </w:t>
      </w:r>
      <w:r w:rsidR="00292CDC" w:rsidRPr="00CA200A">
        <w:rPr>
          <w:rFonts w:ascii="Times New Roman" w:eastAsia="Calibri" w:hAnsi="Times New Roman" w:cs="Times New Roman"/>
          <w:sz w:val="20"/>
          <w:szCs w:val="20"/>
        </w:rPr>
        <w:t xml:space="preserve">включала </w:t>
      </w:r>
      <w:r w:rsidRPr="00CA200A">
        <w:rPr>
          <w:rFonts w:ascii="Times New Roman" w:eastAsia="Calibri" w:hAnsi="Times New Roman" w:cs="Times New Roman"/>
          <w:sz w:val="20"/>
          <w:szCs w:val="20"/>
        </w:rPr>
        <w:t xml:space="preserve">лечение, пол, регион, наличие исходной профилактической терапии (да/нет), месяц и месяц лечения, а в качестве </w:t>
      </w:r>
      <w:proofErr w:type="spellStart"/>
      <w:r w:rsidRPr="00CA200A">
        <w:rPr>
          <w:rFonts w:ascii="Times New Roman" w:eastAsia="Calibri" w:hAnsi="Times New Roman" w:cs="Times New Roman"/>
          <w:sz w:val="20"/>
          <w:szCs w:val="20"/>
        </w:rPr>
        <w:t>ковариат</w:t>
      </w:r>
      <w:proofErr w:type="spellEnd"/>
      <w:r w:rsidRPr="00CA200A">
        <w:rPr>
          <w:rFonts w:ascii="Times New Roman" w:eastAsia="Calibri" w:hAnsi="Times New Roman" w:cs="Times New Roman"/>
          <w:sz w:val="20"/>
          <w:szCs w:val="20"/>
        </w:rPr>
        <w:t xml:space="preserve"> – соответс</w:t>
      </w:r>
      <w:r w:rsidR="001E0FE2" w:rsidRPr="00CA200A">
        <w:rPr>
          <w:rFonts w:ascii="Times New Roman" w:eastAsia="Calibri" w:hAnsi="Times New Roman" w:cs="Times New Roman"/>
          <w:sz w:val="20"/>
          <w:szCs w:val="20"/>
        </w:rPr>
        <w:t>твующее исходное значение и длительность</w:t>
      </w:r>
      <w:r w:rsidRPr="00CA200A">
        <w:rPr>
          <w:rFonts w:ascii="Times New Roman" w:eastAsia="Calibri" w:hAnsi="Times New Roman" w:cs="Times New Roman"/>
          <w:sz w:val="20"/>
          <w:szCs w:val="20"/>
        </w:rPr>
        <w:t xml:space="preserve"> заболевания (в годах).</w:t>
      </w:r>
    </w:p>
    <w:p w14:paraId="50D12EDD" w14:textId="71729C09" w:rsidR="007C60FF" w:rsidRPr="00CA200A" w:rsidRDefault="000022B0" w:rsidP="00FF0639">
      <w:pPr>
        <w:spacing w:before="240"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A200A">
        <w:rPr>
          <w:rFonts w:ascii="Times New Roman" w:hAnsi="Times New Roman" w:cs="Times New Roman"/>
          <w:i/>
          <w:iCs/>
          <w:sz w:val="24"/>
          <w:szCs w:val="24"/>
          <w:u w:val="single"/>
        </w:rPr>
        <w:t>Долгосрочное исследование</w:t>
      </w:r>
    </w:p>
    <w:p w14:paraId="595E747A" w14:textId="401CDB40" w:rsidR="000D713E" w:rsidRPr="00CA200A" w:rsidRDefault="007C60FF" w:rsidP="007C60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0A">
        <w:rPr>
          <w:rFonts w:ascii="Times New Roman" w:hAnsi="Times New Roman" w:cs="Times New Roman"/>
          <w:sz w:val="24"/>
          <w:szCs w:val="24"/>
        </w:rPr>
        <w:t>В долгосрочном исследовании (исследование</w:t>
      </w:r>
      <w:r w:rsidR="005456A4" w:rsidRPr="00CA200A">
        <w:rPr>
          <w:rFonts w:ascii="Times New Roman" w:hAnsi="Times New Roman" w:cs="Times New Roman"/>
          <w:sz w:val="24"/>
          <w:szCs w:val="24"/>
        </w:rPr>
        <w:t xml:space="preserve"> 3</w:t>
      </w:r>
      <w:r w:rsidRPr="00CA200A">
        <w:rPr>
          <w:rFonts w:ascii="Times New Roman" w:hAnsi="Times New Roman" w:cs="Times New Roman"/>
          <w:sz w:val="24"/>
          <w:szCs w:val="24"/>
        </w:rPr>
        <w:t xml:space="preserve">) у </w:t>
      </w:r>
      <w:r w:rsidR="005013E3" w:rsidRPr="00CA200A">
        <w:rPr>
          <w:rFonts w:ascii="Times New Roman" w:hAnsi="Times New Roman" w:cs="Times New Roman"/>
          <w:sz w:val="24"/>
          <w:szCs w:val="24"/>
        </w:rPr>
        <w:t>пациентов с</w:t>
      </w:r>
      <w:r w:rsidRPr="00CA200A">
        <w:rPr>
          <w:rFonts w:ascii="Times New Roman" w:hAnsi="Times New Roman" w:cs="Times New Roman"/>
          <w:sz w:val="24"/>
          <w:szCs w:val="24"/>
        </w:rPr>
        <w:t xml:space="preserve"> эпизодической и хронической мигренью, получавших </w:t>
      </w:r>
      <w:r w:rsidR="00A05246" w:rsidRPr="00CA200A">
        <w:rPr>
          <w:rFonts w:ascii="Times New Roman" w:hAnsi="Times New Roman" w:cs="Times New Roman"/>
          <w:sz w:val="24"/>
          <w:szCs w:val="24"/>
        </w:rPr>
        <w:t xml:space="preserve">лекарственный препарат </w:t>
      </w:r>
      <w:r w:rsidRPr="00CA200A">
        <w:rPr>
          <w:rFonts w:ascii="Times New Roman" w:hAnsi="Times New Roman" w:cs="Times New Roman"/>
          <w:sz w:val="24"/>
          <w:szCs w:val="24"/>
        </w:rPr>
        <w:t xml:space="preserve">в дозе 225 мг </w:t>
      </w:r>
      <w:r w:rsidR="008527FE" w:rsidRPr="00CA200A">
        <w:rPr>
          <w:rFonts w:ascii="Times New Roman" w:hAnsi="Times New Roman" w:cs="Times New Roman"/>
          <w:sz w:val="24"/>
          <w:szCs w:val="24"/>
        </w:rPr>
        <w:t>1 раз в месяц</w:t>
      </w:r>
      <w:r w:rsidRPr="00CA200A">
        <w:rPr>
          <w:rFonts w:ascii="Times New Roman" w:hAnsi="Times New Roman" w:cs="Times New Roman"/>
          <w:sz w:val="24"/>
          <w:szCs w:val="24"/>
        </w:rPr>
        <w:t xml:space="preserve"> или 675 мг </w:t>
      </w:r>
      <w:r w:rsidR="008527FE" w:rsidRPr="00CA200A">
        <w:rPr>
          <w:rFonts w:ascii="Times New Roman" w:hAnsi="Times New Roman" w:cs="Times New Roman"/>
          <w:sz w:val="24"/>
          <w:szCs w:val="24"/>
        </w:rPr>
        <w:t>1 раз в 3 месяца,</w:t>
      </w:r>
      <w:r w:rsidRPr="00CA200A">
        <w:rPr>
          <w:rFonts w:ascii="Times New Roman" w:hAnsi="Times New Roman" w:cs="Times New Roman"/>
          <w:sz w:val="24"/>
          <w:szCs w:val="24"/>
        </w:rPr>
        <w:t xml:space="preserve"> эффективность </w:t>
      </w:r>
      <w:proofErr w:type="spellStart"/>
      <w:r w:rsidR="00967196" w:rsidRPr="00CA200A">
        <w:rPr>
          <w:rFonts w:ascii="Times New Roman" w:hAnsi="Times New Roman" w:cs="Times New Roman"/>
          <w:sz w:val="24"/>
          <w:szCs w:val="24"/>
        </w:rPr>
        <w:t>фреманезумаба</w:t>
      </w:r>
      <w:proofErr w:type="spellEnd"/>
      <w:r w:rsidRPr="00CA200A">
        <w:rPr>
          <w:rFonts w:ascii="Times New Roman" w:hAnsi="Times New Roman" w:cs="Times New Roman"/>
          <w:sz w:val="24"/>
          <w:szCs w:val="24"/>
        </w:rPr>
        <w:t xml:space="preserve"> сохранялась </w:t>
      </w:r>
      <w:r w:rsidR="00301533" w:rsidRPr="00CA200A">
        <w:rPr>
          <w:rFonts w:ascii="Times New Roman" w:hAnsi="Times New Roman" w:cs="Times New Roman"/>
          <w:sz w:val="24"/>
          <w:szCs w:val="24"/>
        </w:rPr>
        <w:t xml:space="preserve">на протяжении </w:t>
      </w:r>
      <w:r w:rsidRPr="00CA200A">
        <w:rPr>
          <w:rFonts w:ascii="Times New Roman" w:hAnsi="Times New Roman" w:cs="Times New Roman"/>
          <w:sz w:val="24"/>
          <w:szCs w:val="24"/>
        </w:rPr>
        <w:t>до 12 мес</w:t>
      </w:r>
      <w:r w:rsidR="005013E3" w:rsidRPr="00CA200A">
        <w:rPr>
          <w:rFonts w:ascii="Times New Roman" w:hAnsi="Times New Roman" w:cs="Times New Roman"/>
          <w:sz w:val="24"/>
          <w:szCs w:val="24"/>
        </w:rPr>
        <w:t>яцев</w:t>
      </w:r>
      <w:r w:rsidRPr="00CA200A">
        <w:rPr>
          <w:rFonts w:ascii="Times New Roman" w:hAnsi="Times New Roman" w:cs="Times New Roman"/>
          <w:sz w:val="24"/>
          <w:szCs w:val="24"/>
        </w:rPr>
        <w:t>.</w:t>
      </w:r>
      <w:r w:rsidR="004700C8" w:rsidRPr="00CA200A">
        <w:rPr>
          <w:rFonts w:ascii="Times New Roman" w:hAnsi="Times New Roman" w:cs="Times New Roman"/>
          <w:sz w:val="24"/>
          <w:szCs w:val="24"/>
        </w:rPr>
        <w:t xml:space="preserve"> </w:t>
      </w:r>
      <w:r w:rsidR="002D3CFC" w:rsidRPr="00CA200A">
        <w:rPr>
          <w:rFonts w:ascii="Times New Roman" w:hAnsi="Times New Roman" w:cs="Times New Roman"/>
          <w:sz w:val="24"/>
          <w:szCs w:val="24"/>
        </w:rPr>
        <w:t xml:space="preserve">Всего 79% пациентов завершили </w:t>
      </w:r>
      <w:r w:rsidR="004700C8" w:rsidRPr="00CA200A">
        <w:rPr>
          <w:rFonts w:ascii="Times New Roman" w:hAnsi="Times New Roman" w:cs="Times New Roman"/>
          <w:sz w:val="24"/>
          <w:szCs w:val="24"/>
        </w:rPr>
        <w:t>исследовани</w:t>
      </w:r>
      <w:r w:rsidR="002D3CFC" w:rsidRPr="00CA200A">
        <w:rPr>
          <w:rFonts w:ascii="Times New Roman" w:hAnsi="Times New Roman" w:cs="Times New Roman"/>
          <w:sz w:val="24"/>
          <w:szCs w:val="24"/>
        </w:rPr>
        <w:t>е</w:t>
      </w:r>
      <w:r w:rsidR="00FE0213" w:rsidRPr="00CA200A">
        <w:rPr>
          <w:rFonts w:ascii="Times New Roman" w:hAnsi="Times New Roman" w:cs="Times New Roman"/>
          <w:sz w:val="24"/>
          <w:szCs w:val="24"/>
        </w:rPr>
        <w:t xml:space="preserve"> 3</w:t>
      </w:r>
      <w:r w:rsidR="004700C8" w:rsidRPr="00CA200A">
        <w:rPr>
          <w:rFonts w:ascii="Times New Roman" w:hAnsi="Times New Roman" w:cs="Times New Roman"/>
          <w:sz w:val="24"/>
          <w:szCs w:val="24"/>
        </w:rPr>
        <w:t>.</w:t>
      </w:r>
    </w:p>
    <w:p w14:paraId="5B216F2A" w14:textId="072656B6" w:rsidR="00355BC5" w:rsidRPr="00CA200A" w:rsidRDefault="007C60FF" w:rsidP="007C60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0A">
        <w:rPr>
          <w:rFonts w:ascii="Times New Roman" w:hAnsi="Times New Roman" w:cs="Times New Roman"/>
          <w:sz w:val="24"/>
          <w:szCs w:val="24"/>
        </w:rPr>
        <w:t>Спустя 15 мес</w:t>
      </w:r>
      <w:r w:rsidR="000D713E" w:rsidRPr="00CA200A">
        <w:rPr>
          <w:rFonts w:ascii="Times New Roman" w:hAnsi="Times New Roman" w:cs="Times New Roman"/>
          <w:sz w:val="24"/>
          <w:szCs w:val="24"/>
        </w:rPr>
        <w:t>яцев</w:t>
      </w:r>
      <w:r w:rsidRPr="00CA200A">
        <w:rPr>
          <w:rFonts w:ascii="Times New Roman" w:hAnsi="Times New Roman" w:cs="Times New Roman"/>
          <w:sz w:val="24"/>
          <w:szCs w:val="24"/>
        </w:rPr>
        <w:t xml:space="preserve"> ежемесячная частота приступов мигрени при </w:t>
      </w:r>
      <w:r w:rsidR="00944303" w:rsidRPr="00CA200A">
        <w:rPr>
          <w:rFonts w:ascii="Times New Roman" w:hAnsi="Times New Roman" w:cs="Times New Roman"/>
          <w:sz w:val="24"/>
          <w:szCs w:val="24"/>
        </w:rPr>
        <w:t>обоих</w:t>
      </w:r>
      <w:r w:rsidRPr="00CA200A">
        <w:rPr>
          <w:rFonts w:ascii="Times New Roman" w:hAnsi="Times New Roman" w:cs="Times New Roman"/>
          <w:sz w:val="24"/>
          <w:szCs w:val="24"/>
        </w:rPr>
        <w:t xml:space="preserve"> режимах дозирования препарата совокупно снизилась относительно исходного уровня в исследованиях 1 и 2 на 6,6 дней. В последний месяц испытания 50% ответа удалось достичь у 61% </w:t>
      </w:r>
      <w:r w:rsidR="003B6F7D" w:rsidRPr="00CA200A">
        <w:rPr>
          <w:rFonts w:ascii="Times New Roman" w:hAnsi="Times New Roman" w:cs="Times New Roman"/>
          <w:sz w:val="24"/>
          <w:szCs w:val="24"/>
        </w:rPr>
        <w:t xml:space="preserve">пациентов, </w:t>
      </w:r>
      <w:r w:rsidR="00E9290A" w:rsidRPr="00CA200A">
        <w:rPr>
          <w:rFonts w:ascii="Times New Roman" w:hAnsi="Times New Roman" w:cs="Times New Roman"/>
          <w:sz w:val="24"/>
          <w:szCs w:val="24"/>
        </w:rPr>
        <w:t>завершивших исследование 3.</w:t>
      </w:r>
    </w:p>
    <w:p w14:paraId="03FFBD6A" w14:textId="35D4BB50" w:rsidR="007C60FF" w:rsidRPr="00CA200A" w:rsidRDefault="007C60FF" w:rsidP="007C60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0A">
        <w:rPr>
          <w:rFonts w:ascii="Times New Roman" w:hAnsi="Times New Roman" w:cs="Times New Roman"/>
          <w:sz w:val="24"/>
          <w:szCs w:val="24"/>
        </w:rPr>
        <w:t>Во время 15-месячного периода комбинированного лечения каких-либо сигналов</w:t>
      </w:r>
      <w:r w:rsidR="00355BC5" w:rsidRPr="00CA200A">
        <w:rPr>
          <w:rFonts w:ascii="Times New Roman" w:hAnsi="Times New Roman" w:cs="Times New Roman"/>
          <w:sz w:val="24"/>
          <w:szCs w:val="24"/>
        </w:rPr>
        <w:t xml:space="preserve"> со стороны</w:t>
      </w:r>
      <w:r w:rsidRPr="00CA200A">
        <w:rPr>
          <w:rFonts w:ascii="Times New Roman" w:hAnsi="Times New Roman" w:cs="Times New Roman"/>
          <w:sz w:val="24"/>
          <w:szCs w:val="24"/>
        </w:rPr>
        <w:t xml:space="preserve"> безопасности</w:t>
      </w:r>
      <w:r w:rsidR="00355BC5" w:rsidRPr="00CA200A">
        <w:rPr>
          <w:rFonts w:ascii="Times New Roman" w:hAnsi="Times New Roman" w:cs="Times New Roman"/>
          <w:sz w:val="24"/>
          <w:szCs w:val="24"/>
        </w:rPr>
        <w:t xml:space="preserve"> лекарственного препарата</w:t>
      </w:r>
      <w:r w:rsidRPr="00CA200A">
        <w:rPr>
          <w:rFonts w:ascii="Times New Roman" w:hAnsi="Times New Roman" w:cs="Times New Roman"/>
          <w:sz w:val="24"/>
          <w:szCs w:val="24"/>
        </w:rPr>
        <w:t xml:space="preserve"> выявлено не было.</w:t>
      </w:r>
    </w:p>
    <w:p w14:paraId="051238EB" w14:textId="77777777" w:rsidR="007C60FF" w:rsidRPr="00CA200A" w:rsidRDefault="007C60FF" w:rsidP="007C60F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200A">
        <w:rPr>
          <w:rFonts w:ascii="Times New Roman" w:hAnsi="Times New Roman" w:cs="Times New Roman"/>
          <w:i/>
          <w:iCs/>
          <w:sz w:val="24"/>
          <w:szCs w:val="24"/>
        </w:rPr>
        <w:lastRenderedPageBreak/>
        <w:t>Внутренние и внешние факторы</w:t>
      </w:r>
    </w:p>
    <w:p w14:paraId="6AD55AEA" w14:textId="17F5E710" w:rsidR="002A414B" w:rsidRPr="00CA200A" w:rsidRDefault="007C60FF" w:rsidP="00E20D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0A">
        <w:rPr>
          <w:rFonts w:ascii="Times New Roman" w:hAnsi="Times New Roman" w:cs="Times New Roman"/>
          <w:sz w:val="24"/>
          <w:szCs w:val="24"/>
        </w:rPr>
        <w:t xml:space="preserve">Эффективность и безопасность </w:t>
      </w:r>
      <w:proofErr w:type="spellStart"/>
      <w:r w:rsidRPr="00CA200A">
        <w:rPr>
          <w:rFonts w:ascii="Times New Roman" w:hAnsi="Times New Roman" w:cs="Times New Roman"/>
          <w:sz w:val="24"/>
          <w:szCs w:val="24"/>
        </w:rPr>
        <w:t>фреманезумаба</w:t>
      </w:r>
      <w:proofErr w:type="spellEnd"/>
      <w:r w:rsidRPr="00CA200A">
        <w:rPr>
          <w:rFonts w:ascii="Times New Roman" w:hAnsi="Times New Roman" w:cs="Times New Roman"/>
          <w:sz w:val="24"/>
          <w:szCs w:val="24"/>
        </w:rPr>
        <w:t xml:space="preserve"> не зависела от возраста, пола, расы, наличия сопутствующей профилактической медикаментозной терапии (β-адреноблокаторами, блокаторами кальциевых каналов/производными </w:t>
      </w:r>
      <w:proofErr w:type="spellStart"/>
      <w:r w:rsidRPr="00CA200A">
        <w:rPr>
          <w:rFonts w:ascii="Times New Roman" w:hAnsi="Times New Roman" w:cs="Times New Roman"/>
          <w:sz w:val="24"/>
          <w:szCs w:val="24"/>
        </w:rPr>
        <w:t>бензоциклопентена</w:t>
      </w:r>
      <w:proofErr w:type="spellEnd"/>
      <w:r w:rsidRPr="00CA200A">
        <w:rPr>
          <w:rFonts w:ascii="Times New Roman" w:hAnsi="Times New Roman" w:cs="Times New Roman"/>
          <w:sz w:val="24"/>
          <w:szCs w:val="24"/>
        </w:rPr>
        <w:t>, антидепрессантами, противосудорожными препаратами), лечения мигрени топираматом</w:t>
      </w:r>
      <w:r w:rsidR="002A414B" w:rsidRPr="00CA200A">
        <w:rPr>
          <w:rFonts w:ascii="Times New Roman" w:hAnsi="Times New Roman" w:cs="Times New Roman"/>
          <w:sz w:val="24"/>
          <w:szCs w:val="24"/>
        </w:rPr>
        <w:t xml:space="preserve"> </w:t>
      </w:r>
      <w:r w:rsidRPr="00CA200A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Pr="00CA200A">
        <w:rPr>
          <w:rFonts w:ascii="Times New Roman" w:hAnsi="Times New Roman" w:cs="Times New Roman"/>
          <w:sz w:val="24"/>
          <w:szCs w:val="24"/>
        </w:rPr>
        <w:t>онаботулотоксином</w:t>
      </w:r>
      <w:proofErr w:type="spellEnd"/>
      <w:r w:rsidRPr="00CA200A">
        <w:rPr>
          <w:rFonts w:ascii="Times New Roman" w:hAnsi="Times New Roman" w:cs="Times New Roman"/>
          <w:sz w:val="24"/>
          <w:szCs w:val="24"/>
        </w:rPr>
        <w:t xml:space="preserve"> А</w:t>
      </w:r>
      <w:r w:rsidR="002A414B" w:rsidRPr="00CA200A">
        <w:rPr>
          <w:rFonts w:ascii="Times New Roman" w:hAnsi="Times New Roman" w:cs="Times New Roman"/>
          <w:sz w:val="24"/>
          <w:szCs w:val="24"/>
        </w:rPr>
        <w:t xml:space="preserve"> </w:t>
      </w:r>
      <w:r w:rsidRPr="00CA200A">
        <w:rPr>
          <w:rFonts w:ascii="Times New Roman" w:hAnsi="Times New Roman" w:cs="Times New Roman"/>
          <w:sz w:val="24"/>
          <w:szCs w:val="24"/>
        </w:rPr>
        <w:t xml:space="preserve">в анамнезе и злоупотребления лекарственными средствами для купирования острой головной боли. Данные об использовании </w:t>
      </w:r>
      <w:proofErr w:type="spellStart"/>
      <w:r w:rsidRPr="00CA200A">
        <w:rPr>
          <w:rFonts w:ascii="Times New Roman" w:hAnsi="Times New Roman" w:cs="Times New Roman"/>
          <w:sz w:val="24"/>
          <w:szCs w:val="24"/>
        </w:rPr>
        <w:t>фреманезумаба</w:t>
      </w:r>
      <w:proofErr w:type="spellEnd"/>
      <w:r w:rsidRPr="00CA200A">
        <w:rPr>
          <w:rFonts w:ascii="Times New Roman" w:hAnsi="Times New Roman" w:cs="Times New Roman"/>
          <w:sz w:val="24"/>
          <w:szCs w:val="24"/>
        </w:rPr>
        <w:t xml:space="preserve"> у лиц в возрасте 65 лет и старше ограничены (2% больных).</w:t>
      </w:r>
    </w:p>
    <w:p w14:paraId="4FAE1E37" w14:textId="5A34D085" w:rsidR="00194CFD" w:rsidRPr="00CA200A" w:rsidRDefault="00AD6512" w:rsidP="00E20D9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A200A">
        <w:rPr>
          <w:rFonts w:ascii="Times New Roman" w:hAnsi="Times New Roman" w:cs="Times New Roman"/>
          <w:i/>
          <w:sz w:val="24"/>
          <w:szCs w:val="24"/>
          <w:u w:val="single"/>
        </w:rPr>
        <w:t>Мигрень, трудно поддающаяся</w:t>
      </w:r>
      <w:r w:rsidR="00D2616E" w:rsidRPr="00CA200A">
        <w:rPr>
          <w:rFonts w:ascii="Times New Roman" w:hAnsi="Times New Roman" w:cs="Times New Roman"/>
          <w:i/>
          <w:sz w:val="24"/>
          <w:szCs w:val="24"/>
          <w:u w:val="single"/>
        </w:rPr>
        <w:t xml:space="preserve"> лечению</w:t>
      </w:r>
    </w:p>
    <w:p w14:paraId="3AA462C0" w14:textId="44C260D6" w:rsidR="00194CFD" w:rsidRPr="00CA200A" w:rsidRDefault="00B90776" w:rsidP="00194C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0A">
        <w:rPr>
          <w:rFonts w:ascii="Times New Roman" w:hAnsi="Times New Roman" w:cs="Times New Roman"/>
          <w:sz w:val="24"/>
          <w:szCs w:val="24"/>
        </w:rPr>
        <w:t xml:space="preserve">Эффективность и безопасность </w:t>
      </w:r>
      <w:proofErr w:type="spellStart"/>
      <w:r w:rsidRPr="00CA200A">
        <w:rPr>
          <w:rFonts w:ascii="Times New Roman" w:hAnsi="Times New Roman" w:cs="Times New Roman"/>
          <w:sz w:val="24"/>
          <w:szCs w:val="24"/>
        </w:rPr>
        <w:t>фреманезумаба</w:t>
      </w:r>
      <w:proofErr w:type="spellEnd"/>
      <w:r w:rsidRPr="00CA200A">
        <w:rPr>
          <w:rFonts w:ascii="Times New Roman" w:hAnsi="Times New Roman" w:cs="Times New Roman"/>
          <w:sz w:val="24"/>
          <w:szCs w:val="24"/>
        </w:rPr>
        <w:t xml:space="preserve"> у пациентов, страдающих как эпизодической, так и хронической мигренью с документально подтвержденным недостаточным ответом на предшествующее лечение профилактическими препаратами от мигрени от 2-х до 4-х терапевтических классов были оценены в рандомизированном исследовании (исследование 4).</w:t>
      </w:r>
    </w:p>
    <w:p w14:paraId="6DC638A3" w14:textId="5ED0DD1F" w:rsidR="004F1A83" w:rsidRPr="00CA200A" w:rsidRDefault="006F0807" w:rsidP="00194C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0A">
        <w:rPr>
          <w:rFonts w:ascii="Times New Roman" w:hAnsi="Times New Roman" w:cs="Times New Roman"/>
          <w:sz w:val="24"/>
          <w:szCs w:val="24"/>
        </w:rPr>
        <w:t>Исследование состояло из двойного слепого плацебо-контролируемого периода лечения за которым следовал открытый период, оба</w:t>
      </w:r>
      <w:r w:rsidR="00E13BD5" w:rsidRPr="00CA200A">
        <w:rPr>
          <w:rFonts w:ascii="Times New Roman" w:hAnsi="Times New Roman" w:cs="Times New Roman"/>
          <w:sz w:val="24"/>
          <w:szCs w:val="24"/>
        </w:rPr>
        <w:t xml:space="preserve"> -</w:t>
      </w:r>
      <w:r w:rsidRPr="00CA200A">
        <w:rPr>
          <w:rFonts w:ascii="Times New Roman" w:hAnsi="Times New Roman" w:cs="Times New Roman"/>
          <w:sz w:val="24"/>
          <w:szCs w:val="24"/>
        </w:rPr>
        <w:t xml:space="preserve"> продолжительностью 12 недель.</w:t>
      </w:r>
    </w:p>
    <w:p w14:paraId="75D9B7BA" w14:textId="4097DE89" w:rsidR="00194CFD" w:rsidRPr="00CA200A" w:rsidRDefault="000430C7" w:rsidP="00194C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0A">
        <w:rPr>
          <w:rFonts w:ascii="Times New Roman" w:hAnsi="Times New Roman" w:cs="Times New Roman"/>
          <w:sz w:val="24"/>
          <w:szCs w:val="24"/>
        </w:rPr>
        <w:t>В исследовании 4</w:t>
      </w:r>
      <w:r w:rsidR="00194CFD" w:rsidRPr="00CA200A">
        <w:rPr>
          <w:rFonts w:ascii="Times New Roman" w:hAnsi="Times New Roman" w:cs="Times New Roman"/>
          <w:sz w:val="24"/>
          <w:szCs w:val="24"/>
        </w:rPr>
        <w:t xml:space="preserve"> было рандомизировано всего </w:t>
      </w:r>
      <w:r w:rsidRPr="00CA200A">
        <w:rPr>
          <w:rFonts w:ascii="Times New Roman" w:hAnsi="Times New Roman" w:cs="Times New Roman"/>
          <w:sz w:val="24"/>
          <w:szCs w:val="24"/>
        </w:rPr>
        <w:t>838</w:t>
      </w:r>
      <w:r w:rsidR="00194CFD" w:rsidRPr="00CA200A">
        <w:rPr>
          <w:rFonts w:ascii="Times New Roman" w:hAnsi="Times New Roman" w:cs="Times New Roman"/>
          <w:sz w:val="24"/>
          <w:szCs w:val="24"/>
        </w:rPr>
        <w:t xml:space="preserve"> пациентов.</w:t>
      </w:r>
      <w:r w:rsidR="00D449DB" w:rsidRPr="00CA200A">
        <w:rPr>
          <w:rFonts w:ascii="Times New Roman" w:hAnsi="Times New Roman" w:cs="Times New Roman"/>
          <w:sz w:val="24"/>
          <w:szCs w:val="24"/>
        </w:rPr>
        <w:t xml:space="preserve"> Все пациенты были рандомизированы в группы для получения подкожных инъекций </w:t>
      </w:r>
      <w:r w:rsidR="00D2616E" w:rsidRPr="00CA200A">
        <w:rPr>
          <w:rFonts w:ascii="Times New Roman" w:hAnsi="Times New Roman" w:cs="Times New Roman"/>
          <w:sz w:val="24"/>
          <w:szCs w:val="24"/>
        </w:rPr>
        <w:t xml:space="preserve">в </w:t>
      </w:r>
      <w:r w:rsidR="00D449DB" w:rsidRPr="00CA200A">
        <w:rPr>
          <w:rFonts w:ascii="Times New Roman" w:hAnsi="Times New Roman" w:cs="Times New Roman"/>
          <w:sz w:val="24"/>
          <w:szCs w:val="24"/>
        </w:rPr>
        <w:t>начальной доз</w:t>
      </w:r>
      <w:r w:rsidR="00D2616E" w:rsidRPr="00CA200A">
        <w:rPr>
          <w:rFonts w:ascii="Times New Roman" w:hAnsi="Times New Roman" w:cs="Times New Roman"/>
          <w:sz w:val="24"/>
          <w:szCs w:val="24"/>
        </w:rPr>
        <w:t>е</w:t>
      </w:r>
      <w:r w:rsidR="00D449DB" w:rsidRPr="00CA200A">
        <w:rPr>
          <w:rFonts w:ascii="Times New Roman" w:hAnsi="Times New Roman" w:cs="Times New Roman"/>
          <w:sz w:val="24"/>
          <w:szCs w:val="24"/>
        </w:rPr>
        <w:t xml:space="preserve"> 675 мг </w:t>
      </w:r>
      <w:proofErr w:type="spellStart"/>
      <w:r w:rsidR="00D449DB" w:rsidRPr="00CA200A">
        <w:rPr>
          <w:rFonts w:ascii="Times New Roman" w:hAnsi="Times New Roman" w:cs="Times New Roman"/>
          <w:sz w:val="24"/>
          <w:szCs w:val="24"/>
          <w:lang w:bidi="en-US"/>
        </w:rPr>
        <w:t>фреманезумаба</w:t>
      </w:r>
      <w:proofErr w:type="spellEnd"/>
      <w:r w:rsidR="00D449DB" w:rsidRPr="00CA200A">
        <w:rPr>
          <w:rFonts w:ascii="Times New Roman" w:hAnsi="Times New Roman" w:cs="Times New Roman"/>
          <w:sz w:val="24"/>
          <w:szCs w:val="24"/>
        </w:rPr>
        <w:t xml:space="preserve"> с последующим введением 225 мг </w:t>
      </w:r>
      <w:proofErr w:type="spellStart"/>
      <w:r w:rsidR="00D449DB" w:rsidRPr="00CA200A">
        <w:rPr>
          <w:rFonts w:ascii="Times New Roman" w:hAnsi="Times New Roman" w:cs="Times New Roman"/>
          <w:sz w:val="24"/>
          <w:szCs w:val="24"/>
          <w:lang w:bidi="en-US"/>
        </w:rPr>
        <w:t>фреманезумаба</w:t>
      </w:r>
      <w:proofErr w:type="spellEnd"/>
      <w:r w:rsidR="00D449DB" w:rsidRPr="00CA200A">
        <w:rPr>
          <w:rFonts w:ascii="Times New Roman" w:hAnsi="Times New Roman" w:cs="Times New Roman"/>
          <w:sz w:val="24"/>
          <w:szCs w:val="24"/>
        </w:rPr>
        <w:t xml:space="preserve"> 1 раз в месяц (</w:t>
      </w:r>
      <w:r w:rsidR="00D449DB" w:rsidRPr="00CA200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449DB" w:rsidRPr="00CA200A">
        <w:rPr>
          <w:rFonts w:ascii="Times New Roman" w:hAnsi="Times New Roman" w:cs="Times New Roman"/>
          <w:sz w:val="24"/>
          <w:szCs w:val="24"/>
        </w:rPr>
        <w:t xml:space="preserve">=379), 675 мг </w:t>
      </w:r>
      <w:proofErr w:type="spellStart"/>
      <w:r w:rsidR="00D449DB" w:rsidRPr="00CA200A">
        <w:rPr>
          <w:rFonts w:ascii="Times New Roman" w:hAnsi="Times New Roman" w:cs="Times New Roman"/>
          <w:sz w:val="24"/>
          <w:szCs w:val="24"/>
          <w:lang w:bidi="en-US"/>
        </w:rPr>
        <w:t>фреманезумаба</w:t>
      </w:r>
      <w:proofErr w:type="spellEnd"/>
      <w:r w:rsidR="00D449DB" w:rsidRPr="00CA200A" w:rsidDel="00556B17">
        <w:rPr>
          <w:rFonts w:ascii="Times New Roman" w:hAnsi="Times New Roman" w:cs="Times New Roman"/>
          <w:sz w:val="24"/>
          <w:szCs w:val="24"/>
        </w:rPr>
        <w:t xml:space="preserve"> </w:t>
      </w:r>
      <w:r w:rsidR="00D449DB" w:rsidRPr="00CA200A">
        <w:rPr>
          <w:rFonts w:ascii="Times New Roman" w:hAnsi="Times New Roman" w:cs="Times New Roman"/>
          <w:sz w:val="24"/>
          <w:szCs w:val="24"/>
        </w:rPr>
        <w:t>1 раз в 3 месяца (</w:t>
      </w:r>
      <w:r w:rsidR="00D449DB" w:rsidRPr="00CA200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449DB" w:rsidRPr="00CA200A">
        <w:rPr>
          <w:rFonts w:ascii="Times New Roman" w:hAnsi="Times New Roman" w:cs="Times New Roman"/>
          <w:sz w:val="24"/>
          <w:szCs w:val="24"/>
        </w:rPr>
        <w:t>=376) или плацебо раз в месяц (</w:t>
      </w:r>
      <w:r w:rsidR="00D449DB" w:rsidRPr="00CA200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449DB" w:rsidRPr="00CA200A">
        <w:rPr>
          <w:rFonts w:ascii="Times New Roman" w:hAnsi="Times New Roman" w:cs="Times New Roman"/>
          <w:sz w:val="24"/>
          <w:szCs w:val="24"/>
        </w:rPr>
        <w:t>=375) на протяжении периода лечения</w:t>
      </w:r>
      <w:r w:rsidR="00B93340" w:rsidRPr="00CA200A">
        <w:rPr>
          <w:rFonts w:ascii="Times New Roman" w:hAnsi="Times New Roman" w:cs="Times New Roman"/>
          <w:sz w:val="24"/>
          <w:szCs w:val="24"/>
        </w:rPr>
        <w:t xml:space="preserve">, </w:t>
      </w:r>
      <w:r w:rsidR="00D449DB" w:rsidRPr="00CA200A">
        <w:rPr>
          <w:rFonts w:ascii="Times New Roman" w:hAnsi="Times New Roman" w:cs="Times New Roman"/>
          <w:sz w:val="24"/>
          <w:szCs w:val="24"/>
        </w:rPr>
        <w:t>продолжительностью 12 недель.</w:t>
      </w:r>
    </w:p>
    <w:p w14:paraId="3624AF78" w14:textId="1D4115B3" w:rsidR="00194CFD" w:rsidRPr="00CA200A" w:rsidRDefault="00194CFD" w:rsidP="00194C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0A">
        <w:rPr>
          <w:rFonts w:ascii="Times New Roman" w:hAnsi="Times New Roman" w:cs="Times New Roman"/>
          <w:sz w:val="24"/>
          <w:szCs w:val="24"/>
        </w:rPr>
        <w:t xml:space="preserve">Первичной конечной точкой было среднее изменение относительно исходного уровня ежемесячного числа дней </w:t>
      </w:r>
      <w:r w:rsidR="00200E78" w:rsidRPr="00CA200A">
        <w:rPr>
          <w:rFonts w:ascii="Times New Roman" w:hAnsi="Times New Roman" w:cs="Times New Roman"/>
          <w:sz w:val="24"/>
          <w:szCs w:val="24"/>
        </w:rPr>
        <w:t xml:space="preserve">с </w:t>
      </w:r>
      <w:r w:rsidRPr="00CA200A">
        <w:rPr>
          <w:rFonts w:ascii="Times New Roman" w:hAnsi="Times New Roman" w:cs="Times New Roman"/>
          <w:sz w:val="24"/>
          <w:szCs w:val="24"/>
        </w:rPr>
        <w:t>головной бол</w:t>
      </w:r>
      <w:r w:rsidR="00200E78" w:rsidRPr="00CA200A">
        <w:rPr>
          <w:rFonts w:ascii="Times New Roman" w:hAnsi="Times New Roman" w:cs="Times New Roman"/>
          <w:sz w:val="24"/>
          <w:szCs w:val="24"/>
        </w:rPr>
        <w:t>ью</w:t>
      </w:r>
      <w:r w:rsidRPr="00CA200A">
        <w:rPr>
          <w:rFonts w:ascii="Times New Roman" w:hAnsi="Times New Roman" w:cs="Times New Roman"/>
          <w:sz w:val="24"/>
          <w:szCs w:val="24"/>
        </w:rPr>
        <w:t xml:space="preserve"> в течение периода лечения продолжительностью 12 недель.</w:t>
      </w:r>
    </w:p>
    <w:p w14:paraId="3C6A56A7" w14:textId="64EA2507" w:rsidR="00194CFD" w:rsidRPr="00CA200A" w:rsidRDefault="00194CFD" w:rsidP="00194C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0A">
        <w:rPr>
          <w:rFonts w:ascii="Times New Roman" w:hAnsi="Times New Roman" w:cs="Times New Roman"/>
          <w:sz w:val="24"/>
          <w:szCs w:val="24"/>
        </w:rPr>
        <w:t xml:space="preserve">Вторичными конечными точками были: достижение не менее 50% уменьшения среднего числа дней с головной болью, по крайней мере средней тяжести, в месяц; а также среднее изменение относительно исходного уровня среднего числа дней </w:t>
      </w:r>
      <w:r w:rsidR="00D2616E" w:rsidRPr="00CA200A">
        <w:rPr>
          <w:rFonts w:ascii="Times New Roman" w:hAnsi="Times New Roman" w:cs="Times New Roman"/>
          <w:sz w:val="24"/>
          <w:szCs w:val="24"/>
        </w:rPr>
        <w:t xml:space="preserve">с </w:t>
      </w:r>
      <w:r w:rsidRPr="00CA200A">
        <w:rPr>
          <w:rFonts w:ascii="Times New Roman" w:hAnsi="Times New Roman" w:cs="Times New Roman"/>
          <w:sz w:val="24"/>
          <w:szCs w:val="24"/>
        </w:rPr>
        <w:t>использовани</w:t>
      </w:r>
      <w:r w:rsidR="00D2616E" w:rsidRPr="00CA200A">
        <w:rPr>
          <w:rFonts w:ascii="Times New Roman" w:hAnsi="Times New Roman" w:cs="Times New Roman"/>
          <w:sz w:val="24"/>
          <w:szCs w:val="24"/>
        </w:rPr>
        <w:t>ем</w:t>
      </w:r>
      <w:r w:rsidRPr="00CA200A">
        <w:rPr>
          <w:rFonts w:ascii="Times New Roman" w:hAnsi="Times New Roman" w:cs="Times New Roman"/>
          <w:sz w:val="24"/>
          <w:szCs w:val="24"/>
        </w:rPr>
        <w:t xml:space="preserve"> препаратов для лечения приступов головной боли.</w:t>
      </w:r>
    </w:p>
    <w:p w14:paraId="4763F2CF" w14:textId="1ED13AB7" w:rsidR="00B93340" w:rsidRPr="00CA200A" w:rsidRDefault="002A3304" w:rsidP="00A304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0A">
        <w:rPr>
          <w:rFonts w:ascii="Times New Roman" w:hAnsi="Times New Roman" w:cs="Times New Roman"/>
          <w:sz w:val="24"/>
          <w:szCs w:val="24"/>
        </w:rPr>
        <w:t xml:space="preserve">Оба режима дозирования </w:t>
      </w:r>
      <w:proofErr w:type="spellStart"/>
      <w:r w:rsidRPr="00CA200A">
        <w:rPr>
          <w:rFonts w:ascii="Times New Roman" w:hAnsi="Times New Roman" w:cs="Times New Roman"/>
          <w:sz w:val="24"/>
          <w:szCs w:val="24"/>
        </w:rPr>
        <w:t>фреманезумаба</w:t>
      </w:r>
      <w:proofErr w:type="spellEnd"/>
      <w:r w:rsidRPr="00CA200A">
        <w:rPr>
          <w:rFonts w:ascii="Times New Roman" w:hAnsi="Times New Roman" w:cs="Times New Roman"/>
          <w:sz w:val="24"/>
          <w:szCs w:val="24"/>
        </w:rPr>
        <w:t xml:space="preserve"> (1 раз в месяц и 1 раз в 3 месяца) имели статистически и клинически значимое преимущество перед плацебо в отношении улучшения</w:t>
      </w:r>
      <w:r w:rsidR="00200E78" w:rsidRPr="00CA200A">
        <w:rPr>
          <w:rFonts w:ascii="Times New Roman" w:hAnsi="Times New Roman" w:cs="Times New Roman"/>
          <w:sz w:val="24"/>
          <w:szCs w:val="24"/>
        </w:rPr>
        <w:t>,</w:t>
      </w:r>
      <w:r w:rsidRPr="00CA200A">
        <w:rPr>
          <w:rFonts w:ascii="Times New Roman" w:hAnsi="Times New Roman" w:cs="Times New Roman"/>
          <w:sz w:val="24"/>
          <w:szCs w:val="24"/>
        </w:rPr>
        <w:t xml:space="preserve"> по сравнению с исходным уровнем</w:t>
      </w:r>
      <w:r w:rsidR="00200E78" w:rsidRPr="00CA200A">
        <w:rPr>
          <w:rFonts w:ascii="Times New Roman" w:hAnsi="Times New Roman" w:cs="Times New Roman"/>
          <w:sz w:val="24"/>
          <w:szCs w:val="24"/>
        </w:rPr>
        <w:t>, в соответствии с ключевыми конечными точ</w:t>
      </w:r>
      <w:r w:rsidRPr="00CA200A">
        <w:rPr>
          <w:rFonts w:ascii="Times New Roman" w:hAnsi="Times New Roman" w:cs="Times New Roman"/>
          <w:sz w:val="24"/>
          <w:szCs w:val="24"/>
        </w:rPr>
        <w:t>к</w:t>
      </w:r>
      <w:r w:rsidR="00200E78" w:rsidRPr="00CA200A">
        <w:rPr>
          <w:rFonts w:ascii="Times New Roman" w:hAnsi="Times New Roman" w:cs="Times New Roman"/>
          <w:sz w:val="24"/>
          <w:szCs w:val="24"/>
        </w:rPr>
        <w:t>ами</w:t>
      </w:r>
      <w:r w:rsidRPr="00CA200A">
        <w:rPr>
          <w:rFonts w:ascii="Times New Roman" w:hAnsi="Times New Roman" w:cs="Times New Roman"/>
          <w:sz w:val="24"/>
          <w:szCs w:val="24"/>
        </w:rPr>
        <w:t>.</w:t>
      </w:r>
      <w:r w:rsidR="0002094A" w:rsidRPr="00CA200A">
        <w:rPr>
          <w:rFonts w:ascii="Times New Roman" w:hAnsi="Times New Roman" w:cs="Times New Roman"/>
          <w:sz w:val="24"/>
          <w:szCs w:val="24"/>
        </w:rPr>
        <w:t xml:space="preserve"> </w:t>
      </w:r>
      <w:r w:rsidR="003A5C02" w:rsidRPr="00CA200A">
        <w:rPr>
          <w:rFonts w:ascii="Times New Roman" w:hAnsi="Times New Roman" w:cs="Times New Roman"/>
          <w:sz w:val="24"/>
          <w:szCs w:val="24"/>
        </w:rPr>
        <w:t>Таким образом, результаты исследования 4 согласуются с основными выводами предыдущих исследований эффективности и, кроме того, демонстрируют эффектив</w:t>
      </w:r>
      <w:r w:rsidR="009E04F3" w:rsidRPr="00CA200A">
        <w:rPr>
          <w:rFonts w:ascii="Times New Roman" w:hAnsi="Times New Roman" w:cs="Times New Roman"/>
          <w:sz w:val="24"/>
          <w:szCs w:val="24"/>
        </w:rPr>
        <w:t xml:space="preserve">ность при </w:t>
      </w:r>
      <w:r w:rsidR="003A5C02" w:rsidRPr="00CA200A">
        <w:rPr>
          <w:rFonts w:ascii="Times New Roman" w:hAnsi="Times New Roman" w:cs="Times New Roman"/>
          <w:sz w:val="24"/>
          <w:szCs w:val="24"/>
        </w:rPr>
        <w:t>мигрени,</w:t>
      </w:r>
      <w:r w:rsidR="009E04F3" w:rsidRPr="00CA200A">
        <w:rPr>
          <w:rFonts w:ascii="Times New Roman" w:hAnsi="Times New Roman" w:cs="Times New Roman"/>
          <w:sz w:val="24"/>
          <w:szCs w:val="24"/>
        </w:rPr>
        <w:t xml:space="preserve"> трудно поддающейся лечению, </w:t>
      </w:r>
      <w:r w:rsidR="003A5C02" w:rsidRPr="00CA200A">
        <w:rPr>
          <w:rFonts w:ascii="Times New Roman" w:hAnsi="Times New Roman" w:cs="Times New Roman"/>
          <w:sz w:val="24"/>
          <w:szCs w:val="24"/>
        </w:rPr>
        <w:t xml:space="preserve"> включая среднее снижение ежемесячного количества дней с мигренью на –3,7 дня (95%</w:t>
      </w:r>
      <w:r w:rsidR="00BA3509" w:rsidRPr="00CA200A">
        <w:rPr>
          <w:rFonts w:ascii="Times New Roman" w:hAnsi="Times New Roman" w:cs="Times New Roman"/>
          <w:sz w:val="24"/>
          <w:szCs w:val="24"/>
        </w:rPr>
        <w:t xml:space="preserve"> ДИ от –4,38 до –3,05) у пациентов</w:t>
      </w:r>
      <w:r w:rsidR="003A5C02" w:rsidRPr="00CA200A">
        <w:rPr>
          <w:rFonts w:ascii="Times New Roman" w:hAnsi="Times New Roman" w:cs="Times New Roman"/>
          <w:sz w:val="24"/>
          <w:szCs w:val="24"/>
        </w:rPr>
        <w:t xml:space="preserve">, </w:t>
      </w:r>
      <w:r w:rsidR="003A5C02" w:rsidRPr="00CA200A">
        <w:rPr>
          <w:rFonts w:ascii="Times New Roman" w:hAnsi="Times New Roman" w:cs="Times New Roman"/>
          <w:sz w:val="24"/>
          <w:szCs w:val="24"/>
        </w:rPr>
        <w:lastRenderedPageBreak/>
        <w:t>принимав</w:t>
      </w:r>
      <w:r w:rsidR="00BA3509" w:rsidRPr="00CA200A">
        <w:rPr>
          <w:rFonts w:ascii="Times New Roman" w:hAnsi="Times New Roman" w:cs="Times New Roman"/>
          <w:sz w:val="24"/>
          <w:szCs w:val="24"/>
        </w:rPr>
        <w:t>ших</w:t>
      </w:r>
      <w:r w:rsidR="009E04F3" w:rsidRPr="00CA2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4F3" w:rsidRPr="00CA200A">
        <w:rPr>
          <w:rFonts w:ascii="Times New Roman" w:hAnsi="Times New Roman" w:cs="Times New Roman"/>
          <w:sz w:val="24"/>
          <w:szCs w:val="24"/>
        </w:rPr>
        <w:t>фреманезумаб</w:t>
      </w:r>
      <w:proofErr w:type="spellEnd"/>
      <w:r w:rsidR="009E04F3" w:rsidRPr="00CA200A">
        <w:rPr>
          <w:rFonts w:ascii="Times New Roman" w:hAnsi="Times New Roman" w:cs="Times New Roman"/>
          <w:sz w:val="24"/>
          <w:szCs w:val="24"/>
        </w:rPr>
        <w:t xml:space="preserve"> 1 раз в 3 месяца</w:t>
      </w:r>
      <w:r w:rsidR="003A5C02" w:rsidRPr="00CA200A">
        <w:rPr>
          <w:rFonts w:ascii="Times New Roman" w:hAnsi="Times New Roman" w:cs="Times New Roman"/>
          <w:sz w:val="24"/>
          <w:szCs w:val="24"/>
        </w:rPr>
        <w:t>, и –4,1 дня (95%</w:t>
      </w:r>
      <w:r w:rsidR="00FB311D" w:rsidRPr="00CA200A">
        <w:rPr>
          <w:rFonts w:ascii="Times New Roman" w:hAnsi="Times New Roman" w:cs="Times New Roman"/>
          <w:sz w:val="24"/>
          <w:szCs w:val="24"/>
        </w:rPr>
        <w:t xml:space="preserve"> ДИ от –4,73 до –3,41) у пациентов</w:t>
      </w:r>
      <w:r w:rsidR="003A5C02" w:rsidRPr="00CA200A">
        <w:rPr>
          <w:rFonts w:ascii="Times New Roman" w:hAnsi="Times New Roman" w:cs="Times New Roman"/>
          <w:sz w:val="24"/>
          <w:szCs w:val="24"/>
        </w:rPr>
        <w:t>, прини</w:t>
      </w:r>
      <w:r w:rsidR="00F72225">
        <w:rPr>
          <w:rFonts w:ascii="Times New Roman" w:hAnsi="Times New Roman" w:cs="Times New Roman"/>
          <w:sz w:val="24"/>
          <w:szCs w:val="24"/>
        </w:rPr>
        <w:t>мавших</w:t>
      </w:r>
      <w:r w:rsidR="009E04F3" w:rsidRPr="00CA2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4F3" w:rsidRPr="00CA200A">
        <w:rPr>
          <w:rFonts w:ascii="Times New Roman" w:hAnsi="Times New Roman" w:cs="Times New Roman"/>
          <w:sz w:val="24"/>
          <w:szCs w:val="24"/>
        </w:rPr>
        <w:t>фреманезумаб</w:t>
      </w:r>
      <w:proofErr w:type="spellEnd"/>
      <w:r w:rsidR="009E04F3" w:rsidRPr="00CA200A">
        <w:rPr>
          <w:rFonts w:ascii="Times New Roman" w:hAnsi="Times New Roman" w:cs="Times New Roman"/>
          <w:sz w:val="24"/>
          <w:szCs w:val="24"/>
        </w:rPr>
        <w:t xml:space="preserve"> 1 раз в </w:t>
      </w:r>
      <w:r w:rsidR="007E61E0" w:rsidRPr="00CA200A">
        <w:rPr>
          <w:rFonts w:ascii="Times New Roman" w:hAnsi="Times New Roman" w:cs="Times New Roman"/>
          <w:sz w:val="24"/>
          <w:szCs w:val="24"/>
        </w:rPr>
        <w:t>месяц</w:t>
      </w:r>
      <w:r w:rsidR="003A5C02" w:rsidRPr="00CA200A">
        <w:rPr>
          <w:rFonts w:ascii="Times New Roman" w:hAnsi="Times New Roman" w:cs="Times New Roman"/>
          <w:sz w:val="24"/>
          <w:szCs w:val="24"/>
        </w:rPr>
        <w:t>, по сравнению с –0,6 дня (95% ДИ от –1,25 до 0,07) у больных, получавших плацебо</w:t>
      </w:r>
      <w:r w:rsidR="007E61E0" w:rsidRPr="00CA200A">
        <w:rPr>
          <w:rFonts w:ascii="Times New Roman" w:hAnsi="Times New Roman" w:cs="Times New Roman"/>
          <w:sz w:val="24"/>
          <w:szCs w:val="24"/>
        </w:rPr>
        <w:t xml:space="preserve">. </w:t>
      </w:r>
      <w:r w:rsidR="0002094A" w:rsidRPr="00CA200A">
        <w:rPr>
          <w:rFonts w:ascii="Times New Roman" w:hAnsi="Times New Roman" w:cs="Times New Roman"/>
          <w:sz w:val="24"/>
          <w:szCs w:val="24"/>
        </w:rPr>
        <w:t>У</w:t>
      </w:r>
      <w:r w:rsidR="00B93340" w:rsidRPr="00CA200A">
        <w:t xml:space="preserve"> </w:t>
      </w:r>
      <w:r w:rsidR="00B93340" w:rsidRPr="00CA200A">
        <w:rPr>
          <w:rFonts w:ascii="Times New Roman" w:hAnsi="Times New Roman" w:cs="Times New Roman"/>
          <w:sz w:val="24"/>
          <w:szCs w:val="24"/>
        </w:rPr>
        <w:t>34% пациентов, получ</w:t>
      </w:r>
      <w:r w:rsidR="005F14C3" w:rsidRPr="00CA200A">
        <w:rPr>
          <w:rFonts w:ascii="Times New Roman" w:hAnsi="Times New Roman" w:cs="Times New Roman"/>
          <w:sz w:val="24"/>
          <w:szCs w:val="24"/>
        </w:rPr>
        <w:t xml:space="preserve">авших </w:t>
      </w:r>
      <w:proofErr w:type="spellStart"/>
      <w:r w:rsidR="005F14C3" w:rsidRPr="00CA200A">
        <w:rPr>
          <w:rFonts w:ascii="Times New Roman" w:hAnsi="Times New Roman" w:cs="Times New Roman"/>
          <w:sz w:val="24"/>
          <w:szCs w:val="24"/>
        </w:rPr>
        <w:t>фреманезумаб</w:t>
      </w:r>
      <w:proofErr w:type="spellEnd"/>
      <w:r w:rsidR="005F14C3" w:rsidRPr="00CA200A">
        <w:rPr>
          <w:rFonts w:ascii="Times New Roman" w:hAnsi="Times New Roman" w:cs="Times New Roman"/>
          <w:sz w:val="24"/>
          <w:szCs w:val="24"/>
        </w:rPr>
        <w:t xml:space="preserve"> 1 раз в 3 месяца</w:t>
      </w:r>
      <w:r w:rsidR="00B93340" w:rsidRPr="00CA200A">
        <w:rPr>
          <w:rFonts w:ascii="Times New Roman" w:hAnsi="Times New Roman" w:cs="Times New Roman"/>
          <w:sz w:val="24"/>
          <w:szCs w:val="24"/>
        </w:rPr>
        <w:t xml:space="preserve">, и </w:t>
      </w:r>
      <w:r w:rsidR="0002094A" w:rsidRPr="00CA200A">
        <w:rPr>
          <w:rFonts w:ascii="Times New Roman" w:hAnsi="Times New Roman" w:cs="Times New Roman"/>
          <w:sz w:val="24"/>
          <w:szCs w:val="24"/>
        </w:rPr>
        <w:t xml:space="preserve">у </w:t>
      </w:r>
      <w:r w:rsidR="00B93340" w:rsidRPr="00CA200A">
        <w:rPr>
          <w:rFonts w:ascii="Times New Roman" w:hAnsi="Times New Roman" w:cs="Times New Roman"/>
          <w:sz w:val="24"/>
          <w:szCs w:val="24"/>
        </w:rPr>
        <w:t>34% пациентов, по</w:t>
      </w:r>
      <w:r w:rsidR="005F14C3" w:rsidRPr="00CA200A">
        <w:rPr>
          <w:rFonts w:ascii="Times New Roman" w:hAnsi="Times New Roman" w:cs="Times New Roman"/>
          <w:sz w:val="24"/>
          <w:szCs w:val="24"/>
        </w:rPr>
        <w:t xml:space="preserve">лучавших </w:t>
      </w:r>
      <w:proofErr w:type="spellStart"/>
      <w:r w:rsidR="005F14C3" w:rsidRPr="00CA200A">
        <w:rPr>
          <w:rFonts w:ascii="Times New Roman" w:hAnsi="Times New Roman" w:cs="Times New Roman"/>
          <w:sz w:val="24"/>
          <w:szCs w:val="24"/>
        </w:rPr>
        <w:t>фреманезумаб</w:t>
      </w:r>
      <w:proofErr w:type="spellEnd"/>
      <w:r w:rsidR="005F14C3" w:rsidRPr="00CA200A">
        <w:rPr>
          <w:rFonts w:ascii="Times New Roman" w:hAnsi="Times New Roman" w:cs="Times New Roman"/>
          <w:sz w:val="24"/>
          <w:szCs w:val="24"/>
        </w:rPr>
        <w:t xml:space="preserve"> 1 раз в месяц</w:t>
      </w:r>
      <w:r w:rsidR="00B93340" w:rsidRPr="00CA200A">
        <w:rPr>
          <w:rFonts w:ascii="Times New Roman" w:hAnsi="Times New Roman" w:cs="Times New Roman"/>
          <w:sz w:val="24"/>
          <w:szCs w:val="24"/>
        </w:rPr>
        <w:t xml:space="preserve">, наблюдалось снижение ежемесячного количества дней с мигренью по крайней мере на 50% по сравнению с 9% у </w:t>
      </w:r>
      <w:r w:rsidR="002525E9" w:rsidRPr="00CA200A">
        <w:rPr>
          <w:rFonts w:ascii="Times New Roman" w:hAnsi="Times New Roman" w:cs="Times New Roman"/>
          <w:sz w:val="24"/>
          <w:szCs w:val="24"/>
        </w:rPr>
        <w:t>пациентов, получавших плацебо (</w:t>
      </w:r>
      <w:r w:rsidR="002525E9" w:rsidRPr="00CA200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B93340" w:rsidRPr="00CA200A">
        <w:rPr>
          <w:rFonts w:ascii="Times New Roman" w:hAnsi="Times New Roman" w:cs="Times New Roman"/>
          <w:sz w:val="24"/>
          <w:szCs w:val="24"/>
        </w:rPr>
        <w:t>&lt;0,0001) в течение 12-недельного периода лечения. Положительный эффект от на</w:t>
      </w:r>
      <w:r w:rsidR="00200E78" w:rsidRPr="00CA200A">
        <w:rPr>
          <w:rFonts w:ascii="Times New Roman" w:hAnsi="Times New Roman" w:cs="Times New Roman"/>
          <w:sz w:val="24"/>
          <w:szCs w:val="24"/>
        </w:rPr>
        <w:t>значения лекарственного препарата</w:t>
      </w:r>
      <w:r w:rsidR="00B93340" w:rsidRPr="00CA200A">
        <w:rPr>
          <w:rFonts w:ascii="Times New Roman" w:hAnsi="Times New Roman" w:cs="Times New Roman"/>
          <w:sz w:val="24"/>
          <w:szCs w:val="24"/>
        </w:rPr>
        <w:t xml:space="preserve"> наблюдался начиная с первого месяца исследования и сохранялся на протяжении всего периода лечения. Во время 6-месячного периода лечения </w:t>
      </w:r>
      <w:r w:rsidR="00200E78" w:rsidRPr="00CA200A">
        <w:rPr>
          <w:rFonts w:ascii="Times New Roman" w:hAnsi="Times New Roman" w:cs="Times New Roman"/>
          <w:sz w:val="24"/>
          <w:szCs w:val="24"/>
        </w:rPr>
        <w:t>каких-либо значимых нежелательных явлений</w:t>
      </w:r>
      <w:r w:rsidR="00B93340" w:rsidRPr="00CA200A">
        <w:rPr>
          <w:rFonts w:ascii="Times New Roman" w:hAnsi="Times New Roman" w:cs="Times New Roman"/>
          <w:sz w:val="24"/>
          <w:szCs w:val="24"/>
        </w:rPr>
        <w:t xml:space="preserve"> выявлено не было.</w:t>
      </w:r>
    </w:p>
    <w:p w14:paraId="5C7AFFC8" w14:textId="56522751" w:rsidR="00B05714" w:rsidRPr="00CA200A" w:rsidRDefault="00B05714" w:rsidP="00B05714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i/>
          <w:sz w:val="24"/>
          <w:szCs w:val="24"/>
        </w:rPr>
        <w:t>Доклинические данные по безопасности</w:t>
      </w:r>
    </w:p>
    <w:p w14:paraId="28BB3B60" w14:textId="2E13F5D3" w:rsidR="009A3F8F" w:rsidRPr="00CA200A" w:rsidRDefault="009A3F8F" w:rsidP="00B05714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В ходе доклинических испытаний не было выявлено какой-либо опасности для людей, исходя из данных общепринятых исследований фармакологической безопасности, токсичности </w:t>
      </w:r>
      <w:r w:rsidR="00F7799D" w:rsidRPr="00CA200A">
        <w:rPr>
          <w:rFonts w:ascii="Times New Roman" w:eastAsia="Times New Roman" w:hAnsi="Times New Roman" w:cs="Times New Roman"/>
          <w:sz w:val="24"/>
          <w:szCs w:val="24"/>
        </w:rPr>
        <w:t>при многократном применении</w:t>
      </w: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и репродуктивной токсичности.</w:t>
      </w:r>
    </w:p>
    <w:p w14:paraId="5FA7856B" w14:textId="17D26234" w:rsidR="00533649" w:rsidRPr="00CA200A" w:rsidRDefault="00B05714" w:rsidP="00B0571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00A">
        <w:rPr>
          <w:rFonts w:ascii="Times New Roman" w:eastAsia="Calibri" w:hAnsi="Times New Roman" w:cs="Times New Roman"/>
          <w:sz w:val="24"/>
          <w:szCs w:val="24"/>
        </w:rPr>
        <w:t xml:space="preserve">Поскольку </w:t>
      </w:r>
      <w:proofErr w:type="spellStart"/>
      <w:r w:rsidRPr="00CA200A">
        <w:rPr>
          <w:rFonts w:ascii="Times New Roman" w:eastAsia="Calibri" w:hAnsi="Times New Roman" w:cs="Times New Roman"/>
          <w:sz w:val="24"/>
          <w:szCs w:val="24"/>
        </w:rPr>
        <w:t>фреманезумаб</w:t>
      </w:r>
      <w:proofErr w:type="spellEnd"/>
      <w:r w:rsidRPr="00CA200A">
        <w:rPr>
          <w:rFonts w:ascii="Times New Roman" w:eastAsia="Calibri" w:hAnsi="Times New Roman" w:cs="Times New Roman"/>
          <w:sz w:val="24"/>
          <w:szCs w:val="24"/>
        </w:rPr>
        <w:t xml:space="preserve"> относится к моноклональным антителам, исследований </w:t>
      </w:r>
      <w:proofErr w:type="spellStart"/>
      <w:r w:rsidRPr="00CA200A">
        <w:rPr>
          <w:rFonts w:ascii="Times New Roman" w:eastAsia="Calibri" w:hAnsi="Times New Roman" w:cs="Times New Roman"/>
          <w:sz w:val="24"/>
          <w:szCs w:val="24"/>
        </w:rPr>
        <w:t>генотоксичности</w:t>
      </w:r>
      <w:proofErr w:type="spellEnd"/>
      <w:r w:rsidRPr="00CA200A">
        <w:rPr>
          <w:rFonts w:ascii="Times New Roman" w:eastAsia="Calibri" w:hAnsi="Times New Roman" w:cs="Times New Roman"/>
          <w:sz w:val="24"/>
          <w:szCs w:val="24"/>
        </w:rPr>
        <w:t xml:space="preserve"> или канцерогенности не проводили.</w:t>
      </w:r>
    </w:p>
    <w:p w14:paraId="668DD963" w14:textId="0378C742" w:rsidR="00E20D92" w:rsidRPr="00CA200A" w:rsidRDefault="009A5802" w:rsidP="006B0DB0">
      <w:pPr>
        <w:tabs>
          <w:tab w:val="center" w:pos="4677"/>
          <w:tab w:val="left" w:pos="5805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200A">
        <w:rPr>
          <w:rFonts w:ascii="Times New Roman" w:hAnsi="Times New Roman" w:cs="Times New Roman"/>
          <w:b/>
          <w:i/>
          <w:sz w:val="24"/>
          <w:szCs w:val="24"/>
        </w:rPr>
        <w:t>Фармакокинетика</w:t>
      </w:r>
    </w:p>
    <w:p w14:paraId="6AD988D9" w14:textId="3FC14845" w:rsidR="00E20D92" w:rsidRPr="00CA200A" w:rsidRDefault="008B388D" w:rsidP="00E20D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0A">
        <w:rPr>
          <w:rFonts w:ascii="Times New Roman" w:hAnsi="Times New Roman" w:cs="Times New Roman"/>
          <w:i/>
          <w:sz w:val="24"/>
          <w:szCs w:val="24"/>
        </w:rPr>
        <w:t>Всасывание</w:t>
      </w:r>
      <w:r w:rsidR="00D039FE" w:rsidRPr="00CA200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21121" w:rsidRPr="00CA200A">
        <w:rPr>
          <w:rFonts w:ascii="Times New Roman" w:hAnsi="Times New Roman" w:cs="Times New Roman"/>
          <w:sz w:val="24"/>
          <w:szCs w:val="24"/>
        </w:rPr>
        <w:t>После однократного подкожного введения</w:t>
      </w:r>
      <w:r w:rsidR="00CC37CA" w:rsidRPr="00CA200A">
        <w:rPr>
          <w:rFonts w:ascii="Times New Roman" w:hAnsi="Times New Roman" w:cs="Times New Roman"/>
          <w:sz w:val="24"/>
          <w:szCs w:val="24"/>
        </w:rPr>
        <w:t xml:space="preserve"> </w:t>
      </w:r>
      <w:r w:rsidR="00A21121" w:rsidRPr="00CA200A">
        <w:rPr>
          <w:rFonts w:ascii="Times New Roman" w:hAnsi="Times New Roman" w:cs="Times New Roman"/>
          <w:sz w:val="24"/>
          <w:szCs w:val="24"/>
        </w:rPr>
        <w:t>в дозе 225 мг</w:t>
      </w:r>
      <w:r w:rsidR="009D02D7" w:rsidRPr="00CA200A">
        <w:rPr>
          <w:rFonts w:ascii="Times New Roman" w:hAnsi="Times New Roman" w:cs="Times New Roman"/>
          <w:sz w:val="24"/>
          <w:szCs w:val="24"/>
        </w:rPr>
        <w:t xml:space="preserve"> и </w:t>
      </w:r>
      <w:r w:rsidR="00A21121" w:rsidRPr="00CA200A">
        <w:rPr>
          <w:rFonts w:ascii="Times New Roman" w:hAnsi="Times New Roman" w:cs="Times New Roman"/>
          <w:sz w:val="24"/>
          <w:szCs w:val="24"/>
        </w:rPr>
        <w:t>675 мг медиана времени достижения максимальной концентрации (</w:t>
      </w:r>
      <w:proofErr w:type="spellStart"/>
      <w:r w:rsidR="006A2671" w:rsidRPr="00CA200A">
        <w:rPr>
          <w:rFonts w:ascii="Times New Roman" w:hAnsi="Times New Roman" w:cs="Times New Roman"/>
          <w:sz w:val="24"/>
          <w:szCs w:val="24"/>
        </w:rPr>
        <w:t>T</w:t>
      </w:r>
      <w:r w:rsidR="00A21121" w:rsidRPr="00CA200A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A21121" w:rsidRPr="00CA200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21121" w:rsidRPr="00CA200A">
        <w:rPr>
          <w:rFonts w:ascii="Times New Roman" w:hAnsi="Times New Roman" w:cs="Times New Roman"/>
          <w:sz w:val="24"/>
          <w:szCs w:val="24"/>
        </w:rPr>
        <w:t>фреманезумаба</w:t>
      </w:r>
      <w:proofErr w:type="spellEnd"/>
      <w:r w:rsidR="00A21121" w:rsidRPr="00CA200A">
        <w:rPr>
          <w:rFonts w:ascii="Times New Roman" w:hAnsi="Times New Roman" w:cs="Times New Roman"/>
          <w:sz w:val="24"/>
          <w:szCs w:val="24"/>
        </w:rPr>
        <w:t xml:space="preserve"> составля</w:t>
      </w:r>
      <w:r w:rsidR="007A4F5A" w:rsidRPr="00CA200A">
        <w:rPr>
          <w:rFonts w:ascii="Times New Roman" w:hAnsi="Times New Roman" w:cs="Times New Roman"/>
          <w:sz w:val="24"/>
          <w:szCs w:val="24"/>
        </w:rPr>
        <w:t>ет</w:t>
      </w:r>
      <w:r w:rsidR="00A21121" w:rsidRPr="00CA200A">
        <w:rPr>
          <w:rFonts w:ascii="Times New Roman" w:hAnsi="Times New Roman" w:cs="Times New Roman"/>
          <w:sz w:val="24"/>
          <w:szCs w:val="24"/>
        </w:rPr>
        <w:t xml:space="preserve"> </w:t>
      </w:r>
      <w:r w:rsidR="000D24F8" w:rsidRPr="00CA200A">
        <w:rPr>
          <w:rFonts w:ascii="Times New Roman" w:hAnsi="Times New Roman" w:cs="Times New Roman"/>
          <w:sz w:val="24"/>
          <w:szCs w:val="24"/>
        </w:rPr>
        <w:t xml:space="preserve">от </w:t>
      </w:r>
      <w:r w:rsidR="00A21121" w:rsidRPr="00CA200A">
        <w:rPr>
          <w:rFonts w:ascii="Times New Roman" w:hAnsi="Times New Roman" w:cs="Times New Roman"/>
          <w:sz w:val="24"/>
          <w:szCs w:val="24"/>
        </w:rPr>
        <w:t>5</w:t>
      </w:r>
      <w:r w:rsidR="000D24F8" w:rsidRPr="00CA200A">
        <w:rPr>
          <w:rFonts w:ascii="Times New Roman" w:hAnsi="Times New Roman" w:cs="Times New Roman"/>
          <w:sz w:val="24"/>
          <w:szCs w:val="24"/>
        </w:rPr>
        <w:t xml:space="preserve"> до </w:t>
      </w:r>
      <w:r w:rsidR="00A21121" w:rsidRPr="00CA200A">
        <w:rPr>
          <w:rFonts w:ascii="Times New Roman" w:hAnsi="Times New Roman" w:cs="Times New Roman"/>
          <w:sz w:val="24"/>
          <w:szCs w:val="24"/>
        </w:rPr>
        <w:t>7 дней</w:t>
      </w:r>
      <w:r w:rsidR="00BD1E13" w:rsidRPr="00CA200A">
        <w:rPr>
          <w:rFonts w:ascii="Times New Roman" w:hAnsi="Times New Roman" w:cs="Times New Roman"/>
          <w:sz w:val="24"/>
          <w:szCs w:val="24"/>
        </w:rPr>
        <w:t>, а фармакокинетические параметры носят пропорциональный характер</w:t>
      </w:r>
      <w:r w:rsidR="00A21121" w:rsidRPr="00CA200A">
        <w:rPr>
          <w:rFonts w:ascii="Times New Roman" w:hAnsi="Times New Roman" w:cs="Times New Roman"/>
          <w:sz w:val="24"/>
          <w:szCs w:val="24"/>
        </w:rPr>
        <w:t>.</w:t>
      </w:r>
      <w:r w:rsidR="005650C8" w:rsidRPr="00CA200A">
        <w:rPr>
          <w:rFonts w:ascii="Times New Roman" w:hAnsi="Times New Roman" w:cs="Times New Roman"/>
          <w:sz w:val="24"/>
          <w:szCs w:val="24"/>
        </w:rPr>
        <w:t xml:space="preserve"> </w:t>
      </w:r>
      <w:r w:rsidR="00516E88" w:rsidRPr="00CA200A">
        <w:rPr>
          <w:rFonts w:ascii="Times New Roman" w:hAnsi="Times New Roman" w:cs="Times New Roman"/>
          <w:sz w:val="24"/>
          <w:szCs w:val="24"/>
        </w:rPr>
        <w:t>Абсолютная биодоступность</w:t>
      </w:r>
      <w:r w:rsidR="00D13293" w:rsidRPr="00CA200A">
        <w:rPr>
          <w:rFonts w:ascii="Times New Roman" w:hAnsi="Times New Roman" w:cs="Times New Roman"/>
          <w:sz w:val="24"/>
          <w:szCs w:val="24"/>
        </w:rPr>
        <w:t xml:space="preserve"> </w:t>
      </w:r>
      <w:r w:rsidR="00A21121" w:rsidRPr="00CA200A">
        <w:rPr>
          <w:rFonts w:ascii="Times New Roman" w:hAnsi="Times New Roman" w:cs="Times New Roman"/>
          <w:sz w:val="24"/>
          <w:szCs w:val="24"/>
        </w:rPr>
        <w:t>в диапазоне дозировок от 225 мг до 900 мг</w:t>
      </w:r>
      <w:r w:rsidR="00516E88" w:rsidRPr="00CA200A">
        <w:rPr>
          <w:rFonts w:ascii="Times New Roman" w:hAnsi="Times New Roman" w:cs="Times New Roman"/>
          <w:sz w:val="24"/>
          <w:szCs w:val="24"/>
        </w:rPr>
        <w:t xml:space="preserve"> </w:t>
      </w:r>
      <w:r w:rsidR="00DD2D69" w:rsidRPr="00CA200A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516E88" w:rsidRPr="00CA200A">
        <w:rPr>
          <w:rFonts w:ascii="Times New Roman" w:hAnsi="Times New Roman" w:cs="Times New Roman"/>
          <w:sz w:val="24"/>
          <w:szCs w:val="24"/>
        </w:rPr>
        <w:t>от 55% до 66%.</w:t>
      </w:r>
      <w:r w:rsidR="00A21121" w:rsidRPr="00CA200A">
        <w:rPr>
          <w:rFonts w:ascii="Times New Roman" w:hAnsi="Times New Roman" w:cs="Times New Roman"/>
          <w:sz w:val="24"/>
          <w:szCs w:val="24"/>
        </w:rPr>
        <w:t xml:space="preserve"> При применении </w:t>
      </w:r>
      <w:r w:rsidR="00B56D86" w:rsidRPr="00CA200A">
        <w:rPr>
          <w:rFonts w:ascii="Times New Roman" w:hAnsi="Times New Roman" w:cs="Times New Roman"/>
          <w:sz w:val="24"/>
          <w:szCs w:val="24"/>
        </w:rPr>
        <w:t xml:space="preserve">препарата </w:t>
      </w:r>
      <w:r w:rsidR="00A21121" w:rsidRPr="00CA200A">
        <w:rPr>
          <w:rFonts w:ascii="Times New Roman" w:hAnsi="Times New Roman" w:cs="Times New Roman"/>
          <w:sz w:val="24"/>
          <w:szCs w:val="24"/>
        </w:rPr>
        <w:t>в дозе 225 мг подкожно 1 раз в мес</w:t>
      </w:r>
      <w:r w:rsidR="00B56D86" w:rsidRPr="00CA200A">
        <w:rPr>
          <w:rFonts w:ascii="Times New Roman" w:hAnsi="Times New Roman" w:cs="Times New Roman"/>
          <w:sz w:val="24"/>
          <w:szCs w:val="24"/>
        </w:rPr>
        <w:t>яц</w:t>
      </w:r>
      <w:r w:rsidR="00A21121" w:rsidRPr="00CA200A">
        <w:rPr>
          <w:rFonts w:ascii="Times New Roman" w:hAnsi="Times New Roman" w:cs="Times New Roman"/>
          <w:sz w:val="24"/>
          <w:szCs w:val="24"/>
        </w:rPr>
        <w:t xml:space="preserve"> и 675 мг подкожно 1 раз в 3 мес</w:t>
      </w:r>
      <w:r w:rsidR="00B56D86" w:rsidRPr="00CA200A">
        <w:rPr>
          <w:rFonts w:ascii="Times New Roman" w:hAnsi="Times New Roman" w:cs="Times New Roman"/>
          <w:sz w:val="24"/>
          <w:szCs w:val="24"/>
        </w:rPr>
        <w:t>яца</w:t>
      </w:r>
      <w:r w:rsidR="00A21121" w:rsidRPr="00CA200A">
        <w:rPr>
          <w:rFonts w:ascii="Times New Roman" w:hAnsi="Times New Roman" w:cs="Times New Roman"/>
          <w:sz w:val="24"/>
          <w:szCs w:val="24"/>
        </w:rPr>
        <w:t xml:space="preserve"> </w:t>
      </w:r>
      <w:r w:rsidR="006C79E5" w:rsidRPr="00CA200A">
        <w:rPr>
          <w:rFonts w:ascii="Times New Roman" w:hAnsi="Times New Roman" w:cs="Times New Roman"/>
          <w:sz w:val="24"/>
          <w:szCs w:val="24"/>
        </w:rPr>
        <w:t>равновесная концентрация</w:t>
      </w:r>
      <w:r w:rsidR="00C03066" w:rsidRPr="00CA200A">
        <w:rPr>
          <w:rFonts w:ascii="Times New Roman" w:hAnsi="Times New Roman" w:cs="Times New Roman"/>
          <w:sz w:val="24"/>
          <w:szCs w:val="24"/>
        </w:rPr>
        <w:t xml:space="preserve"> </w:t>
      </w:r>
      <w:r w:rsidR="00A21121" w:rsidRPr="00CA200A">
        <w:rPr>
          <w:rFonts w:ascii="Times New Roman" w:hAnsi="Times New Roman" w:cs="Times New Roman"/>
          <w:sz w:val="24"/>
          <w:szCs w:val="24"/>
        </w:rPr>
        <w:t>отмечал</w:t>
      </w:r>
      <w:r w:rsidR="006C79E5" w:rsidRPr="00CA200A">
        <w:rPr>
          <w:rFonts w:ascii="Times New Roman" w:hAnsi="Times New Roman" w:cs="Times New Roman"/>
          <w:sz w:val="24"/>
          <w:szCs w:val="24"/>
        </w:rPr>
        <w:t>ась</w:t>
      </w:r>
      <w:r w:rsidR="00A21121" w:rsidRPr="00CA200A">
        <w:rPr>
          <w:rFonts w:ascii="Times New Roman" w:hAnsi="Times New Roman" w:cs="Times New Roman"/>
          <w:sz w:val="24"/>
          <w:szCs w:val="24"/>
        </w:rPr>
        <w:t xml:space="preserve"> спустя приблизительно 168 дней (около 6 мес</w:t>
      </w:r>
      <w:r w:rsidR="00B56D86" w:rsidRPr="00CA200A">
        <w:rPr>
          <w:rFonts w:ascii="Times New Roman" w:hAnsi="Times New Roman" w:cs="Times New Roman"/>
          <w:sz w:val="24"/>
          <w:szCs w:val="24"/>
        </w:rPr>
        <w:t>яцев</w:t>
      </w:r>
      <w:r w:rsidR="00A21121" w:rsidRPr="00CA200A">
        <w:rPr>
          <w:rFonts w:ascii="Times New Roman" w:hAnsi="Times New Roman" w:cs="Times New Roman"/>
          <w:sz w:val="24"/>
          <w:szCs w:val="24"/>
        </w:rPr>
        <w:t>) после начала лечения. Медиана коэффициента накопления при назначении лекарственного средства 1 раз в мес</w:t>
      </w:r>
      <w:r w:rsidR="00B56D86" w:rsidRPr="00CA200A">
        <w:rPr>
          <w:rFonts w:ascii="Times New Roman" w:hAnsi="Times New Roman" w:cs="Times New Roman"/>
          <w:sz w:val="24"/>
          <w:szCs w:val="24"/>
        </w:rPr>
        <w:t>яц и 1 раз в 3 месяца</w:t>
      </w:r>
      <w:r w:rsidR="00A21121" w:rsidRPr="00CA200A">
        <w:rPr>
          <w:rFonts w:ascii="Times New Roman" w:hAnsi="Times New Roman" w:cs="Times New Roman"/>
          <w:sz w:val="24"/>
          <w:szCs w:val="24"/>
        </w:rPr>
        <w:t xml:space="preserve"> составляет около 2,</w:t>
      </w:r>
      <w:r w:rsidR="00C704A0" w:rsidRPr="00CA200A">
        <w:rPr>
          <w:rFonts w:ascii="Times New Roman" w:hAnsi="Times New Roman" w:cs="Times New Roman"/>
          <w:sz w:val="24"/>
          <w:szCs w:val="24"/>
        </w:rPr>
        <w:t xml:space="preserve">4 </w:t>
      </w:r>
      <w:r w:rsidR="00A21121" w:rsidRPr="00CA200A">
        <w:rPr>
          <w:rFonts w:ascii="Times New Roman" w:hAnsi="Times New Roman" w:cs="Times New Roman"/>
          <w:sz w:val="24"/>
          <w:szCs w:val="24"/>
        </w:rPr>
        <w:t>и 1,2 соответственно.</w:t>
      </w:r>
    </w:p>
    <w:p w14:paraId="3663E8FD" w14:textId="7E95ADF9" w:rsidR="00E20D92" w:rsidRPr="00CA200A" w:rsidRDefault="00E75BCB" w:rsidP="00E20D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0A">
        <w:rPr>
          <w:rFonts w:ascii="Times New Roman" w:hAnsi="Times New Roman" w:cs="Times New Roman"/>
          <w:i/>
          <w:sz w:val="24"/>
          <w:szCs w:val="24"/>
        </w:rPr>
        <w:t>Распределение</w:t>
      </w:r>
      <w:r w:rsidR="00D039FE" w:rsidRPr="00CA200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108A1" w:rsidRPr="00CA200A">
        <w:rPr>
          <w:rFonts w:ascii="Times New Roman" w:hAnsi="Times New Roman" w:cs="Times New Roman"/>
          <w:sz w:val="24"/>
          <w:szCs w:val="24"/>
        </w:rPr>
        <w:t>О</w:t>
      </w:r>
      <w:r w:rsidR="00A21121" w:rsidRPr="00CA200A">
        <w:rPr>
          <w:rFonts w:ascii="Times New Roman" w:hAnsi="Times New Roman" w:cs="Times New Roman"/>
          <w:sz w:val="24"/>
          <w:szCs w:val="24"/>
        </w:rPr>
        <w:t>бъем распределения</w:t>
      </w:r>
      <w:r w:rsidR="007A6129" w:rsidRPr="00CA200A">
        <w:rPr>
          <w:rFonts w:ascii="Times New Roman" w:hAnsi="Times New Roman" w:cs="Times New Roman"/>
          <w:sz w:val="24"/>
          <w:szCs w:val="24"/>
        </w:rPr>
        <w:t xml:space="preserve"> после подкожного введения в дозах 225 мг, 675 мг и 900 мг</w:t>
      </w:r>
      <w:r w:rsidR="00A21121" w:rsidRPr="00CA200A">
        <w:rPr>
          <w:rFonts w:ascii="Times New Roman" w:hAnsi="Times New Roman" w:cs="Times New Roman"/>
          <w:sz w:val="24"/>
          <w:szCs w:val="24"/>
        </w:rPr>
        <w:t xml:space="preserve"> </w:t>
      </w:r>
      <w:r w:rsidR="005E23ED" w:rsidRPr="00CA200A">
        <w:rPr>
          <w:rFonts w:ascii="Times New Roman" w:hAnsi="Times New Roman" w:cs="Times New Roman"/>
          <w:sz w:val="24"/>
          <w:szCs w:val="24"/>
        </w:rPr>
        <w:t>-</w:t>
      </w:r>
      <w:r w:rsidR="00C108A1" w:rsidRPr="00CA200A">
        <w:rPr>
          <w:rFonts w:ascii="Times New Roman" w:hAnsi="Times New Roman" w:cs="Times New Roman"/>
          <w:sz w:val="24"/>
          <w:szCs w:val="24"/>
        </w:rPr>
        <w:t xml:space="preserve"> </w:t>
      </w:r>
      <w:r w:rsidR="00DD55EB" w:rsidRPr="00CA200A">
        <w:rPr>
          <w:rFonts w:ascii="Times New Roman" w:hAnsi="Times New Roman" w:cs="Times New Roman"/>
          <w:sz w:val="24"/>
          <w:szCs w:val="24"/>
        </w:rPr>
        <w:t>3,6</w:t>
      </w:r>
      <w:r w:rsidR="00A21121" w:rsidRPr="00CA200A">
        <w:rPr>
          <w:rFonts w:ascii="Times New Roman" w:hAnsi="Times New Roman" w:cs="Times New Roman"/>
          <w:sz w:val="24"/>
          <w:szCs w:val="24"/>
        </w:rPr>
        <w:t xml:space="preserve"> л</w:t>
      </w:r>
      <w:r w:rsidR="00C108A1" w:rsidRPr="00CA200A">
        <w:rPr>
          <w:rFonts w:ascii="Times New Roman" w:hAnsi="Times New Roman" w:cs="Times New Roman"/>
          <w:sz w:val="24"/>
          <w:szCs w:val="24"/>
        </w:rPr>
        <w:t>.</w:t>
      </w:r>
    </w:p>
    <w:p w14:paraId="31EE0B00" w14:textId="18F91993" w:rsidR="008B388D" w:rsidRPr="00CA200A" w:rsidRDefault="008B388D" w:rsidP="00E20D9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200A">
        <w:rPr>
          <w:rFonts w:ascii="Times New Roman" w:hAnsi="Times New Roman" w:cs="Times New Roman"/>
          <w:i/>
          <w:sz w:val="24"/>
          <w:szCs w:val="24"/>
        </w:rPr>
        <w:t>Метаболизм</w:t>
      </w:r>
      <w:r w:rsidR="00D039FE" w:rsidRPr="00CA200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2692E" w:rsidRPr="00CA200A">
        <w:rPr>
          <w:rFonts w:ascii="Times New Roman" w:hAnsi="Times New Roman" w:cs="Times New Roman"/>
          <w:sz w:val="24"/>
          <w:szCs w:val="24"/>
        </w:rPr>
        <w:t>А</w:t>
      </w:r>
      <w:r w:rsidR="00A21121" w:rsidRPr="00CA200A">
        <w:rPr>
          <w:rFonts w:ascii="Times New Roman" w:hAnsi="Times New Roman" w:cs="Times New Roman"/>
          <w:sz w:val="24"/>
          <w:szCs w:val="24"/>
        </w:rPr>
        <w:t xml:space="preserve">налогично другим моноклональным антителам, </w:t>
      </w:r>
      <w:proofErr w:type="spellStart"/>
      <w:r w:rsidR="00A21121" w:rsidRPr="00CA200A">
        <w:rPr>
          <w:rFonts w:ascii="Times New Roman" w:hAnsi="Times New Roman" w:cs="Times New Roman"/>
          <w:sz w:val="24"/>
          <w:szCs w:val="24"/>
        </w:rPr>
        <w:t>фреманезумаб</w:t>
      </w:r>
      <w:proofErr w:type="spellEnd"/>
      <w:r w:rsidR="00A21121" w:rsidRPr="00CA200A">
        <w:rPr>
          <w:rFonts w:ascii="Times New Roman" w:hAnsi="Times New Roman" w:cs="Times New Roman"/>
          <w:sz w:val="24"/>
          <w:szCs w:val="24"/>
        </w:rPr>
        <w:t xml:space="preserve"> </w:t>
      </w:r>
      <w:r w:rsidR="002123DE" w:rsidRPr="00CA200A">
        <w:rPr>
          <w:rFonts w:ascii="Times New Roman" w:hAnsi="Times New Roman" w:cs="Times New Roman"/>
          <w:sz w:val="24"/>
          <w:szCs w:val="24"/>
        </w:rPr>
        <w:t>распадается</w:t>
      </w:r>
      <w:r w:rsidR="00A21121" w:rsidRPr="00CA200A">
        <w:rPr>
          <w:rFonts w:ascii="Times New Roman" w:hAnsi="Times New Roman" w:cs="Times New Roman"/>
          <w:sz w:val="24"/>
          <w:szCs w:val="24"/>
        </w:rPr>
        <w:t xml:space="preserve"> под действием </w:t>
      </w:r>
      <w:r w:rsidR="005E23ED" w:rsidRPr="00CA200A">
        <w:rPr>
          <w:rFonts w:ascii="Times New Roman" w:hAnsi="Times New Roman" w:cs="Times New Roman"/>
          <w:sz w:val="24"/>
          <w:szCs w:val="24"/>
        </w:rPr>
        <w:t xml:space="preserve">протеолитических </w:t>
      </w:r>
      <w:r w:rsidR="00A21121" w:rsidRPr="00CA200A">
        <w:rPr>
          <w:rFonts w:ascii="Times New Roman" w:hAnsi="Times New Roman" w:cs="Times New Roman"/>
          <w:sz w:val="24"/>
          <w:szCs w:val="24"/>
        </w:rPr>
        <w:t xml:space="preserve">ферментов до </w:t>
      </w:r>
      <w:r w:rsidR="004A7F12" w:rsidRPr="00CA200A">
        <w:rPr>
          <w:rFonts w:ascii="Times New Roman" w:hAnsi="Times New Roman" w:cs="Times New Roman"/>
          <w:sz w:val="24"/>
          <w:szCs w:val="24"/>
        </w:rPr>
        <w:t>низкомолекулярных</w:t>
      </w:r>
      <w:r w:rsidR="00A21121" w:rsidRPr="00CA200A">
        <w:rPr>
          <w:rFonts w:ascii="Times New Roman" w:hAnsi="Times New Roman" w:cs="Times New Roman"/>
          <w:sz w:val="24"/>
          <w:szCs w:val="24"/>
        </w:rPr>
        <w:t xml:space="preserve"> пептидов и аминокислот</w:t>
      </w:r>
      <w:r w:rsidR="00D039FE" w:rsidRPr="00CA200A">
        <w:rPr>
          <w:rFonts w:ascii="Times New Roman" w:hAnsi="Times New Roman" w:cs="Times New Roman"/>
          <w:sz w:val="24"/>
          <w:szCs w:val="24"/>
        </w:rPr>
        <w:t>.</w:t>
      </w:r>
    </w:p>
    <w:p w14:paraId="1428D7B8" w14:textId="74FE60EB" w:rsidR="00282689" w:rsidRPr="00CA200A" w:rsidRDefault="001B5911" w:rsidP="00E20D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0A">
        <w:rPr>
          <w:rFonts w:ascii="Times New Roman" w:hAnsi="Times New Roman" w:cs="Times New Roman"/>
          <w:i/>
          <w:sz w:val="24"/>
          <w:szCs w:val="24"/>
        </w:rPr>
        <w:t>Выведение</w:t>
      </w:r>
      <w:r w:rsidR="00B15C17" w:rsidRPr="00CA200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C60CF" w:rsidRPr="00CA200A">
        <w:rPr>
          <w:rFonts w:ascii="Times New Roman" w:hAnsi="Times New Roman" w:cs="Times New Roman"/>
          <w:sz w:val="24"/>
          <w:szCs w:val="24"/>
        </w:rPr>
        <w:t>Общий к</w:t>
      </w:r>
      <w:r w:rsidR="00A21121" w:rsidRPr="00CA200A">
        <w:rPr>
          <w:rFonts w:ascii="Times New Roman" w:hAnsi="Times New Roman" w:cs="Times New Roman"/>
          <w:sz w:val="24"/>
          <w:szCs w:val="24"/>
        </w:rPr>
        <w:t xml:space="preserve">лиренс </w:t>
      </w:r>
      <w:proofErr w:type="spellStart"/>
      <w:r w:rsidR="00F87056" w:rsidRPr="00CA200A">
        <w:rPr>
          <w:rFonts w:ascii="Times New Roman" w:hAnsi="Times New Roman" w:cs="Times New Roman"/>
          <w:sz w:val="24"/>
          <w:szCs w:val="24"/>
        </w:rPr>
        <w:t>фреманезумаба</w:t>
      </w:r>
      <w:proofErr w:type="spellEnd"/>
      <w:r w:rsidR="00F87056" w:rsidRPr="00CA200A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A21121" w:rsidRPr="00CA200A">
        <w:rPr>
          <w:rFonts w:ascii="Times New Roman" w:hAnsi="Times New Roman" w:cs="Times New Roman"/>
          <w:sz w:val="24"/>
          <w:szCs w:val="24"/>
        </w:rPr>
        <w:t xml:space="preserve"> около 0,</w:t>
      </w:r>
      <w:r w:rsidR="00E20B1E" w:rsidRPr="00CA200A">
        <w:rPr>
          <w:rFonts w:ascii="Times New Roman" w:hAnsi="Times New Roman" w:cs="Times New Roman"/>
          <w:sz w:val="24"/>
          <w:szCs w:val="24"/>
        </w:rPr>
        <w:t xml:space="preserve">09 </w:t>
      </w:r>
      <w:r w:rsidR="00A21121" w:rsidRPr="00CA200A">
        <w:rPr>
          <w:rFonts w:ascii="Times New Roman" w:hAnsi="Times New Roman" w:cs="Times New Roman"/>
          <w:sz w:val="24"/>
          <w:szCs w:val="24"/>
        </w:rPr>
        <w:t>л/</w:t>
      </w:r>
      <w:proofErr w:type="spellStart"/>
      <w:r w:rsidR="00A21121" w:rsidRPr="00CA200A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D26354" w:rsidRPr="00CA200A">
        <w:rPr>
          <w:rFonts w:ascii="Times New Roman" w:hAnsi="Times New Roman" w:cs="Times New Roman"/>
          <w:sz w:val="24"/>
          <w:szCs w:val="24"/>
        </w:rPr>
        <w:t xml:space="preserve">, </w:t>
      </w:r>
      <w:r w:rsidR="00A21121" w:rsidRPr="00CA200A">
        <w:rPr>
          <w:rFonts w:ascii="Times New Roman" w:hAnsi="Times New Roman" w:cs="Times New Roman"/>
          <w:sz w:val="24"/>
          <w:szCs w:val="24"/>
        </w:rPr>
        <w:t>период полувыведения</w:t>
      </w:r>
      <w:r w:rsidR="00026132" w:rsidRPr="00CA200A">
        <w:rPr>
          <w:rFonts w:ascii="Times New Roman" w:hAnsi="Times New Roman" w:cs="Times New Roman"/>
          <w:sz w:val="24"/>
          <w:szCs w:val="24"/>
        </w:rPr>
        <w:t xml:space="preserve"> (Т½) </w:t>
      </w:r>
      <w:r w:rsidR="00A21121" w:rsidRPr="00CA200A">
        <w:rPr>
          <w:rFonts w:ascii="Times New Roman" w:hAnsi="Times New Roman" w:cs="Times New Roman"/>
          <w:sz w:val="24"/>
          <w:szCs w:val="24"/>
        </w:rPr>
        <w:t xml:space="preserve">– </w:t>
      </w:r>
      <w:r w:rsidR="00E20B1E" w:rsidRPr="00CA200A">
        <w:rPr>
          <w:rFonts w:ascii="Times New Roman" w:hAnsi="Times New Roman" w:cs="Times New Roman"/>
          <w:sz w:val="24"/>
          <w:szCs w:val="24"/>
        </w:rPr>
        <w:t>30 дней</w:t>
      </w:r>
      <w:r w:rsidR="00A21121" w:rsidRPr="00CA200A">
        <w:rPr>
          <w:rFonts w:ascii="Times New Roman" w:hAnsi="Times New Roman" w:cs="Times New Roman"/>
          <w:sz w:val="24"/>
          <w:szCs w:val="24"/>
        </w:rPr>
        <w:t>.</w:t>
      </w:r>
      <w:r w:rsidR="00291532" w:rsidRPr="00CA200A">
        <w:rPr>
          <w:rFonts w:ascii="Times New Roman" w:hAnsi="Times New Roman" w:cs="Times New Roman"/>
          <w:sz w:val="24"/>
          <w:szCs w:val="24"/>
        </w:rPr>
        <w:t xml:space="preserve"> Образующиеся </w:t>
      </w:r>
      <w:r w:rsidR="004A7F12" w:rsidRPr="00CA200A">
        <w:rPr>
          <w:rFonts w:ascii="Times New Roman" w:hAnsi="Times New Roman" w:cs="Times New Roman"/>
          <w:sz w:val="24"/>
          <w:szCs w:val="24"/>
        </w:rPr>
        <w:t>в ходе метаболизма низкомолекулярные</w:t>
      </w:r>
      <w:r w:rsidR="00291532" w:rsidRPr="00CA200A">
        <w:rPr>
          <w:rFonts w:ascii="Times New Roman" w:hAnsi="Times New Roman" w:cs="Times New Roman"/>
          <w:sz w:val="24"/>
          <w:szCs w:val="24"/>
        </w:rPr>
        <w:t xml:space="preserve"> пептиды и аминокислоты </w:t>
      </w:r>
      <w:r w:rsidR="004A7F12" w:rsidRPr="00CA200A">
        <w:rPr>
          <w:rFonts w:ascii="Times New Roman" w:hAnsi="Times New Roman" w:cs="Times New Roman"/>
          <w:sz w:val="24"/>
          <w:szCs w:val="24"/>
        </w:rPr>
        <w:t>участвуют</w:t>
      </w:r>
      <w:r w:rsidR="00E6430D" w:rsidRPr="00CA200A">
        <w:rPr>
          <w:rFonts w:ascii="Times New Roman" w:hAnsi="Times New Roman" w:cs="Times New Roman"/>
          <w:sz w:val="24"/>
          <w:szCs w:val="24"/>
        </w:rPr>
        <w:t xml:space="preserve"> </w:t>
      </w:r>
      <w:r w:rsidR="004A7F12" w:rsidRPr="00CA200A">
        <w:rPr>
          <w:rFonts w:ascii="Times New Roman" w:hAnsi="Times New Roman" w:cs="Times New Roman"/>
          <w:sz w:val="24"/>
          <w:szCs w:val="24"/>
        </w:rPr>
        <w:t>в</w:t>
      </w:r>
      <w:r w:rsidR="00291532" w:rsidRPr="00CA200A">
        <w:rPr>
          <w:rFonts w:ascii="Times New Roman" w:hAnsi="Times New Roman" w:cs="Times New Roman"/>
          <w:sz w:val="24"/>
          <w:szCs w:val="24"/>
        </w:rPr>
        <w:t xml:space="preserve"> </w:t>
      </w:r>
      <w:r w:rsidR="00245057" w:rsidRPr="00CA200A">
        <w:rPr>
          <w:rFonts w:ascii="Times New Roman" w:hAnsi="Times New Roman" w:cs="Times New Roman"/>
          <w:i/>
          <w:sz w:val="24"/>
          <w:szCs w:val="24"/>
          <w:lang w:val="en-US"/>
        </w:rPr>
        <w:t>de</w:t>
      </w:r>
      <w:r w:rsidR="00245057" w:rsidRPr="00CA20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5057" w:rsidRPr="00CA200A">
        <w:rPr>
          <w:rFonts w:ascii="Times New Roman" w:hAnsi="Times New Roman" w:cs="Times New Roman"/>
          <w:i/>
          <w:sz w:val="24"/>
          <w:szCs w:val="24"/>
          <w:lang w:val="en-US"/>
        </w:rPr>
        <w:t>novo</w:t>
      </w:r>
      <w:r w:rsidR="00245057" w:rsidRPr="00CA200A">
        <w:rPr>
          <w:rFonts w:ascii="Times New Roman" w:hAnsi="Times New Roman" w:cs="Times New Roman"/>
          <w:sz w:val="24"/>
          <w:szCs w:val="24"/>
        </w:rPr>
        <w:t xml:space="preserve"> </w:t>
      </w:r>
      <w:r w:rsidR="00291532" w:rsidRPr="00CA200A">
        <w:rPr>
          <w:rFonts w:ascii="Times New Roman" w:hAnsi="Times New Roman" w:cs="Times New Roman"/>
          <w:sz w:val="24"/>
          <w:szCs w:val="24"/>
        </w:rPr>
        <w:t>синтез</w:t>
      </w:r>
      <w:r w:rsidR="004A7F12" w:rsidRPr="00CA200A">
        <w:rPr>
          <w:rFonts w:ascii="Times New Roman" w:hAnsi="Times New Roman" w:cs="Times New Roman"/>
          <w:sz w:val="24"/>
          <w:szCs w:val="24"/>
        </w:rPr>
        <w:t>е</w:t>
      </w:r>
      <w:r w:rsidR="00291532" w:rsidRPr="00CA200A">
        <w:rPr>
          <w:rFonts w:ascii="Times New Roman" w:hAnsi="Times New Roman" w:cs="Times New Roman"/>
          <w:sz w:val="24"/>
          <w:szCs w:val="24"/>
        </w:rPr>
        <w:t xml:space="preserve"> белков либо выводятся через почки.</w:t>
      </w:r>
    </w:p>
    <w:p w14:paraId="7DE863B7" w14:textId="77777777" w:rsidR="00984E9E" w:rsidRPr="00CA200A" w:rsidRDefault="00984E9E" w:rsidP="00E20D92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i/>
          <w:sz w:val="24"/>
          <w:szCs w:val="24"/>
        </w:rPr>
        <w:t>Особые популяции</w:t>
      </w:r>
    </w:p>
    <w:p w14:paraId="57465452" w14:textId="58AB6933" w:rsidR="00984E9E" w:rsidRPr="00CA200A" w:rsidRDefault="00EC229E" w:rsidP="00E20D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lastRenderedPageBreak/>
        <w:t>В рамках</w:t>
      </w:r>
      <w:r w:rsidR="000F6378" w:rsidRPr="00CA2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4E9E" w:rsidRPr="00CA200A">
        <w:rPr>
          <w:rFonts w:ascii="Times New Roman" w:eastAsia="Times New Roman" w:hAnsi="Times New Roman" w:cs="Times New Roman"/>
          <w:sz w:val="24"/>
          <w:szCs w:val="24"/>
        </w:rPr>
        <w:t>популяционно</w:t>
      </w:r>
      <w:r w:rsidRPr="00CA200A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984E9E" w:rsidRPr="00CA200A">
        <w:rPr>
          <w:rFonts w:ascii="Times New Roman" w:eastAsia="Times New Roman" w:hAnsi="Times New Roman" w:cs="Times New Roman"/>
          <w:sz w:val="24"/>
          <w:szCs w:val="24"/>
        </w:rPr>
        <w:t xml:space="preserve"> фармакокинетическо</w:t>
      </w:r>
      <w:r w:rsidRPr="00CA200A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984E9E" w:rsidRPr="00CA200A">
        <w:rPr>
          <w:rFonts w:ascii="Times New Roman" w:eastAsia="Times New Roman" w:hAnsi="Times New Roman" w:cs="Times New Roman"/>
          <w:sz w:val="24"/>
          <w:szCs w:val="24"/>
        </w:rPr>
        <w:t xml:space="preserve"> анализ</w:t>
      </w:r>
      <w:r w:rsidRPr="00CA200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84E9E" w:rsidRPr="00CA200A">
        <w:rPr>
          <w:rFonts w:ascii="Times New Roman" w:eastAsia="Times New Roman" w:hAnsi="Times New Roman" w:cs="Times New Roman"/>
          <w:sz w:val="24"/>
          <w:szCs w:val="24"/>
        </w:rPr>
        <w:t>, проведенн</w:t>
      </w:r>
      <w:r w:rsidR="000F6378" w:rsidRPr="00CA20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A200A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984E9E" w:rsidRPr="00CA200A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</w:t>
      </w:r>
      <w:r w:rsidR="003E0356" w:rsidRPr="00CA200A">
        <w:rPr>
          <w:rFonts w:ascii="Times New Roman" w:eastAsia="Times New Roman" w:hAnsi="Times New Roman" w:cs="Times New Roman"/>
          <w:sz w:val="24"/>
          <w:szCs w:val="24"/>
        </w:rPr>
        <w:t xml:space="preserve">данных, </w:t>
      </w:r>
      <w:r w:rsidR="00984E9E" w:rsidRPr="00CA200A">
        <w:rPr>
          <w:rFonts w:ascii="Times New Roman" w:eastAsia="Times New Roman" w:hAnsi="Times New Roman" w:cs="Times New Roman"/>
          <w:sz w:val="24"/>
          <w:szCs w:val="24"/>
        </w:rPr>
        <w:t xml:space="preserve">полученных у </w:t>
      </w:r>
      <w:r w:rsidR="007A4D80" w:rsidRPr="00CA200A">
        <w:rPr>
          <w:rFonts w:ascii="Times New Roman" w:eastAsia="Times New Roman" w:hAnsi="Times New Roman" w:cs="Times New Roman"/>
          <w:sz w:val="24"/>
          <w:szCs w:val="24"/>
        </w:rPr>
        <w:t xml:space="preserve">2546 </w:t>
      </w:r>
      <w:r w:rsidR="00984E9E" w:rsidRPr="00CA200A">
        <w:rPr>
          <w:rFonts w:ascii="Times New Roman" w:eastAsia="Times New Roman" w:hAnsi="Times New Roman" w:cs="Times New Roman"/>
          <w:sz w:val="24"/>
          <w:szCs w:val="24"/>
        </w:rPr>
        <w:t xml:space="preserve">пациентов, определялось </w:t>
      </w:r>
      <w:r w:rsidR="000C60CF" w:rsidRPr="00CA200A">
        <w:rPr>
          <w:rFonts w:ascii="Times New Roman" w:eastAsia="Times New Roman" w:hAnsi="Times New Roman" w:cs="Times New Roman"/>
          <w:sz w:val="24"/>
          <w:szCs w:val="24"/>
        </w:rPr>
        <w:t xml:space="preserve">влияние </w:t>
      </w:r>
      <w:r w:rsidR="00984E9E" w:rsidRPr="00CA200A">
        <w:rPr>
          <w:rFonts w:ascii="Times New Roman" w:eastAsia="Times New Roman" w:hAnsi="Times New Roman" w:cs="Times New Roman"/>
          <w:sz w:val="24"/>
          <w:szCs w:val="24"/>
        </w:rPr>
        <w:t>возраста, расы, пола и массы тела</w:t>
      </w:r>
      <w:r w:rsidR="00867F1C" w:rsidRPr="00CA2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2D4" w:rsidRPr="00CA200A">
        <w:rPr>
          <w:rFonts w:ascii="Times New Roman" w:eastAsia="Times New Roman" w:hAnsi="Times New Roman" w:cs="Times New Roman"/>
          <w:sz w:val="24"/>
          <w:szCs w:val="24"/>
        </w:rPr>
        <w:t>на эффективность препарата.</w:t>
      </w:r>
      <w:r w:rsidR="00984E9E" w:rsidRPr="00CA2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00A">
        <w:rPr>
          <w:rFonts w:ascii="Times New Roman" w:eastAsia="Times New Roman" w:hAnsi="Times New Roman" w:cs="Times New Roman"/>
          <w:sz w:val="24"/>
          <w:szCs w:val="24"/>
        </w:rPr>
        <w:t>Согласно полученным результатам к</w:t>
      </w:r>
      <w:r w:rsidR="00984E9E" w:rsidRPr="00CA200A">
        <w:rPr>
          <w:rFonts w:ascii="Times New Roman" w:eastAsia="Times New Roman" w:hAnsi="Times New Roman" w:cs="Times New Roman"/>
          <w:sz w:val="24"/>
          <w:szCs w:val="24"/>
        </w:rPr>
        <w:t>оррек</w:t>
      </w:r>
      <w:r w:rsidR="000F6378" w:rsidRPr="00CA200A">
        <w:rPr>
          <w:rFonts w:ascii="Times New Roman" w:eastAsia="Times New Roman" w:hAnsi="Times New Roman" w:cs="Times New Roman"/>
          <w:sz w:val="24"/>
          <w:szCs w:val="24"/>
        </w:rPr>
        <w:t>ция</w:t>
      </w:r>
      <w:r w:rsidR="00984E9E" w:rsidRPr="00CA200A">
        <w:rPr>
          <w:rFonts w:ascii="Times New Roman" w:eastAsia="Times New Roman" w:hAnsi="Times New Roman" w:cs="Times New Roman"/>
          <w:sz w:val="24"/>
          <w:szCs w:val="24"/>
        </w:rPr>
        <w:t xml:space="preserve"> дозы препарата </w:t>
      </w:r>
      <w:r w:rsidR="006702D4" w:rsidRPr="00CA200A">
        <w:rPr>
          <w:rFonts w:ascii="Times New Roman" w:eastAsia="Times New Roman" w:hAnsi="Times New Roman" w:cs="Times New Roman"/>
          <w:sz w:val="24"/>
          <w:szCs w:val="24"/>
        </w:rPr>
        <w:t xml:space="preserve">при массе тела от 43,5 кг до 131,8 кг </w:t>
      </w:r>
      <w:r w:rsidR="00984E9E" w:rsidRPr="00CA200A">
        <w:rPr>
          <w:rFonts w:ascii="Times New Roman" w:eastAsia="Times New Roman" w:hAnsi="Times New Roman" w:cs="Times New Roman"/>
          <w:sz w:val="24"/>
          <w:szCs w:val="24"/>
        </w:rPr>
        <w:t>не требуется.</w:t>
      </w:r>
    </w:p>
    <w:p w14:paraId="4DC9DDD2" w14:textId="5396C004" w:rsidR="00676418" w:rsidRPr="00CA200A" w:rsidRDefault="006702D4" w:rsidP="00E20D92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t>Данные о соотношении экспозиции и эффективности</w:t>
      </w:r>
      <w:r w:rsidR="00EC229E" w:rsidRPr="00CA2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229E" w:rsidRPr="00CA200A">
        <w:rPr>
          <w:rFonts w:ascii="Times New Roman" w:eastAsia="Times New Roman" w:hAnsi="Times New Roman" w:cs="Times New Roman"/>
          <w:sz w:val="24"/>
          <w:szCs w:val="24"/>
        </w:rPr>
        <w:t>фреманезумаба</w:t>
      </w:r>
      <w:proofErr w:type="spellEnd"/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у пациентов с массой тела более 132 кг отсутствуют.</w:t>
      </w:r>
    </w:p>
    <w:p w14:paraId="401DBCE8" w14:textId="74286C26" w:rsidR="00984E9E" w:rsidRPr="00CA200A" w:rsidRDefault="00984E9E" w:rsidP="00E20D92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i/>
          <w:sz w:val="24"/>
          <w:szCs w:val="24"/>
        </w:rPr>
        <w:t>Пациенты с нарушениями функции печени или почек</w:t>
      </w:r>
    </w:p>
    <w:p w14:paraId="33CEFF0D" w14:textId="64F67CD3" w:rsidR="00DF7EDE" w:rsidRPr="00CA200A" w:rsidRDefault="00984E9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Нарушение функции печени или почек, как ожидается, не отразится на фармакокинетике </w:t>
      </w:r>
      <w:proofErr w:type="spellStart"/>
      <w:r w:rsidRPr="00CA200A">
        <w:rPr>
          <w:rFonts w:ascii="Times New Roman" w:eastAsia="Times New Roman" w:hAnsi="Times New Roman" w:cs="Times New Roman"/>
          <w:sz w:val="24"/>
          <w:szCs w:val="24"/>
        </w:rPr>
        <w:t>фреманезумаба</w:t>
      </w:r>
      <w:proofErr w:type="spellEnd"/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650AF" w:rsidRPr="00CA200A">
        <w:rPr>
          <w:rFonts w:ascii="Times New Roman" w:eastAsia="Times New Roman" w:hAnsi="Times New Roman" w:cs="Times New Roman"/>
          <w:sz w:val="24"/>
          <w:szCs w:val="24"/>
        </w:rPr>
        <w:t xml:space="preserve">Популяционный фармакокинетический анализ сводных данных из клинических исследований </w:t>
      </w:r>
      <w:r w:rsidR="007676CF" w:rsidRPr="00CA200A">
        <w:rPr>
          <w:rFonts w:ascii="Times New Roman" w:eastAsia="Times New Roman" w:hAnsi="Times New Roman" w:cs="Times New Roman"/>
          <w:sz w:val="24"/>
          <w:szCs w:val="24"/>
        </w:rPr>
        <w:t>препарата</w:t>
      </w:r>
      <w:r w:rsidR="00C650AF" w:rsidRPr="00CA200A">
        <w:rPr>
          <w:rFonts w:ascii="Times New Roman" w:eastAsia="Times New Roman" w:hAnsi="Times New Roman" w:cs="Times New Roman"/>
          <w:sz w:val="24"/>
          <w:szCs w:val="24"/>
        </w:rPr>
        <w:t xml:space="preserve"> не выявил различий в фармакокинетике </w:t>
      </w:r>
      <w:proofErr w:type="spellStart"/>
      <w:r w:rsidR="00C650AF" w:rsidRPr="00CA200A">
        <w:rPr>
          <w:rFonts w:ascii="Times New Roman" w:eastAsia="Times New Roman" w:hAnsi="Times New Roman" w:cs="Times New Roman"/>
          <w:sz w:val="24"/>
          <w:szCs w:val="24"/>
        </w:rPr>
        <w:t>фреманезумаба</w:t>
      </w:r>
      <w:proofErr w:type="spellEnd"/>
      <w:r w:rsidR="00C650AF" w:rsidRPr="00CA200A">
        <w:rPr>
          <w:rFonts w:ascii="Times New Roman" w:eastAsia="Times New Roman" w:hAnsi="Times New Roman" w:cs="Times New Roman"/>
          <w:sz w:val="24"/>
          <w:szCs w:val="24"/>
        </w:rPr>
        <w:t xml:space="preserve"> у пациентов с легкой</w:t>
      </w:r>
      <w:r w:rsidR="00F7557C" w:rsidRPr="00CA200A">
        <w:rPr>
          <w:rFonts w:ascii="Times New Roman" w:eastAsia="Times New Roman" w:hAnsi="Times New Roman" w:cs="Times New Roman"/>
          <w:sz w:val="24"/>
          <w:szCs w:val="24"/>
        </w:rPr>
        <w:t xml:space="preserve"> или умеренной</w:t>
      </w:r>
      <w:r w:rsidR="00C650AF" w:rsidRPr="00CA200A">
        <w:rPr>
          <w:rFonts w:ascii="Times New Roman" w:eastAsia="Times New Roman" w:hAnsi="Times New Roman" w:cs="Times New Roman"/>
          <w:sz w:val="24"/>
          <w:szCs w:val="24"/>
        </w:rPr>
        <w:t xml:space="preserve"> печеночной недостаточностью относительно пациентов с нормальной функцией печени</w:t>
      </w:r>
      <w:r w:rsidR="00837968" w:rsidRPr="00CA200A">
        <w:rPr>
          <w:rFonts w:ascii="Times New Roman" w:eastAsia="Times New Roman" w:hAnsi="Times New Roman" w:cs="Times New Roman"/>
          <w:sz w:val="24"/>
          <w:szCs w:val="24"/>
        </w:rPr>
        <w:t xml:space="preserve"> (см. раздел «Способ применения и дозы»)</w:t>
      </w:r>
      <w:r w:rsidR="00C650AF" w:rsidRPr="00CA20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D7FDF" w:rsidRPr="00CA200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650AF" w:rsidRPr="00CA200A">
        <w:rPr>
          <w:rFonts w:ascii="Times New Roman" w:eastAsia="Times New Roman" w:hAnsi="Times New Roman" w:cs="Times New Roman"/>
          <w:sz w:val="24"/>
          <w:szCs w:val="24"/>
        </w:rPr>
        <w:t>ациент</w:t>
      </w:r>
      <w:r w:rsidR="003D7FDF" w:rsidRPr="00CA200A">
        <w:rPr>
          <w:rFonts w:ascii="Times New Roman" w:eastAsia="Times New Roman" w:hAnsi="Times New Roman" w:cs="Times New Roman"/>
          <w:sz w:val="24"/>
          <w:szCs w:val="24"/>
        </w:rPr>
        <w:t>ы</w:t>
      </w:r>
      <w:r w:rsidR="00C650AF" w:rsidRPr="00CA200A">
        <w:rPr>
          <w:rFonts w:ascii="Times New Roman" w:eastAsia="Times New Roman" w:hAnsi="Times New Roman" w:cs="Times New Roman"/>
          <w:sz w:val="24"/>
          <w:szCs w:val="24"/>
        </w:rPr>
        <w:t xml:space="preserve"> с тяжелой печеночной н</w:t>
      </w:r>
      <w:r w:rsidR="007E72C5" w:rsidRPr="00CA200A">
        <w:rPr>
          <w:rFonts w:ascii="Times New Roman" w:eastAsia="Times New Roman" w:hAnsi="Times New Roman" w:cs="Times New Roman"/>
          <w:sz w:val="24"/>
          <w:szCs w:val="24"/>
        </w:rPr>
        <w:t xml:space="preserve">едостаточностью не </w:t>
      </w:r>
      <w:r w:rsidR="003D7FDF" w:rsidRPr="00CA200A">
        <w:rPr>
          <w:rFonts w:ascii="Times New Roman" w:eastAsia="Times New Roman" w:hAnsi="Times New Roman" w:cs="Times New Roman"/>
          <w:sz w:val="24"/>
          <w:szCs w:val="24"/>
        </w:rPr>
        <w:t xml:space="preserve">участвовали </w:t>
      </w:r>
      <w:r w:rsidR="003D7FDF" w:rsidRPr="00CA200A">
        <w:rPr>
          <w:rFonts w:ascii="Times New Roman" w:hAnsi="Times New Roman" w:cs="Times New Roman"/>
          <w:sz w:val="24"/>
          <w:szCs w:val="24"/>
        </w:rPr>
        <w:t>в</w:t>
      </w:r>
      <w:r w:rsidR="003D7FDF" w:rsidRPr="00CA200A">
        <w:rPr>
          <w:rFonts w:ascii="Times New Roman" w:eastAsia="Times New Roman" w:hAnsi="Times New Roman" w:cs="Times New Roman"/>
          <w:sz w:val="24"/>
          <w:szCs w:val="24"/>
        </w:rPr>
        <w:t xml:space="preserve"> клинических исследованиях </w:t>
      </w:r>
      <w:proofErr w:type="spellStart"/>
      <w:r w:rsidR="003D7FDF" w:rsidRPr="00CA200A">
        <w:rPr>
          <w:rFonts w:ascii="Times New Roman" w:eastAsia="Times New Roman" w:hAnsi="Times New Roman" w:cs="Times New Roman"/>
          <w:sz w:val="24"/>
          <w:szCs w:val="24"/>
        </w:rPr>
        <w:t>фреманезумаба</w:t>
      </w:r>
      <w:proofErr w:type="spellEnd"/>
      <w:r w:rsidR="003D7FDF" w:rsidRPr="00CA200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0ADCF0" w14:textId="3D8905F8" w:rsidR="0099148A" w:rsidRPr="00CA200A" w:rsidRDefault="0099148A" w:rsidP="00837968">
      <w:pPr>
        <w:tabs>
          <w:tab w:val="left" w:pos="6900"/>
        </w:tabs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00A">
        <w:rPr>
          <w:rFonts w:ascii="Times New Roman" w:hAnsi="Times New Roman" w:cs="Times New Roman"/>
          <w:b/>
          <w:sz w:val="24"/>
          <w:szCs w:val="24"/>
        </w:rPr>
        <w:t>Показания</w:t>
      </w:r>
      <w:r w:rsidR="00B872DB" w:rsidRPr="00CA200A">
        <w:rPr>
          <w:rFonts w:ascii="Times New Roman" w:hAnsi="Times New Roman" w:cs="Times New Roman"/>
          <w:b/>
          <w:sz w:val="24"/>
          <w:szCs w:val="24"/>
        </w:rPr>
        <w:t xml:space="preserve"> для применения</w:t>
      </w:r>
    </w:p>
    <w:p w14:paraId="66AA51BD" w14:textId="5C800A04" w:rsidR="00C121D0" w:rsidRPr="00CA200A" w:rsidRDefault="000601C5" w:rsidP="00A05E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0A">
        <w:rPr>
          <w:rFonts w:ascii="Times New Roman" w:hAnsi="Times New Roman" w:cs="Times New Roman"/>
          <w:sz w:val="24"/>
          <w:szCs w:val="24"/>
        </w:rPr>
        <w:t>Профилактическое лечение мигрени у взрослых, имеющих 4 и более дней с мигренью в</w:t>
      </w:r>
      <w:r w:rsidR="0069760F" w:rsidRPr="00CA200A">
        <w:rPr>
          <w:rFonts w:ascii="Times New Roman" w:hAnsi="Times New Roman" w:cs="Times New Roman"/>
          <w:sz w:val="24"/>
          <w:szCs w:val="24"/>
        </w:rPr>
        <w:t xml:space="preserve"> </w:t>
      </w:r>
      <w:r w:rsidRPr="00CA200A">
        <w:rPr>
          <w:rFonts w:ascii="Times New Roman" w:hAnsi="Times New Roman" w:cs="Times New Roman"/>
          <w:sz w:val="24"/>
          <w:szCs w:val="24"/>
        </w:rPr>
        <w:t>месяц.</w:t>
      </w:r>
    </w:p>
    <w:p w14:paraId="749562D5" w14:textId="77777777" w:rsidR="0099148A" w:rsidRPr="00CA200A" w:rsidRDefault="0099148A" w:rsidP="00E20D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00A">
        <w:rPr>
          <w:rFonts w:ascii="Times New Roman" w:hAnsi="Times New Roman" w:cs="Times New Roman"/>
          <w:b/>
          <w:sz w:val="24"/>
          <w:szCs w:val="24"/>
        </w:rPr>
        <w:t>Противопоказания</w:t>
      </w:r>
      <w:r w:rsidR="00B872DB" w:rsidRPr="00CA200A">
        <w:rPr>
          <w:rFonts w:ascii="Times New Roman" w:hAnsi="Times New Roman" w:cs="Times New Roman"/>
          <w:b/>
          <w:sz w:val="24"/>
          <w:szCs w:val="24"/>
        </w:rPr>
        <w:t xml:space="preserve"> для применения</w:t>
      </w:r>
    </w:p>
    <w:p w14:paraId="21FD72C7" w14:textId="77777777" w:rsidR="00B30E10" w:rsidRPr="00CA200A" w:rsidRDefault="00D039FE" w:rsidP="00E20D92">
      <w:pPr>
        <w:pStyle w:val="af2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0A">
        <w:rPr>
          <w:rFonts w:ascii="Times New Roman" w:hAnsi="Times New Roman" w:cs="Times New Roman"/>
          <w:sz w:val="24"/>
          <w:szCs w:val="24"/>
        </w:rPr>
        <w:t xml:space="preserve">Повышенная чувствительность к </w:t>
      </w:r>
      <w:r w:rsidR="00D91A5E" w:rsidRPr="00CA200A">
        <w:rPr>
          <w:rFonts w:ascii="Times New Roman" w:hAnsi="Times New Roman" w:cs="Times New Roman"/>
          <w:sz w:val="24"/>
          <w:szCs w:val="24"/>
        </w:rPr>
        <w:t>действующему веществу</w:t>
      </w:r>
      <w:r w:rsidRPr="00CA200A">
        <w:rPr>
          <w:rFonts w:ascii="Times New Roman" w:hAnsi="Times New Roman" w:cs="Times New Roman"/>
          <w:sz w:val="24"/>
          <w:szCs w:val="24"/>
        </w:rPr>
        <w:t>, а также вспомогательным вещества</w:t>
      </w:r>
      <w:r w:rsidR="00B30E10" w:rsidRPr="00CA200A">
        <w:rPr>
          <w:rFonts w:ascii="Times New Roman" w:hAnsi="Times New Roman" w:cs="Times New Roman"/>
          <w:sz w:val="24"/>
          <w:szCs w:val="24"/>
        </w:rPr>
        <w:t>м, входящим в состав препарата.</w:t>
      </w:r>
    </w:p>
    <w:p w14:paraId="1328F744" w14:textId="77777777" w:rsidR="00D039FE" w:rsidRPr="00CA200A" w:rsidRDefault="00B30E10" w:rsidP="00E20D92">
      <w:pPr>
        <w:pStyle w:val="af2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0A">
        <w:rPr>
          <w:rFonts w:ascii="Times New Roman" w:hAnsi="Times New Roman" w:cs="Times New Roman"/>
          <w:sz w:val="24"/>
          <w:szCs w:val="24"/>
        </w:rPr>
        <w:t>Возраст до 18 лет.</w:t>
      </w:r>
    </w:p>
    <w:p w14:paraId="25A29D4F" w14:textId="757DB9B9" w:rsidR="00B872DB" w:rsidRPr="00CA200A" w:rsidRDefault="0099148A" w:rsidP="00E20D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00A">
        <w:rPr>
          <w:rFonts w:ascii="Times New Roman" w:hAnsi="Times New Roman" w:cs="Times New Roman"/>
          <w:b/>
          <w:i/>
          <w:sz w:val="24"/>
          <w:szCs w:val="24"/>
          <w:u w:val="single"/>
        </w:rPr>
        <w:t>С осторожностью</w:t>
      </w:r>
      <w:r w:rsidR="005A245C" w:rsidRPr="00CA200A">
        <w:rPr>
          <w:rFonts w:ascii="Times New Roman" w:hAnsi="Times New Roman" w:cs="Times New Roman"/>
          <w:b/>
          <w:sz w:val="24"/>
          <w:szCs w:val="24"/>
        </w:rPr>
        <w:t>:</w:t>
      </w:r>
    </w:p>
    <w:p w14:paraId="6A799C9D" w14:textId="10D9D456" w:rsidR="00D039FE" w:rsidRPr="00CA200A" w:rsidRDefault="008D1E5E" w:rsidP="00E20D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0A">
        <w:rPr>
          <w:rFonts w:ascii="Times New Roman" w:hAnsi="Times New Roman" w:cs="Times New Roman"/>
          <w:sz w:val="24"/>
          <w:szCs w:val="24"/>
        </w:rPr>
        <w:t>П</w:t>
      </w:r>
      <w:r w:rsidR="006B5423" w:rsidRPr="00CA200A">
        <w:rPr>
          <w:rFonts w:ascii="Times New Roman" w:hAnsi="Times New Roman" w:cs="Times New Roman"/>
          <w:sz w:val="24"/>
          <w:szCs w:val="24"/>
        </w:rPr>
        <w:t>ациенты с</w:t>
      </w:r>
      <w:r w:rsidR="00C61213" w:rsidRPr="00CA200A">
        <w:rPr>
          <w:rFonts w:ascii="Times New Roman" w:hAnsi="Times New Roman" w:cs="Times New Roman"/>
          <w:sz w:val="24"/>
          <w:szCs w:val="24"/>
        </w:rPr>
        <w:t xml:space="preserve"> серьезными</w:t>
      </w:r>
      <w:r w:rsidR="006B5423" w:rsidRPr="00CA200A">
        <w:rPr>
          <w:rFonts w:ascii="Times New Roman" w:hAnsi="Times New Roman" w:cs="Times New Roman"/>
          <w:sz w:val="24"/>
          <w:szCs w:val="24"/>
        </w:rPr>
        <w:t xml:space="preserve"> сердечно-сосудистыми заболеваниями (см. раздел «Особые указания»)</w:t>
      </w:r>
      <w:r w:rsidR="00282141" w:rsidRPr="00CA200A">
        <w:rPr>
          <w:rFonts w:ascii="Times New Roman" w:hAnsi="Times New Roman" w:cs="Times New Roman"/>
          <w:sz w:val="24"/>
          <w:szCs w:val="24"/>
        </w:rPr>
        <w:t>.</w:t>
      </w:r>
    </w:p>
    <w:p w14:paraId="567A26B9" w14:textId="77777777" w:rsidR="0099148A" w:rsidRPr="00CA200A" w:rsidRDefault="00010AE7" w:rsidP="000372DA">
      <w:pPr>
        <w:tabs>
          <w:tab w:val="left" w:pos="8010"/>
        </w:tabs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00A">
        <w:rPr>
          <w:rFonts w:ascii="Times New Roman" w:hAnsi="Times New Roman" w:cs="Times New Roman"/>
          <w:b/>
          <w:sz w:val="24"/>
          <w:szCs w:val="24"/>
        </w:rPr>
        <w:t>Применение при б</w:t>
      </w:r>
      <w:r w:rsidR="0099148A" w:rsidRPr="00CA200A">
        <w:rPr>
          <w:rFonts w:ascii="Times New Roman" w:hAnsi="Times New Roman" w:cs="Times New Roman"/>
          <w:b/>
          <w:sz w:val="24"/>
          <w:szCs w:val="24"/>
        </w:rPr>
        <w:t>еременност</w:t>
      </w:r>
      <w:r w:rsidRPr="00CA200A">
        <w:rPr>
          <w:rFonts w:ascii="Times New Roman" w:hAnsi="Times New Roman" w:cs="Times New Roman"/>
          <w:b/>
          <w:sz w:val="24"/>
          <w:szCs w:val="24"/>
        </w:rPr>
        <w:t>и</w:t>
      </w:r>
      <w:r w:rsidR="0099148A" w:rsidRPr="00CA200A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CA200A">
        <w:rPr>
          <w:rFonts w:ascii="Times New Roman" w:hAnsi="Times New Roman" w:cs="Times New Roman"/>
          <w:b/>
          <w:sz w:val="24"/>
          <w:szCs w:val="24"/>
        </w:rPr>
        <w:t xml:space="preserve">в период </w:t>
      </w:r>
      <w:r w:rsidR="0099148A" w:rsidRPr="00CA200A">
        <w:rPr>
          <w:rFonts w:ascii="Times New Roman" w:hAnsi="Times New Roman" w:cs="Times New Roman"/>
          <w:b/>
          <w:sz w:val="24"/>
          <w:szCs w:val="24"/>
        </w:rPr>
        <w:t>грудно</w:t>
      </w:r>
      <w:r w:rsidR="007E4F78" w:rsidRPr="00CA200A">
        <w:rPr>
          <w:rFonts w:ascii="Times New Roman" w:hAnsi="Times New Roman" w:cs="Times New Roman"/>
          <w:b/>
          <w:sz w:val="24"/>
          <w:szCs w:val="24"/>
        </w:rPr>
        <w:t>го вскармливания</w:t>
      </w:r>
    </w:p>
    <w:p w14:paraId="272C726E" w14:textId="77777777" w:rsidR="007E4F78" w:rsidRPr="00CA200A" w:rsidRDefault="007E4F78" w:rsidP="00E20D9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200A">
        <w:rPr>
          <w:rFonts w:ascii="Times New Roman" w:hAnsi="Times New Roman" w:cs="Times New Roman"/>
          <w:b/>
          <w:i/>
          <w:sz w:val="24"/>
          <w:szCs w:val="24"/>
        </w:rPr>
        <w:t>Беременность</w:t>
      </w:r>
    </w:p>
    <w:p w14:paraId="1AA8DEC3" w14:textId="463302C0" w:rsidR="00482149" w:rsidRPr="00CA200A" w:rsidRDefault="00482149" w:rsidP="00E20D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t>Рекомендуется избегать применения препарата в период беременности.</w:t>
      </w:r>
    </w:p>
    <w:p w14:paraId="4ACAD333" w14:textId="30B142E4" w:rsidR="0038377D" w:rsidRPr="00CA200A" w:rsidRDefault="00ED5297" w:rsidP="003837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t>Д</w:t>
      </w:r>
      <w:r w:rsidR="007E4F78" w:rsidRPr="00CA200A">
        <w:rPr>
          <w:rFonts w:ascii="Times New Roman" w:eastAsia="Times New Roman" w:hAnsi="Times New Roman" w:cs="Times New Roman"/>
          <w:sz w:val="24"/>
          <w:szCs w:val="24"/>
        </w:rPr>
        <w:t>анны</w:t>
      </w:r>
      <w:r w:rsidRPr="00CA20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E4F78" w:rsidRPr="00CA200A">
        <w:rPr>
          <w:rFonts w:ascii="Times New Roman" w:eastAsia="Times New Roman" w:hAnsi="Times New Roman" w:cs="Times New Roman"/>
          <w:sz w:val="24"/>
          <w:szCs w:val="24"/>
        </w:rPr>
        <w:t xml:space="preserve"> о применени</w:t>
      </w:r>
      <w:r w:rsidRPr="00CA20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E4F78" w:rsidRPr="00CA200A">
        <w:rPr>
          <w:rFonts w:ascii="Times New Roman" w:eastAsia="Times New Roman" w:hAnsi="Times New Roman" w:cs="Times New Roman"/>
          <w:sz w:val="24"/>
          <w:szCs w:val="24"/>
        </w:rPr>
        <w:t xml:space="preserve"> препарата </w:t>
      </w:r>
      <w:proofErr w:type="spellStart"/>
      <w:r w:rsidR="007E4F78" w:rsidRPr="00CA200A">
        <w:rPr>
          <w:rFonts w:ascii="Times New Roman" w:eastAsia="Times New Roman" w:hAnsi="Times New Roman" w:cs="Times New Roman"/>
          <w:sz w:val="24"/>
          <w:szCs w:val="24"/>
        </w:rPr>
        <w:t>Аджови</w:t>
      </w:r>
      <w:proofErr w:type="spellEnd"/>
      <w:r w:rsidR="007E4F78" w:rsidRPr="00CA200A">
        <w:rPr>
          <w:rFonts w:ascii="Times New Roman" w:eastAsia="Times New Roman" w:hAnsi="Times New Roman" w:cs="Times New Roman"/>
          <w:sz w:val="24"/>
          <w:szCs w:val="24"/>
        </w:rPr>
        <w:t xml:space="preserve"> у беременных женщин</w:t>
      </w: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ограничены</w:t>
      </w:r>
      <w:r w:rsidR="0046652F" w:rsidRPr="00CA200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2EBD06" w14:textId="0E0C1674" w:rsidR="00C62EFB" w:rsidRPr="00CA200A" w:rsidRDefault="0038377D" w:rsidP="003837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Результаты </w:t>
      </w:r>
      <w:r w:rsidR="00A84D0E" w:rsidRPr="00CA200A">
        <w:rPr>
          <w:rFonts w:ascii="Times New Roman" w:eastAsia="Times New Roman" w:hAnsi="Times New Roman" w:cs="Times New Roman"/>
          <w:sz w:val="24"/>
          <w:szCs w:val="24"/>
        </w:rPr>
        <w:t xml:space="preserve">доклинических </w:t>
      </w:r>
      <w:r w:rsidRPr="00CA200A">
        <w:rPr>
          <w:rFonts w:ascii="Times New Roman" w:eastAsia="Times New Roman" w:hAnsi="Times New Roman" w:cs="Times New Roman"/>
          <w:sz w:val="24"/>
          <w:szCs w:val="24"/>
        </w:rPr>
        <w:t>испытаний фармакологической безопасности, токсичности при многократном назначе</w:t>
      </w:r>
      <w:r w:rsidR="00F9258C" w:rsidRPr="00CA200A">
        <w:rPr>
          <w:rFonts w:ascii="Times New Roman" w:eastAsia="Times New Roman" w:hAnsi="Times New Roman" w:cs="Times New Roman"/>
          <w:sz w:val="24"/>
          <w:szCs w:val="24"/>
        </w:rPr>
        <w:t>нии, а также</w:t>
      </w: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токсичности в отношении репродуктивной функции и потомства</w:t>
      </w:r>
      <w:r w:rsidR="00A84D0E" w:rsidRPr="00CA2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00A">
        <w:rPr>
          <w:rFonts w:ascii="Times New Roman" w:eastAsia="Times New Roman" w:hAnsi="Times New Roman" w:cs="Times New Roman"/>
          <w:sz w:val="24"/>
          <w:szCs w:val="24"/>
        </w:rPr>
        <w:t>свидетельствуют об отсутствии прямого или опосредованного неблагоприятного влияния лекарственного средства на репродуктивную функцию человека.</w:t>
      </w:r>
    </w:p>
    <w:p w14:paraId="00C608AE" w14:textId="2A76423E" w:rsidR="008A2D08" w:rsidRPr="00CA200A" w:rsidRDefault="008A2D08" w:rsidP="003837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Поскольку </w:t>
      </w:r>
      <w:proofErr w:type="spellStart"/>
      <w:r w:rsidRPr="00CA200A">
        <w:rPr>
          <w:rFonts w:ascii="Times New Roman" w:eastAsia="Times New Roman" w:hAnsi="Times New Roman" w:cs="Times New Roman"/>
          <w:sz w:val="24"/>
          <w:szCs w:val="24"/>
        </w:rPr>
        <w:t>фреманезумаб</w:t>
      </w:r>
      <w:proofErr w:type="spellEnd"/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относится к моноклональным антителам, исследований </w:t>
      </w:r>
      <w:proofErr w:type="spellStart"/>
      <w:r w:rsidRPr="00CA200A">
        <w:rPr>
          <w:rFonts w:ascii="Times New Roman" w:eastAsia="Times New Roman" w:hAnsi="Times New Roman" w:cs="Times New Roman"/>
          <w:sz w:val="24"/>
          <w:szCs w:val="24"/>
        </w:rPr>
        <w:t>генотоксичности</w:t>
      </w:r>
      <w:proofErr w:type="spellEnd"/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22A1" w:rsidRPr="00CA200A">
        <w:rPr>
          <w:rFonts w:ascii="Times New Roman" w:eastAsia="Times New Roman" w:hAnsi="Times New Roman" w:cs="Times New Roman"/>
          <w:sz w:val="24"/>
          <w:szCs w:val="24"/>
        </w:rPr>
        <w:t>или канцерогенности не проводилось</w:t>
      </w:r>
      <w:r w:rsidRPr="00CA200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A8B51F" w14:textId="20C6D6D7" w:rsidR="00C62EFB" w:rsidRPr="00CA200A" w:rsidRDefault="00F65A18" w:rsidP="00E20D9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bidi="en-US"/>
        </w:rPr>
      </w:pPr>
      <w:r w:rsidRPr="00CA200A">
        <w:rPr>
          <w:rFonts w:ascii="Times New Roman" w:hAnsi="Times New Roman" w:cs="Times New Roman"/>
          <w:b/>
          <w:i/>
          <w:sz w:val="24"/>
          <w:szCs w:val="24"/>
          <w:lang w:bidi="en-US"/>
        </w:rPr>
        <w:t>Период грудного вскармливания</w:t>
      </w:r>
    </w:p>
    <w:p w14:paraId="21D797DE" w14:textId="52D868CA" w:rsidR="00CE41F7" w:rsidRPr="00CA200A" w:rsidRDefault="00860FB7" w:rsidP="00CE41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Сведения о проникновении </w:t>
      </w:r>
      <w:proofErr w:type="spellStart"/>
      <w:r w:rsidR="00397201" w:rsidRPr="00CA200A">
        <w:rPr>
          <w:rFonts w:ascii="Times New Roman" w:eastAsia="Times New Roman" w:hAnsi="Times New Roman" w:cs="Times New Roman"/>
          <w:sz w:val="24"/>
          <w:szCs w:val="24"/>
        </w:rPr>
        <w:t>фреманезумаба</w:t>
      </w:r>
      <w:proofErr w:type="spellEnd"/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в грудное молоко, влиянии на вскармливаемого грудью ребенка или выработку молока отсутствуют. </w:t>
      </w:r>
      <w:r w:rsidR="00CE5837" w:rsidRPr="00CA200A">
        <w:rPr>
          <w:rFonts w:ascii="Times New Roman" w:eastAsia="Times New Roman" w:hAnsi="Times New Roman" w:cs="Times New Roman"/>
          <w:sz w:val="24"/>
          <w:szCs w:val="24"/>
        </w:rPr>
        <w:t xml:space="preserve">В первые дни после родов человеческие антитела класса </w:t>
      </w:r>
      <w:r w:rsidR="00CE5837" w:rsidRPr="00CA200A">
        <w:rPr>
          <w:rFonts w:ascii="Times New Roman" w:eastAsia="Times New Roman" w:hAnsi="Times New Roman" w:cs="Times New Roman"/>
          <w:sz w:val="24"/>
          <w:szCs w:val="24"/>
          <w:lang w:val="en-US"/>
        </w:rPr>
        <w:t>IgG</w:t>
      </w:r>
      <w:r w:rsidR="00CE5837" w:rsidRPr="00CA200A">
        <w:rPr>
          <w:rFonts w:ascii="Times New Roman" w:eastAsia="Times New Roman" w:hAnsi="Times New Roman" w:cs="Times New Roman"/>
          <w:sz w:val="24"/>
          <w:szCs w:val="24"/>
        </w:rPr>
        <w:t xml:space="preserve"> выделяются с грудным молоком, однако вскоре концент</w:t>
      </w:r>
      <w:r w:rsidR="0040518B" w:rsidRPr="00CA200A">
        <w:rPr>
          <w:rFonts w:ascii="Times New Roman" w:eastAsia="Times New Roman" w:hAnsi="Times New Roman" w:cs="Times New Roman"/>
          <w:sz w:val="24"/>
          <w:szCs w:val="24"/>
        </w:rPr>
        <w:t>рация последних в нем снижается.</w:t>
      </w:r>
      <w:r w:rsidR="00CE5837" w:rsidRPr="00CA2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518B" w:rsidRPr="00CA200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E5837" w:rsidRPr="00CA200A">
        <w:rPr>
          <w:rFonts w:ascii="Times New Roman" w:eastAsia="Times New Roman" w:hAnsi="Times New Roman" w:cs="Times New Roman"/>
          <w:sz w:val="24"/>
          <w:szCs w:val="24"/>
        </w:rPr>
        <w:t xml:space="preserve"> этот короткий период времени нельзя исключить риск для </w:t>
      </w:r>
      <w:r w:rsidR="00781EE4" w:rsidRPr="00CA200A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="00CE5837" w:rsidRPr="00CA200A">
        <w:rPr>
          <w:rFonts w:ascii="Times New Roman" w:eastAsia="Times New Roman" w:hAnsi="Times New Roman" w:cs="Times New Roman"/>
          <w:sz w:val="24"/>
          <w:szCs w:val="24"/>
        </w:rPr>
        <w:t xml:space="preserve">. Впоследствии вопрос о применении лекарственного </w:t>
      </w:r>
      <w:r w:rsidR="006642DE" w:rsidRPr="00CA200A">
        <w:rPr>
          <w:rFonts w:ascii="Times New Roman" w:eastAsia="Times New Roman" w:hAnsi="Times New Roman" w:cs="Times New Roman"/>
          <w:sz w:val="24"/>
          <w:szCs w:val="24"/>
        </w:rPr>
        <w:t xml:space="preserve">препарата </w:t>
      </w:r>
      <w:proofErr w:type="spellStart"/>
      <w:r w:rsidR="006642DE" w:rsidRPr="00CA200A">
        <w:rPr>
          <w:rFonts w:ascii="Times New Roman" w:eastAsia="Times New Roman" w:hAnsi="Times New Roman" w:cs="Times New Roman"/>
          <w:sz w:val="24"/>
          <w:szCs w:val="24"/>
        </w:rPr>
        <w:t>Аджови</w:t>
      </w:r>
      <w:proofErr w:type="spellEnd"/>
      <w:r w:rsidR="00CE5837" w:rsidRPr="00CA200A">
        <w:rPr>
          <w:rFonts w:ascii="Times New Roman" w:eastAsia="Times New Roman" w:hAnsi="Times New Roman" w:cs="Times New Roman"/>
          <w:sz w:val="24"/>
          <w:szCs w:val="24"/>
        </w:rPr>
        <w:t xml:space="preserve"> во время груд</w:t>
      </w:r>
      <w:r w:rsidR="00781EE4" w:rsidRPr="00CA200A">
        <w:rPr>
          <w:rFonts w:ascii="Times New Roman" w:eastAsia="Times New Roman" w:hAnsi="Times New Roman" w:cs="Times New Roman"/>
          <w:sz w:val="24"/>
          <w:szCs w:val="24"/>
        </w:rPr>
        <w:t xml:space="preserve">ного вскармливания </w:t>
      </w:r>
      <w:r w:rsidR="00CE5837" w:rsidRPr="00CA200A">
        <w:rPr>
          <w:rFonts w:ascii="Times New Roman" w:eastAsia="Times New Roman" w:hAnsi="Times New Roman" w:cs="Times New Roman"/>
          <w:sz w:val="24"/>
          <w:szCs w:val="24"/>
        </w:rPr>
        <w:t>можно рассматривать только при клинической необходимости.</w:t>
      </w:r>
    </w:p>
    <w:p w14:paraId="710A39DB" w14:textId="2E00A03D" w:rsidR="00CE41F7" w:rsidRPr="00CA200A" w:rsidRDefault="00CE41F7" w:rsidP="00CE41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b/>
          <w:i/>
          <w:sz w:val="24"/>
          <w:szCs w:val="24"/>
        </w:rPr>
        <w:t>Фертильность</w:t>
      </w:r>
    </w:p>
    <w:p w14:paraId="6910118F" w14:textId="0603A40A" w:rsidR="00CE41F7" w:rsidRPr="00CA200A" w:rsidRDefault="00D07D59" w:rsidP="00D07D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A200A">
        <w:rPr>
          <w:rFonts w:ascii="Times New Roman" w:hAnsi="Times New Roman" w:cs="Times New Roman"/>
          <w:sz w:val="24"/>
          <w:szCs w:val="24"/>
        </w:rPr>
        <w:t xml:space="preserve">Данные о влиянии </w:t>
      </w:r>
      <w:proofErr w:type="spellStart"/>
      <w:r w:rsidRPr="00CA200A">
        <w:rPr>
          <w:rFonts w:ascii="Times New Roman" w:hAnsi="Times New Roman" w:cs="Times New Roman"/>
          <w:sz w:val="24"/>
          <w:szCs w:val="24"/>
        </w:rPr>
        <w:t>фреманезумаба</w:t>
      </w:r>
      <w:proofErr w:type="spellEnd"/>
      <w:r w:rsidRPr="00CA200A">
        <w:rPr>
          <w:rFonts w:ascii="Times New Roman" w:hAnsi="Times New Roman" w:cs="Times New Roman"/>
          <w:sz w:val="24"/>
          <w:szCs w:val="24"/>
        </w:rPr>
        <w:t xml:space="preserve"> на фертильность у человека отсутствуют. На основании результатов доклинических </w:t>
      </w:r>
      <w:proofErr w:type="spellStart"/>
      <w:r w:rsidRPr="00CA200A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="00306D9A" w:rsidRPr="00CA200A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306D9A" w:rsidRPr="00CA200A">
        <w:rPr>
          <w:rFonts w:ascii="Times New Roman" w:hAnsi="Times New Roman" w:cs="Times New Roman"/>
          <w:sz w:val="24"/>
          <w:szCs w:val="24"/>
        </w:rPr>
        <w:t>ледований</w:t>
      </w:r>
      <w:proofErr w:type="spellEnd"/>
      <w:r w:rsidRPr="00CA200A">
        <w:rPr>
          <w:rFonts w:ascii="Times New Roman" w:hAnsi="Times New Roman" w:cs="Times New Roman"/>
          <w:sz w:val="24"/>
          <w:szCs w:val="24"/>
        </w:rPr>
        <w:t xml:space="preserve"> терапия препаратом </w:t>
      </w:r>
      <w:proofErr w:type="spellStart"/>
      <w:r w:rsidRPr="00CA200A">
        <w:rPr>
          <w:rFonts w:ascii="Times New Roman" w:hAnsi="Times New Roman" w:cs="Times New Roman"/>
          <w:sz w:val="24"/>
          <w:szCs w:val="24"/>
        </w:rPr>
        <w:t>Аджови</w:t>
      </w:r>
      <w:proofErr w:type="spellEnd"/>
      <w:r w:rsidRPr="00CA200A">
        <w:rPr>
          <w:rFonts w:ascii="Times New Roman" w:hAnsi="Times New Roman" w:cs="Times New Roman"/>
          <w:sz w:val="24"/>
          <w:szCs w:val="24"/>
        </w:rPr>
        <w:t xml:space="preserve"> не предполагает отрицательного воздействия на фертильность.</w:t>
      </w:r>
    </w:p>
    <w:p w14:paraId="0B9928E5" w14:textId="176DF986" w:rsidR="0099148A" w:rsidRPr="00CA200A" w:rsidRDefault="0099148A" w:rsidP="000372DA">
      <w:pPr>
        <w:shd w:val="clear" w:color="auto" w:fill="FFFFFF"/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00A">
        <w:rPr>
          <w:rFonts w:ascii="Times New Roman" w:hAnsi="Times New Roman" w:cs="Times New Roman"/>
          <w:b/>
          <w:sz w:val="24"/>
          <w:szCs w:val="24"/>
        </w:rPr>
        <w:t>Способ применения и дозы</w:t>
      </w:r>
    </w:p>
    <w:p w14:paraId="0DC29344" w14:textId="5339020C" w:rsidR="00027F4A" w:rsidRPr="00CA200A" w:rsidRDefault="00027F4A" w:rsidP="00FC47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0A">
        <w:rPr>
          <w:rFonts w:ascii="Times New Roman" w:hAnsi="Times New Roman" w:cs="Times New Roman"/>
          <w:sz w:val="24"/>
          <w:szCs w:val="24"/>
        </w:rPr>
        <w:t xml:space="preserve">Терапию следует начинать под руководством врача, имеющего опыт в диагностике и </w:t>
      </w:r>
      <w:r w:rsidR="00215AC9" w:rsidRPr="00CA200A">
        <w:rPr>
          <w:rFonts w:ascii="Times New Roman" w:hAnsi="Times New Roman" w:cs="Times New Roman"/>
          <w:sz w:val="24"/>
          <w:szCs w:val="24"/>
        </w:rPr>
        <w:t>лечении</w:t>
      </w:r>
      <w:r w:rsidRPr="00CA200A">
        <w:rPr>
          <w:rFonts w:ascii="Times New Roman" w:hAnsi="Times New Roman" w:cs="Times New Roman"/>
          <w:sz w:val="24"/>
          <w:szCs w:val="24"/>
        </w:rPr>
        <w:t xml:space="preserve"> мигрени.</w:t>
      </w:r>
    </w:p>
    <w:p w14:paraId="606628FC" w14:textId="2191CB61" w:rsidR="003D15F7" w:rsidRPr="00CA200A" w:rsidRDefault="003D15F7" w:rsidP="003D15F7">
      <w:pPr>
        <w:autoSpaceDE w:val="0"/>
        <w:autoSpaceDN w:val="0"/>
        <w:spacing w:after="0" w:line="360" w:lineRule="auto"/>
      </w:pPr>
      <w:r w:rsidRPr="00CA200A">
        <w:rPr>
          <w:rFonts w:ascii="Times New Roman CYR" w:hAnsi="Times New Roman CYR"/>
          <w:sz w:val="24"/>
          <w:szCs w:val="24"/>
        </w:rPr>
        <w:t>Препарат назначается пациентам, имеющим 4 и более дней с мигренью в месяц.</w:t>
      </w:r>
    </w:p>
    <w:p w14:paraId="06CB2882" w14:textId="053888D7" w:rsidR="009B5902" w:rsidRPr="00CA200A" w:rsidRDefault="00D046C8" w:rsidP="003D15F7">
      <w:p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Доступны два </w:t>
      </w:r>
      <w:r w:rsidR="00AA280A" w:rsidRPr="00CA200A">
        <w:rPr>
          <w:rFonts w:ascii="Times New Roman" w:eastAsia="Times New Roman" w:hAnsi="Times New Roman" w:cs="Times New Roman"/>
          <w:sz w:val="24"/>
          <w:szCs w:val="24"/>
          <w:u w:val="single"/>
        </w:rPr>
        <w:t>режима</w:t>
      </w:r>
      <w:r w:rsidRPr="00CA200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дозирования</w:t>
      </w:r>
      <w:r w:rsidR="00117C38" w:rsidRPr="00CA200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C09C533" w14:textId="08143679" w:rsidR="009B5902" w:rsidRPr="00CA200A" w:rsidRDefault="009B5902" w:rsidP="009B5902">
      <w:pPr>
        <w:pStyle w:val="af2"/>
        <w:numPr>
          <w:ilvl w:val="0"/>
          <w:numId w:val="17"/>
        </w:num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 раз в месяц</w:t>
      </w:r>
      <w:r w:rsidRPr="00CA200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DCF" w:rsidRPr="00CA200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D91A5E" w:rsidRPr="00CA200A">
        <w:rPr>
          <w:rFonts w:ascii="Times New Roman" w:eastAsia="Times New Roman" w:hAnsi="Times New Roman" w:cs="Times New Roman"/>
          <w:b/>
          <w:sz w:val="24"/>
          <w:szCs w:val="24"/>
        </w:rPr>
        <w:t>дин</w:t>
      </w:r>
      <w:r w:rsidR="00215AC9" w:rsidRPr="00CA200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CA4DCF" w:rsidRPr="00CA200A">
        <w:rPr>
          <w:rFonts w:ascii="Times New Roman" w:eastAsia="Times New Roman" w:hAnsi="Times New Roman" w:cs="Times New Roman"/>
          <w:sz w:val="24"/>
          <w:szCs w:val="24"/>
        </w:rPr>
        <w:t xml:space="preserve"> предварительно</w:t>
      </w:r>
      <w:r w:rsidR="00D91A5E" w:rsidRPr="00CA2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352D" w:rsidRPr="00CA200A">
        <w:rPr>
          <w:rFonts w:ascii="Times New Roman" w:eastAsia="Times New Roman" w:hAnsi="Times New Roman" w:cs="Times New Roman"/>
          <w:sz w:val="24"/>
          <w:szCs w:val="24"/>
        </w:rPr>
        <w:t>заполненный</w:t>
      </w:r>
      <w:r w:rsidR="002C48A2" w:rsidRPr="00CA2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1A5E" w:rsidRPr="00CA200A">
        <w:rPr>
          <w:rFonts w:ascii="Times New Roman" w:eastAsia="Times New Roman" w:hAnsi="Times New Roman" w:cs="Times New Roman"/>
          <w:sz w:val="24"/>
          <w:szCs w:val="24"/>
        </w:rPr>
        <w:t>раствором препарата</w:t>
      </w:r>
      <w:r w:rsidR="00215AC9" w:rsidRPr="00CA200A">
        <w:rPr>
          <w:rFonts w:ascii="Times New Roman" w:eastAsia="Times New Roman" w:hAnsi="Times New Roman" w:cs="Times New Roman"/>
          <w:sz w:val="24"/>
          <w:szCs w:val="24"/>
        </w:rPr>
        <w:t>,</w:t>
      </w:r>
      <w:r w:rsidR="0009314B" w:rsidRPr="00CA200A">
        <w:rPr>
          <w:rFonts w:ascii="Times New Roman" w:eastAsia="Times New Roman" w:hAnsi="Times New Roman" w:cs="Times New Roman"/>
          <w:sz w:val="24"/>
          <w:szCs w:val="24"/>
        </w:rPr>
        <w:t xml:space="preserve"> шприц для инъекций</w:t>
      </w:r>
      <w:r w:rsidR="001C0AB7" w:rsidRPr="00CA200A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="001C0AB7" w:rsidRPr="00CA200A">
        <w:rPr>
          <w:rFonts w:ascii="Times New Roman" w:eastAsia="Times New Roman" w:hAnsi="Times New Roman" w:cs="Times New Roman"/>
          <w:sz w:val="24"/>
          <w:szCs w:val="24"/>
        </w:rPr>
        <w:t>автоинжектор</w:t>
      </w:r>
      <w:proofErr w:type="spellEnd"/>
      <w:r w:rsidR="001C0AB7" w:rsidRPr="00CA200A">
        <w:rPr>
          <w:rFonts w:ascii="Times New Roman" w:eastAsia="Times New Roman" w:hAnsi="Times New Roman" w:cs="Times New Roman"/>
          <w:sz w:val="24"/>
          <w:szCs w:val="24"/>
        </w:rPr>
        <w:t xml:space="preserve"> (шп</w:t>
      </w:r>
      <w:r w:rsidR="00741F80" w:rsidRPr="00CA200A">
        <w:rPr>
          <w:rFonts w:ascii="Times New Roman" w:eastAsia="Times New Roman" w:hAnsi="Times New Roman" w:cs="Times New Roman"/>
          <w:sz w:val="24"/>
          <w:szCs w:val="24"/>
        </w:rPr>
        <w:t>р</w:t>
      </w:r>
      <w:r w:rsidR="001C0AB7" w:rsidRPr="00CA200A">
        <w:rPr>
          <w:rFonts w:ascii="Times New Roman" w:eastAsia="Times New Roman" w:hAnsi="Times New Roman" w:cs="Times New Roman"/>
          <w:sz w:val="24"/>
          <w:szCs w:val="24"/>
        </w:rPr>
        <w:t>иц-ручка)</w:t>
      </w:r>
      <w:r w:rsidR="0009314B" w:rsidRPr="00CA2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314B" w:rsidRPr="00CA200A">
        <w:rPr>
          <w:rFonts w:ascii="Times New Roman" w:eastAsia="Times New Roman" w:hAnsi="Times New Roman" w:cs="Times New Roman"/>
          <w:b/>
          <w:sz w:val="24"/>
          <w:szCs w:val="24"/>
        </w:rPr>
        <w:t>(225 мг)</w:t>
      </w:r>
    </w:p>
    <w:p w14:paraId="71AD5AA6" w14:textId="77777777" w:rsidR="009B5902" w:rsidRPr="00CA200A" w:rsidRDefault="00D91A5E" w:rsidP="009B5902">
      <w:pPr>
        <w:pStyle w:val="af2"/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</w:p>
    <w:p w14:paraId="300C24DC" w14:textId="75E996F3" w:rsidR="00D91A5E" w:rsidRPr="00CA200A" w:rsidRDefault="009B5902" w:rsidP="009B5902">
      <w:pPr>
        <w:pStyle w:val="af2"/>
        <w:numPr>
          <w:ilvl w:val="0"/>
          <w:numId w:val="17"/>
        </w:numPr>
        <w:tabs>
          <w:tab w:val="left" w:pos="284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 раз в три месяца</w:t>
      </w:r>
      <w:r w:rsidRPr="00CA200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D91A5E" w:rsidRPr="00CA200A">
        <w:rPr>
          <w:rFonts w:ascii="Times New Roman" w:eastAsia="Times New Roman" w:hAnsi="Times New Roman" w:cs="Times New Roman"/>
          <w:b/>
          <w:sz w:val="24"/>
          <w:szCs w:val="24"/>
        </w:rPr>
        <w:t>три</w:t>
      </w:r>
      <w:r w:rsidR="00215AC9" w:rsidRPr="00CA200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CA4DCF" w:rsidRPr="00CA200A">
        <w:rPr>
          <w:rFonts w:ascii="Times New Roman" w:eastAsia="Times New Roman" w:hAnsi="Times New Roman" w:cs="Times New Roman"/>
          <w:sz w:val="24"/>
          <w:szCs w:val="24"/>
        </w:rPr>
        <w:t xml:space="preserve"> предварительно</w:t>
      </w:r>
      <w:r w:rsidR="00D91A5E" w:rsidRPr="00CA2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3AD8" w:rsidRPr="00CA200A">
        <w:rPr>
          <w:rFonts w:ascii="Times New Roman" w:eastAsia="Times New Roman" w:hAnsi="Times New Roman" w:cs="Times New Roman"/>
          <w:sz w:val="24"/>
          <w:szCs w:val="24"/>
        </w:rPr>
        <w:t>з</w:t>
      </w:r>
      <w:r w:rsidR="002C48A2" w:rsidRPr="00CA200A">
        <w:rPr>
          <w:rFonts w:ascii="Times New Roman" w:eastAsia="Times New Roman" w:hAnsi="Times New Roman" w:cs="Times New Roman"/>
          <w:sz w:val="24"/>
          <w:szCs w:val="24"/>
        </w:rPr>
        <w:t>аполненных</w:t>
      </w:r>
      <w:r w:rsidR="00D91A5E" w:rsidRPr="00CA200A">
        <w:rPr>
          <w:rFonts w:ascii="Times New Roman" w:eastAsia="Times New Roman" w:hAnsi="Times New Roman" w:cs="Times New Roman"/>
          <w:sz w:val="24"/>
          <w:szCs w:val="24"/>
        </w:rPr>
        <w:t xml:space="preserve"> раствором препарата</w:t>
      </w:r>
      <w:r w:rsidR="00215AC9" w:rsidRPr="00CA200A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1A5E" w:rsidRPr="00CA200A">
        <w:rPr>
          <w:rFonts w:ascii="Times New Roman" w:eastAsia="Times New Roman" w:hAnsi="Times New Roman" w:cs="Times New Roman"/>
          <w:sz w:val="24"/>
          <w:szCs w:val="24"/>
        </w:rPr>
        <w:t xml:space="preserve"> шприца для инъекций</w:t>
      </w:r>
      <w:r w:rsidR="001C0AB7" w:rsidRPr="00CA200A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="001C0AB7" w:rsidRPr="00CA200A">
        <w:rPr>
          <w:rFonts w:ascii="Times New Roman" w:eastAsia="Times New Roman" w:hAnsi="Times New Roman" w:cs="Times New Roman"/>
          <w:sz w:val="24"/>
          <w:szCs w:val="24"/>
        </w:rPr>
        <w:t>автоинжектора</w:t>
      </w:r>
      <w:proofErr w:type="spellEnd"/>
      <w:r w:rsidR="001C0AB7" w:rsidRPr="00CA200A">
        <w:rPr>
          <w:rFonts w:ascii="Times New Roman" w:eastAsia="Times New Roman" w:hAnsi="Times New Roman" w:cs="Times New Roman"/>
          <w:sz w:val="24"/>
          <w:szCs w:val="24"/>
        </w:rPr>
        <w:t xml:space="preserve"> (шп</w:t>
      </w:r>
      <w:r w:rsidR="00741F80" w:rsidRPr="00CA200A">
        <w:rPr>
          <w:rFonts w:ascii="Times New Roman" w:eastAsia="Times New Roman" w:hAnsi="Times New Roman" w:cs="Times New Roman"/>
          <w:sz w:val="24"/>
          <w:szCs w:val="24"/>
        </w:rPr>
        <w:t>р</w:t>
      </w:r>
      <w:r w:rsidR="001C0AB7" w:rsidRPr="00CA200A">
        <w:rPr>
          <w:rFonts w:ascii="Times New Roman" w:eastAsia="Times New Roman" w:hAnsi="Times New Roman" w:cs="Times New Roman"/>
          <w:sz w:val="24"/>
          <w:szCs w:val="24"/>
        </w:rPr>
        <w:t>иц-ручки)</w:t>
      </w:r>
      <w:r w:rsidR="001328E3" w:rsidRPr="00CA2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28E3" w:rsidRPr="00CA200A">
        <w:rPr>
          <w:rFonts w:ascii="Times New Roman" w:eastAsia="Times New Roman" w:hAnsi="Times New Roman" w:cs="Times New Roman"/>
          <w:b/>
          <w:sz w:val="24"/>
          <w:szCs w:val="24"/>
        </w:rPr>
        <w:t>(675 мг)</w:t>
      </w:r>
      <w:r w:rsidR="00906497" w:rsidRPr="00CA200A">
        <w:rPr>
          <w:rFonts w:ascii="Times New Roman" w:eastAsia="Times New Roman" w:hAnsi="Times New Roman" w:cs="Times New Roman"/>
          <w:sz w:val="24"/>
          <w:szCs w:val="24"/>
        </w:rPr>
        <w:t xml:space="preserve">, которые вводятся </w:t>
      </w:r>
      <w:r w:rsidR="00742590" w:rsidRPr="00CA200A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трех последовательных инъекций</w:t>
      </w:r>
      <w:r w:rsidR="00D91A5E" w:rsidRPr="00CA200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EEDBB8" w14:textId="77777777" w:rsidR="00554F49" w:rsidRPr="00CA200A" w:rsidRDefault="006A68EF" w:rsidP="00A05EF4">
      <w:pPr>
        <w:tabs>
          <w:tab w:val="right" w:pos="9355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t>Решение о длительности курса лечения принимает лечащий врач.</w:t>
      </w:r>
    </w:p>
    <w:p w14:paraId="52700CD7" w14:textId="16BCCB24" w:rsidR="00906497" w:rsidRPr="00CA200A" w:rsidRDefault="00906497" w:rsidP="00E20D92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t>При переходе с одно</w:t>
      </w:r>
      <w:r w:rsidR="004C352D" w:rsidRPr="00CA200A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352D" w:rsidRPr="00CA200A">
        <w:rPr>
          <w:rFonts w:ascii="Times New Roman" w:eastAsia="Times New Roman" w:hAnsi="Times New Roman" w:cs="Times New Roman"/>
          <w:sz w:val="24"/>
          <w:szCs w:val="24"/>
        </w:rPr>
        <w:t>режима</w:t>
      </w: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на друг</w:t>
      </w:r>
      <w:r w:rsidR="004C352D" w:rsidRPr="00CA200A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4B06F0" w:rsidRPr="00CA20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A200A">
        <w:rPr>
          <w:rFonts w:ascii="Times New Roman" w:eastAsia="Times New Roman" w:hAnsi="Times New Roman" w:cs="Times New Roman"/>
          <w:sz w:val="24"/>
          <w:szCs w:val="24"/>
        </w:rPr>
        <w:t>новую дозу лекарственного препарата назначают в следующий запланированный день, согласно предыдуще</w:t>
      </w:r>
      <w:r w:rsidR="00E8610D" w:rsidRPr="00CA200A"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10D" w:rsidRPr="00CA200A">
        <w:rPr>
          <w:rFonts w:ascii="Times New Roman" w:eastAsia="Times New Roman" w:hAnsi="Times New Roman" w:cs="Times New Roman"/>
          <w:sz w:val="24"/>
          <w:szCs w:val="24"/>
        </w:rPr>
        <w:t>режиму</w:t>
      </w: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06F0" w:rsidRPr="00CA200A">
        <w:rPr>
          <w:rFonts w:ascii="Times New Roman" w:eastAsia="Times New Roman" w:hAnsi="Times New Roman" w:cs="Times New Roman"/>
          <w:sz w:val="24"/>
          <w:szCs w:val="24"/>
        </w:rPr>
        <w:t>терапии</w:t>
      </w:r>
      <w:r w:rsidRPr="00CA200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92F876" w14:textId="704DC529" w:rsidR="000E4036" w:rsidRPr="00CA200A" w:rsidRDefault="000E4036" w:rsidP="000372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hAnsi="Times New Roman" w:cs="Times New Roman"/>
          <w:sz w:val="24"/>
          <w:szCs w:val="24"/>
        </w:rPr>
        <w:t xml:space="preserve">После начала терапии </w:t>
      </w:r>
      <w:proofErr w:type="spellStart"/>
      <w:r w:rsidRPr="00CA200A">
        <w:rPr>
          <w:rFonts w:ascii="Times New Roman" w:hAnsi="Times New Roman" w:cs="Times New Roman"/>
          <w:sz w:val="24"/>
          <w:szCs w:val="24"/>
        </w:rPr>
        <w:t>фреманезумабом</w:t>
      </w:r>
      <w:proofErr w:type="spellEnd"/>
      <w:r w:rsidRPr="00CA200A">
        <w:rPr>
          <w:rFonts w:ascii="Times New Roman" w:hAnsi="Times New Roman" w:cs="Times New Roman"/>
          <w:sz w:val="24"/>
          <w:szCs w:val="24"/>
        </w:rPr>
        <w:t xml:space="preserve"> сопутствующее профилактическое лечение мигрени может быть продолжено, если врач считает, что в этом есть необходимость.</w:t>
      </w:r>
    </w:p>
    <w:p w14:paraId="45E6E26E" w14:textId="6FD6AF76" w:rsidR="0046652F" w:rsidRPr="00CA200A" w:rsidRDefault="0019244E" w:rsidP="00A05E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0A">
        <w:rPr>
          <w:rFonts w:ascii="Times New Roman" w:hAnsi="Times New Roman" w:cs="Times New Roman"/>
          <w:sz w:val="24"/>
          <w:szCs w:val="24"/>
        </w:rPr>
        <w:t>Эффективность терапии следует оценивать через 3 мес</w:t>
      </w:r>
      <w:r w:rsidR="00B82AA8" w:rsidRPr="00CA200A">
        <w:rPr>
          <w:rFonts w:ascii="Times New Roman" w:hAnsi="Times New Roman" w:cs="Times New Roman"/>
          <w:sz w:val="24"/>
          <w:szCs w:val="24"/>
        </w:rPr>
        <w:t>яца</w:t>
      </w:r>
      <w:r w:rsidRPr="00CA200A">
        <w:rPr>
          <w:rFonts w:ascii="Times New Roman" w:hAnsi="Times New Roman" w:cs="Times New Roman"/>
          <w:sz w:val="24"/>
          <w:szCs w:val="24"/>
        </w:rPr>
        <w:t xml:space="preserve"> после ее начала. Любое дальнейшее решение о продолжении </w:t>
      </w:r>
      <w:r w:rsidR="00EC2EF9" w:rsidRPr="00CA200A">
        <w:rPr>
          <w:rFonts w:ascii="Times New Roman" w:hAnsi="Times New Roman" w:cs="Times New Roman"/>
          <w:sz w:val="24"/>
          <w:szCs w:val="24"/>
        </w:rPr>
        <w:t>лечения</w:t>
      </w:r>
      <w:r w:rsidRPr="00CA200A">
        <w:rPr>
          <w:rFonts w:ascii="Times New Roman" w:hAnsi="Times New Roman" w:cs="Times New Roman"/>
          <w:sz w:val="24"/>
          <w:szCs w:val="24"/>
        </w:rPr>
        <w:t xml:space="preserve"> должно приниматься в индивидуальном порядке. Впоследствии оценку необходимости продолжения терапии рекомендуется проводить регулярно.</w:t>
      </w:r>
    </w:p>
    <w:p w14:paraId="1351229B" w14:textId="5E0D67E7" w:rsidR="00B2672B" w:rsidRPr="00CA200A" w:rsidRDefault="00B2672B" w:rsidP="00A05EF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A200A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Пропущенная доза</w:t>
      </w:r>
    </w:p>
    <w:p w14:paraId="6D4F1A4C" w14:textId="26F381B1" w:rsidR="002C111E" w:rsidRPr="00CA200A" w:rsidRDefault="00B2672B" w:rsidP="00E20D92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Если доза лекарственного препарата </w:t>
      </w:r>
      <w:proofErr w:type="spellStart"/>
      <w:r w:rsidRPr="00CA200A">
        <w:rPr>
          <w:rFonts w:ascii="Times New Roman" w:eastAsia="Times New Roman" w:hAnsi="Times New Roman" w:cs="Times New Roman"/>
          <w:sz w:val="24"/>
          <w:szCs w:val="24"/>
        </w:rPr>
        <w:t>Аджови</w:t>
      </w:r>
      <w:proofErr w:type="spellEnd"/>
      <w:r w:rsidR="00466A93" w:rsidRPr="00CA200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согласно </w:t>
      </w:r>
      <w:r w:rsidR="00466A93" w:rsidRPr="00CA200A">
        <w:rPr>
          <w:rFonts w:ascii="Times New Roman" w:eastAsia="Times New Roman" w:hAnsi="Times New Roman" w:cs="Times New Roman"/>
          <w:sz w:val="24"/>
          <w:szCs w:val="24"/>
        </w:rPr>
        <w:t>графику приема,</w:t>
      </w: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была пропущена, необходимо ввести ее как можно скорее. Возмещение пропущенной дозы путем ее удвоения не требуется. </w:t>
      </w:r>
    </w:p>
    <w:p w14:paraId="1CFFAB8E" w14:textId="73E8EAC9" w:rsidR="00A9734D" w:rsidRPr="00CA200A" w:rsidRDefault="00A9734D" w:rsidP="00A9734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A200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Особые группы пациентов</w:t>
      </w:r>
    </w:p>
    <w:p w14:paraId="5C144EB4" w14:textId="3B50920C" w:rsidR="00A9734D" w:rsidRPr="00CA200A" w:rsidRDefault="00A9734D" w:rsidP="00A9734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i/>
          <w:sz w:val="24"/>
          <w:szCs w:val="24"/>
        </w:rPr>
        <w:t>Пожилые пациенты (старше 65 лет)</w:t>
      </w:r>
    </w:p>
    <w:p w14:paraId="121C31A0" w14:textId="33E1A41C" w:rsidR="00A9734D" w:rsidRPr="00CA200A" w:rsidRDefault="00A9734D" w:rsidP="00A9734D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lang w:bidi="en-US"/>
        </w:rPr>
      </w:pPr>
      <w:r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Данные о применении препарата </w:t>
      </w:r>
      <w:proofErr w:type="spellStart"/>
      <w:r w:rsidRPr="00CA200A">
        <w:rPr>
          <w:rFonts w:ascii="Times New Roman" w:hAnsi="Times New Roman" w:cs="Times New Roman"/>
          <w:sz w:val="24"/>
          <w:szCs w:val="24"/>
          <w:lang w:bidi="en-US"/>
        </w:rPr>
        <w:t>Аджови</w:t>
      </w:r>
      <w:proofErr w:type="spellEnd"/>
      <w:r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 у пациентов </w:t>
      </w:r>
      <w:r w:rsidR="006B17FD"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в </w:t>
      </w:r>
      <w:r w:rsidRPr="00CA200A">
        <w:rPr>
          <w:rFonts w:ascii="Times New Roman" w:hAnsi="Times New Roman" w:cs="Times New Roman"/>
          <w:sz w:val="24"/>
          <w:szCs w:val="24"/>
          <w:lang w:bidi="en-US"/>
        </w:rPr>
        <w:t>возраст</w:t>
      </w:r>
      <w:r w:rsidR="006B17FD" w:rsidRPr="00CA200A">
        <w:rPr>
          <w:rFonts w:ascii="Times New Roman" w:hAnsi="Times New Roman" w:cs="Times New Roman"/>
          <w:sz w:val="24"/>
          <w:szCs w:val="24"/>
          <w:lang w:bidi="en-US"/>
        </w:rPr>
        <w:t>е</w:t>
      </w:r>
      <w:r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 от 65 лет и старше ограничены. Исходя из результатов популяционного фармакокинетического анализа коррек</w:t>
      </w:r>
      <w:r w:rsidR="00797AE1" w:rsidRPr="00CA200A">
        <w:rPr>
          <w:rFonts w:ascii="Times New Roman" w:hAnsi="Times New Roman" w:cs="Times New Roman"/>
          <w:sz w:val="24"/>
          <w:szCs w:val="24"/>
          <w:lang w:bidi="en-US"/>
        </w:rPr>
        <w:t>ции</w:t>
      </w:r>
      <w:r w:rsidRPr="00CA200A">
        <w:rPr>
          <w:rFonts w:ascii="Times New Roman" w:hAnsi="Times New Roman" w:cs="Times New Roman"/>
          <w:sz w:val="24"/>
          <w:szCs w:val="24"/>
          <w:lang w:bidi="en-US"/>
        </w:rPr>
        <w:t xml:space="preserve"> дозы препарата не требуется.</w:t>
      </w:r>
    </w:p>
    <w:p w14:paraId="6EA6F834" w14:textId="3FC51416" w:rsidR="00987C3B" w:rsidRPr="00CA200A" w:rsidRDefault="00B67D0C" w:rsidP="00987C3B">
      <w:pPr>
        <w:spacing w:after="0" w:line="36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  <w:lang w:bidi="en-US"/>
        </w:rPr>
      </w:pPr>
      <w:r w:rsidRPr="00CA200A">
        <w:rPr>
          <w:rFonts w:ascii="Times New Roman" w:hAnsi="Times New Roman" w:cs="Times New Roman"/>
          <w:i/>
          <w:sz w:val="24"/>
          <w:szCs w:val="24"/>
          <w:lang w:bidi="en-US"/>
        </w:rPr>
        <w:t>Н</w:t>
      </w:r>
      <w:r w:rsidR="00987C3B" w:rsidRPr="00CA200A">
        <w:rPr>
          <w:rFonts w:ascii="Times New Roman" w:hAnsi="Times New Roman" w:cs="Times New Roman"/>
          <w:i/>
          <w:sz w:val="24"/>
          <w:szCs w:val="24"/>
          <w:lang w:bidi="en-US"/>
        </w:rPr>
        <w:t>арушени</w:t>
      </w:r>
      <w:r w:rsidR="00731144" w:rsidRPr="00CA200A">
        <w:rPr>
          <w:rFonts w:ascii="Times New Roman" w:hAnsi="Times New Roman" w:cs="Times New Roman"/>
          <w:i/>
          <w:sz w:val="24"/>
          <w:szCs w:val="24"/>
          <w:lang w:bidi="en-US"/>
        </w:rPr>
        <w:t>я</w:t>
      </w:r>
      <w:r w:rsidR="00987C3B" w:rsidRPr="00CA200A">
        <w:rPr>
          <w:rFonts w:ascii="Times New Roman" w:hAnsi="Times New Roman" w:cs="Times New Roman"/>
          <w:i/>
          <w:sz w:val="24"/>
          <w:szCs w:val="24"/>
          <w:lang w:bidi="en-US"/>
        </w:rPr>
        <w:t xml:space="preserve"> функции почек и/или печени</w:t>
      </w:r>
    </w:p>
    <w:p w14:paraId="1E180540" w14:textId="28D393D9" w:rsidR="00A9734D" w:rsidRPr="00CA200A" w:rsidRDefault="00D200D7" w:rsidP="00A9734D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У пациентов с легкой или умеренной </w:t>
      </w:r>
      <w:proofErr w:type="spellStart"/>
      <w:r w:rsidR="00831D84">
        <w:rPr>
          <w:rFonts w:ascii="Times New Roman" w:eastAsia="Times New Roman" w:hAnsi="Times New Roman" w:cs="Times New Roman"/>
          <w:sz w:val="24"/>
          <w:szCs w:val="24"/>
        </w:rPr>
        <w:t>поченой</w:t>
      </w:r>
      <w:proofErr w:type="spellEnd"/>
      <w:r w:rsidR="00831D84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831D84" w:rsidRPr="00CA200A">
        <w:rPr>
          <w:rFonts w:ascii="Times New Roman" w:eastAsia="Times New Roman" w:hAnsi="Times New Roman" w:cs="Times New Roman"/>
          <w:sz w:val="24"/>
          <w:szCs w:val="24"/>
        </w:rPr>
        <w:t xml:space="preserve">печеночной </w:t>
      </w:r>
      <w:r w:rsidRPr="00CA200A">
        <w:rPr>
          <w:rFonts w:ascii="Times New Roman" w:eastAsia="Times New Roman" w:hAnsi="Times New Roman" w:cs="Times New Roman"/>
          <w:sz w:val="24"/>
          <w:szCs w:val="24"/>
        </w:rPr>
        <w:t>недостаточностью к</w:t>
      </w:r>
      <w:r w:rsidR="00851485" w:rsidRPr="00CA200A">
        <w:rPr>
          <w:rFonts w:ascii="Times New Roman" w:eastAsia="Times New Roman" w:hAnsi="Times New Roman" w:cs="Times New Roman"/>
          <w:sz w:val="24"/>
          <w:szCs w:val="24"/>
        </w:rPr>
        <w:t>оррекции дозы препарата не требуется.</w:t>
      </w:r>
    </w:p>
    <w:p w14:paraId="5EA87F9F" w14:textId="77777777" w:rsidR="00A9734D" w:rsidRPr="00CA200A" w:rsidRDefault="00A9734D" w:rsidP="00A973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i/>
          <w:sz w:val="24"/>
          <w:szCs w:val="24"/>
        </w:rPr>
        <w:t>Дети</w:t>
      </w:r>
    </w:p>
    <w:p w14:paraId="0134CEF5" w14:textId="77777777" w:rsidR="00A9734D" w:rsidRPr="00CA200A" w:rsidRDefault="00A9734D" w:rsidP="00A973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Препарат не рекомендован к применению у пациентов до 18 лет, поскольку безопасность и эффективность препарата </w:t>
      </w:r>
      <w:proofErr w:type="spellStart"/>
      <w:r w:rsidRPr="00CA200A">
        <w:rPr>
          <w:rFonts w:ascii="Times New Roman" w:eastAsia="Times New Roman" w:hAnsi="Times New Roman" w:cs="Times New Roman"/>
          <w:sz w:val="24"/>
          <w:szCs w:val="24"/>
        </w:rPr>
        <w:t>Аджови</w:t>
      </w:r>
      <w:proofErr w:type="spellEnd"/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у данной группы пациентов не установлены.</w:t>
      </w:r>
    </w:p>
    <w:p w14:paraId="01A1BBAB" w14:textId="77777777" w:rsidR="00880764" w:rsidRPr="00CA200A" w:rsidRDefault="00880764" w:rsidP="00E20D92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CA200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Способ применения</w:t>
      </w:r>
    </w:p>
    <w:p w14:paraId="4A27DDF8" w14:textId="49840E57" w:rsidR="00880764" w:rsidRPr="00CA200A" w:rsidRDefault="00880764" w:rsidP="00E20D92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Препарат вводится подкожно. </w:t>
      </w:r>
    </w:p>
    <w:p w14:paraId="2BF9590B" w14:textId="606D65DD" w:rsidR="00880764" w:rsidRPr="00CA200A" w:rsidRDefault="00880764" w:rsidP="00880764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hAnsi="Times New Roman" w:cs="Times New Roman"/>
          <w:sz w:val="24"/>
          <w:szCs w:val="24"/>
        </w:rPr>
        <w:t>Внутривенная или внутримышечная инъекции недопустимы.</w:t>
      </w:r>
    </w:p>
    <w:p w14:paraId="19A3342E" w14:textId="2BC09398" w:rsidR="00A55D0A" w:rsidRPr="00CA200A" w:rsidRDefault="006F5526" w:rsidP="00E20D92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Препарат </w:t>
      </w:r>
      <w:proofErr w:type="spellStart"/>
      <w:r w:rsidRPr="00CA200A">
        <w:rPr>
          <w:rFonts w:ascii="Times New Roman" w:eastAsia="Times New Roman" w:hAnsi="Times New Roman" w:cs="Times New Roman"/>
          <w:sz w:val="24"/>
          <w:szCs w:val="24"/>
        </w:rPr>
        <w:t>Аджови</w:t>
      </w:r>
      <w:proofErr w:type="spellEnd"/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применяют подкожно в области живота, бедра или плеча. Следует менять места инъекций при мно</w:t>
      </w:r>
      <w:r w:rsidR="00C05990" w:rsidRPr="00CA200A">
        <w:rPr>
          <w:rFonts w:ascii="Times New Roman" w:eastAsia="Times New Roman" w:hAnsi="Times New Roman" w:cs="Times New Roman"/>
          <w:sz w:val="24"/>
          <w:szCs w:val="24"/>
        </w:rPr>
        <w:t>гократном назначении препарата.</w:t>
      </w:r>
    </w:p>
    <w:p w14:paraId="650406D2" w14:textId="05837134" w:rsidR="00F77E68" w:rsidRPr="00CA200A" w:rsidRDefault="00F77E68" w:rsidP="00E20D92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Инъекция препарата </w:t>
      </w:r>
      <w:proofErr w:type="spellStart"/>
      <w:r w:rsidRPr="00CA200A">
        <w:rPr>
          <w:rFonts w:ascii="Times New Roman" w:eastAsia="Times New Roman" w:hAnsi="Times New Roman" w:cs="Times New Roman"/>
          <w:sz w:val="24"/>
          <w:szCs w:val="24"/>
        </w:rPr>
        <w:t>Аджови</w:t>
      </w:r>
      <w:proofErr w:type="spellEnd"/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может быть проведена медицинским персоналом, пациентами и/или ухаживающими за ними лицами. Перед использованием пациенты и/или ухаживающие за ними лица должны пройти соответствующее обучение порядку подготовки к применению и введению препарата </w:t>
      </w:r>
      <w:proofErr w:type="spellStart"/>
      <w:r w:rsidRPr="00CA200A">
        <w:rPr>
          <w:rFonts w:ascii="Times New Roman" w:eastAsia="Times New Roman" w:hAnsi="Times New Roman" w:cs="Times New Roman"/>
          <w:sz w:val="24"/>
          <w:szCs w:val="24"/>
        </w:rPr>
        <w:t>Аджови</w:t>
      </w:r>
      <w:proofErr w:type="spellEnd"/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. Необходимо сообщить пациентам и/или ухаживающим за ними лицам о том, что им требуется ознакомиться с инструкцией по медицинскому применению и следовать ей при каждом использовании препарата </w:t>
      </w:r>
      <w:proofErr w:type="spellStart"/>
      <w:r w:rsidRPr="00CA200A">
        <w:rPr>
          <w:rFonts w:ascii="Times New Roman" w:eastAsia="Times New Roman" w:hAnsi="Times New Roman" w:cs="Times New Roman"/>
          <w:sz w:val="24"/>
          <w:szCs w:val="24"/>
        </w:rPr>
        <w:t>Аджови</w:t>
      </w:r>
      <w:proofErr w:type="spellEnd"/>
      <w:r w:rsidRPr="00CA200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70151A" w14:textId="3CAA5E22" w:rsidR="00950751" w:rsidRPr="00CA200A" w:rsidRDefault="004D72C2" w:rsidP="00E20D92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Подробные указания по хранению, обращению и технике введения препарата приведены в разделе </w:t>
      </w:r>
      <w:r w:rsidR="00B0133E" w:rsidRPr="00CA200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A200A">
        <w:rPr>
          <w:rFonts w:ascii="Times New Roman" w:hAnsi="Times New Roman" w:cs="Times New Roman"/>
          <w:sz w:val="24"/>
          <w:szCs w:val="24"/>
        </w:rPr>
        <w:t xml:space="preserve">Указания по применению препарата </w:t>
      </w:r>
      <w:proofErr w:type="spellStart"/>
      <w:r w:rsidRPr="00CA200A">
        <w:rPr>
          <w:rFonts w:ascii="Times New Roman" w:hAnsi="Times New Roman" w:cs="Times New Roman"/>
          <w:sz w:val="24"/>
          <w:szCs w:val="24"/>
        </w:rPr>
        <w:t>Аджови</w:t>
      </w:r>
      <w:proofErr w:type="spellEnd"/>
      <w:r w:rsidR="00B0133E" w:rsidRPr="00CA200A">
        <w:rPr>
          <w:rFonts w:ascii="Times New Roman" w:hAnsi="Times New Roman" w:cs="Times New Roman"/>
          <w:sz w:val="24"/>
          <w:szCs w:val="24"/>
        </w:rPr>
        <w:t>»</w:t>
      </w:r>
      <w:r w:rsidRPr="00CA200A">
        <w:rPr>
          <w:rFonts w:ascii="Times New Roman" w:hAnsi="Times New Roman" w:cs="Times New Roman"/>
          <w:sz w:val="24"/>
          <w:szCs w:val="24"/>
        </w:rPr>
        <w:t>.</w:t>
      </w:r>
    </w:p>
    <w:p w14:paraId="3A1A2ABB" w14:textId="77777777" w:rsidR="00CF44DC" w:rsidRPr="00CF44DC" w:rsidRDefault="00CF44DC" w:rsidP="00CF44DC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Побочное действие</w:t>
      </w:r>
    </w:p>
    <w:p w14:paraId="18E61723" w14:textId="77777777" w:rsidR="00CF44DC" w:rsidRPr="00CF44DC" w:rsidRDefault="00CF44DC" w:rsidP="00CF44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CF44D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Безопасность препарата </w:t>
      </w:r>
      <w:proofErr w:type="spellStart"/>
      <w:r w:rsidRPr="00CF44D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Аджови</w:t>
      </w:r>
      <w:proofErr w:type="spellEnd"/>
      <w:r w:rsidRPr="00CF44D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оценивали у более, чем 2500 пациентов с мигренью, получивших не менее одной дозы лекарственного препарата. Таким образом, экспозиция составила более 1900 </w:t>
      </w:r>
      <w:proofErr w:type="spellStart"/>
      <w:r w:rsidRPr="00CF44D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пациенто</w:t>
      </w:r>
      <w:proofErr w:type="spellEnd"/>
      <w:r w:rsidRPr="00CF44D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-лет. Более, чем у 1400 пациентов длительность терапии составила не менее 12 месяцев.</w:t>
      </w:r>
    </w:p>
    <w:p w14:paraId="4E124CF7" w14:textId="77777777" w:rsidR="00CF44DC" w:rsidRPr="00CF44DC" w:rsidRDefault="00CF44DC" w:rsidP="00CF44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4D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lastRenderedPageBreak/>
        <w:t>К часто развивавшимся нежелательным реакциям (НР) относились местные реакции в месте инъекции [боль (24%), уплотнение (17%), эритема (16%) и зуд (2%)].</w:t>
      </w:r>
    </w:p>
    <w:p w14:paraId="2F1F82DD" w14:textId="77777777" w:rsidR="00CF44DC" w:rsidRPr="00CF44DC" w:rsidRDefault="00CF44DC" w:rsidP="00CF44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4D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Описанные в клинических и пост-маркетинговых исследованиях НР перечислены в соответствии с системно-органным классом Медицинского словаря нормативно-правовой деятельности (</w:t>
      </w:r>
      <w:r w:rsidRPr="00CF44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MedDRA</w:t>
      </w:r>
      <w:r w:rsidRPr="00CF44DC">
        <w:rPr>
          <w:rFonts w:ascii="Times New Roman" w:eastAsia="Times New Roman" w:hAnsi="Times New Roman" w:cs="Times New Roman"/>
          <w:sz w:val="24"/>
          <w:szCs w:val="24"/>
          <w:lang w:eastAsia="ru-RU"/>
        </w:rPr>
        <w:t>). НР систематизированы в соответствии с Классификацией Всемирной организации здравоохранения (ВОЗ): очень часто (≥1/10); часто (≥1/100, &lt;1/10); нечасто (≥1/1000, &lt;1/100); редко (≥1/10000, &lt;1/1000); очень редко (&lt;1/10000); частота неизвестна (невозможно определить исходя из доступных данных).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1095"/>
        <w:gridCol w:w="2694"/>
      </w:tblGrid>
      <w:tr w:rsidR="00CF44DC" w:rsidRPr="00CF44DC" w14:paraId="24189EA7" w14:textId="77777777" w:rsidTr="00905780">
        <w:tc>
          <w:tcPr>
            <w:tcW w:w="1419" w:type="dxa"/>
            <w:shd w:val="clear" w:color="auto" w:fill="auto"/>
          </w:tcPr>
          <w:p w14:paraId="66EC17AC" w14:textId="77777777" w:rsidR="00CF44DC" w:rsidRPr="00CF44DC" w:rsidRDefault="00CF44DC" w:rsidP="00CF4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Системно-органный класс </w:t>
            </w:r>
            <w:r w:rsidRPr="00CF4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MedDRA</w:t>
            </w:r>
          </w:p>
        </w:tc>
        <w:tc>
          <w:tcPr>
            <w:tcW w:w="925" w:type="dxa"/>
            <w:shd w:val="clear" w:color="auto" w:fill="auto"/>
          </w:tcPr>
          <w:p w14:paraId="0A5514F4" w14:textId="77777777" w:rsidR="00CF44DC" w:rsidRPr="00CF44DC" w:rsidRDefault="00CF44DC" w:rsidP="00CF4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</w:t>
            </w:r>
          </w:p>
        </w:tc>
        <w:tc>
          <w:tcPr>
            <w:tcW w:w="2216" w:type="dxa"/>
            <w:shd w:val="clear" w:color="auto" w:fill="auto"/>
          </w:tcPr>
          <w:p w14:paraId="7D118497" w14:textId="77777777" w:rsidR="00CF44DC" w:rsidRPr="00CF44DC" w:rsidRDefault="00CF44DC" w:rsidP="00CF4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Нежелательная реакция</w:t>
            </w:r>
          </w:p>
        </w:tc>
      </w:tr>
      <w:tr w:rsidR="00CF44DC" w:rsidRPr="00CF44DC" w14:paraId="61770874" w14:textId="77777777" w:rsidTr="00905780">
        <w:tc>
          <w:tcPr>
            <w:tcW w:w="1419" w:type="dxa"/>
            <w:vMerge w:val="restart"/>
            <w:shd w:val="clear" w:color="auto" w:fill="auto"/>
          </w:tcPr>
          <w:p w14:paraId="5F8B21A4" w14:textId="77777777" w:rsidR="00CF44DC" w:rsidRPr="00CF44DC" w:rsidRDefault="00CF44DC" w:rsidP="00CF4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F44D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Нарушения со стороны иммунной системы</w:t>
            </w:r>
          </w:p>
        </w:tc>
        <w:tc>
          <w:tcPr>
            <w:tcW w:w="925" w:type="dxa"/>
            <w:shd w:val="clear" w:color="auto" w:fill="auto"/>
          </w:tcPr>
          <w:p w14:paraId="77967A86" w14:textId="77777777" w:rsidR="00CF44DC" w:rsidRPr="00CF44DC" w:rsidRDefault="00CF44DC" w:rsidP="00CF4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нечасто</w:t>
            </w:r>
          </w:p>
        </w:tc>
        <w:tc>
          <w:tcPr>
            <w:tcW w:w="2216" w:type="dxa"/>
            <w:shd w:val="clear" w:color="auto" w:fill="auto"/>
          </w:tcPr>
          <w:p w14:paraId="62E760BC" w14:textId="77777777" w:rsidR="00CF44DC" w:rsidRPr="00CF44DC" w:rsidRDefault="00CF44DC" w:rsidP="00CF4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4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реакции гиперчувствительности, такие как сыпь, зуд, крапивница и отеки</w:t>
            </w:r>
          </w:p>
        </w:tc>
      </w:tr>
      <w:tr w:rsidR="00CF44DC" w:rsidRPr="00CF44DC" w14:paraId="029F9547" w14:textId="77777777" w:rsidTr="00905780">
        <w:tc>
          <w:tcPr>
            <w:tcW w:w="1419" w:type="dxa"/>
            <w:vMerge/>
            <w:shd w:val="clear" w:color="auto" w:fill="auto"/>
          </w:tcPr>
          <w:p w14:paraId="2E8C2328" w14:textId="77777777" w:rsidR="00CF44DC" w:rsidRPr="00CF44DC" w:rsidRDefault="00CF44DC" w:rsidP="00CF4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shd w:val="clear" w:color="auto" w:fill="auto"/>
          </w:tcPr>
          <w:p w14:paraId="512D8747" w14:textId="77777777" w:rsidR="00CF44DC" w:rsidRPr="00CF44DC" w:rsidRDefault="00CF44DC" w:rsidP="00CF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2216" w:type="dxa"/>
            <w:shd w:val="clear" w:color="auto" w:fill="auto"/>
          </w:tcPr>
          <w:p w14:paraId="5AAB8F26" w14:textId="77777777" w:rsidR="00CF44DC" w:rsidRPr="00CF44DC" w:rsidRDefault="00CF44DC" w:rsidP="00CF4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4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анафилактические реакции</w:t>
            </w:r>
          </w:p>
        </w:tc>
      </w:tr>
      <w:tr w:rsidR="00CF44DC" w:rsidRPr="00CF44DC" w14:paraId="64CFA036" w14:textId="77777777" w:rsidTr="00905780">
        <w:tc>
          <w:tcPr>
            <w:tcW w:w="1419" w:type="dxa"/>
            <w:vMerge w:val="restart"/>
            <w:shd w:val="clear" w:color="auto" w:fill="auto"/>
          </w:tcPr>
          <w:p w14:paraId="3F2E6A8F" w14:textId="77777777" w:rsidR="00CF44DC" w:rsidRPr="00CF44DC" w:rsidRDefault="00CF44DC" w:rsidP="00CF44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44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Общие расстройства и нарушения в месте введения</w:t>
            </w:r>
          </w:p>
        </w:tc>
        <w:tc>
          <w:tcPr>
            <w:tcW w:w="925" w:type="dxa"/>
            <w:shd w:val="clear" w:color="auto" w:fill="auto"/>
          </w:tcPr>
          <w:p w14:paraId="72BAB868" w14:textId="77777777" w:rsidR="00CF44DC" w:rsidRPr="00CF44DC" w:rsidRDefault="00CF44DC" w:rsidP="00CF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часто</w:t>
            </w:r>
          </w:p>
        </w:tc>
        <w:tc>
          <w:tcPr>
            <w:tcW w:w="2216" w:type="dxa"/>
            <w:shd w:val="clear" w:color="auto" w:fill="auto"/>
          </w:tcPr>
          <w:p w14:paraId="00415111" w14:textId="77777777" w:rsidR="00CF44DC" w:rsidRPr="00CF44DC" w:rsidRDefault="00CF44DC" w:rsidP="00CF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боль, уплотнение, эритема </w:t>
            </w:r>
          </w:p>
        </w:tc>
      </w:tr>
      <w:tr w:rsidR="00CF44DC" w:rsidRPr="00CF44DC" w14:paraId="753B37CA" w14:textId="77777777" w:rsidTr="00905780">
        <w:tc>
          <w:tcPr>
            <w:tcW w:w="1419" w:type="dxa"/>
            <w:vMerge/>
            <w:shd w:val="clear" w:color="auto" w:fill="auto"/>
          </w:tcPr>
          <w:p w14:paraId="0C4229D0" w14:textId="77777777" w:rsidR="00CF44DC" w:rsidRPr="00CF44DC" w:rsidRDefault="00CF44DC" w:rsidP="00CF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shd w:val="clear" w:color="auto" w:fill="auto"/>
          </w:tcPr>
          <w:p w14:paraId="614ACB88" w14:textId="77777777" w:rsidR="00CF44DC" w:rsidRPr="00CF44DC" w:rsidRDefault="00CF44DC" w:rsidP="00CF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2216" w:type="dxa"/>
            <w:shd w:val="clear" w:color="auto" w:fill="auto"/>
          </w:tcPr>
          <w:p w14:paraId="0D6EF860" w14:textId="77777777" w:rsidR="00CF44DC" w:rsidRPr="00CF44DC" w:rsidRDefault="00CF44DC" w:rsidP="00CF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зуд</w:t>
            </w:r>
          </w:p>
        </w:tc>
      </w:tr>
      <w:tr w:rsidR="00CF44DC" w:rsidRPr="00CF44DC" w14:paraId="50B83C8A" w14:textId="77777777" w:rsidTr="00905780">
        <w:tc>
          <w:tcPr>
            <w:tcW w:w="1419" w:type="dxa"/>
            <w:vMerge/>
            <w:shd w:val="clear" w:color="auto" w:fill="auto"/>
          </w:tcPr>
          <w:p w14:paraId="7BD83412" w14:textId="77777777" w:rsidR="00CF44DC" w:rsidRPr="00CF44DC" w:rsidRDefault="00CF44DC" w:rsidP="00CF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shd w:val="clear" w:color="auto" w:fill="auto"/>
          </w:tcPr>
          <w:p w14:paraId="305281C3" w14:textId="77777777" w:rsidR="00CF44DC" w:rsidRPr="00CF44DC" w:rsidRDefault="00CF44DC" w:rsidP="00CF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нечасто</w:t>
            </w:r>
          </w:p>
        </w:tc>
        <w:tc>
          <w:tcPr>
            <w:tcW w:w="2216" w:type="dxa"/>
            <w:shd w:val="clear" w:color="auto" w:fill="auto"/>
          </w:tcPr>
          <w:p w14:paraId="6848ECFB" w14:textId="77777777" w:rsidR="00CF44DC" w:rsidRPr="00CF44DC" w:rsidRDefault="00CF44DC" w:rsidP="00CF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сыпь</w:t>
            </w:r>
          </w:p>
        </w:tc>
      </w:tr>
    </w:tbl>
    <w:p w14:paraId="46F74E6D" w14:textId="77777777" w:rsidR="00CF44DC" w:rsidRPr="00CF44DC" w:rsidRDefault="00CF44DC" w:rsidP="00CF44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</w:pPr>
      <w:r w:rsidRPr="00CF44DC"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  <w:t>Описание отдельных не</w:t>
      </w:r>
      <w:r w:rsidRPr="00CF44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желательных</w:t>
      </w:r>
      <w:r w:rsidRPr="00CF44DC">
        <w:rPr>
          <w:rFonts w:ascii="Times New Roman" w:eastAsia="Times New Roman" w:hAnsi="Times New Roman" w:cs="Times New Roman"/>
          <w:sz w:val="24"/>
          <w:szCs w:val="24"/>
          <w:u w:val="single"/>
          <w:lang w:val="ru" w:eastAsia="ru-RU"/>
        </w:rPr>
        <w:t xml:space="preserve"> реакций</w:t>
      </w:r>
    </w:p>
    <w:p w14:paraId="188892B4" w14:textId="77777777" w:rsidR="00CF44DC" w:rsidRPr="00CF44DC" w:rsidRDefault="00CF44DC" w:rsidP="00CF44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" w:eastAsia="ru-RU"/>
        </w:rPr>
      </w:pPr>
      <w:r w:rsidRPr="00CF44DC">
        <w:rPr>
          <w:rFonts w:ascii="Times New Roman" w:eastAsia="Times New Roman" w:hAnsi="Times New Roman" w:cs="Times New Roman"/>
          <w:i/>
          <w:iCs/>
          <w:sz w:val="24"/>
          <w:szCs w:val="24"/>
          <w:lang w:val="ru" w:eastAsia="ru-RU"/>
        </w:rPr>
        <w:t>Реакции в месте инъекции</w:t>
      </w:r>
    </w:p>
    <w:p w14:paraId="4A70B478" w14:textId="77777777" w:rsidR="00CF44DC" w:rsidRPr="00CF44DC" w:rsidRDefault="00CF44DC" w:rsidP="00CF44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 w:rsidRPr="00CF44D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К наиболее часто наблюдаемым местным реакциям в месте инъекции относились боль, уплотнение и эритема. Все местные реакции в месте инъекции были преходящими и в основном легкой или средней степени тяжести. Боль, </w:t>
      </w:r>
      <w:r w:rsidRPr="00CF44D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уплотнение</w:t>
      </w:r>
      <w:r w:rsidRPr="00CF44D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и эритема, как правило, </w:t>
      </w:r>
      <w:r w:rsidRPr="00CF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возникали </w:t>
      </w:r>
      <w:r w:rsidRPr="00CF44D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сразу же после инъекции, тогда как зуд и </w:t>
      </w:r>
      <w:proofErr w:type="spellStart"/>
      <w:r w:rsidRPr="00CF44D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сып</w:t>
      </w:r>
      <w:proofErr w:type="spellEnd"/>
      <w:r w:rsidRPr="00CF44DC">
        <w:rPr>
          <w:rFonts w:ascii="Times New Roman" w:eastAsia="Times New Roman" w:hAnsi="Times New Roman" w:cs="Times New Roman"/>
          <w:sz w:val="24"/>
          <w:szCs w:val="24"/>
          <w:lang w:eastAsia="ru-RU"/>
        </w:rPr>
        <w:t>ь проявлялись в среднем через</w:t>
      </w:r>
      <w:r w:rsidRPr="00CF44D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24 и 48 ч, соответственно. Все реакции в месте инъекции обычно </w:t>
      </w:r>
      <w:proofErr w:type="spellStart"/>
      <w:r w:rsidRPr="00CF44D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разреш</w:t>
      </w:r>
      <w:proofErr w:type="spellEnd"/>
      <w:r w:rsidRPr="00CF44D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Start"/>
      <w:r w:rsidRPr="00CF44D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>лись</w:t>
      </w:r>
      <w:proofErr w:type="spellEnd"/>
      <w:r w:rsidRPr="00CF44D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в течение нескольких часов или дней. В целом</w:t>
      </w:r>
      <w:r w:rsidRPr="00CF44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F44DC">
        <w:rPr>
          <w:rFonts w:ascii="Times New Roman" w:eastAsia="Times New Roman" w:hAnsi="Times New Roman" w:cs="Times New Roman"/>
          <w:sz w:val="24"/>
          <w:szCs w:val="24"/>
          <w:lang w:val="ru" w:eastAsia="ru-RU"/>
        </w:rPr>
        <w:t xml:space="preserve"> данные неблагоприятные реакции не требовали отмены лекарственного средства.</w:t>
      </w:r>
    </w:p>
    <w:p w14:paraId="60C83875" w14:textId="77777777" w:rsidR="00CF44DC" w:rsidRPr="00CF44DC" w:rsidRDefault="00CF44DC" w:rsidP="00CF44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44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Серьёзные реакции гиперчувствительности</w:t>
      </w:r>
    </w:p>
    <w:p w14:paraId="7C2ACAAD" w14:textId="77777777" w:rsidR="00CF44DC" w:rsidRPr="00CF44DC" w:rsidRDefault="00CF44DC" w:rsidP="00CF44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4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редких случаях сообщалось о развитии анафилактических реакций. Обычно реакции возникали в течение 24 часов с начала введения препарата, в некоторых случаях реакции развивались позднее.</w:t>
      </w:r>
    </w:p>
    <w:p w14:paraId="10AE3773" w14:textId="77777777" w:rsidR="00CF44DC" w:rsidRPr="00CF44DC" w:rsidRDefault="00CF44DC" w:rsidP="00CF44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" w:eastAsia="ru-RU"/>
        </w:rPr>
      </w:pPr>
      <w:r w:rsidRPr="00CF44DC">
        <w:rPr>
          <w:rFonts w:ascii="Times New Roman" w:eastAsia="Times New Roman" w:hAnsi="Times New Roman" w:cs="Times New Roman"/>
          <w:i/>
          <w:iCs/>
          <w:sz w:val="24"/>
          <w:szCs w:val="24"/>
          <w:lang w:val="ru" w:eastAsia="ru-RU"/>
        </w:rPr>
        <w:t>Иммуногенность</w:t>
      </w:r>
    </w:p>
    <w:p w14:paraId="78FC89DA" w14:textId="77777777" w:rsidR="00CF44DC" w:rsidRDefault="00CF44DC" w:rsidP="00CF44DC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плацебо-контролируемых исследованиях антитела к препарату (в низком титре) наблюдались у 0,4% (6 из 1701) пациентов после начала лечения </w:t>
      </w:r>
      <w:proofErr w:type="spellStart"/>
      <w:r w:rsidRPr="00CF44D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фреманезумабом</w:t>
      </w:r>
      <w:proofErr w:type="spellEnd"/>
      <w:r w:rsidRPr="00CF4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1 из 6 </w:t>
      </w:r>
      <w:r w:rsidRPr="00CF44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пациентов были обнаружены нейтрализующие антитела. Через 12 месяцев лечения антитела к препарату были обнаружены у 2,3% (43 из 1888) пациентов, у 0,95% пациентов были выявлены нейтрализующие антитела. Наличие подобных антител не влияло на безопасность и эффективность лекарственного 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21009D" w14:textId="26753199" w:rsidR="0099148A" w:rsidRPr="00CA200A" w:rsidRDefault="0099148A" w:rsidP="00CF44DC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00A">
        <w:rPr>
          <w:rFonts w:ascii="Times New Roman" w:hAnsi="Times New Roman" w:cs="Times New Roman"/>
          <w:b/>
          <w:sz w:val="24"/>
          <w:szCs w:val="24"/>
        </w:rPr>
        <w:t>Передозировка</w:t>
      </w:r>
    </w:p>
    <w:p w14:paraId="6B217C25" w14:textId="0C38BCAB" w:rsidR="00D039FE" w:rsidRPr="00CA200A" w:rsidRDefault="00610D9A" w:rsidP="00E20D92">
      <w:pPr>
        <w:keepNext/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Максимальная доза препарата в ходе клинических </w:t>
      </w:r>
      <w:r w:rsidR="00EB6461" w:rsidRPr="00CA200A">
        <w:rPr>
          <w:rFonts w:ascii="Times New Roman" w:eastAsia="Times New Roman" w:hAnsi="Times New Roman" w:cs="Times New Roman"/>
          <w:sz w:val="24"/>
          <w:szCs w:val="24"/>
        </w:rPr>
        <w:t xml:space="preserve">исследований </w:t>
      </w:r>
      <w:r w:rsidRPr="00CA200A">
        <w:rPr>
          <w:rFonts w:ascii="Times New Roman" w:eastAsia="Times New Roman" w:hAnsi="Times New Roman" w:cs="Times New Roman"/>
          <w:sz w:val="24"/>
          <w:szCs w:val="24"/>
        </w:rPr>
        <w:t>составила 2000 мг</w:t>
      </w:r>
      <w:r w:rsidR="00EB6461" w:rsidRPr="00CA200A">
        <w:rPr>
          <w:rFonts w:ascii="Times New Roman" w:eastAsia="Times New Roman" w:hAnsi="Times New Roman" w:cs="Times New Roman"/>
          <w:sz w:val="24"/>
          <w:szCs w:val="24"/>
        </w:rPr>
        <w:t xml:space="preserve"> при внутривенном введении</w:t>
      </w:r>
      <w:r w:rsidRPr="00CA200A">
        <w:rPr>
          <w:rFonts w:ascii="Times New Roman" w:eastAsia="Times New Roman" w:hAnsi="Times New Roman" w:cs="Times New Roman"/>
          <w:sz w:val="24"/>
          <w:szCs w:val="24"/>
        </w:rPr>
        <w:t>. Развитие нежелательных реакций</w:t>
      </w:r>
      <w:r w:rsidR="00311599" w:rsidRPr="00CA200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311599" w:rsidRPr="00CA200A">
        <w:rPr>
          <w:rFonts w:ascii="Times New Roman" w:eastAsia="Times New Roman" w:hAnsi="Times New Roman" w:cs="Times New Roman"/>
          <w:sz w:val="24"/>
          <w:szCs w:val="24"/>
        </w:rPr>
        <w:t>дозолимитирующей</w:t>
      </w:r>
      <w:proofErr w:type="spellEnd"/>
      <w:r w:rsidR="00311599" w:rsidRPr="00CA200A">
        <w:rPr>
          <w:rFonts w:ascii="Times New Roman" w:eastAsia="Times New Roman" w:hAnsi="Times New Roman" w:cs="Times New Roman"/>
          <w:sz w:val="24"/>
          <w:szCs w:val="24"/>
        </w:rPr>
        <w:t xml:space="preserve"> токсичности</w:t>
      </w: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не наблюдалось. </w:t>
      </w:r>
      <w:r w:rsidR="00641CB1" w:rsidRPr="00CA200A">
        <w:rPr>
          <w:rFonts w:ascii="Times New Roman" w:eastAsia="Times New Roman" w:hAnsi="Times New Roman" w:cs="Times New Roman"/>
          <w:sz w:val="24"/>
          <w:szCs w:val="24"/>
        </w:rPr>
        <w:t>В случае передозировки пациенту рекомендуется находиться под наблюдением врача с целью обнаружения возможных нежелательных реакций.</w:t>
      </w:r>
      <w:r w:rsidR="00590559" w:rsidRPr="00CA200A">
        <w:rPr>
          <w:rFonts w:ascii="Times New Roman" w:eastAsia="Times New Roman" w:hAnsi="Times New Roman" w:cs="Times New Roman"/>
          <w:sz w:val="24"/>
          <w:szCs w:val="24"/>
        </w:rPr>
        <w:t xml:space="preserve"> При необходимости проводить симптоматическое лечение.</w:t>
      </w:r>
    </w:p>
    <w:p w14:paraId="7EA4940B" w14:textId="77777777" w:rsidR="00282689" w:rsidRPr="00CA200A" w:rsidRDefault="00282689" w:rsidP="000372DA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00A">
        <w:rPr>
          <w:rFonts w:ascii="Times New Roman" w:hAnsi="Times New Roman" w:cs="Times New Roman"/>
          <w:b/>
          <w:sz w:val="24"/>
          <w:szCs w:val="24"/>
        </w:rPr>
        <w:t>Взаимодействие с другими лекарственными препаратами</w:t>
      </w:r>
    </w:p>
    <w:p w14:paraId="0AD06CE6" w14:textId="5E6D4CEE" w:rsidR="003D0546" w:rsidRPr="00CA200A" w:rsidRDefault="00BF6DDA" w:rsidP="00E20D9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Формальных клинических исследований лекарственного взаимодействия с </w:t>
      </w:r>
      <w:proofErr w:type="spellStart"/>
      <w:r w:rsidRPr="00CA200A">
        <w:rPr>
          <w:rFonts w:ascii="Times New Roman" w:eastAsia="Times New Roman" w:hAnsi="Times New Roman" w:cs="Times New Roman"/>
          <w:bCs/>
          <w:sz w:val="24"/>
          <w:szCs w:val="24"/>
        </w:rPr>
        <w:t>фреман</w:t>
      </w:r>
      <w:r w:rsidR="00B0781F" w:rsidRPr="00CA200A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CA200A">
        <w:rPr>
          <w:rFonts w:ascii="Times New Roman" w:eastAsia="Times New Roman" w:hAnsi="Times New Roman" w:cs="Times New Roman"/>
          <w:bCs/>
          <w:sz w:val="24"/>
          <w:szCs w:val="24"/>
        </w:rPr>
        <w:t>зумабом</w:t>
      </w:r>
      <w:proofErr w:type="spellEnd"/>
      <w:r w:rsidRPr="00CA200A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проводилось. Исходя из свойств </w:t>
      </w:r>
      <w:proofErr w:type="spellStart"/>
      <w:r w:rsidRPr="00CA200A">
        <w:rPr>
          <w:rFonts w:ascii="Times New Roman" w:eastAsia="Times New Roman" w:hAnsi="Times New Roman" w:cs="Times New Roman"/>
          <w:bCs/>
          <w:sz w:val="24"/>
          <w:szCs w:val="24"/>
        </w:rPr>
        <w:t>ф</w:t>
      </w:r>
      <w:r w:rsidR="009373AE" w:rsidRPr="00CA200A">
        <w:rPr>
          <w:rFonts w:ascii="Times New Roman" w:eastAsia="Times New Roman" w:hAnsi="Times New Roman" w:cs="Times New Roman"/>
          <w:bCs/>
          <w:sz w:val="24"/>
          <w:szCs w:val="24"/>
        </w:rPr>
        <w:t>реманезумаб</w:t>
      </w:r>
      <w:r w:rsidRPr="00CA200A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proofErr w:type="spellEnd"/>
      <w:r w:rsidR="009373AE" w:rsidRPr="00CA200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A200A">
        <w:rPr>
          <w:rFonts w:ascii="Times New Roman" w:eastAsia="Times New Roman" w:hAnsi="Times New Roman" w:cs="Times New Roman"/>
          <w:bCs/>
          <w:sz w:val="24"/>
          <w:szCs w:val="24"/>
        </w:rPr>
        <w:t xml:space="preserve">фармакологические лекарственные </w:t>
      </w:r>
      <w:r w:rsidR="009373AE" w:rsidRPr="00CA200A">
        <w:rPr>
          <w:rFonts w:ascii="Times New Roman" w:eastAsia="Times New Roman" w:hAnsi="Times New Roman" w:cs="Times New Roman"/>
          <w:bCs/>
          <w:sz w:val="24"/>
          <w:szCs w:val="24"/>
        </w:rPr>
        <w:t xml:space="preserve">взаимодействия маловероятны. </w:t>
      </w:r>
      <w:r w:rsidR="00B0781F" w:rsidRPr="00CA200A">
        <w:rPr>
          <w:rFonts w:ascii="Times New Roman" w:eastAsia="Times New Roman" w:hAnsi="Times New Roman" w:cs="Times New Roman"/>
          <w:bCs/>
          <w:sz w:val="24"/>
          <w:szCs w:val="24"/>
        </w:rPr>
        <w:t>Кроме того, одновременное применение</w:t>
      </w:r>
      <w:r w:rsidR="009373AE" w:rsidRPr="00CA200A">
        <w:rPr>
          <w:rFonts w:ascii="Times New Roman" w:eastAsia="Times New Roman" w:hAnsi="Times New Roman" w:cs="Times New Roman"/>
          <w:bCs/>
          <w:sz w:val="24"/>
          <w:szCs w:val="24"/>
        </w:rPr>
        <w:t xml:space="preserve"> лекарственных препаратов, принимаемых для лечения</w:t>
      </w:r>
      <w:r w:rsidR="00040A92" w:rsidRPr="00CA200A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приступа мигрени</w:t>
      </w:r>
      <w:r w:rsidR="009373AE" w:rsidRPr="00CA200A">
        <w:rPr>
          <w:rFonts w:ascii="Times New Roman" w:eastAsia="Times New Roman" w:hAnsi="Times New Roman" w:cs="Times New Roman"/>
          <w:bCs/>
          <w:sz w:val="24"/>
          <w:szCs w:val="24"/>
        </w:rPr>
        <w:t xml:space="preserve"> (особенно анальгетиков, алкалоидов спорыньи и триптанов) и </w:t>
      </w:r>
      <w:r w:rsidR="0095369C" w:rsidRPr="00CA200A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препаратов для </w:t>
      </w:r>
      <w:r w:rsidR="009373AE" w:rsidRPr="00CA200A">
        <w:rPr>
          <w:rFonts w:ascii="Times New Roman" w:eastAsia="Times New Roman" w:hAnsi="Times New Roman" w:cs="Times New Roman"/>
          <w:bCs/>
          <w:sz w:val="24"/>
          <w:szCs w:val="24"/>
        </w:rPr>
        <w:t>профилактического лечения мигрени</w:t>
      </w:r>
      <w:r w:rsidR="0095369C" w:rsidRPr="00CA200A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повлияло на</w:t>
      </w:r>
      <w:r w:rsidR="009373AE" w:rsidRPr="00CA200A">
        <w:rPr>
          <w:rFonts w:ascii="Times New Roman" w:eastAsia="Times New Roman" w:hAnsi="Times New Roman" w:cs="Times New Roman"/>
          <w:bCs/>
          <w:sz w:val="24"/>
          <w:szCs w:val="24"/>
        </w:rPr>
        <w:t xml:space="preserve"> фармакокинети</w:t>
      </w:r>
      <w:r w:rsidR="0095369C" w:rsidRPr="00CA200A">
        <w:rPr>
          <w:rFonts w:ascii="Times New Roman" w:eastAsia="Times New Roman" w:hAnsi="Times New Roman" w:cs="Times New Roman"/>
          <w:bCs/>
          <w:sz w:val="24"/>
          <w:szCs w:val="24"/>
        </w:rPr>
        <w:t>ку</w:t>
      </w:r>
      <w:r w:rsidR="009373AE" w:rsidRPr="00CA200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373AE" w:rsidRPr="00CA200A">
        <w:rPr>
          <w:rFonts w:ascii="Times New Roman" w:eastAsia="Times New Roman" w:hAnsi="Times New Roman" w:cs="Times New Roman"/>
          <w:bCs/>
          <w:sz w:val="24"/>
          <w:szCs w:val="24"/>
        </w:rPr>
        <w:t>фреманезумаба</w:t>
      </w:r>
      <w:proofErr w:type="spellEnd"/>
      <w:r w:rsidR="009373AE" w:rsidRPr="00CA200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401C2C3" w14:textId="77777777" w:rsidR="00E1540B" w:rsidRPr="00E1540B" w:rsidRDefault="00E1540B" w:rsidP="00E154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Особые указания</w:t>
      </w:r>
    </w:p>
    <w:p w14:paraId="32999FDD" w14:textId="77777777" w:rsidR="00E1540B" w:rsidRPr="00E1540B" w:rsidRDefault="00E1540B" w:rsidP="00E1540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54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Серьезные реакции гиперчувствительности</w:t>
      </w:r>
    </w:p>
    <w:p w14:paraId="4A969FC6" w14:textId="77777777" w:rsidR="00E1540B" w:rsidRPr="00E1540B" w:rsidRDefault="00E1540B" w:rsidP="00E1540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154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редких случаях при применении </w:t>
      </w:r>
      <w:proofErr w:type="spellStart"/>
      <w:r w:rsidRPr="00E1540B">
        <w:rPr>
          <w:rFonts w:ascii="Times New Roman" w:eastAsia="Calibri" w:hAnsi="Times New Roman" w:cs="Times New Roman"/>
          <w:sz w:val="24"/>
          <w:szCs w:val="24"/>
          <w:lang w:eastAsia="ru-RU"/>
        </w:rPr>
        <w:t>фреманезумаба</w:t>
      </w:r>
      <w:proofErr w:type="spellEnd"/>
      <w:r w:rsidRPr="00E154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отмечались анафилактические реакции. Реакции возникали в течение 24 часов после введения препарата, однако в некоторых случаях реакции отмечались позднее. </w:t>
      </w:r>
    </w:p>
    <w:p w14:paraId="0F7C5B81" w14:textId="77777777" w:rsidR="00E1540B" w:rsidRPr="00E1540B" w:rsidRDefault="00E1540B" w:rsidP="00E154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Пациенты должны быть предупреждены о симптомах, связанных с реакциями гиперчувствительности. В случае возникновения серьезных реакций гиперчувствительности необходимо начать соответствующую терапию и прекратить лечение </w:t>
      </w:r>
      <w:proofErr w:type="spellStart"/>
      <w:r w:rsidRPr="00E1540B">
        <w:rPr>
          <w:rFonts w:ascii="Times New Roman" w:eastAsia="Calibri" w:hAnsi="Times New Roman" w:cs="Times New Roman"/>
          <w:sz w:val="24"/>
          <w:szCs w:val="24"/>
          <w:lang w:eastAsia="ru-RU"/>
        </w:rPr>
        <w:t>фреманезумабом</w:t>
      </w:r>
      <w:proofErr w:type="spellEnd"/>
      <w:r w:rsidRPr="00E154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14:paraId="30CF1EE8" w14:textId="77777777" w:rsidR="00E1540B" w:rsidRPr="00E1540B" w:rsidRDefault="00E1540B" w:rsidP="00E1540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E154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Пациенты с сердечно-сосудистыми (СС) заболеваниями</w:t>
      </w:r>
    </w:p>
    <w:p w14:paraId="14E18938" w14:textId="77777777" w:rsidR="00E1540B" w:rsidRPr="00E1540B" w:rsidRDefault="00E1540B" w:rsidP="00E154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клинических исследований исключались пациенты </w:t>
      </w:r>
      <w:r w:rsidRPr="00E1540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со значимыми сердечно-сосудистыми заболеваниями, сосудистой ишемией или тромботическими событиями, такими как острое нарушение мозгового кровообращения, микроинсульты, тромбоз глубоких вен или легочная эмболия. Б</w:t>
      </w:r>
      <w:r w:rsidRPr="00E1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езопасность и эффективность препарата </w:t>
      </w:r>
      <w:proofErr w:type="spellStart"/>
      <w:r w:rsidRPr="00E154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Аджови</w:t>
      </w:r>
      <w:proofErr w:type="spellEnd"/>
      <w:r w:rsidRPr="00E1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таких пациентов не установлены.</w:t>
      </w:r>
    </w:p>
    <w:p w14:paraId="2B59E224" w14:textId="77777777" w:rsidR="00E1540B" w:rsidRPr="00E1540B" w:rsidRDefault="00E1540B" w:rsidP="00E154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54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Вспомогательные вещества</w:t>
      </w:r>
    </w:p>
    <w:p w14:paraId="32454CC8" w14:textId="77777777" w:rsidR="00E1540B" w:rsidRPr="00E1540B" w:rsidRDefault="00E1540B" w:rsidP="00E154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одной дозе (1,5 мл) препарата </w:t>
      </w:r>
      <w:proofErr w:type="spellStart"/>
      <w:r w:rsidRPr="00E154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Аджови</w:t>
      </w:r>
      <w:proofErr w:type="spellEnd"/>
      <w:r w:rsidRPr="00E1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содержится менее 1 ммоль натрия (23 мг), то есть препарат практически свободен от натрия.</w:t>
      </w:r>
    </w:p>
    <w:p w14:paraId="5B9578D0" w14:textId="77777777" w:rsidR="00E1540B" w:rsidRPr="00E1540B" w:rsidRDefault="00E1540B" w:rsidP="00E154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54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Хранение</w:t>
      </w:r>
    </w:p>
    <w:p w14:paraId="6EFAE356" w14:textId="77777777" w:rsidR="00E1540B" w:rsidRDefault="00E1540B" w:rsidP="00E154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Препарат </w:t>
      </w:r>
      <w:proofErr w:type="spellStart"/>
      <w:r w:rsidRPr="00E154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Аджови</w:t>
      </w:r>
      <w:proofErr w:type="spellEnd"/>
      <w:r w:rsidRPr="00E1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хранить в холодильнике при температуре от 2</w:t>
      </w:r>
      <w:r w:rsidRPr="00E154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540B">
        <w:rPr>
          <w:rFonts w:ascii="Times New Roman" w:eastAsia="Times New Roman" w:hAnsi="Times New Roman" w:cs="Times New Roman"/>
          <w:sz w:val="24"/>
          <w:szCs w:val="24"/>
          <w:lang w:eastAsia="ru-RU"/>
        </w:rPr>
        <w:t>°С до 8</w:t>
      </w:r>
      <w:r w:rsidRPr="00E154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°С в оригинальной упаковке для защиты от воздействия света. При необходимости препарат </w:t>
      </w:r>
      <w:proofErr w:type="spellStart"/>
      <w:r w:rsidRPr="00E154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Аджови</w:t>
      </w:r>
      <w:proofErr w:type="spellEnd"/>
      <w:r w:rsidRPr="00E1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хранить при комнатной температуре от 20</w:t>
      </w:r>
      <w:r w:rsidRPr="00E154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540B">
        <w:rPr>
          <w:rFonts w:ascii="Times New Roman" w:eastAsia="Times New Roman" w:hAnsi="Times New Roman" w:cs="Times New Roman"/>
          <w:sz w:val="24"/>
          <w:szCs w:val="24"/>
          <w:lang w:eastAsia="ru-RU"/>
        </w:rPr>
        <w:t>°С до 25</w:t>
      </w:r>
      <w:r w:rsidRPr="00E154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°С в оригинальной упаковке не более 7 дней. После извлечения из холодильника препарат </w:t>
      </w:r>
      <w:proofErr w:type="spellStart"/>
      <w:r w:rsidRPr="00E154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Аджови</w:t>
      </w:r>
      <w:proofErr w:type="spellEnd"/>
      <w:r w:rsidRPr="00E1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использован в течение 7 дней или утилизирован. После хранения при комнатной температуре не допустимо помещать препарат обратно в холодильник.</w:t>
      </w:r>
    </w:p>
    <w:p w14:paraId="6EACEB82" w14:textId="16FC7AAC" w:rsidR="00E1540B" w:rsidRPr="00E1540B" w:rsidRDefault="00E1540B" w:rsidP="00E1540B">
      <w:pPr>
        <w:spacing w:after="0" w:line="360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E1540B">
        <w:rPr>
          <w:rFonts w:ascii="Times New Roman" w:hAnsi="Times New Roman" w:cs="Times New Roman"/>
          <w:sz w:val="24"/>
          <w:lang w:eastAsia="ru-RU"/>
        </w:rPr>
        <w:t>ЗАПРЕЩАЕТСЯ замораживать и встряхивать препарат. Кроме того, ЗАПРЕЩАЕТСЯ использовать препарат, подвергнутый воздействию высоких температур или прямого солнечного света.</w:t>
      </w:r>
    </w:p>
    <w:p w14:paraId="6C25B0EA" w14:textId="6D62498F" w:rsidR="0099148A" w:rsidRPr="00CA200A" w:rsidRDefault="0099148A" w:rsidP="00E1540B">
      <w:pPr>
        <w:pStyle w:val="3"/>
        <w:spacing w:before="240" w:line="360" w:lineRule="auto"/>
        <w:rPr>
          <w:b/>
          <w:sz w:val="24"/>
        </w:rPr>
      </w:pPr>
      <w:r w:rsidRPr="00CA200A">
        <w:rPr>
          <w:b/>
          <w:sz w:val="24"/>
        </w:rPr>
        <w:t>Влияние на способность управлять транспортными средствами</w:t>
      </w:r>
      <w:r w:rsidR="00B872DB" w:rsidRPr="00CA200A">
        <w:rPr>
          <w:b/>
          <w:sz w:val="24"/>
        </w:rPr>
        <w:t xml:space="preserve">, </w:t>
      </w:r>
      <w:r w:rsidRPr="00CA200A">
        <w:rPr>
          <w:b/>
          <w:sz w:val="24"/>
        </w:rPr>
        <w:t>механизмами</w:t>
      </w:r>
    </w:p>
    <w:p w14:paraId="6301FD5B" w14:textId="46221D70" w:rsidR="00D25422" w:rsidRPr="00CA200A" w:rsidRDefault="008F7827" w:rsidP="00E20D92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Препарат </w:t>
      </w:r>
      <w:proofErr w:type="spellStart"/>
      <w:r w:rsidRPr="00CA200A">
        <w:rPr>
          <w:rFonts w:ascii="Times New Roman" w:eastAsia="Times New Roman" w:hAnsi="Times New Roman" w:cs="Times New Roman"/>
          <w:spacing w:val="-2"/>
          <w:sz w:val="24"/>
          <w:szCs w:val="24"/>
        </w:rPr>
        <w:t>Аджови</w:t>
      </w:r>
      <w:proofErr w:type="spellEnd"/>
      <w:r w:rsidRPr="00CA20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не влияет на способность управления транспортными средствами и </w:t>
      </w:r>
      <w:r w:rsidR="00DE7E0E" w:rsidRPr="00CA20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работу </w:t>
      </w:r>
      <w:r w:rsidRPr="00CA200A">
        <w:rPr>
          <w:rFonts w:ascii="Times New Roman" w:eastAsia="Times New Roman" w:hAnsi="Times New Roman" w:cs="Times New Roman"/>
          <w:spacing w:val="-2"/>
          <w:sz w:val="24"/>
          <w:szCs w:val="24"/>
        </w:rPr>
        <w:t>с механизмами. В случае развития побочного действия следует соблюдать осторожность.</w:t>
      </w:r>
    </w:p>
    <w:p w14:paraId="2836E1C8" w14:textId="7DED4D15" w:rsidR="00BB570C" w:rsidRPr="00CA200A" w:rsidRDefault="00922269" w:rsidP="000372DA">
      <w:pPr>
        <w:pStyle w:val="a3"/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00A">
        <w:rPr>
          <w:rFonts w:ascii="Times New Roman" w:hAnsi="Times New Roman" w:cs="Times New Roman"/>
          <w:b/>
          <w:sz w:val="24"/>
          <w:szCs w:val="24"/>
        </w:rPr>
        <w:t>Форма выпуска</w:t>
      </w:r>
    </w:p>
    <w:p w14:paraId="5C808D65" w14:textId="0C02D98E" w:rsidR="000B5190" w:rsidRPr="00CA200A" w:rsidRDefault="00C518D3" w:rsidP="00E20D92">
      <w:pPr>
        <w:keepNext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bCs/>
          <w:sz w:val="24"/>
          <w:szCs w:val="24"/>
        </w:rPr>
        <w:t>Раствор для подкожного введения, 150</w:t>
      </w:r>
      <w:r w:rsidR="00BB5227" w:rsidRPr="00CA200A">
        <w:rPr>
          <w:sz w:val="28"/>
          <w:szCs w:val="28"/>
        </w:rPr>
        <w:t> </w:t>
      </w:r>
      <w:r w:rsidRPr="00CA200A">
        <w:rPr>
          <w:rFonts w:ascii="Times New Roman" w:eastAsia="Times New Roman" w:hAnsi="Times New Roman" w:cs="Times New Roman"/>
          <w:bCs/>
          <w:sz w:val="24"/>
          <w:szCs w:val="24"/>
        </w:rPr>
        <w:t>мг/мл</w:t>
      </w:r>
      <w:r w:rsidR="000B5190" w:rsidRPr="00CA200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3F11073" w14:textId="55E8CC6E" w:rsidR="00055F00" w:rsidRPr="00CA200A" w:rsidRDefault="00C518D3" w:rsidP="00E20D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0A">
        <w:rPr>
          <w:rFonts w:ascii="Times New Roman" w:hAnsi="Times New Roman" w:cs="Times New Roman"/>
          <w:sz w:val="24"/>
          <w:szCs w:val="24"/>
        </w:rPr>
        <w:t>По 1,5</w:t>
      </w:r>
      <w:r w:rsidR="00D25422" w:rsidRPr="00CA200A">
        <w:rPr>
          <w:sz w:val="28"/>
          <w:szCs w:val="28"/>
        </w:rPr>
        <w:t> </w:t>
      </w:r>
      <w:r w:rsidRPr="00CA200A">
        <w:rPr>
          <w:rFonts w:ascii="Times New Roman" w:hAnsi="Times New Roman" w:cs="Times New Roman"/>
          <w:sz w:val="24"/>
          <w:szCs w:val="24"/>
        </w:rPr>
        <w:t>мл препарата в одноразовом шприце из бесцветного стекла типа</w:t>
      </w:r>
      <w:r w:rsidR="00D25422" w:rsidRPr="00CA200A">
        <w:rPr>
          <w:sz w:val="28"/>
          <w:szCs w:val="28"/>
        </w:rPr>
        <w:t> </w:t>
      </w:r>
      <w:r w:rsidRPr="00CA200A">
        <w:rPr>
          <w:rFonts w:ascii="Times New Roman" w:hAnsi="Times New Roman" w:cs="Times New Roman"/>
          <w:sz w:val="24"/>
          <w:szCs w:val="24"/>
        </w:rPr>
        <w:t>I с фиксированной иглой из нержавеющей стали, защищенной двойным колпачком, состоящим из внутренней резиновой части и внешней твердой части из полипр</w:t>
      </w:r>
      <w:r w:rsidR="00A74123" w:rsidRPr="00CA200A">
        <w:rPr>
          <w:rFonts w:ascii="Times New Roman" w:hAnsi="Times New Roman" w:cs="Times New Roman"/>
          <w:sz w:val="24"/>
          <w:szCs w:val="24"/>
        </w:rPr>
        <w:t>опилена, с поршнем из полипропи</w:t>
      </w:r>
      <w:r w:rsidRPr="00CA200A">
        <w:rPr>
          <w:rFonts w:ascii="Times New Roman" w:hAnsi="Times New Roman" w:cs="Times New Roman"/>
          <w:sz w:val="24"/>
          <w:szCs w:val="24"/>
        </w:rPr>
        <w:t xml:space="preserve">лена и уплотнителем поршня из </w:t>
      </w:r>
      <w:proofErr w:type="spellStart"/>
      <w:r w:rsidRPr="00CA200A">
        <w:rPr>
          <w:rFonts w:ascii="Times New Roman" w:hAnsi="Times New Roman" w:cs="Times New Roman"/>
          <w:sz w:val="24"/>
          <w:szCs w:val="24"/>
        </w:rPr>
        <w:t>бромбутилового</w:t>
      </w:r>
      <w:proofErr w:type="spellEnd"/>
      <w:r w:rsidRPr="00CA200A">
        <w:rPr>
          <w:rFonts w:ascii="Times New Roman" w:hAnsi="Times New Roman" w:cs="Times New Roman"/>
          <w:sz w:val="24"/>
          <w:szCs w:val="24"/>
        </w:rPr>
        <w:t xml:space="preserve"> каучука</w:t>
      </w:r>
      <w:r w:rsidR="000D1C77" w:rsidRPr="00CA200A">
        <w:rPr>
          <w:rFonts w:ascii="Times New Roman" w:hAnsi="Times New Roman" w:cs="Times New Roman"/>
          <w:sz w:val="24"/>
          <w:szCs w:val="24"/>
        </w:rPr>
        <w:t>.</w:t>
      </w:r>
      <w:r w:rsidR="00C00C08" w:rsidRPr="00CA200A">
        <w:rPr>
          <w:rFonts w:ascii="Times New Roman" w:hAnsi="Times New Roman" w:cs="Times New Roman"/>
          <w:sz w:val="24"/>
          <w:szCs w:val="24"/>
        </w:rPr>
        <w:t xml:space="preserve"> 1 или 3 шприца в ячейковый контейнер. 1 ячейковый контейнер вместе с инструкцией по применению в картонной пач</w:t>
      </w:r>
      <w:r w:rsidR="003E2260" w:rsidRPr="00CA200A">
        <w:rPr>
          <w:rFonts w:ascii="Times New Roman" w:hAnsi="Times New Roman" w:cs="Times New Roman"/>
          <w:sz w:val="24"/>
          <w:szCs w:val="24"/>
        </w:rPr>
        <w:t>ке с контролем первого вскрытия</w:t>
      </w:r>
      <w:r w:rsidR="007F54AD" w:rsidRPr="00CA200A">
        <w:rPr>
          <w:rFonts w:ascii="Times New Roman" w:hAnsi="Times New Roman" w:cs="Times New Roman"/>
          <w:sz w:val="24"/>
          <w:szCs w:val="24"/>
        </w:rPr>
        <w:t>, на которую дополнительно могут быть нанесены защитные наклейки.</w:t>
      </w:r>
    </w:p>
    <w:p w14:paraId="4ABD506E" w14:textId="074C21D2" w:rsidR="000B5190" w:rsidRPr="00CA200A" w:rsidRDefault="000D1C77" w:rsidP="00E20D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0A">
        <w:rPr>
          <w:rFonts w:ascii="Times New Roman" w:hAnsi="Times New Roman" w:cs="Times New Roman"/>
          <w:sz w:val="24"/>
          <w:szCs w:val="24"/>
        </w:rPr>
        <w:t>П</w:t>
      </w:r>
      <w:r w:rsidR="00055F00" w:rsidRPr="00CA200A">
        <w:rPr>
          <w:rFonts w:ascii="Times New Roman" w:hAnsi="Times New Roman" w:cs="Times New Roman"/>
          <w:sz w:val="24"/>
          <w:szCs w:val="24"/>
        </w:rPr>
        <w:t>о 1,5</w:t>
      </w:r>
      <w:r w:rsidR="00055F00" w:rsidRPr="00CA200A">
        <w:rPr>
          <w:sz w:val="28"/>
          <w:szCs w:val="28"/>
        </w:rPr>
        <w:t> </w:t>
      </w:r>
      <w:r w:rsidR="00055F00" w:rsidRPr="00CA200A">
        <w:rPr>
          <w:rFonts w:ascii="Times New Roman" w:hAnsi="Times New Roman" w:cs="Times New Roman"/>
          <w:sz w:val="24"/>
          <w:szCs w:val="24"/>
        </w:rPr>
        <w:t>мл препарата в одноразовом шприце из бесцветного стекла типа</w:t>
      </w:r>
      <w:r w:rsidR="00055F00" w:rsidRPr="00CA200A">
        <w:rPr>
          <w:sz w:val="28"/>
          <w:szCs w:val="28"/>
        </w:rPr>
        <w:t> </w:t>
      </w:r>
      <w:r w:rsidR="00055F00" w:rsidRPr="00CA200A">
        <w:rPr>
          <w:rFonts w:ascii="Times New Roman" w:hAnsi="Times New Roman" w:cs="Times New Roman"/>
          <w:sz w:val="24"/>
          <w:szCs w:val="24"/>
        </w:rPr>
        <w:t xml:space="preserve">I с фиксированной иглой из нержавеющей стали, защищенной двойным колпачком, состоящим из внутренней резиновой части и внешней твердой части из полипропилена, с поршнем из полипропилена и уплотнителем поршня из </w:t>
      </w:r>
      <w:proofErr w:type="spellStart"/>
      <w:r w:rsidR="00055F00" w:rsidRPr="00CA200A">
        <w:rPr>
          <w:rFonts w:ascii="Times New Roman" w:hAnsi="Times New Roman" w:cs="Times New Roman"/>
          <w:sz w:val="24"/>
          <w:szCs w:val="24"/>
        </w:rPr>
        <w:t>бромбутилового</w:t>
      </w:r>
      <w:proofErr w:type="spellEnd"/>
      <w:r w:rsidR="00055F00" w:rsidRPr="00CA200A">
        <w:rPr>
          <w:rFonts w:ascii="Times New Roman" w:hAnsi="Times New Roman" w:cs="Times New Roman"/>
          <w:sz w:val="24"/>
          <w:szCs w:val="24"/>
        </w:rPr>
        <w:t xml:space="preserve"> каучука в </w:t>
      </w:r>
      <w:proofErr w:type="spellStart"/>
      <w:r w:rsidR="00055F00" w:rsidRPr="00CA200A">
        <w:rPr>
          <w:rFonts w:ascii="Times New Roman" w:hAnsi="Times New Roman" w:cs="Times New Roman"/>
          <w:sz w:val="24"/>
          <w:szCs w:val="24"/>
        </w:rPr>
        <w:t>автоинжекторе</w:t>
      </w:r>
      <w:proofErr w:type="spellEnd"/>
      <w:r w:rsidR="00055F00" w:rsidRPr="00CA200A">
        <w:rPr>
          <w:rFonts w:ascii="Times New Roman" w:hAnsi="Times New Roman" w:cs="Times New Roman"/>
          <w:sz w:val="24"/>
          <w:szCs w:val="24"/>
        </w:rPr>
        <w:t xml:space="preserve"> (шприц-ручке).</w:t>
      </w:r>
      <w:r w:rsidR="007410A3" w:rsidRPr="00CA200A">
        <w:rPr>
          <w:rFonts w:ascii="Times New Roman" w:hAnsi="Times New Roman" w:cs="Times New Roman"/>
          <w:sz w:val="24"/>
          <w:szCs w:val="24"/>
        </w:rPr>
        <w:t xml:space="preserve"> </w:t>
      </w:r>
      <w:r w:rsidR="00C518D3" w:rsidRPr="00CA200A">
        <w:rPr>
          <w:rFonts w:ascii="Times New Roman" w:hAnsi="Times New Roman" w:cs="Times New Roman"/>
          <w:sz w:val="24"/>
          <w:szCs w:val="24"/>
        </w:rPr>
        <w:t xml:space="preserve">1 или 3 </w:t>
      </w:r>
      <w:proofErr w:type="spellStart"/>
      <w:r w:rsidR="00055F00" w:rsidRPr="00CA200A">
        <w:rPr>
          <w:rFonts w:ascii="Times New Roman" w:hAnsi="Times New Roman" w:cs="Times New Roman"/>
          <w:sz w:val="24"/>
          <w:szCs w:val="24"/>
        </w:rPr>
        <w:t>автоинжектора</w:t>
      </w:r>
      <w:proofErr w:type="spellEnd"/>
      <w:r w:rsidR="00055F00" w:rsidRPr="00CA200A">
        <w:rPr>
          <w:rFonts w:ascii="Times New Roman" w:hAnsi="Times New Roman" w:cs="Times New Roman"/>
          <w:sz w:val="24"/>
          <w:szCs w:val="24"/>
        </w:rPr>
        <w:t xml:space="preserve"> (шприц-ручки)</w:t>
      </w:r>
      <w:r w:rsidR="00C518D3" w:rsidRPr="00CA200A">
        <w:rPr>
          <w:rFonts w:ascii="Times New Roman" w:hAnsi="Times New Roman" w:cs="Times New Roman"/>
          <w:sz w:val="24"/>
          <w:szCs w:val="24"/>
        </w:rPr>
        <w:t xml:space="preserve"> в ячейков</w:t>
      </w:r>
      <w:r w:rsidR="00E54E2F" w:rsidRPr="00CA200A">
        <w:rPr>
          <w:rFonts w:ascii="Times New Roman" w:hAnsi="Times New Roman" w:cs="Times New Roman"/>
          <w:sz w:val="24"/>
          <w:szCs w:val="24"/>
        </w:rPr>
        <w:t>ый</w:t>
      </w:r>
      <w:r w:rsidR="00C518D3" w:rsidRPr="00CA200A">
        <w:rPr>
          <w:rFonts w:ascii="Times New Roman" w:hAnsi="Times New Roman" w:cs="Times New Roman"/>
          <w:sz w:val="24"/>
          <w:szCs w:val="24"/>
        </w:rPr>
        <w:t xml:space="preserve"> </w:t>
      </w:r>
      <w:r w:rsidR="00E54E2F" w:rsidRPr="00CA200A">
        <w:rPr>
          <w:rFonts w:ascii="Times New Roman" w:hAnsi="Times New Roman" w:cs="Times New Roman"/>
          <w:sz w:val="24"/>
          <w:szCs w:val="24"/>
        </w:rPr>
        <w:t>контейнер</w:t>
      </w:r>
      <w:r w:rsidR="00C518D3" w:rsidRPr="00CA200A">
        <w:rPr>
          <w:rFonts w:ascii="Times New Roman" w:hAnsi="Times New Roman" w:cs="Times New Roman"/>
          <w:sz w:val="24"/>
          <w:szCs w:val="24"/>
        </w:rPr>
        <w:t xml:space="preserve">. </w:t>
      </w:r>
      <w:r w:rsidR="00E54E2F" w:rsidRPr="00CA200A">
        <w:rPr>
          <w:rFonts w:ascii="Times New Roman" w:hAnsi="Times New Roman" w:cs="Times New Roman"/>
          <w:sz w:val="24"/>
          <w:szCs w:val="24"/>
        </w:rPr>
        <w:t>1 ячейковый</w:t>
      </w:r>
      <w:r w:rsidR="00C518D3" w:rsidRPr="00CA200A">
        <w:rPr>
          <w:rFonts w:ascii="Times New Roman" w:hAnsi="Times New Roman" w:cs="Times New Roman"/>
          <w:sz w:val="24"/>
          <w:szCs w:val="24"/>
        </w:rPr>
        <w:t xml:space="preserve"> </w:t>
      </w:r>
      <w:r w:rsidR="00E54E2F" w:rsidRPr="00CA200A">
        <w:rPr>
          <w:rFonts w:ascii="Times New Roman" w:hAnsi="Times New Roman" w:cs="Times New Roman"/>
          <w:sz w:val="24"/>
          <w:szCs w:val="24"/>
        </w:rPr>
        <w:t>контейнер вместе</w:t>
      </w:r>
      <w:r w:rsidR="00C518D3" w:rsidRPr="00CA200A">
        <w:rPr>
          <w:rFonts w:ascii="Times New Roman" w:hAnsi="Times New Roman" w:cs="Times New Roman"/>
          <w:sz w:val="24"/>
          <w:szCs w:val="24"/>
        </w:rPr>
        <w:t xml:space="preserve"> с инструкцией по применению в картонной пачке</w:t>
      </w:r>
      <w:r w:rsidR="00697EC2" w:rsidRPr="00CA200A">
        <w:rPr>
          <w:rFonts w:ascii="Times New Roman" w:hAnsi="Times New Roman" w:cs="Times New Roman"/>
          <w:sz w:val="24"/>
          <w:szCs w:val="24"/>
        </w:rPr>
        <w:t xml:space="preserve"> с контролем первого вскрытия</w:t>
      </w:r>
      <w:r w:rsidR="007F54AD" w:rsidRPr="00CA200A">
        <w:rPr>
          <w:rFonts w:ascii="Times New Roman" w:hAnsi="Times New Roman" w:cs="Times New Roman"/>
          <w:sz w:val="24"/>
          <w:szCs w:val="24"/>
        </w:rPr>
        <w:t>, на которую дополнительно могут быть нанесены защитные наклейки.</w:t>
      </w:r>
    </w:p>
    <w:p w14:paraId="5BC365A6" w14:textId="77777777" w:rsidR="00D557C9" w:rsidRPr="00CA200A" w:rsidRDefault="00D557C9" w:rsidP="000372DA">
      <w:p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00A">
        <w:rPr>
          <w:rFonts w:ascii="Times New Roman" w:hAnsi="Times New Roman" w:cs="Times New Roman"/>
          <w:b/>
          <w:sz w:val="24"/>
          <w:szCs w:val="24"/>
        </w:rPr>
        <w:t>Условия хранения</w:t>
      </w:r>
    </w:p>
    <w:p w14:paraId="721F7B67" w14:textId="1A83E9BA" w:rsidR="000B5190" w:rsidRPr="00CA200A" w:rsidRDefault="004B6747" w:rsidP="00E20D9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Хранить п</w:t>
      </w:r>
      <w:r w:rsidR="00A74123" w:rsidRPr="00CA200A">
        <w:rPr>
          <w:rFonts w:ascii="Times New Roman" w:eastAsia="Times New Roman" w:hAnsi="Times New Roman" w:cs="Times New Roman"/>
          <w:bCs/>
          <w:sz w:val="24"/>
          <w:szCs w:val="24"/>
        </w:rPr>
        <w:t>ри температуре от 2 до 8</w:t>
      </w:r>
      <w:r w:rsidR="00BB5227" w:rsidRPr="00CA200A">
        <w:rPr>
          <w:sz w:val="28"/>
          <w:szCs w:val="28"/>
        </w:rPr>
        <w:t> </w:t>
      </w:r>
      <w:r w:rsidR="00A74123" w:rsidRPr="00CA200A">
        <w:rPr>
          <w:rFonts w:ascii="Times New Roman" w:eastAsia="Times New Roman" w:hAnsi="Times New Roman" w:cs="Times New Roman"/>
          <w:bCs/>
          <w:sz w:val="24"/>
          <w:szCs w:val="24"/>
        </w:rPr>
        <w:t>°С в оригинальной упаковке.</w:t>
      </w:r>
    </w:p>
    <w:p w14:paraId="3CCE000D" w14:textId="77777777" w:rsidR="00A21121" w:rsidRPr="00CA200A" w:rsidRDefault="00A21121" w:rsidP="00E20D9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bCs/>
          <w:sz w:val="24"/>
          <w:szCs w:val="24"/>
        </w:rPr>
        <w:t>Не замораживать</w:t>
      </w:r>
      <w:r w:rsidR="004B6747" w:rsidRPr="00CA200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5E4C046" w14:textId="77777777" w:rsidR="00D557C9" w:rsidRPr="00CA200A" w:rsidRDefault="004B6747" w:rsidP="00E20D9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0A">
        <w:rPr>
          <w:rFonts w:ascii="Times New Roman" w:hAnsi="Times New Roman" w:cs="Times New Roman"/>
          <w:sz w:val="24"/>
          <w:szCs w:val="24"/>
        </w:rPr>
        <w:t>Хранить в недоступном для детей месте!</w:t>
      </w:r>
    </w:p>
    <w:p w14:paraId="73B11731" w14:textId="77777777" w:rsidR="00B872DB" w:rsidRPr="00CA200A" w:rsidRDefault="00A74123" w:rsidP="000372DA">
      <w:pPr>
        <w:pStyle w:val="a3"/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00A">
        <w:rPr>
          <w:rFonts w:ascii="Times New Roman" w:hAnsi="Times New Roman" w:cs="Times New Roman"/>
          <w:b/>
          <w:sz w:val="24"/>
          <w:szCs w:val="24"/>
        </w:rPr>
        <w:t>Срок годности</w:t>
      </w:r>
    </w:p>
    <w:p w14:paraId="118C6F06" w14:textId="77777777" w:rsidR="00E1540B" w:rsidRDefault="00E1540B" w:rsidP="00E154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0B">
        <w:rPr>
          <w:rFonts w:ascii="Times New Roman" w:eastAsia="Times New Roman" w:hAnsi="Times New Roman" w:cs="Times New Roman"/>
          <w:sz w:val="24"/>
          <w:szCs w:val="24"/>
          <w:lang w:eastAsia="ru-RU"/>
        </w:rPr>
        <w:t>3 года.</w:t>
      </w:r>
    </w:p>
    <w:p w14:paraId="747498AD" w14:textId="3C15207F" w:rsidR="00E1540B" w:rsidRDefault="00E1540B" w:rsidP="00E154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применять по истечении срока годности.</w:t>
      </w:r>
    </w:p>
    <w:p w14:paraId="596627B0" w14:textId="60749B3F" w:rsidR="009C00BF" w:rsidRPr="00CA200A" w:rsidRDefault="009C00BF" w:rsidP="00E1540B">
      <w:pPr>
        <w:pStyle w:val="a3"/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00A">
        <w:rPr>
          <w:rFonts w:ascii="Times New Roman" w:hAnsi="Times New Roman" w:cs="Times New Roman"/>
          <w:b/>
          <w:sz w:val="24"/>
          <w:szCs w:val="24"/>
        </w:rPr>
        <w:t>Условия отпуска</w:t>
      </w:r>
    </w:p>
    <w:p w14:paraId="3F0D836C" w14:textId="77777777" w:rsidR="009C00BF" w:rsidRPr="00CA200A" w:rsidRDefault="009C00BF" w:rsidP="00E20D9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0A">
        <w:rPr>
          <w:rFonts w:ascii="Times New Roman" w:hAnsi="Times New Roman" w:cs="Times New Roman"/>
          <w:sz w:val="24"/>
          <w:szCs w:val="24"/>
        </w:rPr>
        <w:t>Отпускают по рецепту</w:t>
      </w:r>
      <w:r w:rsidR="00A97834" w:rsidRPr="00CA200A">
        <w:rPr>
          <w:rFonts w:ascii="Times New Roman" w:hAnsi="Times New Roman" w:cs="Times New Roman"/>
          <w:sz w:val="24"/>
          <w:szCs w:val="24"/>
        </w:rPr>
        <w:t>.</w:t>
      </w:r>
    </w:p>
    <w:p w14:paraId="030C6F17" w14:textId="77777777" w:rsidR="00CA2842" w:rsidRPr="00CA200A" w:rsidRDefault="00CA2842" w:rsidP="00CA2842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b/>
          <w:sz w:val="24"/>
          <w:szCs w:val="24"/>
        </w:rPr>
        <w:t>Наименование держателя (владельца) регистрационного удостоверения</w:t>
      </w:r>
    </w:p>
    <w:p w14:paraId="0F0E74F0" w14:textId="77777777" w:rsidR="00CA2842" w:rsidRPr="00CA200A" w:rsidRDefault="00CA2842" w:rsidP="00CA2842">
      <w:pPr>
        <w:widowControl w:val="0"/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200A">
        <w:rPr>
          <w:rFonts w:ascii="Times New Roman" w:eastAsia="Times New Roman" w:hAnsi="Times New Roman" w:cs="Times New Roman"/>
          <w:sz w:val="24"/>
          <w:szCs w:val="24"/>
        </w:rPr>
        <w:t>Тева</w:t>
      </w:r>
      <w:proofErr w:type="spellEnd"/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Фармацевтические Предприятия Лтд., Израиль</w:t>
      </w:r>
    </w:p>
    <w:p w14:paraId="38A8DBC7" w14:textId="77777777" w:rsidR="00CA2842" w:rsidRPr="00CA200A" w:rsidRDefault="00CA2842" w:rsidP="00CA2842">
      <w:pPr>
        <w:spacing w:before="240"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200A">
        <w:rPr>
          <w:rFonts w:ascii="Times New Roman" w:eastAsia="Calibri" w:hAnsi="Times New Roman" w:cs="Times New Roman"/>
          <w:b/>
          <w:sz w:val="24"/>
          <w:szCs w:val="24"/>
        </w:rPr>
        <w:t>Производитель</w:t>
      </w:r>
    </w:p>
    <w:p w14:paraId="410441CD" w14:textId="77777777" w:rsidR="00CA2842" w:rsidRPr="00CA200A" w:rsidRDefault="00CA2842" w:rsidP="00CA2842">
      <w:pPr>
        <w:widowControl w:val="0"/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200A">
        <w:rPr>
          <w:rFonts w:ascii="Times New Roman" w:eastAsia="Times New Roman" w:hAnsi="Times New Roman" w:cs="Times New Roman"/>
          <w:sz w:val="24"/>
          <w:szCs w:val="24"/>
        </w:rPr>
        <w:t>Веттер</w:t>
      </w:r>
      <w:proofErr w:type="spellEnd"/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Фарма-</w:t>
      </w:r>
      <w:proofErr w:type="spellStart"/>
      <w:r w:rsidRPr="00CA200A">
        <w:rPr>
          <w:rFonts w:ascii="Times New Roman" w:eastAsia="Times New Roman" w:hAnsi="Times New Roman" w:cs="Times New Roman"/>
          <w:sz w:val="24"/>
          <w:szCs w:val="24"/>
        </w:rPr>
        <w:t>Фертигунг</w:t>
      </w:r>
      <w:proofErr w:type="spellEnd"/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0A">
        <w:rPr>
          <w:rFonts w:ascii="Times New Roman" w:eastAsia="Times New Roman" w:hAnsi="Times New Roman" w:cs="Times New Roman"/>
          <w:sz w:val="24"/>
          <w:szCs w:val="24"/>
        </w:rPr>
        <w:t>ГмбХ</w:t>
      </w:r>
      <w:proofErr w:type="spellEnd"/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и Ко. КГ,</w:t>
      </w:r>
    </w:p>
    <w:p w14:paraId="5B5D2D83" w14:textId="77777777" w:rsidR="00CA2842" w:rsidRPr="00CA200A" w:rsidRDefault="00CA2842" w:rsidP="00CA2842">
      <w:pPr>
        <w:widowControl w:val="0"/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200A">
        <w:rPr>
          <w:rFonts w:ascii="Times New Roman" w:eastAsia="Times New Roman" w:hAnsi="Times New Roman" w:cs="Times New Roman"/>
          <w:sz w:val="24"/>
          <w:szCs w:val="24"/>
        </w:rPr>
        <w:t>Мосвизен</w:t>
      </w:r>
      <w:proofErr w:type="spellEnd"/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2, 88214 Равенсбург, Германия</w:t>
      </w:r>
    </w:p>
    <w:p w14:paraId="20A7E4D7" w14:textId="77777777" w:rsidR="00CA2842" w:rsidRPr="00CA200A" w:rsidRDefault="00CA2842" w:rsidP="00CA2842">
      <w:pPr>
        <w:widowControl w:val="0"/>
        <w:tabs>
          <w:tab w:val="center" w:pos="4677"/>
          <w:tab w:val="right" w:pos="9355"/>
        </w:tabs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b/>
          <w:sz w:val="24"/>
          <w:szCs w:val="24"/>
        </w:rPr>
        <w:t>Упаковщик</w:t>
      </w:r>
    </w:p>
    <w:p w14:paraId="6402D54F" w14:textId="77777777" w:rsidR="00CA2842" w:rsidRPr="00CA200A" w:rsidRDefault="00CA2842" w:rsidP="00CA2842">
      <w:pPr>
        <w:widowControl w:val="0"/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200A">
        <w:rPr>
          <w:rFonts w:ascii="Times New Roman" w:eastAsia="Times New Roman" w:hAnsi="Times New Roman" w:cs="Times New Roman"/>
          <w:sz w:val="24"/>
          <w:szCs w:val="24"/>
        </w:rPr>
        <w:t>Веттер</w:t>
      </w:r>
      <w:proofErr w:type="spellEnd"/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Фарма-</w:t>
      </w:r>
      <w:proofErr w:type="spellStart"/>
      <w:r w:rsidRPr="00CA200A">
        <w:rPr>
          <w:rFonts w:ascii="Times New Roman" w:eastAsia="Times New Roman" w:hAnsi="Times New Roman" w:cs="Times New Roman"/>
          <w:sz w:val="24"/>
          <w:szCs w:val="24"/>
        </w:rPr>
        <w:t>Фертигунг</w:t>
      </w:r>
      <w:proofErr w:type="spellEnd"/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0A">
        <w:rPr>
          <w:rFonts w:ascii="Times New Roman" w:eastAsia="Times New Roman" w:hAnsi="Times New Roman" w:cs="Times New Roman"/>
          <w:sz w:val="24"/>
          <w:szCs w:val="24"/>
        </w:rPr>
        <w:t>ГмбХ</w:t>
      </w:r>
      <w:proofErr w:type="spellEnd"/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и Ко. КГ,</w:t>
      </w:r>
    </w:p>
    <w:p w14:paraId="5BBE234B" w14:textId="77777777" w:rsidR="00CA2842" w:rsidRPr="00CA200A" w:rsidRDefault="00CA2842" w:rsidP="00CA2842">
      <w:pPr>
        <w:widowControl w:val="0"/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200A">
        <w:rPr>
          <w:rFonts w:ascii="Times New Roman" w:eastAsia="Times New Roman" w:hAnsi="Times New Roman" w:cs="Times New Roman"/>
          <w:sz w:val="24"/>
          <w:szCs w:val="24"/>
        </w:rPr>
        <w:t>Мосвизен</w:t>
      </w:r>
      <w:proofErr w:type="spellEnd"/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2, 88214 Равенсбург, Германия</w:t>
      </w:r>
    </w:p>
    <w:p w14:paraId="285CEE28" w14:textId="77777777" w:rsidR="00CA2842" w:rsidRPr="00CA200A" w:rsidRDefault="00CA2842" w:rsidP="00CA2842">
      <w:pPr>
        <w:widowControl w:val="0"/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i/>
          <w:sz w:val="24"/>
          <w:szCs w:val="24"/>
        </w:rPr>
        <w:t>или</w:t>
      </w:r>
    </w:p>
    <w:p w14:paraId="10293C51" w14:textId="77777777" w:rsidR="00CA2842" w:rsidRPr="00CA200A" w:rsidRDefault="00CA2842" w:rsidP="00CA28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20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Меркле</w:t>
      </w:r>
      <w:proofErr w:type="spellEnd"/>
      <w:r w:rsidRPr="00CA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A200A">
        <w:rPr>
          <w:rFonts w:ascii="Times New Roman" w:eastAsia="Times New Roman" w:hAnsi="Times New Roman" w:cs="Times New Roman"/>
          <w:sz w:val="24"/>
          <w:szCs w:val="24"/>
          <w:lang w:eastAsia="ru-RU"/>
        </w:rPr>
        <w:t>ГмбХ</w:t>
      </w:r>
      <w:proofErr w:type="spellEnd"/>
      <w:r w:rsidRPr="00CA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08B688D1" w14:textId="7A305B0E" w:rsidR="00CA2842" w:rsidRPr="00CA200A" w:rsidRDefault="00CA2842" w:rsidP="00FF063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Людвиг-</w:t>
      </w:r>
      <w:proofErr w:type="spellStart"/>
      <w:r w:rsidRPr="00CA20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Меркле</w:t>
      </w:r>
      <w:proofErr w:type="spellEnd"/>
      <w:r w:rsidRPr="00CA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-Штрассе 3, 89143 </w:t>
      </w:r>
      <w:proofErr w:type="spellStart"/>
      <w:r w:rsidRPr="00CA200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Блаубойрен</w:t>
      </w:r>
      <w:proofErr w:type="spellEnd"/>
      <w:r w:rsidRPr="00CA200A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Германия</w:t>
      </w:r>
    </w:p>
    <w:p w14:paraId="5DAB7A96" w14:textId="77777777" w:rsidR="00CA2842" w:rsidRPr="00CA200A" w:rsidRDefault="00CA2842" w:rsidP="00CA2842">
      <w:pPr>
        <w:widowControl w:val="0"/>
        <w:tabs>
          <w:tab w:val="center" w:pos="4677"/>
          <w:tab w:val="right" w:pos="9355"/>
        </w:tabs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b/>
          <w:sz w:val="24"/>
          <w:szCs w:val="24"/>
        </w:rPr>
        <w:t>Выпускающий контроль качества</w:t>
      </w:r>
    </w:p>
    <w:p w14:paraId="168AC355" w14:textId="77777777" w:rsidR="00CA2842" w:rsidRPr="00CA200A" w:rsidRDefault="00CA2842" w:rsidP="00CA2842">
      <w:pPr>
        <w:widowControl w:val="0"/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200A">
        <w:rPr>
          <w:rFonts w:ascii="Times New Roman" w:eastAsia="Times New Roman" w:hAnsi="Times New Roman" w:cs="Times New Roman"/>
          <w:sz w:val="24"/>
          <w:szCs w:val="24"/>
        </w:rPr>
        <w:t>Меркле</w:t>
      </w:r>
      <w:proofErr w:type="spellEnd"/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0A">
        <w:rPr>
          <w:rFonts w:ascii="Times New Roman" w:eastAsia="Times New Roman" w:hAnsi="Times New Roman" w:cs="Times New Roman"/>
          <w:sz w:val="24"/>
          <w:szCs w:val="24"/>
        </w:rPr>
        <w:t>ГмбХ</w:t>
      </w:r>
      <w:proofErr w:type="spellEnd"/>
      <w:r w:rsidRPr="00CA200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7BA0841" w14:textId="07E0FEC4" w:rsidR="008A0876" w:rsidRPr="00CA200A" w:rsidRDefault="00CA2842" w:rsidP="00E20D92">
      <w:pPr>
        <w:widowControl w:val="0"/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hAnsi="Times New Roman" w:cs="Times New Roman"/>
          <w:sz w:val="24"/>
        </w:rPr>
        <w:t>Граф-Арко-Штрассе 3, 89079 Ульм, Германия</w:t>
      </w:r>
    </w:p>
    <w:p w14:paraId="36DBA332" w14:textId="77777777" w:rsidR="00F85AA3" w:rsidRPr="00CA200A" w:rsidRDefault="00F85AA3" w:rsidP="000372DA">
      <w:pPr>
        <w:widowControl w:val="0"/>
        <w:suppressAutoHyphens/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00A">
        <w:rPr>
          <w:rFonts w:ascii="Times New Roman" w:hAnsi="Times New Roman" w:cs="Times New Roman"/>
          <w:b/>
          <w:sz w:val="24"/>
          <w:szCs w:val="24"/>
        </w:rPr>
        <w:t>Организация, при</w:t>
      </w:r>
      <w:r w:rsidR="00C52C12" w:rsidRPr="00CA200A">
        <w:rPr>
          <w:rFonts w:ascii="Times New Roman" w:hAnsi="Times New Roman" w:cs="Times New Roman"/>
          <w:b/>
          <w:sz w:val="24"/>
          <w:szCs w:val="24"/>
        </w:rPr>
        <w:t>нимающая претензии потребителей</w:t>
      </w:r>
    </w:p>
    <w:p w14:paraId="23107920" w14:textId="77777777" w:rsidR="00F85AA3" w:rsidRPr="00CA200A" w:rsidRDefault="00F85AA3" w:rsidP="00E20D9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CA200A">
        <w:rPr>
          <w:rFonts w:ascii="Times New Roman" w:eastAsia="Times New Roman" w:hAnsi="Times New Roman" w:cs="Times New Roman"/>
          <w:sz w:val="24"/>
          <w:szCs w:val="24"/>
        </w:rPr>
        <w:t>Тева</w:t>
      </w:r>
      <w:proofErr w:type="spellEnd"/>
      <w:r w:rsidRPr="00CA200A">
        <w:rPr>
          <w:rFonts w:ascii="Times New Roman" w:eastAsia="Times New Roman" w:hAnsi="Times New Roman" w:cs="Times New Roman"/>
          <w:sz w:val="24"/>
          <w:szCs w:val="24"/>
        </w:rPr>
        <w:t>», 115054, Москва, ул. Валовая, 35,</w:t>
      </w:r>
    </w:p>
    <w:p w14:paraId="4A0390CC" w14:textId="77777777" w:rsidR="00F85AA3" w:rsidRPr="00CA200A" w:rsidRDefault="00F85AA3" w:rsidP="00E20D9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t>тел.: +7 (495) 644 22 34, факс: +7 (495) 644 22 35</w:t>
      </w:r>
    </w:p>
    <w:p w14:paraId="2CF1E913" w14:textId="5D9A52FC" w:rsidR="00BA6848" w:rsidRPr="00CA200A" w:rsidRDefault="00F85AA3" w:rsidP="00E20D9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Адрес в интернете: </w:t>
      </w:r>
      <w:hyperlink r:id="rId8" w:history="1">
        <w:r w:rsidR="00BA6848" w:rsidRPr="00CA200A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</w:rPr>
          <w:t>www.teva.ru</w:t>
        </w:r>
      </w:hyperlink>
    </w:p>
    <w:p w14:paraId="3EDEDF5B" w14:textId="77777777" w:rsidR="006D730C" w:rsidRDefault="006D730C" w:rsidP="00A304E3">
      <w:pPr>
        <w:spacing w:before="240"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67CBEE2" w14:textId="77777777" w:rsidR="006D730C" w:rsidRDefault="006D730C" w:rsidP="00A304E3">
      <w:pPr>
        <w:spacing w:before="240"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92A5CD9" w14:textId="77777777" w:rsidR="006D730C" w:rsidRDefault="006D730C" w:rsidP="00A304E3">
      <w:pPr>
        <w:spacing w:before="240"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2390DF9" w14:textId="5531F900" w:rsidR="00950751" w:rsidRPr="00CA200A" w:rsidRDefault="00950751" w:rsidP="00A304E3">
      <w:pPr>
        <w:spacing w:before="240"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A20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Указания по применению препарата </w:t>
      </w:r>
      <w:proofErr w:type="spellStart"/>
      <w:r w:rsidRPr="00CA200A">
        <w:rPr>
          <w:rFonts w:ascii="Times New Roman" w:hAnsi="Times New Roman" w:cs="Times New Roman"/>
          <w:b/>
          <w:sz w:val="24"/>
          <w:szCs w:val="24"/>
        </w:rPr>
        <w:t>Аджови</w:t>
      </w:r>
      <w:proofErr w:type="spellEnd"/>
    </w:p>
    <w:p w14:paraId="1CF54CF3" w14:textId="1A6733CE" w:rsidR="00950751" w:rsidRPr="00CA200A" w:rsidRDefault="00950751" w:rsidP="00950751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CA200A">
        <w:rPr>
          <w:rFonts w:ascii="Times New Roman" w:hAnsi="Times New Roman" w:cs="Times New Roman"/>
          <w:b/>
          <w:i/>
          <w:sz w:val="24"/>
          <w:szCs w:val="24"/>
        </w:rPr>
        <w:t>Инструкция по применению препарат</w:t>
      </w:r>
      <w:r w:rsidR="00571B03" w:rsidRPr="00CA200A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CA20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A200A">
        <w:rPr>
          <w:rFonts w:ascii="Times New Roman" w:hAnsi="Times New Roman" w:cs="Times New Roman"/>
          <w:b/>
          <w:i/>
          <w:sz w:val="24"/>
          <w:szCs w:val="24"/>
        </w:rPr>
        <w:t>Аджови</w:t>
      </w:r>
      <w:proofErr w:type="spellEnd"/>
      <w:r w:rsidRPr="00CA200A">
        <w:rPr>
          <w:rFonts w:ascii="Times New Roman" w:hAnsi="Times New Roman" w:cs="Times New Roman"/>
          <w:b/>
          <w:i/>
          <w:sz w:val="24"/>
          <w:szCs w:val="24"/>
        </w:rPr>
        <w:t>, раствор для подкожного введения, 150 мг/мл</w:t>
      </w:r>
      <w:r w:rsidR="00571B03" w:rsidRPr="00CA200A">
        <w:rPr>
          <w:rFonts w:ascii="Times New Roman" w:hAnsi="Times New Roman" w:cs="Times New Roman"/>
          <w:b/>
          <w:i/>
          <w:sz w:val="24"/>
          <w:szCs w:val="24"/>
        </w:rPr>
        <w:t>, в предварительно заполненном шприце</w:t>
      </w:r>
    </w:p>
    <w:p w14:paraId="0995BE7A" w14:textId="77777777" w:rsidR="00950751" w:rsidRPr="00CA200A" w:rsidRDefault="00950751" w:rsidP="00950751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A200A">
        <w:rPr>
          <w:rFonts w:ascii="Times New Roman" w:hAnsi="Times New Roman" w:cs="Times New Roman"/>
          <w:b/>
          <w:sz w:val="24"/>
          <w:szCs w:val="24"/>
        </w:rPr>
        <w:t xml:space="preserve">Внимательно прочитайте эту инструкцию перед применением препарата </w:t>
      </w:r>
      <w:proofErr w:type="spellStart"/>
      <w:r w:rsidRPr="00CA200A">
        <w:rPr>
          <w:rFonts w:ascii="Times New Roman" w:hAnsi="Times New Roman" w:cs="Times New Roman"/>
          <w:b/>
          <w:sz w:val="24"/>
          <w:szCs w:val="24"/>
        </w:rPr>
        <w:t>Аджови</w:t>
      </w:r>
      <w:proofErr w:type="spellEnd"/>
    </w:p>
    <w:p w14:paraId="50B90AA3" w14:textId="77777777" w:rsidR="00950751" w:rsidRPr="00CA200A" w:rsidRDefault="00950751" w:rsidP="00950751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A200A">
        <w:rPr>
          <w:rFonts w:ascii="Times New Roman" w:hAnsi="Times New Roman" w:cs="Times New Roman"/>
          <w:b/>
          <w:sz w:val="24"/>
          <w:szCs w:val="24"/>
          <w:u w:val="single"/>
        </w:rPr>
        <w:t>Важная информация</w:t>
      </w:r>
      <w:r w:rsidRPr="00CA200A">
        <w:rPr>
          <w:rFonts w:ascii="Times New Roman" w:hAnsi="Times New Roman" w:cs="Times New Roman"/>
          <w:b/>
          <w:sz w:val="24"/>
          <w:szCs w:val="24"/>
        </w:rPr>
        <w:t>:</w:t>
      </w:r>
    </w:p>
    <w:p w14:paraId="65D9F185" w14:textId="77777777" w:rsidR="00950751" w:rsidRPr="00CA200A" w:rsidRDefault="00950751" w:rsidP="00950751">
      <w:pPr>
        <w:pStyle w:val="af2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t>Каждый шприц предназначен только для однократного использования.</w:t>
      </w:r>
    </w:p>
    <w:p w14:paraId="75136124" w14:textId="77777777" w:rsidR="00950751" w:rsidRPr="00CA200A" w:rsidRDefault="00950751" w:rsidP="00950751">
      <w:pPr>
        <w:pStyle w:val="af2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Каждый шприц препарата </w:t>
      </w:r>
      <w:proofErr w:type="spellStart"/>
      <w:r w:rsidRPr="00CA200A">
        <w:rPr>
          <w:rFonts w:ascii="Times New Roman" w:eastAsia="Times New Roman" w:hAnsi="Times New Roman" w:cs="Times New Roman"/>
          <w:sz w:val="24"/>
          <w:szCs w:val="24"/>
        </w:rPr>
        <w:t>Аджови</w:t>
      </w:r>
      <w:proofErr w:type="spellEnd"/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содержит 225 мг </w:t>
      </w:r>
      <w:proofErr w:type="spellStart"/>
      <w:r w:rsidRPr="00CA200A">
        <w:rPr>
          <w:rFonts w:ascii="Times New Roman" w:eastAsia="Times New Roman" w:hAnsi="Times New Roman" w:cs="Times New Roman"/>
          <w:sz w:val="24"/>
          <w:szCs w:val="24"/>
        </w:rPr>
        <w:t>фреманезумаба</w:t>
      </w:r>
      <w:proofErr w:type="spellEnd"/>
      <w:r w:rsidRPr="00CA200A">
        <w:rPr>
          <w:rFonts w:ascii="Times New Roman" w:eastAsia="Times New Roman" w:hAnsi="Times New Roman" w:cs="Times New Roman"/>
          <w:sz w:val="24"/>
          <w:szCs w:val="24"/>
        </w:rPr>
        <w:t>. В зависимости от назначенного врачом режима дозирования могут потребоваться один или три шприца.</w:t>
      </w:r>
    </w:p>
    <w:p w14:paraId="03829C84" w14:textId="77777777" w:rsidR="00950751" w:rsidRPr="00CA200A" w:rsidRDefault="00950751" w:rsidP="00950751">
      <w:pPr>
        <w:pStyle w:val="af2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Препарат </w:t>
      </w:r>
      <w:proofErr w:type="spellStart"/>
      <w:r w:rsidRPr="00CA200A">
        <w:rPr>
          <w:rFonts w:ascii="Times New Roman" w:eastAsia="Times New Roman" w:hAnsi="Times New Roman" w:cs="Times New Roman"/>
          <w:sz w:val="24"/>
          <w:szCs w:val="24"/>
        </w:rPr>
        <w:t>Аджови</w:t>
      </w:r>
      <w:proofErr w:type="spellEnd"/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вводится подкожно. Перед использованием необходимо пройти соответствующее обучение порядку подготовки к применению и введению раствора препарата </w:t>
      </w:r>
      <w:proofErr w:type="spellStart"/>
      <w:r w:rsidRPr="00CA200A">
        <w:rPr>
          <w:rFonts w:ascii="Times New Roman" w:eastAsia="Times New Roman" w:hAnsi="Times New Roman" w:cs="Times New Roman"/>
          <w:sz w:val="24"/>
          <w:szCs w:val="24"/>
        </w:rPr>
        <w:t>Аджови</w:t>
      </w:r>
      <w:proofErr w:type="spellEnd"/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в шприце для подкожных инъекций у лечащего врача или медицинской сестры.</w:t>
      </w:r>
    </w:p>
    <w:p w14:paraId="44BB1FF0" w14:textId="77777777" w:rsidR="00950751" w:rsidRPr="00CA200A" w:rsidRDefault="00950751" w:rsidP="00950751">
      <w:pPr>
        <w:pStyle w:val="af2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Следует внимательно прочесть инструкцию по медицинскому применению препарата </w:t>
      </w:r>
      <w:proofErr w:type="spellStart"/>
      <w:r w:rsidRPr="00CA200A">
        <w:rPr>
          <w:rFonts w:ascii="Times New Roman" w:eastAsia="Times New Roman" w:hAnsi="Times New Roman" w:cs="Times New Roman"/>
          <w:sz w:val="24"/>
          <w:szCs w:val="24"/>
        </w:rPr>
        <w:t>Аджови</w:t>
      </w:r>
      <w:proofErr w:type="spellEnd"/>
      <w:r w:rsidRPr="00CA200A">
        <w:rPr>
          <w:rFonts w:ascii="Times New Roman" w:eastAsia="Times New Roman" w:hAnsi="Times New Roman" w:cs="Times New Roman"/>
          <w:sz w:val="24"/>
          <w:szCs w:val="24"/>
        </w:rPr>
        <w:t>, чтобы узнать больше о лекарственном средстве.</w:t>
      </w:r>
    </w:p>
    <w:p w14:paraId="59C50590" w14:textId="77777777" w:rsidR="00950751" w:rsidRPr="00CA200A" w:rsidRDefault="00950751" w:rsidP="00950751">
      <w:pPr>
        <w:pStyle w:val="af2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b/>
          <w:sz w:val="24"/>
          <w:szCs w:val="24"/>
        </w:rPr>
        <w:t>Нельзя тянуть</w:t>
      </w: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поршень обратно, так как это может привести к поломке шприца.</w:t>
      </w:r>
    </w:p>
    <w:p w14:paraId="76735B2C" w14:textId="77777777" w:rsidR="00950751" w:rsidRPr="00CA200A" w:rsidRDefault="00950751" w:rsidP="00950751">
      <w:pPr>
        <w:pStyle w:val="af2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b/>
          <w:sz w:val="24"/>
          <w:szCs w:val="24"/>
        </w:rPr>
        <w:t>Нельзя встряхивать</w:t>
      </w: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шприц, так как это может повлиять на работу медицинского устройства.</w:t>
      </w:r>
    </w:p>
    <w:p w14:paraId="427D9C79" w14:textId="77777777" w:rsidR="00950751" w:rsidRPr="00CA200A" w:rsidRDefault="00950751" w:rsidP="00950751">
      <w:pPr>
        <w:pStyle w:val="af2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Если в картонной пачке остались неиспользованные шприцы </w:t>
      </w:r>
      <w:r w:rsidRPr="00CA200A">
        <w:rPr>
          <w:rFonts w:ascii="Times New Roman" w:eastAsia="Times New Roman" w:hAnsi="Times New Roman" w:cs="Times New Roman"/>
          <w:b/>
          <w:sz w:val="24"/>
          <w:szCs w:val="24"/>
        </w:rPr>
        <w:t>необходимо незамедлительно убрать ее обратно в холодильник</w:t>
      </w:r>
      <w:r w:rsidRPr="00CA200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E8A09A" w14:textId="77777777" w:rsidR="00950751" w:rsidRPr="00CA200A" w:rsidRDefault="00950751" w:rsidP="009507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2D30A0" wp14:editId="5BFF715A">
            <wp:extent cx="4385310" cy="1727546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5458" cy="173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61B32" w14:textId="77777777" w:rsidR="00950751" w:rsidRPr="00CA200A" w:rsidRDefault="00950751" w:rsidP="0095075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CA200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Шаг 1</w:t>
      </w: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00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Подготовка к проведению подкожной инъекции</w:t>
      </w:r>
    </w:p>
    <w:p w14:paraId="022E328C" w14:textId="77777777" w:rsidR="00950751" w:rsidRPr="00CA200A" w:rsidRDefault="00950751" w:rsidP="00950751">
      <w:pPr>
        <w:pStyle w:val="af2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b/>
          <w:sz w:val="24"/>
          <w:szCs w:val="24"/>
        </w:rPr>
        <w:t>Убедитесь в том, что все необходимое для инъекции в наличии:</w:t>
      </w: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55CF1F" w14:textId="77777777" w:rsidR="00950751" w:rsidRPr="00CA200A" w:rsidRDefault="00950751" w:rsidP="00950751">
      <w:pPr>
        <w:pStyle w:val="af2"/>
        <w:numPr>
          <w:ilvl w:val="0"/>
          <w:numId w:val="18"/>
        </w:numPr>
        <w:shd w:val="clear" w:color="auto" w:fill="FFFFFF"/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один (при дозе 225 мг) или три (при дозе 675 мг) одноразовых предварительно заполненных шприца препарата </w:t>
      </w:r>
      <w:proofErr w:type="spellStart"/>
      <w:r w:rsidRPr="00CA200A">
        <w:rPr>
          <w:rFonts w:ascii="Times New Roman" w:eastAsia="Times New Roman" w:hAnsi="Times New Roman" w:cs="Times New Roman"/>
          <w:sz w:val="24"/>
          <w:szCs w:val="24"/>
        </w:rPr>
        <w:t>Аджови</w:t>
      </w:r>
      <w:proofErr w:type="spellEnd"/>
      <w:r w:rsidRPr="00CA200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3F79CD4" w14:textId="77777777" w:rsidR="00950751" w:rsidRPr="00CA200A" w:rsidRDefault="00950751" w:rsidP="00950751">
      <w:pPr>
        <w:pStyle w:val="af2"/>
        <w:numPr>
          <w:ilvl w:val="0"/>
          <w:numId w:val="18"/>
        </w:numPr>
        <w:shd w:val="clear" w:color="auto" w:fill="FFFFFF"/>
        <w:tabs>
          <w:tab w:val="right" w:pos="9355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t>спиртовая салфетка,</w:t>
      </w:r>
    </w:p>
    <w:p w14:paraId="1D481CDA" w14:textId="77777777" w:rsidR="00950751" w:rsidRPr="00CA200A" w:rsidRDefault="00950751" w:rsidP="00950751">
      <w:pPr>
        <w:pStyle w:val="af2"/>
        <w:numPr>
          <w:ilvl w:val="0"/>
          <w:numId w:val="18"/>
        </w:numPr>
        <w:shd w:val="clear" w:color="auto" w:fill="FFFFFF"/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t>ватный тампон,</w:t>
      </w:r>
    </w:p>
    <w:p w14:paraId="728794A2" w14:textId="77777777" w:rsidR="00950751" w:rsidRPr="00CA200A" w:rsidRDefault="00950751" w:rsidP="00950751">
      <w:pPr>
        <w:pStyle w:val="af2"/>
        <w:numPr>
          <w:ilvl w:val="0"/>
          <w:numId w:val="18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t>контейнер для использованных шприцев или острых отходов.</w:t>
      </w:r>
    </w:p>
    <w:p w14:paraId="565E08F4" w14:textId="77777777" w:rsidR="00950751" w:rsidRPr="00CA200A" w:rsidRDefault="00950751" w:rsidP="0095075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b/>
          <w:sz w:val="24"/>
          <w:szCs w:val="24"/>
        </w:rPr>
        <w:t>б) Поместите расходные материалы на чистую ровную поверхность.</w:t>
      </w:r>
    </w:p>
    <w:p w14:paraId="708A6D74" w14:textId="77777777" w:rsidR="00950751" w:rsidRPr="00CA200A" w:rsidRDefault="00950751" w:rsidP="0095075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в) Для уменьшения дискомфорта во время инъекции дайте препарату </w:t>
      </w:r>
      <w:proofErr w:type="spellStart"/>
      <w:r w:rsidRPr="00CA200A">
        <w:rPr>
          <w:rFonts w:ascii="Times New Roman" w:eastAsia="Times New Roman" w:hAnsi="Times New Roman" w:cs="Times New Roman"/>
          <w:b/>
          <w:sz w:val="24"/>
          <w:szCs w:val="24"/>
        </w:rPr>
        <w:t>Аджови</w:t>
      </w:r>
      <w:proofErr w:type="spellEnd"/>
      <w:r w:rsidRPr="00CA200A">
        <w:rPr>
          <w:rFonts w:ascii="Times New Roman" w:eastAsia="Times New Roman" w:hAnsi="Times New Roman" w:cs="Times New Roman"/>
          <w:b/>
          <w:sz w:val="24"/>
          <w:szCs w:val="24"/>
        </w:rPr>
        <w:t xml:space="preserve"> нагреться до комнатной температуры в течение 30 мин:</w:t>
      </w:r>
    </w:p>
    <w:p w14:paraId="0995DBCD" w14:textId="77777777" w:rsidR="00950751" w:rsidRPr="00CA200A" w:rsidRDefault="00950751" w:rsidP="00950751">
      <w:pPr>
        <w:pStyle w:val="af2"/>
        <w:numPr>
          <w:ilvl w:val="0"/>
          <w:numId w:val="20"/>
        </w:numPr>
        <w:shd w:val="clear" w:color="auto" w:fill="FFFFFF"/>
        <w:tabs>
          <w:tab w:val="left" w:pos="774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b/>
          <w:sz w:val="24"/>
          <w:szCs w:val="24"/>
        </w:rPr>
        <w:t>избегайте</w:t>
      </w: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воздействия на шприц прямого солнечного света,</w:t>
      </w:r>
    </w:p>
    <w:p w14:paraId="551E073C" w14:textId="77777777" w:rsidR="00950751" w:rsidRPr="00CA200A" w:rsidRDefault="00950751" w:rsidP="00950751">
      <w:pPr>
        <w:pStyle w:val="af2"/>
        <w:numPr>
          <w:ilvl w:val="0"/>
          <w:numId w:val="20"/>
        </w:numPr>
        <w:shd w:val="clear" w:color="auto" w:fill="FFFFFF"/>
        <w:tabs>
          <w:tab w:val="left" w:pos="774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b/>
          <w:sz w:val="24"/>
          <w:szCs w:val="24"/>
        </w:rPr>
        <w:t>не нагревайте</w:t>
      </w: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шприц с помощью микроволновой печи или любого иного источника тепла.</w:t>
      </w:r>
    </w:p>
    <w:p w14:paraId="7C0878BD" w14:textId="77777777" w:rsidR="00950751" w:rsidRPr="00CA200A" w:rsidRDefault="00950751" w:rsidP="0095075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г) Вымойте руки </w:t>
      </w:r>
      <w:r w:rsidRPr="00CA200A">
        <w:rPr>
          <w:rFonts w:ascii="Times New Roman" w:eastAsia="Times New Roman" w:hAnsi="Times New Roman" w:cs="Times New Roman"/>
          <w:sz w:val="24"/>
          <w:szCs w:val="24"/>
        </w:rPr>
        <w:t>с мылом и насухо вытрите их полотенцем.</w:t>
      </w:r>
    </w:p>
    <w:p w14:paraId="6C0CD2BC" w14:textId="77777777" w:rsidR="00950751" w:rsidRPr="00CA200A" w:rsidRDefault="00950751" w:rsidP="0095075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b/>
          <w:sz w:val="24"/>
          <w:szCs w:val="24"/>
        </w:rPr>
        <w:t xml:space="preserve">д) Осмотрите шприц с препаратом </w:t>
      </w:r>
      <w:proofErr w:type="spellStart"/>
      <w:r w:rsidRPr="00CA200A">
        <w:rPr>
          <w:rFonts w:ascii="Times New Roman" w:eastAsia="Times New Roman" w:hAnsi="Times New Roman" w:cs="Times New Roman"/>
          <w:b/>
          <w:sz w:val="24"/>
          <w:szCs w:val="24"/>
        </w:rPr>
        <w:t>Аджови</w:t>
      </w:r>
      <w:proofErr w:type="spellEnd"/>
      <w:r w:rsidRPr="00CA200A">
        <w:rPr>
          <w:rFonts w:ascii="Times New Roman" w:eastAsia="Times New Roman" w:hAnsi="Times New Roman" w:cs="Times New Roman"/>
          <w:b/>
          <w:sz w:val="24"/>
          <w:szCs w:val="24"/>
        </w:rPr>
        <w:t>, убедитесь, что:</w:t>
      </w:r>
    </w:p>
    <w:p w14:paraId="42FD5BAD" w14:textId="77777777" w:rsidR="00950751" w:rsidRPr="00CA200A" w:rsidRDefault="00950751" w:rsidP="00950751">
      <w:pPr>
        <w:pStyle w:val="af2"/>
        <w:numPr>
          <w:ilvl w:val="0"/>
          <w:numId w:val="21"/>
        </w:numPr>
        <w:shd w:val="clear" w:color="auto" w:fill="FFFFFF"/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на этикетке указано наименование </w:t>
      </w:r>
      <w:proofErr w:type="spellStart"/>
      <w:r w:rsidRPr="00CA200A">
        <w:rPr>
          <w:rFonts w:ascii="Times New Roman" w:eastAsia="Times New Roman" w:hAnsi="Times New Roman" w:cs="Times New Roman"/>
          <w:sz w:val="24"/>
          <w:szCs w:val="24"/>
        </w:rPr>
        <w:t>Аджови</w:t>
      </w:r>
      <w:proofErr w:type="spellEnd"/>
      <w:r w:rsidRPr="00CA200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CB2CC8D" w14:textId="77777777" w:rsidR="00950751" w:rsidRPr="00CA200A" w:rsidRDefault="00950751" w:rsidP="00950751">
      <w:pPr>
        <w:pStyle w:val="af2"/>
        <w:numPr>
          <w:ilvl w:val="0"/>
          <w:numId w:val="21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шприц содержит прозрачный </w:t>
      </w:r>
      <w:r w:rsidRPr="00CA200A">
        <w:rPr>
          <w:rFonts w:ascii="Times New Roman" w:hAnsi="Times New Roman" w:cs="Times New Roman"/>
          <w:sz w:val="24"/>
          <w:szCs w:val="24"/>
        </w:rPr>
        <w:t>или слегка опалесцирующий раствор от бесцветного до светло-желтого цвета,</w:t>
      </w:r>
    </w:p>
    <w:p w14:paraId="425DE263" w14:textId="77777777" w:rsidR="00950751" w:rsidRPr="00CA200A" w:rsidRDefault="00950751" w:rsidP="00950751">
      <w:pPr>
        <w:pStyle w:val="af2"/>
        <w:numPr>
          <w:ilvl w:val="0"/>
          <w:numId w:val="21"/>
        </w:numPr>
        <w:shd w:val="clear" w:color="auto" w:fill="FFFFFF"/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t>наличие мелких пузырьков воздуха в предварительно заполненном шприце, является нормальным и допустимым.</w:t>
      </w:r>
    </w:p>
    <w:p w14:paraId="26C2CD67" w14:textId="77777777" w:rsidR="00950751" w:rsidRPr="00CA200A" w:rsidRDefault="00950751" w:rsidP="00950751">
      <w:pPr>
        <w:pStyle w:val="af2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 ИСПОЛЬЗУЙТЕ</w:t>
      </w:r>
      <w:r w:rsidRPr="00CA200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шприц, если</w:t>
      </w:r>
      <w:r w:rsidRPr="00CA200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A4EAF4E" w14:textId="77777777" w:rsidR="00950751" w:rsidRPr="00CA200A" w:rsidRDefault="00950751" w:rsidP="00950751">
      <w:pPr>
        <w:pStyle w:val="af2"/>
        <w:numPr>
          <w:ilvl w:val="0"/>
          <w:numId w:val="12"/>
        </w:numPr>
        <w:shd w:val="clear" w:color="auto" w:fill="FFFFFF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t>шприц поврежден,</w:t>
      </w:r>
    </w:p>
    <w:p w14:paraId="57A7F05E" w14:textId="77777777" w:rsidR="00950751" w:rsidRPr="00CA200A" w:rsidRDefault="00950751" w:rsidP="00950751">
      <w:pPr>
        <w:pStyle w:val="af2"/>
        <w:numPr>
          <w:ilvl w:val="0"/>
          <w:numId w:val="12"/>
        </w:numPr>
        <w:shd w:val="clear" w:color="auto" w:fill="FFFFFF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t>срок годности, указанный на этикетке шприца (а также картонной пачке) истек,</w:t>
      </w:r>
    </w:p>
    <w:p w14:paraId="60BD265B" w14:textId="77777777" w:rsidR="00950751" w:rsidRPr="00CA200A" w:rsidRDefault="00950751" w:rsidP="00950751">
      <w:pPr>
        <w:pStyle w:val="af2"/>
        <w:numPr>
          <w:ilvl w:val="0"/>
          <w:numId w:val="12"/>
        </w:numPr>
        <w:shd w:val="clear" w:color="auto" w:fill="FFFFFF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t>раствор выглядит мутным, изменил окраску или содержит посторонние видимые частицы.</w:t>
      </w:r>
    </w:p>
    <w:p w14:paraId="53755397" w14:textId="77777777" w:rsidR="00950751" w:rsidRPr="00CA200A" w:rsidRDefault="00950751" w:rsidP="009507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noProof/>
          <w:lang w:eastAsia="ru-RU"/>
        </w:rPr>
        <w:drawing>
          <wp:inline distT="0" distB="0" distL="0" distR="0" wp14:anchorId="1038AE25" wp14:editId="697D83FA">
            <wp:extent cx="3005593" cy="2046961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26921" cy="206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49C39" w14:textId="77777777" w:rsidR="00950751" w:rsidRPr="00CA200A" w:rsidRDefault="00950751" w:rsidP="0095075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b/>
          <w:sz w:val="24"/>
          <w:szCs w:val="24"/>
        </w:rPr>
        <w:t>е) Выберите место для инъекции:</w:t>
      </w:r>
    </w:p>
    <w:p w14:paraId="4CBA24C7" w14:textId="4CE236AC" w:rsidR="00950751" w:rsidRPr="00CA200A" w:rsidRDefault="00950751" w:rsidP="00950751">
      <w:pPr>
        <w:pStyle w:val="af2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  <w:u w:val="single"/>
        </w:rPr>
        <w:t>Возможные зоны для самостоятельных инъекций</w:t>
      </w: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A200A">
        <w:rPr>
          <w:rFonts w:ascii="Times New Roman" w:eastAsia="Times New Roman" w:hAnsi="Times New Roman" w:cs="Times New Roman"/>
          <w:b/>
          <w:sz w:val="24"/>
          <w:szCs w:val="24"/>
        </w:rPr>
        <w:t>зона живота</w:t>
      </w: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B6A08" w:rsidRPr="00CA200A">
        <w:rPr>
          <w:rFonts w:ascii="Times New Roman" w:eastAsia="Times New Roman" w:hAnsi="Times New Roman" w:cs="Times New Roman"/>
          <w:sz w:val="24"/>
          <w:szCs w:val="24"/>
        </w:rPr>
        <w:t>избегайте</w:t>
      </w:r>
      <w:r w:rsidR="004E5B39" w:rsidRPr="00CA200A">
        <w:rPr>
          <w:rFonts w:ascii="Times New Roman" w:eastAsia="Times New Roman" w:hAnsi="Times New Roman" w:cs="Times New Roman"/>
          <w:sz w:val="24"/>
          <w:szCs w:val="24"/>
        </w:rPr>
        <w:t xml:space="preserve"> области </w:t>
      </w: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примерно 5 см вокруг пупка), </w:t>
      </w:r>
      <w:r w:rsidRPr="00CA200A">
        <w:rPr>
          <w:rFonts w:ascii="Times New Roman" w:eastAsia="Times New Roman" w:hAnsi="Times New Roman" w:cs="Times New Roman"/>
          <w:b/>
          <w:sz w:val="24"/>
          <w:szCs w:val="24"/>
        </w:rPr>
        <w:t>передняя часть бедер</w:t>
      </w: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(область, которая находится, по крайней мере, на 5 см выше колена и на 5 см ниже паха), </w:t>
      </w:r>
      <w:r w:rsidRPr="00CA200A">
        <w:rPr>
          <w:rFonts w:ascii="Times New Roman" w:eastAsia="Times New Roman" w:hAnsi="Times New Roman" w:cs="Times New Roman"/>
          <w:b/>
          <w:sz w:val="24"/>
          <w:szCs w:val="24"/>
        </w:rPr>
        <w:t>задняя часть плеча</w:t>
      </w:r>
      <w:r w:rsidRPr="00CA200A">
        <w:rPr>
          <w:rFonts w:ascii="Times New Roman" w:eastAsia="Times New Roman" w:hAnsi="Times New Roman" w:cs="Times New Roman"/>
          <w:sz w:val="24"/>
          <w:szCs w:val="24"/>
        </w:rPr>
        <w:t>. Для инъекций в труднодоступные зоны (например, задняя часть плеча) может потребоваться помощь другого человека.</w:t>
      </w:r>
    </w:p>
    <w:p w14:paraId="1C21B99E" w14:textId="77777777" w:rsidR="00950751" w:rsidRPr="00CA200A" w:rsidRDefault="00950751" w:rsidP="00950751">
      <w:pPr>
        <w:pStyle w:val="af2"/>
        <w:numPr>
          <w:ilvl w:val="1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Если при введении дозы 675 мг используется одна и та же анатомическая область для трех отдельных инъекций (3 отдельных одноразовых предварительно заполненных шприца), необходимо убедиться, что вторая и </w:t>
      </w:r>
      <w:r w:rsidRPr="00CA200A">
        <w:rPr>
          <w:rFonts w:ascii="Times New Roman" w:eastAsia="Times New Roman" w:hAnsi="Times New Roman" w:cs="Times New Roman"/>
          <w:sz w:val="24"/>
          <w:szCs w:val="24"/>
        </w:rPr>
        <w:lastRenderedPageBreak/>
        <w:t>третья инъекции производятся не в то же место введения, которое было использовано для предыдущих инъекций.</w:t>
      </w:r>
    </w:p>
    <w:p w14:paraId="54DA9546" w14:textId="77777777" w:rsidR="00950751" w:rsidRPr="00CA200A" w:rsidRDefault="00950751" w:rsidP="00950751">
      <w:pPr>
        <w:pStyle w:val="af2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200A">
        <w:rPr>
          <w:noProof/>
          <w:lang w:eastAsia="ru-RU"/>
        </w:rPr>
        <w:drawing>
          <wp:inline distT="0" distB="0" distL="0" distR="0" wp14:anchorId="0F3CF30D" wp14:editId="3044FC69">
            <wp:extent cx="4241358" cy="1523305"/>
            <wp:effectExtent l="0" t="0" r="6985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70576" cy="1533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74AA0" w14:textId="77777777" w:rsidR="00950751" w:rsidRPr="00CA200A" w:rsidRDefault="00950751" w:rsidP="00FF0639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 СЛЕДУЕТ</w:t>
      </w:r>
      <w:r w:rsidRPr="00CA200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0C6A75B" w14:textId="77777777" w:rsidR="00950751" w:rsidRPr="00CA200A" w:rsidRDefault="00950751" w:rsidP="00950751">
      <w:pPr>
        <w:pStyle w:val="af2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t>проводить инъекции в болезненные места, покрасневшие участки кожи, в области с огрубевшей кожей, с уплотнениями, гематомами, татуировками, шрамами или растяжками,</w:t>
      </w:r>
    </w:p>
    <w:p w14:paraId="500F0F9F" w14:textId="77777777" w:rsidR="00950751" w:rsidRPr="00CA200A" w:rsidRDefault="00950751" w:rsidP="00950751">
      <w:pPr>
        <w:pStyle w:val="af2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вводить препарат </w:t>
      </w:r>
      <w:proofErr w:type="spellStart"/>
      <w:r w:rsidRPr="00CA200A">
        <w:rPr>
          <w:rFonts w:ascii="Times New Roman" w:eastAsia="Times New Roman" w:hAnsi="Times New Roman" w:cs="Times New Roman"/>
          <w:sz w:val="24"/>
          <w:szCs w:val="24"/>
        </w:rPr>
        <w:t>Аджови</w:t>
      </w:r>
      <w:proofErr w:type="spellEnd"/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в то же место, в которое был введен другой лекарственный препарат.</w:t>
      </w:r>
    </w:p>
    <w:p w14:paraId="6CD71E20" w14:textId="77777777" w:rsidR="00950751" w:rsidRPr="00CA200A" w:rsidRDefault="00950751" w:rsidP="0095075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b/>
          <w:sz w:val="24"/>
          <w:szCs w:val="24"/>
        </w:rPr>
        <w:t xml:space="preserve">ж) Подготовьте место для инъекции: </w:t>
      </w:r>
      <w:r w:rsidRPr="00CA200A">
        <w:rPr>
          <w:rFonts w:ascii="Times New Roman" w:eastAsia="Times New Roman" w:hAnsi="Times New Roman" w:cs="Times New Roman"/>
          <w:sz w:val="24"/>
          <w:szCs w:val="24"/>
        </w:rPr>
        <w:t>обработайте зону инъекции салфеткой, смоченной спиртовым раствором. Дайте высохнуть зоне инъекции в течение 10 секунд.</w:t>
      </w:r>
    </w:p>
    <w:p w14:paraId="13ABA9E3" w14:textId="77777777" w:rsidR="00950751" w:rsidRPr="00CA200A" w:rsidRDefault="00950751" w:rsidP="009507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A200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Шаг 2</w:t>
      </w:r>
      <w:r w:rsidRPr="00CA20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A200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Техника выполнения подкожной инъекции</w:t>
      </w:r>
    </w:p>
    <w:p w14:paraId="3BA13179" w14:textId="77777777" w:rsidR="00950751" w:rsidRPr="00CA200A" w:rsidRDefault="00950751" w:rsidP="00950751">
      <w:pPr>
        <w:pStyle w:val="af2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b/>
          <w:sz w:val="24"/>
          <w:szCs w:val="24"/>
        </w:rPr>
        <w:t>Снимите (потяните в прямом направлении) защитный колпачок с иглы:</w:t>
      </w:r>
    </w:p>
    <w:p w14:paraId="31F3B7CA" w14:textId="77777777" w:rsidR="00950751" w:rsidRPr="00CA200A" w:rsidRDefault="00950751" w:rsidP="00950751">
      <w:pPr>
        <w:pStyle w:val="af2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t>Не прокручивайте защитный колпачок.</w:t>
      </w:r>
    </w:p>
    <w:p w14:paraId="6DDE8923" w14:textId="77777777" w:rsidR="00950751" w:rsidRPr="00CA200A" w:rsidRDefault="00950751" w:rsidP="00950751">
      <w:pPr>
        <w:pStyle w:val="af2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t>После снятия колпачка с иглы одноразового шприца не прикасайтесь к игле и не надевайте повторно защитный колпачок на иглу во избежание травмы или инфекции.</w:t>
      </w:r>
    </w:p>
    <w:p w14:paraId="0D3FEBDE" w14:textId="77777777" w:rsidR="00950751" w:rsidRPr="00CA200A" w:rsidRDefault="00950751" w:rsidP="00950751">
      <w:pPr>
        <w:pStyle w:val="af2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9414F2" wp14:editId="08F468BA">
            <wp:extent cx="4324350" cy="1096920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308" cy="110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869B4" w14:textId="77777777" w:rsidR="00950751" w:rsidRPr="00CA200A" w:rsidRDefault="00950751" w:rsidP="0095075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b/>
          <w:sz w:val="24"/>
          <w:szCs w:val="24"/>
        </w:rPr>
        <w:t>б) Введите препарат, выполнив следующие 4 действия:</w:t>
      </w:r>
    </w:p>
    <w:tbl>
      <w:tblPr>
        <w:tblW w:w="9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5"/>
        <w:gridCol w:w="2977"/>
        <w:gridCol w:w="1984"/>
        <w:gridCol w:w="2028"/>
        <w:gridCol w:w="7"/>
      </w:tblGrid>
      <w:tr w:rsidR="00CA200A" w:rsidRPr="00CA200A" w14:paraId="0320EE6E" w14:textId="77777777" w:rsidTr="002D62BC">
        <w:trPr>
          <w:gridAfter w:val="1"/>
          <w:wAfter w:w="7" w:type="dxa"/>
          <w:jc w:val="center"/>
        </w:trPr>
        <w:tc>
          <w:tcPr>
            <w:tcW w:w="2745" w:type="dxa"/>
          </w:tcPr>
          <w:p w14:paraId="3D0C1839" w14:textId="77777777" w:rsidR="00950751" w:rsidRPr="00CA200A" w:rsidRDefault="00950751" w:rsidP="002D62B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A200A">
              <w:rPr>
                <w:rFonts w:ascii="Times New Roman" w:eastAsia="Calibri" w:hAnsi="Times New Roman" w:cs="Times New Roman"/>
                <w:b/>
              </w:rPr>
              <w:t>1.</w:t>
            </w:r>
            <w:r w:rsidRPr="00CA200A">
              <w:rPr>
                <w:rFonts w:ascii="Times New Roman" w:eastAsia="Calibri" w:hAnsi="Times New Roman" w:cs="Times New Roman"/>
              </w:rPr>
              <w:t xml:space="preserve"> Предварительно слегка соберите не менее 2,5 см кожи в обработанной зоне для инъекций в складку большим и указательным пальцами.</w:t>
            </w:r>
          </w:p>
        </w:tc>
        <w:tc>
          <w:tcPr>
            <w:tcW w:w="2977" w:type="dxa"/>
          </w:tcPr>
          <w:p w14:paraId="140A29E3" w14:textId="77777777" w:rsidR="00950751" w:rsidRPr="00CA200A" w:rsidRDefault="00950751" w:rsidP="002D62B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A200A">
              <w:rPr>
                <w:rFonts w:ascii="Times New Roman" w:eastAsia="Calibri" w:hAnsi="Times New Roman" w:cs="Times New Roman"/>
                <w:b/>
              </w:rPr>
              <w:t>2.</w:t>
            </w:r>
            <w:r w:rsidRPr="00CA200A">
              <w:rPr>
                <w:rFonts w:ascii="Times New Roman" w:eastAsia="Calibri" w:hAnsi="Times New Roman" w:cs="Times New Roman"/>
              </w:rPr>
              <w:t xml:space="preserve"> Располагая иглу шприца под углом 45 – 90 градусов к месту инъекции проколите кожу.</w:t>
            </w:r>
          </w:p>
        </w:tc>
        <w:tc>
          <w:tcPr>
            <w:tcW w:w="1984" w:type="dxa"/>
          </w:tcPr>
          <w:p w14:paraId="64F5A182" w14:textId="77777777" w:rsidR="00950751" w:rsidRPr="00CA200A" w:rsidRDefault="00950751" w:rsidP="002D62B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A200A">
              <w:rPr>
                <w:rFonts w:ascii="Times New Roman" w:eastAsia="Calibri" w:hAnsi="Times New Roman" w:cs="Times New Roman"/>
                <w:b/>
              </w:rPr>
              <w:t>3.</w:t>
            </w:r>
            <w:r w:rsidRPr="00CA200A">
              <w:rPr>
                <w:rFonts w:ascii="Times New Roman" w:eastAsia="Calibri" w:hAnsi="Times New Roman" w:cs="Times New Roman"/>
              </w:rPr>
              <w:t xml:space="preserve"> </w:t>
            </w:r>
            <w:r w:rsidRPr="00CA200A">
              <w:rPr>
                <w:rFonts w:ascii="Times New Roman" w:eastAsia="Calibri" w:hAnsi="Times New Roman" w:cs="Times New Roman"/>
                <w:bCs/>
              </w:rPr>
              <w:t>Когда игла полностью войдет в кожу</w:t>
            </w:r>
            <w:r w:rsidRPr="00CA200A">
              <w:rPr>
                <w:rFonts w:ascii="Times New Roman" w:eastAsia="Calibri" w:hAnsi="Times New Roman" w:cs="Times New Roman"/>
              </w:rPr>
              <w:t>, равномерно надавливайте большим пальцем на упор поршня шприца.</w:t>
            </w:r>
          </w:p>
        </w:tc>
        <w:tc>
          <w:tcPr>
            <w:tcW w:w="2028" w:type="dxa"/>
          </w:tcPr>
          <w:p w14:paraId="3E41F356" w14:textId="77777777" w:rsidR="00950751" w:rsidRPr="00CA200A" w:rsidRDefault="00950751" w:rsidP="002D62BC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A200A">
              <w:rPr>
                <w:rFonts w:ascii="Times New Roman" w:eastAsia="Calibri" w:hAnsi="Times New Roman" w:cs="Times New Roman"/>
                <w:b/>
              </w:rPr>
              <w:t>4.</w:t>
            </w:r>
            <w:r w:rsidRPr="00CA200A">
              <w:rPr>
                <w:rFonts w:ascii="Times New Roman" w:eastAsia="Calibri" w:hAnsi="Times New Roman" w:cs="Times New Roman"/>
              </w:rPr>
              <w:t xml:space="preserve"> </w:t>
            </w:r>
            <w:r w:rsidRPr="00CA200A">
              <w:rPr>
                <w:rFonts w:ascii="Times New Roman" w:eastAsia="Times New Roman" w:hAnsi="Times New Roman" w:cs="Times New Roman"/>
              </w:rPr>
              <w:t>Медленно и равномерно надавливайте на упор поршня, вводя содержимое шприца в место инъекции полностью.</w:t>
            </w:r>
          </w:p>
        </w:tc>
      </w:tr>
      <w:tr w:rsidR="00950751" w:rsidRPr="00CA200A" w14:paraId="21F1B7F7" w14:textId="77777777" w:rsidTr="002D62BC">
        <w:trPr>
          <w:jc w:val="center"/>
        </w:trPr>
        <w:tc>
          <w:tcPr>
            <w:tcW w:w="9741" w:type="dxa"/>
            <w:gridSpan w:val="5"/>
          </w:tcPr>
          <w:p w14:paraId="2167B0AE" w14:textId="77777777" w:rsidR="00950751" w:rsidRPr="00CA200A" w:rsidRDefault="00950751" w:rsidP="002D62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A200A">
              <w:rPr>
                <w:rFonts w:ascii="Times New Roman" w:eastAsia="Calibri" w:hAnsi="Times New Roman" w:cs="Times New Roman"/>
                <w:noProof/>
                <w:szCs w:val="24"/>
                <w:lang w:eastAsia="ru-RU"/>
              </w:rPr>
              <w:lastRenderedPageBreak/>
              <w:drawing>
                <wp:inline distT="0" distB="0" distL="0" distR="0" wp14:anchorId="23624EC3" wp14:editId="0D74423E">
                  <wp:extent cx="6048375" cy="153309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885" cy="1538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319CEC" w14:textId="77777777" w:rsidR="00950751" w:rsidRPr="00CA200A" w:rsidRDefault="00950751" w:rsidP="0095075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2A5DBFE9" w14:textId="77777777" w:rsidR="00950751" w:rsidRPr="00CA200A" w:rsidRDefault="00950751" w:rsidP="0095075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b/>
          <w:sz w:val="24"/>
          <w:szCs w:val="24"/>
        </w:rPr>
        <w:t>в) Удалите иглу</w:t>
      </w: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движением шприца перпендикулярно месту инъекции.</w:t>
      </w:r>
    </w:p>
    <w:p w14:paraId="69980DA2" w14:textId="77777777" w:rsidR="00950751" w:rsidRPr="00CA200A" w:rsidRDefault="00950751" w:rsidP="00950751">
      <w:pPr>
        <w:pStyle w:val="af2"/>
        <w:shd w:val="clear" w:color="auto" w:fill="FFFFFF"/>
        <w:spacing w:after="0" w:line="360" w:lineRule="auto"/>
        <w:jc w:val="center"/>
      </w:pPr>
      <w:r w:rsidRPr="00CA200A">
        <w:rPr>
          <w:noProof/>
          <w:lang w:eastAsia="ru-RU"/>
        </w:rPr>
        <w:drawing>
          <wp:inline distT="0" distB="0" distL="0" distR="0" wp14:anchorId="401E0F3A" wp14:editId="5C3B0194">
            <wp:extent cx="1343771" cy="2067340"/>
            <wp:effectExtent l="0" t="0" r="889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52240" cy="2080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FDE57" w14:textId="77777777" w:rsidR="00950751" w:rsidRPr="00CA200A" w:rsidRDefault="00950751" w:rsidP="0095075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b/>
          <w:sz w:val="24"/>
          <w:szCs w:val="24"/>
        </w:rPr>
        <w:t>г) Осторожно прижмите чистый ватный тампон</w:t>
      </w: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к месту инъекций на несколько секунд. Не трите место инъекции.</w:t>
      </w:r>
    </w:p>
    <w:p w14:paraId="581164F4" w14:textId="77777777" w:rsidR="00950751" w:rsidRPr="00CA200A" w:rsidRDefault="00950751" w:rsidP="009507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Шаг 3</w:t>
      </w:r>
      <w:r w:rsidRPr="00CA20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A200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Утилизация</w:t>
      </w:r>
      <w:r w:rsidRPr="00CA200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поместите шприц и сопутствующие материалы в контейнер для использованных шприцев или острых отходов. Не выбрасывайте снятые иглы, шприц или предварительно заполненный шприц вместе с бытовым мусором. Спросите у врача или провизора, как утилизировать препарат, если он больше не требуется. Эти меры помогут защитить окружающую среду. Храните шприцы и сопутствующие материалы в недоступном для детей месте.</w:t>
      </w:r>
    </w:p>
    <w:p w14:paraId="2E5ACB12" w14:textId="77777777" w:rsidR="00950751" w:rsidRPr="00CA200A" w:rsidRDefault="00950751" w:rsidP="009507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b/>
          <w:sz w:val="24"/>
          <w:szCs w:val="24"/>
        </w:rPr>
        <w:t xml:space="preserve">Если Вам назначена доза 675 мг (3 шприца) для того, чтобы полностью ее вести повторите этапы с </w:t>
      </w:r>
      <w:r w:rsidRPr="00CA200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Шаг 1</w:t>
      </w:r>
      <w:r w:rsidRPr="00CA200A">
        <w:rPr>
          <w:rFonts w:ascii="Times New Roman" w:eastAsia="Times New Roman" w:hAnsi="Times New Roman" w:cs="Times New Roman"/>
          <w:b/>
          <w:sz w:val="24"/>
          <w:szCs w:val="24"/>
        </w:rPr>
        <w:t xml:space="preserve"> д) по </w:t>
      </w:r>
      <w:r w:rsidRPr="00CA200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Шаг 3</w:t>
      </w:r>
      <w:r w:rsidRPr="00CA200A">
        <w:rPr>
          <w:rFonts w:ascii="Times New Roman" w:eastAsia="Times New Roman" w:hAnsi="Times New Roman" w:cs="Times New Roman"/>
          <w:b/>
          <w:sz w:val="24"/>
          <w:szCs w:val="24"/>
        </w:rPr>
        <w:t xml:space="preserve"> со 2-м и 3-м предварительно заполненным шприцем.</w:t>
      </w:r>
    </w:p>
    <w:p w14:paraId="4FB36789" w14:textId="137283EA" w:rsidR="00480E60" w:rsidRPr="00CA200A" w:rsidRDefault="00480E60" w:rsidP="00A304E3">
      <w:pPr>
        <w:spacing w:before="240" w:after="0" w:line="36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14:paraId="2B3B65E6" w14:textId="2EF55F5D" w:rsidR="00FF0639" w:rsidRPr="00CA200A" w:rsidRDefault="00FF0639" w:rsidP="00A304E3">
      <w:pPr>
        <w:spacing w:before="240" w:after="0" w:line="36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14:paraId="16582F08" w14:textId="6E55F1BB" w:rsidR="00FF0639" w:rsidRPr="00CA200A" w:rsidRDefault="00FF0639" w:rsidP="00A304E3">
      <w:pPr>
        <w:spacing w:before="240" w:after="0" w:line="36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14:paraId="72277A8F" w14:textId="77777777" w:rsidR="00FF0639" w:rsidRPr="00CA200A" w:rsidRDefault="00FF0639" w:rsidP="00A304E3">
      <w:pPr>
        <w:spacing w:before="240" w:after="0" w:line="36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14:paraId="7E6DB3F8" w14:textId="77777777" w:rsidR="00AD708A" w:rsidRPr="00AD708A" w:rsidRDefault="00AD708A" w:rsidP="00AD708A">
      <w:pPr>
        <w:spacing w:before="240" w:line="36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AD708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Инструкция по применению препарата </w:t>
      </w:r>
      <w:proofErr w:type="spellStart"/>
      <w:r w:rsidRPr="00AD708A">
        <w:rPr>
          <w:rFonts w:ascii="Times New Roman" w:hAnsi="Times New Roman" w:cs="Times New Roman"/>
          <w:b/>
          <w:i/>
          <w:sz w:val="24"/>
          <w:szCs w:val="24"/>
        </w:rPr>
        <w:t>Аджови</w:t>
      </w:r>
      <w:proofErr w:type="spellEnd"/>
      <w:r w:rsidRPr="00AD708A">
        <w:rPr>
          <w:rFonts w:ascii="Times New Roman" w:hAnsi="Times New Roman" w:cs="Times New Roman"/>
          <w:b/>
          <w:i/>
          <w:sz w:val="24"/>
          <w:szCs w:val="24"/>
        </w:rPr>
        <w:t xml:space="preserve">, раствор для подкожного введения, 150 мг/мл, в </w:t>
      </w:r>
      <w:proofErr w:type="spellStart"/>
      <w:r w:rsidRPr="00AD708A">
        <w:rPr>
          <w:rFonts w:ascii="Times New Roman" w:hAnsi="Times New Roman" w:cs="Times New Roman"/>
          <w:b/>
          <w:i/>
          <w:sz w:val="24"/>
          <w:szCs w:val="24"/>
        </w:rPr>
        <w:t>автоинжекторе</w:t>
      </w:r>
      <w:proofErr w:type="spellEnd"/>
      <w:r w:rsidRPr="00AD708A">
        <w:rPr>
          <w:rFonts w:ascii="Times New Roman" w:hAnsi="Times New Roman" w:cs="Times New Roman"/>
          <w:b/>
          <w:i/>
          <w:sz w:val="24"/>
          <w:szCs w:val="24"/>
        </w:rPr>
        <w:t xml:space="preserve"> (шприц-ручке)</w:t>
      </w:r>
    </w:p>
    <w:p w14:paraId="519E1AE4" w14:textId="77777777" w:rsidR="00AD708A" w:rsidRPr="00AD708A" w:rsidRDefault="00AD708A" w:rsidP="00AD708A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D708A">
        <w:rPr>
          <w:rFonts w:ascii="Times New Roman" w:hAnsi="Times New Roman" w:cs="Times New Roman"/>
          <w:b/>
          <w:sz w:val="24"/>
          <w:szCs w:val="24"/>
        </w:rPr>
        <w:t xml:space="preserve">Внимательно прочитайте эту инструкцию перед применением препарата </w:t>
      </w:r>
      <w:proofErr w:type="spellStart"/>
      <w:r w:rsidRPr="00AD708A">
        <w:rPr>
          <w:rFonts w:ascii="Times New Roman" w:hAnsi="Times New Roman" w:cs="Times New Roman"/>
          <w:b/>
          <w:sz w:val="24"/>
          <w:szCs w:val="24"/>
        </w:rPr>
        <w:t>Аджови</w:t>
      </w:r>
      <w:proofErr w:type="spellEnd"/>
    </w:p>
    <w:p w14:paraId="397A88F3" w14:textId="77777777" w:rsidR="00AD708A" w:rsidRPr="00AD708A" w:rsidRDefault="00AD708A" w:rsidP="00AD708A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D708A">
        <w:rPr>
          <w:rFonts w:ascii="Times New Roman" w:hAnsi="Times New Roman" w:cs="Times New Roman"/>
          <w:b/>
          <w:sz w:val="24"/>
          <w:szCs w:val="24"/>
          <w:u w:val="single"/>
        </w:rPr>
        <w:t>Важная информация</w:t>
      </w:r>
      <w:r w:rsidRPr="00AD708A">
        <w:rPr>
          <w:rFonts w:ascii="Times New Roman" w:hAnsi="Times New Roman" w:cs="Times New Roman"/>
          <w:b/>
          <w:sz w:val="24"/>
          <w:szCs w:val="24"/>
        </w:rPr>
        <w:t>:</w:t>
      </w:r>
    </w:p>
    <w:p w14:paraId="2CE4B03D" w14:textId="77777777" w:rsidR="00AD708A" w:rsidRPr="00CA200A" w:rsidRDefault="00AD708A" w:rsidP="00AD708A">
      <w:pPr>
        <w:pStyle w:val="af2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Каждый </w:t>
      </w:r>
      <w:proofErr w:type="spellStart"/>
      <w:r w:rsidRPr="00CA200A">
        <w:rPr>
          <w:rFonts w:ascii="Times New Roman" w:eastAsia="Times New Roman" w:hAnsi="Times New Roman" w:cs="Times New Roman"/>
          <w:sz w:val="24"/>
          <w:szCs w:val="24"/>
        </w:rPr>
        <w:t>автоинжектор</w:t>
      </w:r>
      <w:proofErr w:type="spellEnd"/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 только для однократного использования.</w:t>
      </w:r>
    </w:p>
    <w:p w14:paraId="5C49E575" w14:textId="77777777" w:rsidR="00AD708A" w:rsidRPr="00CA200A" w:rsidRDefault="00AD708A" w:rsidP="00AD708A">
      <w:pPr>
        <w:pStyle w:val="af2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Каждый </w:t>
      </w:r>
      <w:proofErr w:type="spellStart"/>
      <w:r w:rsidRPr="00CA200A">
        <w:rPr>
          <w:rFonts w:ascii="Times New Roman" w:eastAsia="Times New Roman" w:hAnsi="Times New Roman" w:cs="Times New Roman"/>
          <w:sz w:val="24"/>
          <w:szCs w:val="24"/>
        </w:rPr>
        <w:t>автоинжектор</w:t>
      </w:r>
      <w:proofErr w:type="spellEnd"/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препарата </w:t>
      </w:r>
      <w:proofErr w:type="spellStart"/>
      <w:r w:rsidRPr="00CA200A">
        <w:rPr>
          <w:rFonts w:ascii="Times New Roman" w:eastAsia="Times New Roman" w:hAnsi="Times New Roman" w:cs="Times New Roman"/>
          <w:sz w:val="24"/>
          <w:szCs w:val="24"/>
        </w:rPr>
        <w:t>Аджови</w:t>
      </w:r>
      <w:proofErr w:type="spellEnd"/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содержит 225 мг </w:t>
      </w:r>
      <w:proofErr w:type="spellStart"/>
      <w:r w:rsidRPr="00CA200A">
        <w:rPr>
          <w:rFonts w:ascii="Times New Roman" w:eastAsia="Times New Roman" w:hAnsi="Times New Roman" w:cs="Times New Roman"/>
          <w:sz w:val="24"/>
          <w:szCs w:val="24"/>
        </w:rPr>
        <w:t>фреманезумаба</w:t>
      </w:r>
      <w:proofErr w:type="spellEnd"/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. В зависимости от назначенного врачом режима дозирования могут потребоваться один или три </w:t>
      </w:r>
      <w:proofErr w:type="spellStart"/>
      <w:r w:rsidRPr="00CA200A">
        <w:rPr>
          <w:rFonts w:ascii="Times New Roman" w:eastAsia="Times New Roman" w:hAnsi="Times New Roman" w:cs="Times New Roman"/>
          <w:sz w:val="24"/>
          <w:szCs w:val="24"/>
        </w:rPr>
        <w:t>автоинжектора</w:t>
      </w:r>
      <w:proofErr w:type="spellEnd"/>
      <w:r w:rsidRPr="00CA200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F4966B" w14:textId="77777777" w:rsidR="00AD708A" w:rsidRPr="00CA200A" w:rsidRDefault="00AD708A" w:rsidP="00AD708A">
      <w:pPr>
        <w:pStyle w:val="af2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Препарат </w:t>
      </w:r>
      <w:proofErr w:type="spellStart"/>
      <w:r w:rsidRPr="00CA200A">
        <w:rPr>
          <w:rFonts w:ascii="Times New Roman" w:eastAsia="Times New Roman" w:hAnsi="Times New Roman" w:cs="Times New Roman"/>
          <w:sz w:val="24"/>
          <w:szCs w:val="24"/>
        </w:rPr>
        <w:t>Аджови</w:t>
      </w:r>
      <w:proofErr w:type="spellEnd"/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вводится подкожно. Перед использованием необходимо пройти соответствующее обучение порядку подготовки к применению и введению раствора препарата </w:t>
      </w:r>
      <w:proofErr w:type="spellStart"/>
      <w:r w:rsidRPr="00CA200A">
        <w:rPr>
          <w:rFonts w:ascii="Times New Roman" w:eastAsia="Times New Roman" w:hAnsi="Times New Roman" w:cs="Times New Roman"/>
          <w:sz w:val="24"/>
          <w:szCs w:val="24"/>
        </w:rPr>
        <w:t>Аджови</w:t>
      </w:r>
      <w:proofErr w:type="spellEnd"/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CA200A">
        <w:rPr>
          <w:rFonts w:ascii="Times New Roman" w:eastAsia="Times New Roman" w:hAnsi="Times New Roman" w:cs="Times New Roman"/>
          <w:sz w:val="24"/>
          <w:szCs w:val="24"/>
        </w:rPr>
        <w:t>автоинжекторе</w:t>
      </w:r>
      <w:proofErr w:type="spellEnd"/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для подкожных инъекций у лечащего врача или медицинской сестры.</w:t>
      </w:r>
    </w:p>
    <w:p w14:paraId="573B4356" w14:textId="77777777" w:rsidR="00AD708A" w:rsidRPr="00CA200A" w:rsidRDefault="00AD708A" w:rsidP="00AD708A">
      <w:pPr>
        <w:pStyle w:val="af2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Следует внимательно прочесть инструкцию по медицинскому применению препарата </w:t>
      </w:r>
      <w:proofErr w:type="spellStart"/>
      <w:r w:rsidRPr="00CA200A">
        <w:rPr>
          <w:rFonts w:ascii="Times New Roman" w:eastAsia="Times New Roman" w:hAnsi="Times New Roman" w:cs="Times New Roman"/>
          <w:sz w:val="24"/>
          <w:szCs w:val="24"/>
        </w:rPr>
        <w:t>Аджови</w:t>
      </w:r>
      <w:proofErr w:type="spellEnd"/>
      <w:r w:rsidRPr="00CA200A">
        <w:rPr>
          <w:rFonts w:ascii="Times New Roman" w:eastAsia="Times New Roman" w:hAnsi="Times New Roman" w:cs="Times New Roman"/>
          <w:sz w:val="24"/>
          <w:szCs w:val="24"/>
        </w:rPr>
        <w:t>, чтобы узнать больше о лекарственном средстве.</w:t>
      </w:r>
    </w:p>
    <w:p w14:paraId="17932A7D" w14:textId="77777777" w:rsidR="00AD708A" w:rsidRPr="00CA200A" w:rsidRDefault="00AD708A" w:rsidP="00AD708A">
      <w:pPr>
        <w:pStyle w:val="af2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b/>
          <w:sz w:val="24"/>
          <w:szCs w:val="24"/>
        </w:rPr>
        <w:t>Нельзя встряхивать</w:t>
      </w: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0A">
        <w:rPr>
          <w:rFonts w:ascii="Times New Roman" w:eastAsia="Times New Roman" w:hAnsi="Times New Roman" w:cs="Times New Roman"/>
          <w:sz w:val="24"/>
          <w:szCs w:val="24"/>
        </w:rPr>
        <w:t>автоинжектор</w:t>
      </w:r>
      <w:proofErr w:type="spellEnd"/>
      <w:r w:rsidRPr="00CA200A">
        <w:rPr>
          <w:rFonts w:ascii="Times New Roman" w:eastAsia="Times New Roman" w:hAnsi="Times New Roman" w:cs="Times New Roman"/>
          <w:sz w:val="24"/>
          <w:szCs w:val="24"/>
        </w:rPr>
        <w:t>, так как это может повлиять на работу медицинского устройства.</w:t>
      </w:r>
    </w:p>
    <w:p w14:paraId="03D1B4A3" w14:textId="77777777" w:rsidR="00AD708A" w:rsidRPr="00CA200A" w:rsidRDefault="00AD708A" w:rsidP="00AD708A">
      <w:pPr>
        <w:pStyle w:val="af2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Если в картонной пачке остались неиспользованные </w:t>
      </w:r>
      <w:proofErr w:type="spellStart"/>
      <w:r w:rsidRPr="00CA200A">
        <w:rPr>
          <w:rFonts w:ascii="Times New Roman" w:eastAsia="Times New Roman" w:hAnsi="Times New Roman" w:cs="Times New Roman"/>
          <w:sz w:val="24"/>
          <w:szCs w:val="24"/>
        </w:rPr>
        <w:t>автоинжекторы</w:t>
      </w:r>
      <w:proofErr w:type="spellEnd"/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00A">
        <w:rPr>
          <w:rFonts w:ascii="Times New Roman" w:eastAsia="Times New Roman" w:hAnsi="Times New Roman" w:cs="Times New Roman"/>
          <w:b/>
          <w:sz w:val="24"/>
          <w:szCs w:val="24"/>
        </w:rPr>
        <w:t>необходимо незамедлительно убрать ее обратно в холодильник.</w:t>
      </w:r>
    </w:p>
    <w:p w14:paraId="1F0B7FAC" w14:textId="77777777" w:rsidR="00AD708A" w:rsidRPr="00CA200A" w:rsidRDefault="00AD708A" w:rsidP="00AD708A">
      <w:pPr>
        <w:pStyle w:val="af2"/>
        <w:shd w:val="clear" w:color="auto" w:fill="FFFFFF"/>
        <w:tabs>
          <w:tab w:val="left" w:pos="284"/>
        </w:tabs>
        <w:spacing w:before="240"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proofErr w:type="spellStart"/>
      <w:r w:rsidRPr="00CA200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Автоинжектор</w:t>
      </w:r>
      <w:proofErr w:type="spellEnd"/>
      <w:r w:rsidRPr="00CA200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(шприц-ручка) </w:t>
      </w:r>
      <w:r w:rsidRPr="00CA200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до применения</w:t>
      </w:r>
    </w:p>
    <w:p w14:paraId="172DB4A4" w14:textId="77777777" w:rsidR="00AD708A" w:rsidRPr="00CA200A" w:rsidRDefault="00AD708A" w:rsidP="00AD708A">
      <w:pPr>
        <w:shd w:val="clear" w:color="auto" w:fill="FFFFFF"/>
        <w:spacing w:line="360" w:lineRule="auto"/>
        <w:jc w:val="center"/>
      </w:pPr>
      <w:r w:rsidRPr="00CA200A">
        <w:rPr>
          <w:noProof/>
        </w:rPr>
        <w:drawing>
          <wp:inline distT="0" distB="0" distL="0" distR="0" wp14:anchorId="71209B28" wp14:editId="0AED4858">
            <wp:extent cx="3143250" cy="1673850"/>
            <wp:effectExtent l="0" t="0" r="0" b="3175"/>
            <wp:docPr id="1791761131" name="Picture 1791761131" descr="C:\Users\jdunaevska\Desktop\xx.09.2020_Auto injector_xx.xx.xxxx\CTD для МЗ\1.5. Проект ИМП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dunaevska\Desktop\xx.09.2020_Auto injector_xx.xx.xxxx\CTD для МЗ\1.5. Проект ИМП\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203" cy="1691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7B22C" w14:textId="77777777" w:rsidR="00AD708A" w:rsidRPr="00CA200A" w:rsidRDefault="00AD708A" w:rsidP="00AD708A">
      <w:pPr>
        <w:shd w:val="clear" w:color="auto" w:fill="FFFFFF"/>
        <w:spacing w:line="360" w:lineRule="auto"/>
        <w:jc w:val="both"/>
        <w:rPr>
          <w:i/>
          <w:u w:val="single"/>
        </w:rPr>
      </w:pPr>
      <w:proofErr w:type="spellStart"/>
      <w:r w:rsidRPr="00CA200A">
        <w:rPr>
          <w:i/>
          <w:u w:val="single"/>
        </w:rPr>
        <w:t>Автоинжектор</w:t>
      </w:r>
      <w:proofErr w:type="spellEnd"/>
      <w:r w:rsidRPr="00CA200A">
        <w:rPr>
          <w:i/>
          <w:u w:val="single"/>
        </w:rPr>
        <w:t xml:space="preserve"> (шприц-ручка) </w:t>
      </w:r>
      <w:r w:rsidRPr="00CA200A">
        <w:rPr>
          <w:b/>
          <w:i/>
          <w:u w:val="single"/>
        </w:rPr>
        <w:t>после применения</w:t>
      </w:r>
    </w:p>
    <w:p w14:paraId="3DFB1D79" w14:textId="77777777" w:rsidR="00AD708A" w:rsidRPr="00CA200A" w:rsidRDefault="00AD708A" w:rsidP="00AD708A">
      <w:pPr>
        <w:shd w:val="clear" w:color="auto" w:fill="FFFFFF"/>
        <w:spacing w:line="360" w:lineRule="auto"/>
        <w:jc w:val="center"/>
        <w:rPr>
          <w:b/>
        </w:rPr>
      </w:pPr>
      <w:r w:rsidRPr="00CA200A">
        <w:rPr>
          <w:b/>
          <w:noProof/>
        </w:rPr>
        <w:lastRenderedPageBreak/>
        <w:drawing>
          <wp:inline distT="0" distB="0" distL="0" distR="0" wp14:anchorId="4BFD1748" wp14:editId="477311A7">
            <wp:extent cx="2314575" cy="1703935"/>
            <wp:effectExtent l="0" t="0" r="0" b="0"/>
            <wp:docPr id="1579954363" name="Picture 1579954363" descr="C:\Users\jdunaevska\Desktop\xx.09.2020_Auto injector_xx.xx.xxxx\CTD для МЗ\1.5. Проект ИМП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dunaevska\Desktop\xx.09.2020_Auto injector_xx.xx.xxxx\CTD для МЗ\1.5. Проект ИМП\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680" cy="1732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67C7A" w14:textId="77777777" w:rsidR="00AD708A" w:rsidRPr="00CA200A" w:rsidRDefault="00AD708A" w:rsidP="00AD708A">
      <w:pPr>
        <w:spacing w:line="360" w:lineRule="auto"/>
        <w:jc w:val="both"/>
        <w:outlineLvl w:val="0"/>
        <w:rPr>
          <w:b/>
          <w:u w:val="single"/>
        </w:rPr>
      </w:pPr>
    </w:p>
    <w:p w14:paraId="3F024623" w14:textId="77777777" w:rsidR="00AD708A" w:rsidRPr="00AD708A" w:rsidRDefault="00AD708A" w:rsidP="00AD708A">
      <w:pPr>
        <w:spacing w:line="36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D708A">
        <w:rPr>
          <w:rFonts w:ascii="Times New Roman" w:hAnsi="Times New Roman" w:cs="Times New Roman"/>
          <w:b/>
          <w:sz w:val="24"/>
          <w:szCs w:val="24"/>
          <w:u w:val="single"/>
        </w:rPr>
        <w:t>Шаг 1</w:t>
      </w:r>
      <w:r w:rsidRPr="00AD708A">
        <w:rPr>
          <w:rFonts w:ascii="Times New Roman" w:hAnsi="Times New Roman" w:cs="Times New Roman"/>
          <w:sz w:val="24"/>
          <w:szCs w:val="24"/>
        </w:rPr>
        <w:t xml:space="preserve"> </w:t>
      </w:r>
      <w:r w:rsidRPr="00AD708A">
        <w:rPr>
          <w:rFonts w:ascii="Times New Roman" w:hAnsi="Times New Roman" w:cs="Times New Roman"/>
          <w:b/>
          <w:sz w:val="24"/>
          <w:szCs w:val="24"/>
          <w:u w:val="single"/>
        </w:rPr>
        <w:t>Подготовка к проведению инъекции</w:t>
      </w:r>
    </w:p>
    <w:p w14:paraId="5549832E" w14:textId="77777777" w:rsidR="00AD708A" w:rsidRPr="00CA200A" w:rsidRDefault="00AD708A" w:rsidP="00AD708A">
      <w:pPr>
        <w:pStyle w:val="af2"/>
        <w:shd w:val="clear" w:color="auto" w:fill="FFFFFF"/>
        <w:spacing w:after="0" w:line="36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5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</w:t>
      </w:r>
      <w:r w:rsidRPr="00CA2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Убедитесь в том, что все необходимое для инъекции в наличии</w:t>
      </w:r>
      <w:r w:rsidRPr="00CA200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3A6D15" w14:textId="77777777" w:rsidR="00AD708A" w:rsidRPr="00CA200A" w:rsidRDefault="00AD708A" w:rsidP="00AD708A">
      <w:pPr>
        <w:pStyle w:val="af2"/>
        <w:numPr>
          <w:ilvl w:val="0"/>
          <w:numId w:val="18"/>
        </w:numPr>
        <w:shd w:val="clear" w:color="auto" w:fill="FFFFFF"/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один (при дозе 225 мг) или три (при дозе 675 мг) одноразовых предварительно заполненных </w:t>
      </w:r>
      <w:proofErr w:type="spellStart"/>
      <w:r w:rsidRPr="00CA200A">
        <w:rPr>
          <w:rFonts w:ascii="Times New Roman" w:eastAsia="Times New Roman" w:hAnsi="Times New Roman" w:cs="Times New Roman"/>
          <w:sz w:val="24"/>
          <w:szCs w:val="24"/>
        </w:rPr>
        <w:t>автоинжектора</w:t>
      </w:r>
      <w:proofErr w:type="spellEnd"/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(шприц-ручки) препарата </w:t>
      </w:r>
      <w:proofErr w:type="spellStart"/>
      <w:r w:rsidRPr="00CA200A">
        <w:rPr>
          <w:rFonts w:ascii="Times New Roman" w:eastAsia="Times New Roman" w:hAnsi="Times New Roman" w:cs="Times New Roman"/>
          <w:sz w:val="24"/>
          <w:szCs w:val="24"/>
        </w:rPr>
        <w:t>Аджови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C776B49" w14:textId="77777777" w:rsidR="00AD708A" w:rsidRPr="00CA200A" w:rsidRDefault="00AD708A" w:rsidP="00AD708A">
      <w:pPr>
        <w:pStyle w:val="af2"/>
        <w:numPr>
          <w:ilvl w:val="0"/>
          <w:numId w:val="18"/>
        </w:numPr>
        <w:shd w:val="clear" w:color="auto" w:fill="FFFFFF"/>
        <w:tabs>
          <w:tab w:val="right" w:pos="9355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t>спиртовая салфетка,</w:t>
      </w:r>
    </w:p>
    <w:p w14:paraId="6C5BB340" w14:textId="77777777" w:rsidR="00AD708A" w:rsidRPr="00CA200A" w:rsidRDefault="00AD708A" w:rsidP="00AD708A">
      <w:pPr>
        <w:pStyle w:val="af2"/>
        <w:numPr>
          <w:ilvl w:val="0"/>
          <w:numId w:val="18"/>
        </w:numPr>
        <w:shd w:val="clear" w:color="auto" w:fill="FFFFFF"/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t>ватный тампон,</w:t>
      </w:r>
    </w:p>
    <w:p w14:paraId="14F87D69" w14:textId="77777777" w:rsidR="00AD708A" w:rsidRPr="00CA200A" w:rsidRDefault="00AD708A" w:rsidP="00AD708A">
      <w:pPr>
        <w:pStyle w:val="af2"/>
        <w:numPr>
          <w:ilvl w:val="0"/>
          <w:numId w:val="18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t>контейнер для использованных шприцев или острых отходов.</w:t>
      </w:r>
    </w:p>
    <w:p w14:paraId="1BEFF2FF" w14:textId="77777777" w:rsidR="00AD708A" w:rsidRPr="00AD708A" w:rsidRDefault="00AD708A" w:rsidP="00AD708A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08A">
        <w:rPr>
          <w:rFonts w:ascii="Times New Roman" w:hAnsi="Times New Roman" w:cs="Times New Roman"/>
          <w:b/>
          <w:sz w:val="24"/>
          <w:szCs w:val="24"/>
        </w:rPr>
        <w:t>б) Поместите расходные материалы на чистую ровную поверхность.</w:t>
      </w:r>
    </w:p>
    <w:p w14:paraId="5F49EFE9" w14:textId="77777777" w:rsidR="00AD708A" w:rsidRPr="00AD708A" w:rsidRDefault="00AD708A" w:rsidP="00AD708A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08A">
        <w:rPr>
          <w:rFonts w:ascii="Times New Roman" w:hAnsi="Times New Roman" w:cs="Times New Roman"/>
          <w:b/>
          <w:sz w:val="24"/>
          <w:szCs w:val="24"/>
        </w:rPr>
        <w:t xml:space="preserve">в) Для уменьшения дискомфорта во время инъекции дайте препарату </w:t>
      </w:r>
      <w:proofErr w:type="spellStart"/>
      <w:r w:rsidRPr="00AD708A">
        <w:rPr>
          <w:rFonts w:ascii="Times New Roman" w:hAnsi="Times New Roman" w:cs="Times New Roman"/>
          <w:b/>
          <w:sz w:val="24"/>
          <w:szCs w:val="24"/>
        </w:rPr>
        <w:t>Аджови</w:t>
      </w:r>
      <w:proofErr w:type="spellEnd"/>
      <w:r w:rsidRPr="00AD708A">
        <w:rPr>
          <w:rFonts w:ascii="Times New Roman" w:hAnsi="Times New Roman" w:cs="Times New Roman"/>
          <w:b/>
          <w:sz w:val="24"/>
          <w:szCs w:val="24"/>
        </w:rPr>
        <w:t xml:space="preserve"> нагреться до комнатной температуры в течение 30 мин:</w:t>
      </w:r>
    </w:p>
    <w:p w14:paraId="32859E3A" w14:textId="77777777" w:rsidR="00AD708A" w:rsidRPr="00CA200A" w:rsidRDefault="00AD708A" w:rsidP="00AD708A">
      <w:pPr>
        <w:pStyle w:val="af2"/>
        <w:numPr>
          <w:ilvl w:val="0"/>
          <w:numId w:val="20"/>
        </w:numPr>
        <w:shd w:val="clear" w:color="auto" w:fill="FFFFFF"/>
        <w:tabs>
          <w:tab w:val="left" w:pos="774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b/>
          <w:sz w:val="24"/>
          <w:szCs w:val="24"/>
        </w:rPr>
        <w:t>избегайте</w:t>
      </w: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воздействия на </w:t>
      </w:r>
      <w:proofErr w:type="spellStart"/>
      <w:r w:rsidRPr="00CA200A">
        <w:rPr>
          <w:rFonts w:ascii="Times New Roman" w:eastAsia="Times New Roman" w:hAnsi="Times New Roman" w:cs="Times New Roman"/>
          <w:sz w:val="24"/>
          <w:szCs w:val="24"/>
        </w:rPr>
        <w:t>автоинжектор</w:t>
      </w:r>
      <w:proofErr w:type="spellEnd"/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прямого солнечного света,</w:t>
      </w:r>
    </w:p>
    <w:p w14:paraId="4B13F614" w14:textId="77777777" w:rsidR="00AD708A" w:rsidRPr="00CA200A" w:rsidRDefault="00AD708A" w:rsidP="00AD708A">
      <w:pPr>
        <w:pStyle w:val="af2"/>
        <w:numPr>
          <w:ilvl w:val="0"/>
          <w:numId w:val="20"/>
        </w:numPr>
        <w:shd w:val="clear" w:color="auto" w:fill="FFFFFF"/>
        <w:tabs>
          <w:tab w:val="left" w:pos="774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b/>
          <w:sz w:val="24"/>
          <w:szCs w:val="24"/>
        </w:rPr>
        <w:t>не нагревайте</w:t>
      </w: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00A">
        <w:rPr>
          <w:rFonts w:ascii="Times New Roman" w:eastAsia="Times New Roman" w:hAnsi="Times New Roman" w:cs="Times New Roman"/>
          <w:sz w:val="24"/>
          <w:szCs w:val="24"/>
        </w:rPr>
        <w:t>автоинжектор</w:t>
      </w:r>
      <w:proofErr w:type="spellEnd"/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с помощью микроволновой печи или любого иного источника тепла.</w:t>
      </w:r>
    </w:p>
    <w:p w14:paraId="57D44364" w14:textId="77777777" w:rsidR="00AD708A" w:rsidRPr="00AD708A" w:rsidRDefault="00AD708A" w:rsidP="00AD708A">
      <w:pPr>
        <w:shd w:val="clear" w:color="auto" w:fill="FFFFFF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708A">
        <w:rPr>
          <w:rFonts w:ascii="Times New Roman" w:hAnsi="Times New Roman" w:cs="Times New Roman"/>
          <w:b/>
          <w:bCs/>
          <w:sz w:val="24"/>
          <w:szCs w:val="24"/>
        </w:rPr>
        <w:t xml:space="preserve">г) Вымойте руки </w:t>
      </w:r>
      <w:r w:rsidRPr="00AD708A">
        <w:rPr>
          <w:rFonts w:ascii="Times New Roman" w:hAnsi="Times New Roman" w:cs="Times New Roman"/>
          <w:sz w:val="24"/>
          <w:szCs w:val="24"/>
        </w:rPr>
        <w:t>с мылом и насухо вытрите их полотенцем.</w:t>
      </w:r>
    </w:p>
    <w:p w14:paraId="052A4346" w14:textId="77777777" w:rsidR="00AD708A" w:rsidRPr="00AD708A" w:rsidRDefault="00AD708A" w:rsidP="00AD708A">
      <w:pPr>
        <w:shd w:val="clear" w:color="auto" w:fill="FFFFFF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08A">
        <w:rPr>
          <w:rFonts w:ascii="Times New Roman" w:hAnsi="Times New Roman" w:cs="Times New Roman"/>
          <w:b/>
          <w:sz w:val="24"/>
          <w:szCs w:val="24"/>
        </w:rPr>
        <w:t xml:space="preserve">д) Осмотрите </w:t>
      </w:r>
      <w:proofErr w:type="spellStart"/>
      <w:r w:rsidRPr="00AD708A">
        <w:rPr>
          <w:rFonts w:ascii="Times New Roman" w:hAnsi="Times New Roman" w:cs="Times New Roman"/>
          <w:b/>
          <w:sz w:val="24"/>
          <w:szCs w:val="24"/>
        </w:rPr>
        <w:t>автоинжектор</w:t>
      </w:r>
      <w:proofErr w:type="spellEnd"/>
      <w:r w:rsidRPr="00AD708A">
        <w:rPr>
          <w:rFonts w:ascii="Times New Roman" w:hAnsi="Times New Roman" w:cs="Times New Roman"/>
          <w:b/>
          <w:sz w:val="24"/>
          <w:szCs w:val="24"/>
        </w:rPr>
        <w:t xml:space="preserve"> с препаратом </w:t>
      </w:r>
      <w:proofErr w:type="spellStart"/>
      <w:r w:rsidRPr="00AD708A">
        <w:rPr>
          <w:rFonts w:ascii="Times New Roman" w:hAnsi="Times New Roman" w:cs="Times New Roman"/>
          <w:b/>
          <w:sz w:val="24"/>
          <w:szCs w:val="24"/>
        </w:rPr>
        <w:t>Аджови</w:t>
      </w:r>
      <w:proofErr w:type="spellEnd"/>
      <w:r w:rsidRPr="00AD708A">
        <w:rPr>
          <w:rFonts w:ascii="Times New Roman" w:hAnsi="Times New Roman" w:cs="Times New Roman"/>
          <w:b/>
          <w:sz w:val="24"/>
          <w:szCs w:val="24"/>
        </w:rPr>
        <w:t>, убедитесь, что:</w:t>
      </w:r>
    </w:p>
    <w:p w14:paraId="41639624" w14:textId="77777777" w:rsidR="00AD708A" w:rsidRPr="00CA200A" w:rsidRDefault="00AD708A" w:rsidP="00AD708A">
      <w:pPr>
        <w:pStyle w:val="af2"/>
        <w:numPr>
          <w:ilvl w:val="0"/>
          <w:numId w:val="21"/>
        </w:numPr>
        <w:shd w:val="clear" w:color="auto" w:fill="FFFFFF"/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на этикетке указано наименование </w:t>
      </w:r>
      <w:proofErr w:type="spellStart"/>
      <w:r w:rsidRPr="00CA200A">
        <w:rPr>
          <w:rFonts w:ascii="Times New Roman" w:eastAsia="Times New Roman" w:hAnsi="Times New Roman" w:cs="Times New Roman"/>
          <w:sz w:val="24"/>
          <w:szCs w:val="24"/>
        </w:rPr>
        <w:t>Аджови</w:t>
      </w:r>
      <w:proofErr w:type="spellEnd"/>
      <w:r w:rsidRPr="00CA200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483C862" w14:textId="77777777" w:rsidR="00AD708A" w:rsidRPr="00CA200A" w:rsidRDefault="00AD708A" w:rsidP="00AD708A">
      <w:pPr>
        <w:pStyle w:val="af2"/>
        <w:numPr>
          <w:ilvl w:val="0"/>
          <w:numId w:val="21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лекарственный препарат в смотровом окошке </w:t>
      </w:r>
      <w:proofErr w:type="spellStart"/>
      <w:r w:rsidRPr="00CA200A">
        <w:rPr>
          <w:rFonts w:ascii="Times New Roman" w:eastAsia="Times New Roman" w:hAnsi="Times New Roman" w:cs="Times New Roman"/>
          <w:sz w:val="24"/>
          <w:szCs w:val="24"/>
        </w:rPr>
        <w:t>автоинжектора</w:t>
      </w:r>
      <w:proofErr w:type="spellEnd"/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выглядит как прозрачный </w:t>
      </w:r>
      <w:r w:rsidRPr="00CA200A">
        <w:rPr>
          <w:rFonts w:ascii="Times New Roman" w:hAnsi="Times New Roman" w:cs="Times New Roman"/>
          <w:sz w:val="24"/>
          <w:szCs w:val="24"/>
        </w:rPr>
        <w:t>или слегка опалесцирующий раствор от бесцветного до светло-желтого цвета,</w:t>
      </w:r>
    </w:p>
    <w:p w14:paraId="6EAB2141" w14:textId="77777777" w:rsidR="00AD708A" w:rsidRPr="00CA200A" w:rsidRDefault="00AD708A" w:rsidP="00AD708A">
      <w:pPr>
        <w:pStyle w:val="af2"/>
        <w:numPr>
          <w:ilvl w:val="0"/>
          <w:numId w:val="21"/>
        </w:numPr>
        <w:shd w:val="clear" w:color="auto" w:fill="FFFFFF"/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t>наличие мелких пузырьков воздуха является нормальным и допустимым.</w:t>
      </w:r>
    </w:p>
    <w:p w14:paraId="3627A9A8" w14:textId="77777777" w:rsidR="00AD708A" w:rsidRPr="00CA200A" w:rsidRDefault="00AD708A" w:rsidP="00AD708A">
      <w:pPr>
        <w:pStyle w:val="af2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 ИСПОЛЬЗУЙТЕ</w:t>
      </w:r>
      <w:r w:rsidRPr="00CA200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A200A">
        <w:rPr>
          <w:rFonts w:ascii="Times New Roman" w:eastAsia="Times New Roman" w:hAnsi="Times New Roman" w:cs="Times New Roman"/>
          <w:sz w:val="24"/>
          <w:szCs w:val="24"/>
          <w:u w:val="single"/>
        </w:rPr>
        <w:t>автоинжектор</w:t>
      </w:r>
      <w:proofErr w:type="spellEnd"/>
      <w:r w:rsidRPr="00CA200A">
        <w:rPr>
          <w:rFonts w:ascii="Times New Roman" w:eastAsia="Times New Roman" w:hAnsi="Times New Roman" w:cs="Times New Roman"/>
          <w:sz w:val="24"/>
          <w:szCs w:val="24"/>
          <w:u w:val="single"/>
        </w:rPr>
        <w:t>, если</w:t>
      </w:r>
      <w:r w:rsidRPr="00CA200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AA4735D" w14:textId="77777777" w:rsidR="00AD708A" w:rsidRPr="00CA200A" w:rsidRDefault="00AD708A" w:rsidP="00AD708A">
      <w:pPr>
        <w:pStyle w:val="af2"/>
        <w:numPr>
          <w:ilvl w:val="0"/>
          <w:numId w:val="12"/>
        </w:numPr>
        <w:shd w:val="clear" w:color="auto" w:fill="FFFFFF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200A">
        <w:rPr>
          <w:rFonts w:ascii="Times New Roman" w:eastAsia="Times New Roman" w:hAnsi="Times New Roman" w:cs="Times New Roman"/>
          <w:sz w:val="24"/>
          <w:szCs w:val="24"/>
        </w:rPr>
        <w:t>автоинжектор</w:t>
      </w:r>
      <w:proofErr w:type="spellEnd"/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поврежден,</w:t>
      </w:r>
    </w:p>
    <w:p w14:paraId="01EA8EC1" w14:textId="77777777" w:rsidR="00AD708A" w:rsidRPr="00CA200A" w:rsidRDefault="00AD708A" w:rsidP="00AD708A">
      <w:pPr>
        <w:pStyle w:val="af2"/>
        <w:numPr>
          <w:ilvl w:val="0"/>
          <w:numId w:val="12"/>
        </w:numPr>
        <w:shd w:val="clear" w:color="auto" w:fill="FFFFFF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срок годности, указанный на этикетке </w:t>
      </w:r>
      <w:proofErr w:type="spellStart"/>
      <w:r w:rsidRPr="00CA200A">
        <w:rPr>
          <w:rFonts w:ascii="Times New Roman" w:eastAsia="Times New Roman" w:hAnsi="Times New Roman" w:cs="Times New Roman"/>
          <w:sz w:val="24"/>
          <w:szCs w:val="24"/>
        </w:rPr>
        <w:t>автоинжектора</w:t>
      </w:r>
      <w:proofErr w:type="spellEnd"/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(а также картонной пачке), истек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E733F08" w14:textId="77777777" w:rsidR="00AD708A" w:rsidRPr="00CA200A" w:rsidRDefault="00AD708A" w:rsidP="00AD708A">
      <w:pPr>
        <w:pStyle w:val="af2"/>
        <w:numPr>
          <w:ilvl w:val="0"/>
          <w:numId w:val="12"/>
        </w:numPr>
        <w:shd w:val="clear" w:color="auto" w:fill="FFFFFF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lastRenderedPageBreak/>
        <w:t>раствор выглядит мутным, изменил окраску или содержит посторонние видимые частицы.</w:t>
      </w:r>
    </w:p>
    <w:p w14:paraId="4645E33C" w14:textId="77777777" w:rsidR="00AD708A" w:rsidRPr="00CA200A" w:rsidRDefault="00AD708A" w:rsidP="00AD708A">
      <w:pPr>
        <w:shd w:val="clear" w:color="auto" w:fill="FFFFFF"/>
        <w:spacing w:line="360" w:lineRule="auto"/>
        <w:jc w:val="center"/>
      </w:pPr>
      <w:r w:rsidRPr="00CA200A">
        <w:rPr>
          <w:noProof/>
        </w:rPr>
        <w:drawing>
          <wp:inline distT="0" distB="0" distL="0" distR="0" wp14:anchorId="24790E1C" wp14:editId="531F04DD">
            <wp:extent cx="2790825" cy="1795911"/>
            <wp:effectExtent l="0" t="0" r="0" b="0"/>
            <wp:docPr id="1143488106" name="Picture 1143488106" descr="C:\Users\jdunaevska\Desktop\xx.09.2020_Auto injector_xx.xx.xxxx\CTD для МЗ\1.5. Проект ИМП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dunaevska\Desktop\xx.09.2020_Auto injector_xx.xx.xxxx\CTD для МЗ\1.5. Проект ИМП\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575" cy="181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B50AA" w14:textId="77777777" w:rsidR="00AD708A" w:rsidRPr="00CA200A" w:rsidRDefault="00AD708A" w:rsidP="00AD708A">
      <w:pPr>
        <w:shd w:val="clear" w:color="auto" w:fill="FFFFFF"/>
        <w:spacing w:line="360" w:lineRule="auto"/>
        <w:jc w:val="center"/>
      </w:pPr>
    </w:p>
    <w:p w14:paraId="52C23165" w14:textId="77777777" w:rsidR="00AD708A" w:rsidRPr="00CA200A" w:rsidRDefault="00AD708A" w:rsidP="00AD708A">
      <w:pPr>
        <w:shd w:val="clear" w:color="auto" w:fill="FFFFFF"/>
        <w:spacing w:line="360" w:lineRule="auto"/>
        <w:jc w:val="center"/>
      </w:pPr>
    </w:p>
    <w:p w14:paraId="7EEDCCE7" w14:textId="77777777" w:rsidR="00AD708A" w:rsidRPr="00AD708A" w:rsidRDefault="00AD708A" w:rsidP="00AD708A">
      <w:pPr>
        <w:shd w:val="clear" w:color="auto" w:fill="FFFFFF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08A">
        <w:rPr>
          <w:rFonts w:ascii="Times New Roman" w:hAnsi="Times New Roman" w:cs="Times New Roman"/>
          <w:b/>
          <w:sz w:val="24"/>
          <w:szCs w:val="24"/>
        </w:rPr>
        <w:t>е) Выберите место для инъекции:</w:t>
      </w:r>
    </w:p>
    <w:p w14:paraId="03DAA944" w14:textId="77777777" w:rsidR="00AD708A" w:rsidRPr="00CA200A" w:rsidRDefault="00AD708A" w:rsidP="00AD708A">
      <w:pPr>
        <w:pStyle w:val="af2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  <w:u w:val="single"/>
        </w:rPr>
        <w:t>Возможные зоны для самостоятельных инъекций</w:t>
      </w: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A200A">
        <w:rPr>
          <w:rFonts w:ascii="Times New Roman" w:eastAsia="Times New Roman" w:hAnsi="Times New Roman" w:cs="Times New Roman"/>
          <w:b/>
          <w:sz w:val="24"/>
          <w:szCs w:val="24"/>
        </w:rPr>
        <w:t>зона живота</w:t>
      </w: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(избегайте области примерно 5 см вокруг пупка), </w:t>
      </w:r>
      <w:r w:rsidRPr="00CA200A">
        <w:rPr>
          <w:rFonts w:ascii="Times New Roman" w:eastAsia="Times New Roman" w:hAnsi="Times New Roman" w:cs="Times New Roman"/>
          <w:b/>
          <w:sz w:val="24"/>
          <w:szCs w:val="24"/>
        </w:rPr>
        <w:t>передняя часть бедер</w:t>
      </w: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(область, которая находится, по крайней мере, на 5 см выше колена и на 5 см ниже паха), </w:t>
      </w:r>
      <w:r w:rsidRPr="00CA200A">
        <w:rPr>
          <w:rFonts w:ascii="Times New Roman" w:eastAsia="Times New Roman" w:hAnsi="Times New Roman" w:cs="Times New Roman"/>
          <w:b/>
          <w:sz w:val="24"/>
          <w:szCs w:val="24"/>
        </w:rPr>
        <w:t>задняя часть плеча</w:t>
      </w:r>
      <w:r w:rsidRPr="00CA200A">
        <w:rPr>
          <w:rFonts w:ascii="Times New Roman" w:eastAsia="Times New Roman" w:hAnsi="Times New Roman" w:cs="Times New Roman"/>
          <w:sz w:val="24"/>
          <w:szCs w:val="24"/>
        </w:rPr>
        <w:t>. Для инъекций в труднодоступные зоны (например, задняя часть плеча) может потребоваться помощь другого человека.</w:t>
      </w:r>
    </w:p>
    <w:p w14:paraId="769C462E" w14:textId="77777777" w:rsidR="00AD708A" w:rsidRPr="00CA200A" w:rsidRDefault="00AD708A" w:rsidP="00AD708A">
      <w:pPr>
        <w:pStyle w:val="af2"/>
        <w:numPr>
          <w:ilvl w:val="0"/>
          <w:numId w:val="23"/>
        </w:numPr>
        <w:shd w:val="clear" w:color="auto" w:fill="FFFFFF"/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Если при введении дозы 675 мг используется одна и та же анатомическая область для трех отдельных инъекций (3 отдельных </w:t>
      </w:r>
      <w:proofErr w:type="spellStart"/>
      <w:r w:rsidRPr="00CA200A">
        <w:rPr>
          <w:rFonts w:ascii="Times New Roman" w:eastAsia="Times New Roman" w:hAnsi="Times New Roman" w:cs="Times New Roman"/>
          <w:sz w:val="24"/>
          <w:szCs w:val="24"/>
        </w:rPr>
        <w:t>автоинжектора</w:t>
      </w:r>
      <w:proofErr w:type="spellEnd"/>
      <w:r w:rsidRPr="00CA200A">
        <w:rPr>
          <w:rFonts w:ascii="Times New Roman" w:eastAsia="Times New Roman" w:hAnsi="Times New Roman" w:cs="Times New Roman"/>
          <w:sz w:val="24"/>
          <w:szCs w:val="24"/>
        </w:rPr>
        <w:t>), необходимо убедиться, что вторая и третья инъекции производятся не в то же место введения, которое было использовано для предыдущих инъекций.</w:t>
      </w:r>
    </w:p>
    <w:p w14:paraId="643D408E" w14:textId="77777777" w:rsidR="00AD708A" w:rsidRPr="00CA200A" w:rsidRDefault="00AD708A" w:rsidP="00AD708A">
      <w:pPr>
        <w:pStyle w:val="af2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200A">
        <w:rPr>
          <w:noProof/>
          <w:lang w:eastAsia="ru-RU"/>
        </w:rPr>
        <w:drawing>
          <wp:inline distT="0" distB="0" distL="0" distR="0" wp14:anchorId="680A7111" wp14:editId="73A090C2">
            <wp:extent cx="3495675" cy="1255490"/>
            <wp:effectExtent l="0" t="0" r="0" b="1905"/>
            <wp:docPr id="1937580931" name="Picture 1937580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28605" cy="126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26C84" w14:textId="77777777" w:rsidR="00AD708A" w:rsidRPr="00CA200A" w:rsidRDefault="00AD708A" w:rsidP="00AD708A">
      <w:pPr>
        <w:pStyle w:val="af2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 СЛЕДУЕТ</w:t>
      </w:r>
      <w:r w:rsidRPr="00CA200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569D121" w14:textId="77777777" w:rsidR="00AD708A" w:rsidRPr="00CA200A" w:rsidRDefault="00AD708A" w:rsidP="00AD708A">
      <w:pPr>
        <w:pStyle w:val="af2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t>проводить инъекции в болезненные места, покрасневшие участки кожи, в области с огрубевшей кожей, с уплотнениями, гематомами, татуировками, шрамами или растяжками,</w:t>
      </w:r>
    </w:p>
    <w:p w14:paraId="3788BC46" w14:textId="77777777" w:rsidR="00AD708A" w:rsidRPr="00CA200A" w:rsidRDefault="00AD708A" w:rsidP="00AD708A">
      <w:pPr>
        <w:pStyle w:val="af2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вводить препарат </w:t>
      </w:r>
      <w:proofErr w:type="spellStart"/>
      <w:r w:rsidRPr="00CA200A">
        <w:rPr>
          <w:rFonts w:ascii="Times New Roman" w:eastAsia="Times New Roman" w:hAnsi="Times New Roman" w:cs="Times New Roman"/>
          <w:sz w:val="24"/>
          <w:szCs w:val="24"/>
        </w:rPr>
        <w:t>Аджови</w:t>
      </w:r>
      <w:proofErr w:type="spellEnd"/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в то же место, в которое был введен другой лекарственный препарат.</w:t>
      </w:r>
    </w:p>
    <w:p w14:paraId="13ABA8BE" w14:textId="77777777" w:rsidR="00AD708A" w:rsidRPr="00AD708A" w:rsidRDefault="00AD708A" w:rsidP="00AD708A">
      <w:pPr>
        <w:shd w:val="clear" w:color="auto" w:fill="FFFFFF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708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ж) Подготовьте место для инъекции: </w:t>
      </w:r>
      <w:r w:rsidRPr="00AD708A">
        <w:rPr>
          <w:rFonts w:ascii="Times New Roman" w:hAnsi="Times New Roman" w:cs="Times New Roman"/>
          <w:sz w:val="24"/>
          <w:szCs w:val="24"/>
        </w:rPr>
        <w:t>обработайте зону инъекции салфеткой, смоченной спиртовым раствором. Дайте высохнуть зоне инъекции в течение 10 секунд.</w:t>
      </w:r>
    </w:p>
    <w:p w14:paraId="3B75364C" w14:textId="77777777" w:rsidR="00AD708A" w:rsidRPr="00AD708A" w:rsidRDefault="00AD708A" w:rsidP="00AD708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708A">
        <w:rPr>
          <w:rFonts w:ascii="Times New Roman" w:hAnsi="Times New Roman" w:cs="Times New Roman"/>
          <w:b/>
          <w:sz w:val="24"/>
          <w:szCs w:val="24"/>
          <w:u w:val="single"/>
        </w:rPr>
        <w:t>Шаг 2</w:t>
      </w:r>
      <w:r w:rsidRPr="00AD70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708A">
        <w:rPr>
          <w:rFonts w:ascii="Times New Roman" w:hAnsi="Times New Roman" w:cs="Times New Roman"/>
          <w:b/>
          <w:sz w:val="24"/>
          <w:szCs w:val="24"/>
          <w:u w:val="single"/>
        </w:rPr>
        <w:t>Техника выполнения инъекции</w:t>
      </w:r>
    </w:p>
    <w:p w14:paraId="1AB0E112" w14:textId="77777777" w:rsidR="00AD708A" w:rsidRPr="00CA200A" w:rsidRDefault="00AD708A" w:rsidP="00AD708A">
      <w:pPr>
        <w:pStyle w:val="af2"/>
        <w:shd w:val="clear" w:color="auto" w:fill="FFFFFF"/>
        <w:spacing w:after="0" w:line="360" w:lineRule="auto"/>
        <w:ind w:left="39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9A456F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CA200A">
        <w:rPr>
          <w:rFonts w:ascii="Times New Roman" w:eastAsia="Times New Roman" w:hAnsi="Times New Roman" w:cs="Times New Roman"/>
          <w:b/>
          <w:sz w:val="24"/>
          <w:szCs w:val="24"/>
        </w:rPr>
        <w:t>Снимите (потяните в прямом направлении) защитный колпачок с иглы:</w:t>
      </w:r>
    </w:p>
    <w:p w14:paraId="0EB732C1" w14:textId="77777777" w:rsidR="00AD708A" w:rsidRPr="00CA200A" w:rsidRDefault="00AD708A" w:rsidP="00AD708A">
      <w:pPr>
        <w:pStyle w:val="af2"/>
        <w:numPr>
          <w:ilvl w:val="0"/>
          <w:numId w:val="24"/>
        </w:numPr>
        <w:shd w:val="clear" w:color="auto" w:fill="FFFFFF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b/>
          <w:sz w:val="24"/>
          <w:szCs w:val="24"/>
        </w:rPr>
        <w:t xml:space="preserve">Не </w:t>
      </w:r>
      <w:r w:rsidRPr="00CA200A">
        <w:rPr>
          <w:rFonts w:ascii="Times New Roman" w:eastAsia="Times New Roman" w:hAnsi="Times New Roman" w:cs="Times New Roman"/>
          <w:sz w:val="24"/>
          <w:szCs w:val="24"/>
        </w:rPr>
        <w:t>прокручивайте защитный колпачок.</w:t>
      </w:r>
    </w:p>
    <w:p w14:paraId="2522C6F8" w14:textId="77777777" w:rsidR="00AD708A" w:rsidRPr="00CA200A" w:rsidRDefault="00AD708A" w:rsidP="00AD708A">
      <w:pPr>
        <w:pStyle w:val="af2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После снятия колпачка с иглы </w:t>
      </w:r>
      <w:proofErr w:type="spellStart"/>
      <w:r w:rsidRPr="00CA200A">
        <w:rPr>
          <w:rFonts w:ascii="Times New Roman" w:eastAsia="Times New Roman" w:hAnsi="Times New Roman" w:cs="Times New Roman"/>
          <w:sz w:val="24"/>
          <w:szCs w:val="24"/>
        </w:rPr>
        <w:t>автоинжектора</w:t>
      </w:r>
      <w:proofErr w:type="spellEnd"/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00A">
        <w:rPr>
          <w:rFonts w:ascii="Times New Roman" w:eastAsia="Times New Roman" w:hAnsi="Times New Roman" w:cs="Times New Roman"/>
          <w:b/>
          <w:sz w:val="24"/>
          <w:szCs w:val="24"/>
        </w:rPr>
        <w:t xml:space="preserve">не </w:t>
      </w: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прикасайтесь к игле и </w:t>
      </w:r>
      <w:r w:rsidRPr="00CA200A">
        <w:rPr>
          <w:rFonts w:ascii="Times New Roman" w:eastAsia="Times New Roman" w:hAnsi="Times New Roman" w:cs="Times New Roman"/>
          <w:b/>
          <w:sz w:val="24"/>
          <w:szCs w:val="24"/>
        </w:rPr>
        <w:t>не</w:t>
      </w: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надевайте повторно защитный колпачок на иглу во избежание травмы или инфекции.</w:t>
      </w:r>
    </w:p>
    <w:p w14:paraId="4237DC0E" w14:textId="77777777" w:rsidR="00AD708A" w:rsidRPr="00CA200A" w:rsidRDefault="00AD708A" w:rsidP="00AD708A">
      <w:pPr>
        <w:pStyle w:val="af2"/>
        <w:numPr>
          <w:ilvl w:val="0"/>
          <w:numId w:val="24"/>
        </w:numPr>
        <w:shd w:val="clear" w:color="auto" w:fill="FFFFFF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b/>
          <w:sz w:val="24"/>
          <w:szCs w:val="24"/>
        </w:rPr>
        <w:t xml:space="preserve">Не </w:t>
      </w:r>
      <w:r w:rsidRPr="00CA200A">
        <w:rPr>
          <w:rFonts w:ascii="Times New Roman" w:eastAsia="Times New Roman" w:hAnsi="Times New Roman" w:cs="Times New Roman"/>
          <w:sz w:val="24"/>
          <w:szCs w:val="24"/>
        </w:rPr>
        <w:t>прикасайтесь к области защиты иглы.</w:t>
      </w:r>
    </w:p>
    <w:p w14:paraId="7401D542" w14:textId="77777777" w:rsidR="00AD708A" w:rsidRPr="00CA200A" w:rsidRDefault="00AD708A" w:rsidP="00AD708A">
      <w:pPr>
        <w:pStyle w:val="af2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DE5EC8" wp14:editId="7AE705AE">
            <wp:extent cx="3321414" cy="1762125"/>
            <wp:effectExtent l="0" t="0" r="0" b="0"/>
            <wp:docPr id="1209396416" name="Picture 1209396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908" cy="1772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F2C75" w14:textId="77777777" w:rsidR="00AD708A" w:rsidRPr="00AD708A" w:rsidRDefault="00AD708A" w:rsidP="00AD708A">
      <w:pPr>
        <w:shd w:val="clear" w:color="auto" w:fill="FFFFFF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08A">
        <w:rPr>
          <w:rFonts w:ascii="Times New Roman" w:hAnsi="Times New Roman" w:cs="Times New Roman"/>
          <w:b/>
          <w:sz w:val="24"/>
          <w:szCs w:val="24"/>
        </w:rPr>
        <w:t>б) Введите препарат, выполнив следующие действия:</w:t>
      </w:r>
    </w:p>
    <w:p w14:paraId="2F393223" w14:textId="77777777" w:rsidR="00AD708A" w:rsidRPr="00CA200A" w:rsidRDefault="00AD708A" w:rsidP="00AD708A">
      <w:pPr>
        <w:pStyle w:val="af2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Установите </w:t>
      </w:r>
      <w:proofErr w:type="spellStart"/>
      <w:r w:rsidRPr="00CA200A">
        <w:rPr>
          <w:rFonts w:ascii="Times New Roman" w:eastAsia="Times New Roman" w:hAnsi="Times New Roman" w:cs="Times New Roman"/>
          <w:sz w:val="24"/>
          <w:szCs w:val="24"/>
        </w:rPr>
        <w:t>автоинжектор</w:t>
      </w:r>
      <w:proofErr w:type="spellEnd"/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под углом 90° к коже в месте для инъекции. </w:t>
      </w:r>
    </w:p>
    <w:p w14:paraId="404533F1" w14:textId="77777777" w:rsidR="00AD708A" w:rsidRPr="00CA200A" w:rsidRDefault="00AD708A" w:rsidP="00AD708A">
      <w:pPr>
        <w:shd w:val="clear" w:color="auto" w:fill="FFFFFF"/>
        <w:spacing w:line="360" w:lineRule="auto"/>
        <w:jc w:val="center"/>
      </w:pPr>
      <w:r w:rsidRPr="00CA200A">
        <w:rPr>
          <w:noProof/>
        </w:rPr>
        <w:drawing>
          <wp:inline distT="0" distB="0" distL="0" distR="0" wp14:anchorId="0BD1DB20" wp14:editId="0CD0184B">
            <wp:extent cx="1743075" cy="2009775"/>
            <wp:effectExtent l="0" t="0" r="9525" b="9525"/>
            <wp:docPr id="1556935326" name="Picture 1556935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00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E68C7A" w14:textId="77777777" w:rsidR="00AD708A" w:rsidRPr="00CA200A" w:rsidRDefault="00AD708A" w:rsidP="00AD708A">
      <w:pPr>
        <w:pStyle w:val="af2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Нажмите на </w:t>
      </w:r>
      <w:proofErr w:type="spellStart"/>
      <w:r w:rsidRPr="00CA200A">
        <w:rPr>
          <w:rFonts w:ascii="Times New Roman" w:eastAsia="Times New Roman" w:hAnsi="Times New Roman" w:cs="Times New Roman"/>
          <w:sz w:val="24"/>
          <w:szCs w:val="24"/>
        </w:rPr>
        <w:t>автоинжектор</w:t>
      </w:r>
      <w:proofErr w:type="spellEnd"/>
      <w:r w:rsidRPr="00CA200A">
        <w:rPr>
          <w:rFonts w:ascii="Times New Roman" w:eastAsia="Times New Roman" w:hAnsi="Times New Roman" w:cs="Times New Roman"/>
          <w:sz w:val="24"/>
          <w:szCs w:val="24"/>
        </w:rPr>
        <w:t xml:space="preserve"> и продолжайте удерживать прижатым к коже в течение примерно 30 секунд. Не прекращайте прижимать, пока не будут выполнены следующие 3 действия:</w:t>
      </w:r>
    </w:p>
    <w:tbl>
      <w:tblPr>
        <w:tblW w:w="6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2511"/>
        <w:gridCol w:w="2453"/>
      </w:tblGrid>
      <w:tr w:rsidR="00AD708A" w:rsidRPr="00CA200A" w14:paraId="5EF9E3B5" w14:textId="77777777" w:rsidTr="00195EB6">
        <w:trPr>
          <w:trHeight w:val="1239"/>
          <w:jc w:val="center"/>
        </w:trPr>
        <w:tc>
          <w:tcPr>
            <w:tcW w:w="2250" w:type="dxa"/>
            <w:shd w:val="clear" w:color="auto" w:fill="FFFFFF" w:themeFill="background1"/>
          </w:tcPr>
          <w:p w14:paraId="5CA7FBAF" w14:textId="77777777" w:rsidR="00AD708A" w:rsidRPr="00AD708A" w:rsidRDefault="00AD708A" w:rsidP="00195E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0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AD7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 слышите первый «щелчок» (это сигнал, что инъекция начата, и </w:t>
            </w:r>
            <w:r w:rsidRPr="00AD70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синий поршень начал движение).</w:t>
            </w:r>
          </w:p>
        </w:tc>
        <w:tc>
          <w:tcPr>
            <w:tcW w:w="2346" w:type="dxa"/>
            <w:shd w:val="clear" w:color="auto" w:fill="FFFFFF" w:themeFill="background1"/>
          </w:tcPr>
          <w:p w14:paraId="336F60D6" w14:textId="77777777" w:rsidR="00AD708A" w:rsidRPr="00AD708A" w:rsidRDefault="00AD708A" w:rsidP="00195E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0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Pr="00AD7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 слышите второй «щелчок» (спустя примерно 15 секунд после первого; поршень пройдет до </w:t>
            </w:r>
            <w:r w:rsidRPr="00AD70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низа смотрового окошка, когда препарат будет введен).</w:t>
            </w:r>
          </w:p>
        </w:tc>
        <w:tc>
          <w:tcPr>
            <w:tcW w:w="2179" w:type="dxa"/>
            <w:shd w:val="clear" w:color="auto" w:fill="FFFFFF" w:themeFill="background1"/>
          </w:tcPr>
          <w:p w14:paraId="52E2B9AC" w14:textId="77777777" w:rsidR="00AD708A" w:rsidRPr="00AD708A" w:rsidRDefault="00AD708A" w:rsidP="00195E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0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Pr="00AD7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Подождите еще 10 секунд (чтобы убедиться, что </w:t>
            </w:r>
            <w:r w:rsidRPr="00AD70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препарат введен полностью).</w:t>
            </w:r>
          </w:p>
        </w:tc>
      </w:tr>
      <w:tr w:rsidR="00AD708A" w:rsidRPr="00CA200A" w14:paraId="5737BD0C" w14:textId="77777777" w:rsidTr="00195EB6">
        <w:trPr>
          <w:trHeight w:val="1551"/>
          <w:jc w:val="center"/>
        </w:trPr>
        <w:tc>
          <w:tcPr>
            <w:tcW w:w="6775" w:type="dxa"/>
            <w:gridSpan w:val="3"/>
            <w:shd w:val="clear" w:color="auto" w:fill="FFFFFF" w:themeFill="background1"/>
          </w:tcPr>
          <w:p w14:paraId="33A189FF" w14:textId="77777777" w:rsidR="00AD708A" w:rsidRPr="00CA200A" w:rsidRDefault="00AD708A" w:rsidP="00195EB6">
            <w:pPr>
              <w:jc w:val="center"/>
              <w:rPr>
                <w:rFonts w:eastAsia="Calibri"/>
              </w:rPr>
            </w:pPr>
            <w:r w:rsidRPr="00CA200A">
              <w:rPr>
                <w:rFonts w:eastAsia="Calibri"/>
                <w:noProof/>
              </w:rPr>
              <w:lastRenderedPageBreak/>
              <w:drawing>
                <wp:inline distT="0" distB="0" distL="0" distR="0" wp14:anchorId="2640BB88" wp14:editId="1C67126C">
                  <wp:extent cx="4552158" cy="1101682"/>
                  <wp:effectExtent l="0" t="0" r="1270" b="3810"/>
                  <wp:docPr id="1637644310" name="Picture 1637644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4003" cy="11069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5C6528" w14:textId="77777777" w:rsidR="00AD708A" w:rsidRPr="00CA200A" w:rsidRDefault="00AD708A" w:rsidP="00AD708A">
      <w:pPr>
        <w:spacing w:line="360" w:lineRule="auto"/>
        <w:jc w:val="both"/>
        <w:outlineLvl w:val="0"/>
        <w:rPr>
          <w:b/>
          <w:i/>
          <w:u w:val="single"/>
        </w:rPr>
      </w:pPr>
    </w:p>
    <w:p w14:paraId="43A1634F" w14:textId="77777777" w:rsidR="00AD708A" w:rsidRPr="00AD708A" w:rsidRDefault="00AD708A" w:rsidP="00AD708A">
      <w:pPr>
        <w:spacing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0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в) Убедитесь, что синий поршень заполнил смотровое окошко и удалите </w:t>
      </w:r>
      <w:proofErr w:type="spellStart"/>
      <w:r w:rsidRPr="00AD708A">
        <w:rPr>
          <w:rFonts w:ascii="Times New Roman" w:eastAsia="Calibri" w:hAnsi="Times New Roman" w:cs="Times New Roman"/>
          <w:b/>
          <w:sz w:val="24"/>
          <w:szCs w:val="24"/>
        </w:rPr>
        <w:t>автоинжектор</w:t>
      </w:r>
      <w:proofErr w:type="spellEnd"/>
      <w:r w:rsidRPr="00AD708A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16B94E2" w14:textId="77777777" w:rsidR="00AD708A" w:rsidRPr="00AD708A" w:rsidRDefault="00AD708A" w:rsidP="00AD708A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08A">
        <w:rPr>
          <w:rFonts w:ascii="Times New Roman" w:eastAsia="Calibri" w:hAnsi="Times New Roman" w:cs="Times New Roman"/>
          <w:sz w:val="24"/>
          <w:szCs w:val="24"/>
        </w:rPr>
        <w:t xml:space="preserve">После окончания инъекции (синий поршень заполнил смотровое окошко и виден серый ограничитель), удалите </w:t>
      </w:r>
      <w:proofErr w:type="spellStart"/>
      <w:r w:rsidRPr="00AD708A">
        <w:rPr>
          <w:rFonts w:ascii="Times New Roman" w:eastAsia="Calibri" w:hAnsi="Times New Roman" w:cs="Times New Roman"/>
          <w:sz w:val="24"/>
          <w:szCs w:val="24"/>
        </w:rPr>
        <w:t>автоинжектор</w:t>
      </w:r>
      <w:proofErr w:type="spellEnd"/>
      <w:r w:rsidRPr="00AD708A">
        <w:rPr>
          <w:rFonts w:ascii="Times New Roman" w:eastAsia="Calibri" w:hAnsi="Times New Roman" w:cs="Times New Roman"/>
          <w:sz w:val="24"/>
          <w:szCs w:val="24"/>
        </w:rPr>
        <w:t xml:space="preserve"> вертикальным движением вверх и утилизируйте в контейнер для острых отходов (см. Шаг 3).</w:t>
      </w:r>
    </w:p>
    <w:p w14:paraId="373B6B02" w14:textId="77777777" w:rsidR="00AD708A" w:rsidRPr="00AD708A" w:rsidRDefault="00AD708A" w:rsidP="00AD708A">
      <w:pPr>
        <w:pStyle w:val="af2"/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08A">
        <w:rPr>
          <w:rFonts w:ascii="Times New Roman" w:eastAsia="Calibri" w:hAnsi="Times New Roman" w:cs="Times New Roman"/>
          <w:sz w:val="24"/>
          <w:szCs w:val="24"/>
        </w:rPr>
        <w:t xml:space="preserve">После удаления </w:t>
      </w:r>
      <w:proofErr w:type="spellStart"/>
      <w:r w:rsidRPr="00AD708A">
        <w:rPr>
          <w:rFonts w:ascii="Times New Roman" w:eastAsia="Calibri" w:hAnsi="Times New Roman" w:cs="Times New Roman"/>
          <w:sz w:val="24"/>
          <w:szCs w:val="24"/>
        </w:rPr>
        <w:t>автоинжектора</w:t>
      </w:r>
      <w:proofErr w:type="spellEnd"/>
      <w:r w:rsidRPr="00AD708A">
        <w:rPr>
          <w:rFonts w:ascii="Times New Roman" w:eastAsia="Calibri" w:hAnsi="Times New Roman" w:cs="Times New Roman"/>
          <w:sz w:val="24"/>
          <w:szCs w:val="24"/>
        </w:rPr>
        <w:t xml:space="preserve"> защита иглы возвращается в исходное положение и фиксируется на месте закрывая иглу.</w:t>
      </w:r>
    </w:p>
    <w:p w14:paraId="7D84FB72" w14:textId="77777777" w:rsidR="00AD708A" w:rsidRPr="00AD708A" w:rsidRDefault="00AD708A" w:rsidP="00AD708A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08A">
        <w:rPr>
          <w:rFonts w:ascii="Times New Roman" w:eastAsia="Calibri" w:hAnsi="Times New Roman" w:cs="Times New Roman"/>
          <w:sz w:val="24"/>
          <w:szCs w:val="24"/>
        </w:rPr>
        <w:t xml:space="preserve">Не надевайте обратно защитный колпачок на </w:t>
      </w:r>
      <w:proofErr w:type="spellStart"/>
      <w:r w:rsidRPr="00AD708A">
        <w:rPr>
          <w:rFonts w:ascii="Times New Roman" w:eastAsia="Calibri" w:hAnsi="Times New Roman" w:cs="Times New Roman"/>
          <w:sz w:val="24"/>
          <w:szCs w:val="24"/>
        </w:rPr>
        <w:t>автоинжектор</w:t>
      </w:r>
      <w:proofErr w:type="spellEnd"/>
      <w:r w:rsidRPr="00AD708A">
        <w:rPr>
          <w:rFonts w:ascii="Times New Roman" w:eastAsia="Calibri" w:hAnsi="Times New Roman" w:cs="Times New Roman"/>
          <w:sz w:val="24"/>
          <w:szCs w:val="24"/>
        </w:rPr>
        <w:t xml:space="preserve"> во избежание травмы или инфекции.</w:t>
      </w:r>
    </w:p>
    <w:p w14:paraId="71AF4ECE" w14:textId="77777777" w:rsidR="00AD708A" w:rsidRPr="00CA200A" w:rsidRDefault="00AD708A" w:rsidP="00AD708A">
      <w:pPr>
        <w:spacing w:line="360" w:lineRule="auto"/>
        <w:jc w:val="center"/>
        <w:outlineLvl w:val="0"/>
        <w:rPr>
          <w:b/>
          <w:i/>
          <w:u w:val="single"/>
        </w:rPr>
      </w:pPr>
      <w:r w:rsidRPr="00CA200A">
        <w:rPr>
          <w:b/>
          <w:i/>
          <w:noProof/>
          <w:u w:val="single"/>
        </w:rPr>
        <w:drawing>
          <wp:inline distT="0" distB="0" distL="0" distR="0" wp14:anchorId="393A6DAF" wp14:editId="118EB21C">
            <wp:extent cx="2457450" cy="2551880"/>
            <wp:effectExtent l="0" t="0" r="0" b="1270"/>
            <wp:docPr id="1995006412" name="Picture 1995006412" descr="C:\Users\jdunaevska\Desktop\xx.09.2020_Auto injector_xx.xx.xxxx\CTD для МЗ\1.5. Проект ИМП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dunaevska\Desktop\xx.09.2020_Auto injector_xx.xx.xxxx\CTD для МЗ\1.5. Проект ИМП\4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026" cy="256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F218E" w14:textId="77777777" w:rsidR="00AD708A" w:rsidRPr="00AD708A" w:rsidRDefault="00AD708A" w:rsidP="00AD708A">
      <w:pPr>
        <w:shd w:val="clear" w:color="auto" w:fill="FFFFFF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708A">
        <w:rPr>
          <w:rFonts w:ascii="Times New Roman" w:hAnsi="Times New Roman" w:cs="Times New Roman"/>
          <w:b/>
          <w:sz w:val="24"/>
          <w:szCs w:val="24"/>
        </w:rPr>
        <w:t>г) Осторожно прижмите чистый ватный тампон</w:t>
      </w:r>
      <w:r w:rsidRPr="00AD708A">
        <w:rPr>
          <w:rFonts w:ascii="Times New Roman" w:hAnsi="Times New Roman" w:cs="Times New Roman"/>
          <w:sz w:val="24"/>
          <w:szCs w:val="24"/>
        </w:rPr>
        <w:t xml:space="preserve"> к месту инъекций на несколько секунд. </w:t>
      </w:r>
      <w:r w:rsidRPr="00AD708A">
        <w:rPr>
          <w:rFonts w:ascii="Times New Roman" w:hAnsi="Times New Roman" w:cs="Times New Roman"/>
          <w:b/>
          <w:sz w:val="24"/>
          <w:szCs w:val="24"/>
        </w:rPr>
        <w:t>Не</w:t>
      </w:r>
      <w:r w:rsidRPr="00AD708A">
        <w:rPr>
          <w:rFonts w:ascii="Times New Roman" w:hAnsi="Times New Roman" w:cs="Times New Roman"/>
          <w:sz w:val="24"/>
          <w:szCs w:val="24"/>
        </w:rPr>
        <w:t xml:space="preserve"> трите место инъекции. </w:t>
      </w:r>
      <w:r w:rsidRPr="00AD708A">
        <w:rPr>
          <w:rFonts w:ascii="Times New Roman" w:hAnsi="Times New Roman" w:cs="Times New Roman"/>
          <w:b/>
          <w:sz w:val="24"/>
          <w:szCs w:val="24"/>
        </w:rPr>
        <w:t>Не</w:t>
      </w:r>
      <w:r w:rsidRPr="00AD708A">
        <w:rPr>
          <w:rFonts w:ascii="Times New Roman" w:hAnsi="Times New Roman" w:cs="Times New Roman"/>
          <w:sz w:val="24"/>
          <w:szCs w:val="24"/>
        </w:rPr>
        <w:t xml:space="preserve"> используйте </w:t>
      </w:r>
      <w:proofErr w:type="spellStart"/>
      <w:r w:rsidRPr="00AD708A">
        <w:rPr>
          <w:rFonts w:ascii="Times New Roman" w:hAnsi="Times New Roman" w:cs="Times New Roman"/>
          <w:sz w:val="24"/>
          <w:szCs w:val="24"/>
        </w:rPr>
        <w:t>автоинжектор</w:t>
      </w:r>
      <w:proofErr w:type="spellEnd"/>
      <w:r w:rsidRPr="00AD708A">
        <w:rPr>
          <w:rFonts w:ascii="Times New Roman" w:hAnsi="Times New Roman" w:cs="Times New Roman"/>
          <w:sz w:val="24"/>
          <w:szCs w:val="24"/>
        </w:rPr>
        <w:t xml:space="preserve"> повторно.</w:t>
      </w:r>
    </w:p>
    <w:p w14:paraId="5B673401" w14:textId="77777777" w:rsidR="00AD708A" w:rsidRPr="00AD708A" w:rsidRDefault="00AD708A" w:rsidP="00AD708A">
      <w:pPr>
        <w:shd w:val="clear" w:color="auto" w:fill="FFFFFF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08A">
        <w:rPr>
          <w:rFonts w:ascii="Times New Roman" w:hAnsi="Times New Roman" w:cs="Times New Roman"/>
          <w:b/>
          <w:sz w:val="24"/>
          <w:szCs w:val="24"/>
          <w:u w:val="single"/>
        </w:rPr>
        <w:t>Шаг 3</w:t>
      </w:r>
      <w:r w:rsidRPr="00AD70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708A">
        <w:rPr>
          <w:rFonts w:ascii="Times New Roman" w:hAnsi="Times New Roman" w:cs="Times New Roman"/>
          <w:b/>
          <w:sz w:val="24"/>
          <w:szCs w:val="24"/>
          <w:u w:val="single"/>
        </w:rPr>
        <w:t>Утилизация</w:t>
      </w:r>
      <w:r w:rsidRPr="00AD708A">
        <w:rPr>
          <w:rFonts w:ascii="Times New Roman" w:hAnsi="Times New Roman" w:cs="Times New Roman"/>
          <w:b/>
          <w:sz w:val="24"/>
          <w:szCs w:val="24"/>
        </w:rPr>
        <w:t>:</w:t>
      </w:r>
      <w:r w:rsidRPr="00AD708A">
        <w:rPr>
          <w:rFonts w:ascii="Times New Roman" w:hAnsi="Times New Roman" w:cs="Times New Roman"/>
          <w:sz w:val="24"/>
          <w:szCs w:val="24"/>
        </w:rPr>
        <w:t xml:space="preserve"> поместите </w:t>
      </w:r>
      <w:proofErr w:type="spellStart"/>
      <w:r w:rsidRPr="00AD708A">
        <w:rPr>
          <w:rFonts w:ascii="Times New Roman" w:hAnsi="Times New Roman" w:cs="Times New Roman"/>
          <w:sz w:val="24"/>
          <w:szCs w:val="24"/>
        </w:rPr>
        <w:t>автоинжектор</w:t>
      </w:r>
      <w:proofErr w:type="spellEnd"/>
      <w:r w:rsidRPr="00AD708A">
        <w:rPr>
          <w:rFonts w:ascii="Times New Roman" w:hAnsi="Times New Roman" w:cs="Times New Roman"/>
          <w:sz w:val="24"/>
          <w:szCs w:val="24"/>
        </w:rPr>
        <w:t xml:space="preserve"> и сопутствующие материалы в контейнер для использованных шприцев или острых отходов. Не выбрасывайте снятые иглы, </w:t>
      </w:r>
      <w:proofErr w:type="spellStart"/>
      <w:r w:rsidRPr="00AD708A">
        <w:rPr>
          <w:rFonts w:ascii="Times New Roman" w:hAnsi="Times New Roman" w:cs="Times New Roman"/>
          <w:sz w:val="24"/>
          <w:szCs w:val="24"/>
        </w:rPr>
        <w:lastRenderedPageBreak/>
        <w:t>автоинжектор</w:t>
      </w:r>
      <w:proofErr w:type="spellEnd"/>
      <w:r w:rsidRPr="00AD708A">
        <w:rPr>
          <w:rFonts w:ascii="Times New Roman" w:hAnsi="Times New Roman" w:cs="Times New Roman"/>
          <w:sz w:val="24"/>
          <w:szCs w:val="24"/>
        </w:rPr>
        <w:t xml:space="preserve"> или предварительно заполненный </w:t>
      </w:r>
      <w:proofErr w:type="spellStart"/>
      <w:r w:rsidRPr="00AD708A">
        <w:rPr>
          <w:rFonts w:ascii="Times New Roman" w:hAnsi="Times New Roman" w:cs="Times New Roman"/>
          <w:sz w:val="24"/>
          <w:szCs w:val="24"/>
        </w:rPr>
        <w:t>автоинжектор</w:t>
      </w:r>
      <w:proofErr w:type="spellEnd"/>
      <w:r w:rsidRPr="00AD708A">
        <w:rPr>
          <w:rFonts w:ascii="Times New Roman" w:hAnsi="Times New Roman" w:cs="Times New Roman"/>
          <w:sz w:val="24"/>
          <w:szCs w:val="24"/>
        </w:rPr>
        <w:t xml:space="preserve"> вместе с бытовым мусором. Спросите у врача или провизора, как утилизировать препарат, если он больше не требуется. Эти меры помогут защитить окружающую среду. Храните </w:t>
      </w:r>
      <w:proofErr w:type="spellStart"/>
      <w:r w:rsidRPr="00AD708A">
        <w:rPr>
          <w:rFonts w:ascii="Times New Roman" w:hAnsi="Times New Roman" w:cs="Times New Roman"/>
          <w:sz w:val="24"/>
          <w:szCs w:val="24"/>
        </w:rPr>
        <w:t>автоинжектор</w:t>
      </w:r>
      <w:proofErr w:type="spellEnd"/>
      <w:r w:rsidRPr="00AD708A">
        <w:rPr>
          <w:rFonts w:ascii="Times New Roman" w:hAnsi="Times New Roman" w:cs="Times New Roman"/>
          <w:sz w:val="24"/>
          <w:szCs w:val="24"/>
        </w:rPr>
        <w:t xml:space="preserve"> и сопутствующие материалы в недоступном для детей месте.</w:t>
      </w:r>
    </w:p>
    <w:p w14:paraId="2142E81A" w14:textId="77777777" w:rsidR="00AD708A" w:rsidRPr="00AD708A" w:rsidRDefault="00AD708A" w:rsidP="00AD708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08A">
        <w:rPr>
          <w:rFonts w:ascii="Times New Roman" w:hAnsi="Times New Roman" w:cs="Times New Roman"/>
          <w:b/>
          <w:sz w:val="24"/>
          <w:szCs w:val="24"/>
        </w:rPr>
        <w:t xml:space="preserve">Если Вам назначена доза 675 мг (3 </w:t>
      </w:r>
      <w:proofErr w:type="spellStart"/>
      <w:r w:rsidRPr="00AD708A">
        <w:rPr>
          <w:rFonts w:ascii="Times New Roman" w:hAnsi="Times New Roman" w:cs="Times New Roman"/>
          <w:b/>
          <w:sz w:val="24"/>
          <w:szCs w:val="24"/>
        </w:rPr>
        <w:t>автоинжектора</w:t>
      </w:r>
      <w:proofErr w:type="spellEnd"/>
      <w:r w:rsidRPr="00AD708A">
        <w:rPr>
          <w:rFonts w:ascii="Times New Roman" w:hAnsi="Times New Roman" w:cs="Times New Roman"/>
          <w:b/>
          <w:sz w:val="24"/>
          <w:szCs w:val="24"/>
        </w:rPr>
        <w:t xml:space="preserve"> (шприц-ручки)) для того, чтобы полностью ее вести повторите этапы с </w:t>
      </w:r>
      <w:r w:rsidRPr="00AD708A">
        <w:rPr>
          <w:rFonts w:ascii="Times New Roman" w:hAnsi="Times New Roman" w:cs="Times New Roman"/>
          <w:b/>
          <w:sz w:val="24"/>
          <w:szCs w:val="24"/>
          <w:u w:val="single"/>
        </w:rPr>
        <w:t>Шаг 1</w:t>
      </w:r>
      <w:r w:rsidRPr="00AD708A">
        <w:rPr>
          <w:rFonts w:ascii="Times New Roman" w:hAnsi="Times New Roman" w:cs="Times New Roman"/>
          <w:b/>
          <w:sz w:val="24"/>
          <w:szCs w:val="24"/>
        </w:rPr>
        <w:t xml:space="preserve"> д) по </w:t>
      </w:r>
      <w:r w:rsidRPr="00AD708A">
        <w:rPr>
          <w:rFonts w:ascii="Times New Roman" w:hAnsi="Times New Roman" w:cs="Times New Roman"/>
          <w:b/>
          <w:sz w:val="24"/>
          <w:szCs w:val="24"/>
          <w:u w:val="single"/>
        </w:rPr>
        <w:t>Шаг 3</w:t>
      </w:r>
      <w:r w:rsidRPr="00AD708A">
        <w:rPr>
          <w:rFonts w:ascii="Times New Roman" w:hAnsi="Times New Roman" w:cs="Times New Roman"/>
          <w:b/>
          <w:sz w:val="24"/>
          <w:szCs w:val="24"/>
        </w:rPr>
        <w:t xml:space="preserve"> со 2-м и 3-м </w:t>
      </w:r>
      <w:proofErr w:type="spellStart"/>
      <w:r w:rsidRPr="00AD708A">
        <w:rPr>
          <w:rFonts w:ascii="Times New Roman" w:hAnsi="Times New Roman" w:cs="Times New Roman"/>
          <w:b/>
          <w:sz w:val="24"/>
          <w:szCs w:val="24"/>
        </w:rPr>
        <w:t>автоинжектором</w:t>
      </w:r>
      <w:proofErr w:type="spellEnd"/>
      <w:r w:rsidRPr="00AD708A">
        <w:rPr>
          <w:rFonts w:ascii="Times New Roman" w:hAnsi="Times New Roman" w:cs="Times New Roman"/>
          <w:b/>
          <w:sz w:val="24"/>
          <w:szCs w:val="24"/>
        </w:rPr>
        <w:t xml:space="preserve"> (шприц-ручкой).</w:t>
      </w:r>
    </w:p>
    <w:p w14:paraId="1ECEE9D7" w14:textId="77777777" w:rsidR="00AD708A" w:rsidRPr="00AD708A" w:rsidRDefault="00AD708A" w:rsidP="00AD708A">
      <w:pPr>
        <w:widowControl w:val="0"/>
        <w:suppressAutoHyphens/>
        <w:spacing w:before="24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708A">
        <w:rPr>
          <w:rFonts w:ascii="Times New Roman" w:eastAsia="Calibri" w:hAnsi="Times New Roman" w:cs="Times New Roman"/>
          <w:b/>
          <w:sz w:val="24"/>
          <w:szCs w:val="24"/>
        </w:rPr>
        <w:t xml:space="preserve">Видео-инструкцию по самостоятельному введению препарата </w:t>
      </w:r>
      <w:proofErr w:type="spellStart"/>
      <w:r w:rsidRPr="00AD708A">
        <w:rPr>
          <w:rFonts w:ascii="Times New Roman" w:eastAsia="Calibri" w:hAnsi="Times New Roman" w:cs="Times New Roman"/>
          <w:b/>
          <w:sz w:val="24"/>
          <w:szCs w:val="24"/>
        </w:rPr>
        <w:t>Аджови</w:t>
      </w:r>
      <w:proofErr w:type="spellEnd"/>
      <w:r w:rsidRPr="00AD708A">
        <w:rPr>
          <w:rFonts w:ascii="Times New Roman" w:eastAsia="Calibri" w:hAnsi="Times New Roman" w:cs="Times New Roman"/>
          <w:b/>
          <w:sz w:val="24"/>
          <w:szCs w:val="24"/>
        </w:rPr>
        <w:t xml:space="preserve"> пациентами можно посмотреть, используя </w:t>
      </w:r>
      <w:r w:rsidRPr="00AD708A">
        <w:rPr>
          <w:rFonts w:ascii="Times New Roman" w:eastAsia="Calibri" w:hAnsi="Times New Roman" w:cs="Times New Roman"/>
          <w:b/>
          <w:sz w:val="24"/>
          <w:szCs w:val="24"/>
          <w:lang w:val="en-US"/>
        </w:rPr>
        <w:t>QR</w:t>
      </w:r>
      <w:r w:rsidRPr="00AD708A">
        <w:rPr>
          <w:rFonts w:ascii="Times New Roman" w:eastAsia="Calibri" w:hAnsi="Times New Roman" w:cs="Times New Roman"/>
          <w:b/>
          <w:sz w:val="24"/>
          <w:szCs w:val="24"/>
        </w:rPr>
        <w:t>-код:</w:t>
      </w:r>
    </w:p>
    <w:p w14:paraId="02EDA005" w14:textId="77777777" w:rsidR="00AD708A" w:rsidRPr="00CA200A" w:rsidRDefault="00AD708A" w:rsidP="00AD708A">
      <w:pPr>
        <w:widowControl w:val="0"/>
        <w:suppressAutoHyphens/>
        <w:spacing w:before="240" w:line="360" w:lineRule="auto"/>
        <w:jc w:val="both"/>
        <w:rPr>
          <w:rFonts w:eastAsia="Calibri"/>
        </w:rPr>
      </w:pPr>
      <w:r w:rsidRPr="00CA200A">
        <w:rPr>
          <w:rFonts w:eastAsia="Calibri"/>
          <w:b/>
          <w:noProof/>
        </w:rPr>
        <w:drawing>
          <wp:inline distT="0" distB="0" distL="0" distR="0" wp14:anchorId="2A53A65A" wp14:editId="66219DCA">
            <wp:extent cx="1009650" cy="1009650"/>
            <wp:effectExtent l="0" t="0" r="0" b="0"/>
            <wp:docPr id="330394638" name="Picture 330394638" descr="T:\REG\Internal\_ПРОДУКТЫ\Аджови (фреманезумаб_TEV-48125)\Упаковка\ИМП\qr-code (Ajovy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REG\Internal\_ПРОДУКТЫ\Аджови (фреманезумаб_TEV-48125)\Упаковка\ИМП\qr-code (Ajovy)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BF9F1" w14:textId="5CC14B2C" w:rsidR="00730E36" w:rsidRPr="0029570D" w:rsidRDefault="00730E36" w:rsidP="00AD708A">
      <w:pPr>
        <w:spacing w:before="240" w:after="0" w:line="36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730E36" w:rsidRPr="0029570D" w:rsidSect="00B675B9">
      <w:headerReference w:type="default" r:id="rId23"/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AEAC" w14:textId="77777777" w:rsidR="00E703DA" w:rsidRDefault="00E703DA" w:rsidP="002F3AA7">
      <w:pPr>
        <w:spacing w:after="0" w:line="240" w:lineRule="auto"/>
      </w:pPr>
      <w:r>
        <w:separator/>
      </w:r>
    </w:p>
  </w:endnote>
  <w:endnote w:type="continuationSeparator" w:id="0">
    <w:p w14:paraId="0C58EA0B" w14:textId="77777777" w:rsidR="00E703DA" w:rsidRDefault="00E703DA" w:rsidP="002F3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0F6C" w14:textId="20305FCF" w:rsidR="00E703DA" w:rsidRPr="00B872DB" w:rsidRDefault="00E703DA" w:rsidP="00B872DB">
    <w:pPr>
      <w:pStyle w:val="ae"/>
      <w:jc w:val="right"/>
      <w:rPr>
        <w:rFonts w:ascii="Times New Roman" w:hAnsi="Times New Roman" w:cs="Times New Roman"/>
        <w:sz w:val="24"/>
        <w:szCs w:val="24"/>
      </w:rPr>
    </w:pPr>
    <w:r w:rsidRPr="00B872DB">
      <w:rPr>
        <w:rFonts w:ascii="Times New Roman" w:hAnsi="Times New Roman" w:cs="Times New Roman"/>
        <w:sz w:val="24"/>
        <w:szCs w:val="24"/>
      </w:rPr>
      <w:fldChar w:fldCharType="begin"/>
    </w:r>
    <w:r w:rsidRPr="00B872DB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B872DB">
      <w:rPr>
        <w:rFonts w:ascii="Times New Roman" w:hAnsi="Times New Roman" w:cs="Times New Roman"/>
        <w:sz w:val="24"/>
        <w:szCs w:val="24"/>
      </w:rPr>
      <w:fldChar w:fldCharType="separate"/>
    </w:r>
    <w:r w:rsidR="00F72225">
      <w:rPr>
        <w:rFonts w:ascii="Times New Roman" w:hAnsi="Times New Roman" w:cs="Times New Roman"/>
        <w:noProof/>
        <w:sz w:val="24"/>
        <w:szCs w:val="24"/>
      </w:rPr>
      <w:t>7</w:t>
    </w:r>
    <w:r w:rsidRPr="00B872DB">
      <w:rPr>
        <w:rFonts w:ascii="Times New Roman" w:hAnsi="Times New Roman" w:cs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4F599" w14:textId="77777777" w:rsidR="00E703DA" w:rsidRDefault="00E703DA" w:rsidP="002F3AA7">
      <w:pPr>
        <w:spacing w:after="0" w:line="240" w:lineRule="auto"/>
      </w:pPr>
      <w:r>
        <w:separator/>
      </w:r>
    </w:p>
  </w:footnote>
  <w:footnote w:type="continuationSeparator" w:id="0">
    <w:p w14:paraId="31E60886" w14:textId="77777777" w:rsidR="00E703DA" w:rsidRDefault="00E703DA" w:rsidP="002F3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587FD" w14:textId="77777777" w:rsidR="00E703DA" w:rsidRDefault="00E703DA">
    <w:pPr>
      <w:pStyle w:val="ac"/>
      <w:jc w:val="right"/>
    </w:pPr>
  </w:p>
  <w:p w14:paraId="4CE59039" w14:textId="1D70585B" w:rsidR="00E703DA" w:rsidRPr="00A05EF4" w:rsidRDefault="00E703DA">
    <w:pPr>
      <w:pStyle w:val="ac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5B8A"/>
    <w:multiLevelType w:val="hybridMultilevel"/>
    <w:tmpl w:val="08E6E0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9C7"/>
    <w:multiLevelType w:val="hybridMultilevel"/>
    <w:tmpl w:val="F1D40BD8"/>
    <w:lvl w:ilvl="0" w:tplc="618245C2">
      <w:start w:val="6"/>
      <w:numFmt w:val="bullet"/>
      <w:lvlText w:val="-"/>
      <w:lvlJc w:val="left"/>
      <w:pPr>
        <w:ind w:left="1854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D5E0C40"/>
    <w:multiLevelType w:val="hybridMultilevel"/>
    <w:tmpl w:val="EA52F1B0"/>
    <w:lvl w:ilvl="0" w:tplc="0419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B10E6"/>
    <w:multiLevelType w:val="hybridMultilevel"/>
    <w:tmpl w:val="EA52F1B0"/>
    <w:lvl w:ilvl="0" w:tplc="0419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77555"/>
    <w:multiLevelType w:val="hybridMultilevel"/>
    <w:tmpl w:val="21E6D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D0ED0"/>
    <w:multiLevelType w:val="hybridMultilevel"/>
    <w:tmpl w:val="E3C8242E"/>
    <w:lvl w:ilvl="0" w:tplc="618245C2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613CD7"/>
    <w:multiLevelType w:val="hybridMultilevel"/>
    <w:tmpl w:val="ABC881BA"/>
    <w:lvl w:ilvl="0" w:tplc="CDDE42E8">
      <w:start w:val="6"/>
      <w:numFmt w:val="bullet"/>
      <w:lvlText w:val="X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95E23"/>
    <w:multiLevelType w:val="hybridMultilevel"/>
    <w:tmpl w:val="79984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356F3"/>
    <w:multiLevelType w:val="hybridMultilevel"/>
    <w:tmpl w:val="D7A8C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D7838"/>
    <w:multiLevelType w:val="hybridMultilevel"/>
    <w:tmpl w:val="7F5205BA"/>
    <w:lvl w:ilvl="0" w:tplc="FA5EA24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FE4A81"/>
    <w:multiLevelType w:val="hybridMultilevel"/>
    <w:tmpl w:val="E5E2D3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C90F92"/>
    <w:multiLevelType w:val="hybridMultilevel"/>
    <w:tmpl w:val="310C0A14"/>
    <w:lvl w:ilvl="0" w:tplc="1844314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351DD"/>
    <w:multiLevelType w:val="hybridMultilevel"/>
    <w:tmpl w:val="8474F89C"/>
    <w:lvl w:ilvl="0" w:tplc="F09AFA8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0442C"/>
    <w:multiLevelType w:val="hybridMultilevel"/>
    <w:tmpl w:val="0D720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D057A"/>
    <w:multiLevelType w:val="hybridMultilevel"/>
    <w:tmpl w:val="B2945D10"/>
    <w:lvl w:ilvl="0" w:tplc="618245C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F3164"/>
    <w:multiLevelType w:val="hybridMultilevel"/>
    <w:tmpl w:val="EF308A44"/>
    <w:lvl w:ilvl="0" w:tplc="0419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232A6"/>
    <w:multiLevelType w:val="hybridMultilevel"/>
    <w:tmpl w:val="6346EE44"/>
    <w:lvl w:ilvl="0" w:tplc="FFFFFFFF">
      <w:start w:val="1"/>
      <w:numFmt w:val="bullet"/>
      <w:lvlText w:val="-"/>
      <w:lvlJc w:val="left"/>
      <w:pPr>
        <w:ind w:left="1080" w:hanging="360"/>
      </w:p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C54112"/>
    <w:multiLevelType w:val="hybridMultilevel"/>
    <w:tmpl w:val="323A460A"/>
    <w:lvl w:ilvl="0" w:tplc="618245C2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8E178D"/>
    <w:multiLevelType w:val="hybridMultilevel"/>
    <w:tmpl w:val="A0D6DC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F3527"/>
    <w:multiLevelType w:val="multilevel"/>
    <w:tmpl w:val="EA52F1B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F20B8"/>
    <w:multiLevelType w:val="hybridMultilevel"/>
    <w:tmpl w:val="EF308A44"/>
    <w:lvl w:ilvl="0" w:tplc="0419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E13BD2"/>
    <w:multiLevelType w:val="hybridMultilevel"/>
    <w:tmpl w:val="43DE0ADA"/>
    <w:lvl w:ilvl="0" w:tplc="1B4CA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7AA0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DA03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B023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42AA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3A7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20CA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8ABD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4C2A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F189E"/>
    <w:multiLevelType w:val="hybridMultilevel"/>
    <w:tmpl w:val="2A28B3A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F94599"/>
    <w:multiLevelType w:val="hybridMultilevel"/>
    <w:tmpl w:val="8DC2E5A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5408D6"/>
    <w:multiLevelType w:val="hybridMultilevel"/>
    <w:tmpl w:val="6CFEC19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4E855F7"/>
    <w:multiLevelType w:val="hybridMultilevel"/>
    <w:tmpl w:val="5C98B3C6"/>
    <w:lvl w:ilvl="0" w:tplc="32EA9B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9B05144"/>
    <w:multiLevelType w:val="hybridMultilevel"/>
    <w:tmpl w:val="DA161A1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C8742DF"/>
    <w:multiLevelType w:val="hybridMultilevel"/>
    <w:tmpl w:val="182CD8AC"/>
    <w:lvl w:ilvl="0" w:tplc="F43057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342784"/>
    <w:multiLevelType w:val="hybridMultilevel"/>
    <w:tmpl w:val="5768B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677579">
    <w:abstractNumId w:val="13"/>
  </w:num>
  <w:num w:numId="2" w16cid:durableId="508713552">
    <w:abstractNumId w:val="12"/>
  </w:num>
  <w:num w:numId="3" w16cid:durableId="1088774554">
    <w:abstractNumId w:val="10"/>
  </w:num>
  <w:num w:numId="4" w16cid:durableId="1699620821">
    <w:abstractNumId w:val="7"/>
  </w:num>
  <w:num w:numId="5" w16cid:durableId="575170700">
    <w:abstractNumId w:val="11"/>
  </w:num>
  <w:num w:numId="6" w16cid:durableId="261766288">
    <w:abstractNumId w:val="8"/>
  </w:num>
  <w:num w:numId="7" w16cid:durableId="2022662000">
    <w:abstractNumId w:val="28"/>
  </w:num>
  <w:num w:numId="8" w16cid:durableId="704213583">
    <w:abstractNumId w:val="3"/>
  </w:num>
  <w:num w:numId="9" w16cid:durableId="1374574456">
    <w:abstractNumId w:val="21"/>
  </w:num>
  <w:num w:numId="10" w16cid:durableId="825172256">
    <w:abstractNumId w:val="0"/>
  </w:num>
  <w:num w:numId="11" w16cid:durableId="1744837821">
    <w:abstractNumId w:val="4"/>
  </w:num>
  <w:num w:numId="12" w16cid:durableId="1730960598">
    <w:abstractNumId w:val="23"/>
  </w:num>
  <w:num w:numId="13" w16cid:durableId="542668695">
    <w:abstractNumId w:val="22"/>
  </w:num>
  <w:num w:numId="14" w16cid:durableId="1991211029">
    <w:abstractNumId w:val="15"/>
  </w:num>
  <w:num w:numId="15" w16cid:durableId="1480338692">
    <w:abstractNumId w:val="26"/>
  </w:num>
  <w:num w:numId="16" w16cid:durableId="568003149">
    <w:abstractNumId w:val="19"/>
  </w:num>
  <w:num w:numId="17" w16cid:durableId="1292251386">
    <w:abstractNumId w:val="18"/>
  </w:num>
  <w:num w:numId="18" w16cid:durableId="179857264">
    <w:abstractNumId w:val="17"/>
  </w:num>
  <w:num w:numId="19" w16cid:durableId="8680612">
    <w:abstractNumId w:val="5"/>
  </w:num>
  <w:num w:numId="20" w16cid:durableId="637299422">
    <w:abstractNumId w:val="1"/>
  </w:num>
  <w:num w:numId="21" w16cid:durableId="870217778">
    <w:abstractNumId w:val="14"/>
  </w:num>
  <w:num w:numId="22" w16cid:durableId="640352475">
    <w:abstractNumId w:val="6"/>
  </w:num>
  <w:num w:numId="23" w16cid:durableId="1768118141">
    <w:abstractNumId w:val="24"/>
  </w:num>
  <w:num w:numId="24" w16cid:durableId="1231844904">
    <w:abstractNumId w:val="9"/>
  </w:num>
  <w:num w:numId="25" w16cid:durableId="1247110865">
    <w:abstractNumId w:val="16"/>
  </w:num>
  <w:num w:numId="26" w16cid:durableId="1751850263">
    <w:abstractNumId w:val="27"/>
  </w:num>
  <w:num w:numId="27" w16cid:durableId="1650555952">
    <w:abstractNumId w:val="25"/>
  </w:num>
  <w:num w:numId="28" w16cid:durableId="1392120911">
    <w:abstractNumId w:val="20"/>
  </w:num>
  <w:num w:numId="29" w16cid:durableId="1277714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43D"/>
    <w:rsid w:val="00000342"/>
    <w:rsid w:val="00000486"/>
    <w:rsid w:val="00001817"/>
    <w:rsid w:val="000022B0"/>
    <w:rsid w:val="00003C1E"/>
    <w:rsid w:val="00006930"/>
    <w:rsid w:val="00006C57"/>
    <w:rsid w:val="00007E32"/>
    <w:rsid w:val="00010AE7"/>
    <w:rsid w:val="00013357"/>
    <w:rsid w:val="00016827"/>
    <w:rsid w:val="0002094A"/>
    <w:rsid w:val="00021A6F"/>
    <w:rsid w:val="0002521C"/>
    <w:rsid w:val="00026132"/>
    <w:rsid w:val="00027F4A"/>
    <w:rsid w:val="0003190D"/>
    <w:rsid w:val="000361D4"/>
    <w:rsid w:val="000372DA"/>
    <w:rsid w:val="00040A92"/>
    <w:rsid w:val="00041BE6"/>
    <w:rsid w:val="000430C7"/>
    <w:rsid w:val="00046C07"/>
    <w:rsid w:val="00047F1E"/>
    <w:rsid w:val="00055F00"/>
    <w:rsid w:val="00056A07"/>
    <w:rsid w:val="000601C5"/>
    <w:rsid w:val="00060A83"/>
    <w:rsid w:val="000644F8"/>
    <w:rsid w:val="0006719F"/>
    <w:rsid w:val="00067875"/>
    <w:rsid w:val="00067995"/>
    <w:rsid w:val="000708D7"/>
    <w:rsid w:val="00071A25"/>
    <w:rsid w:val="00072F38"/>
    <w:rsid w:val="00073154"/>
    <w:rsid w:val="00073221"/>
    <w:rsid w:val="00074C8B"/>
    <w:rsid w:val="00076977"/>
    <w:rsid w:val="000778CA"/>
    <w:rsid w:val="00081B57"/>
    <w:rsid w:val="00081FE1"/>
    <w:rsid w:val="00082202"/>
    <w:rsid w:val="00084CB0"/>
    <w:rsid w:val="000876B4"/>
    <w:rsid w:val="00090E5B"/>
    <w:rsid w:val="0009314B"/>
    <w:rsid w:val="00095524"/>
    <w:rsid w:val="0009752A"/>
    <w:rsid w:val="000A1E7A"/>
    <w:rsid w:val="000A3389"/>
    <w:rsid w:val="000A46E0"/>
    <w:rsid w:val="000A4B2F"/>
    <w:rsid w:val="000A57B2"/>
    <w:rsid w:val="000B250D"/>
    <w:rsid w:val="000B5190"/>
    <w:rsid w:val="000B6A08"/>
    <w:rsid w:val="000C4491"/>
    <w:rsid w:val="000C60CF"/>
    <w:rsid w:val="000C66D6"/>
    <w:rsid w:val="000C6B53"/>
    <w:rsid w:val="000C7B85"/>
    <w:rsid w:val="000D1C77"/>
    <w:rsid w:val="000D24F8"/>
    <w:rsid w:val="000D2762"/>
    <w:rsid w:val="000D498A"/>
    <w:rsid w:val="000D67CE"/>
    <w:rsid w:val="000D713E"/>
    <w:rsid w:val="000E1A70"/>
    <w:rsid w:val="000E39BE"/>
    <w:rsid w:val="000E4036"/>
    <w:rsid w:val="000E5F3F"/>
    <w:rsid w:val="000E7EFC"/>
    <w:rsid w:val="000F1CFE"/>
    <w:rsid w:val="000F2BBA"/>
    <w:rsid w:val="000F32F4"/>
    <w:rsid w:val="000F5C07"/>
    <w:rsid w:val="000F6378"/>
    <w:rsid w:val="0010035E"/>
    <w:rsid w:val="001011BC"/>
    <w:rsid w:val="00104863"/>
    <w:rsid w:val="00107634"/>
    <w:rsid w:val="00111CD8"/>
    <w:rsid w:val="00112398"/>
    <w:rsid w:val="001145F8"/>
    <w:rsid w:val="00115C61"/>
    <w:rsid w:val="00116456"/>
    <w:rsid w:val="00116DA8"/>
    <w:rsid w:val="00117103"/>
    <w:rsid w:val="00117C38"/>
    <w:rsid w:val="001210DD"/>
    <w:rsid w:val="00122EDE"/>
    <w:rsid w:val="0012342A"/>
    <w:rsid w:val="00125DD8"/>
    <w:rsid w:val="00127E99"/>
    <w:rsid w:val="00131B27"/>
    <w:rsid w:val="001325AC"/>
    <w:rsid w:val="001328E3"/>
    <w:rsid w:val="00141CE7"/>
    <w:rsid w:val="0014208E"/>
    <w:rsid w:val="0014439C"/>
    <w:rsid w:val="00152611"/>
    <w:rsid w:val="001527CA"/>
    <w:rsid w:val="00154613"/>
    <w:rsid w:val="001548D4"/>
    <w:rsid w:val="001551E5"/>
    <w:rsid w:val="00155FD5"/>
    <w:rsid w:val="001574B1"/>
    <w:rsid w:val="001577AE"/>
    <w:rsid w:val="00161F4D"/>
    <w:rsid w:val="00162594"/>
    <w:rsid w:val="0016764F"/>
    <w:rsid w:val="00171200"/>
    <w:rsid w:val="001714E8"/>
    <w:rsid w:val="00173966"/>
    <w:rsid w:val="00177A32"/>
    <w:rsid w:val="001806BD"/>
    <w:rsid w:val="001816C4"/>
    <w:rsid w:val="00183DC0"/>
    <w:rsid w:val="0018424E"/>
    <w:rsid w:val="00186484"/>
    <w:rsid w:val="00187984"/>
    <w:rsid w:val="001901EB"/>
    <w:rsid w:val="0019035A"/>
    <w:rsid w:val="00190C4E"/>
    <w:rsid w:val="0019244E"/>
    <w:rsid w:val="001937B0"/>
    <w:rsid w:val="0019391C"/>
    <w:rsid w:val="00194CFD"/>
    <w:rsid w:val="00195F24"/>
    <w:rsid w:val="001A0B1F"/>
    <w:rsid w:val="001A2CB0"/>
    <w:rsid w:val="001A5852"/>
    <w:rsid w:val="001B0369"/>
    <w:rsid w:val="001B22A1"/>
    <w:rsid w:val="001B22B6"/>
    <w:rsid w:val="001B3602"/>
    <w:rsid w:val="001B3B72"/>
    <w:rsid w:val="001B5911"/>
    <w:rsid w:val="001B6A34"/>
    <w:rsid w:val="001B7F85"/>
    <w:rsid w:val="001C0AB7"/>
    <w:rsid w:val="001C6D6F"/>
    <w:rsid w:val="001C7096"/>
    <w:rsid w:val="001C7757"/>
    <w:rsid w:val="001D0E27"/>
    <w:rsid w:val="001D2B37"/>
    <w:rsid w:val="001D2E8D"/>
    <w:rsid w:val="001D3AB0"/>
    <w:rsid w:val="001D3DE0"/>
    <w:rsid w:val="001D422A"/>
    <w:rsid w:val="001D78B0"/>
    <w:rsid w:val="001E0FE2"/>
    <w:rsid w:val="001E19AD"/>
    <w:rsid w:val="001E20BB"/>
    <w:rsid w:val="001E61DC"/>
    <w:rsid w:val="001E6D97"/>
    <w:rsid w:val="001F46F7"/>
    <w:rsid w:val="001F6B4C"/>
    <w:rsid w:val="00200E78"/>
    <w:rsid w:val="0020228A"/>
    <w:rsid w:val="002023D2"/>
    <w:rsid w:val="002038CB"/>
    <w:rsid w:val="00203F2A"/>
    <w:rsid w:val="002057BA"/>
    <w:rsid w:val="002069BF"/>
    <w:rsid w:val="00206C6D"/>
    <w:rsid w:val="00210EEF"/>
    <w:rsid w:val="002123DE"/>
    <w:rsid w:val="00212E92"/>
    <w:rsid w:val="00215AC9"/>
    <w:rsid w:val="002212FA"/>
    <w:rsid w:val="00221FA6"/>
    <w:rsid w:val="00223CCA"/>
    <w:rsid w:val="002270BD"/>
    <w:rsid w:val="00235B23"/>
    <w:rsid w:val="00241178"/>
    <w:rsid w:val="00243FA2"/>
    <w:rsid w:val="00245057"/>
    <w:rsid w:val="002469E7"/>
    <w:rsid w:val="00247CCF"/>
    <w:rsid w:val="002525E9"/>
    <w:rsid w:val="00252A12"/>
    <w:rsid w:val="0025338B"/>
    <w:rsid w:val="00255CDC"/>
    <w:rsid w:val="0025772F"/>
    <w:rsid w:val="00260BEE"/>
    <w:rsid w:val="00261784"/>
    <w:rsid w:val="0026291B"/>
    <w:rsid w:val="00270EC5"/>
    <w:rsid w:val="002710B3"/>
    <w:rsid w:val="00275EBC"/>
    <w:rsid w:val="00277789"/>
    <w:rsid w:val="002806B4"/>
    <w:rsid w:val="00280BC5"/>
    <w:rsid w:val="0028162B"/>
    <w:rsid w:val="00282141"/>
    <w:rsid w:val="00282689"/>
    <w:rsid w:val="00282F24"/>
    <w:rsid w:val="002871BE"/>
    <w:rsid w:val="00291532"/>
    <w:rsid w:val="00291BB9"/>
    <w:rsid w:val="00292CDC"/>
    <w:rsid w:val="00293D89"/>
    <w:rsid w:val="0029570D"/>
    <w:rsid w:val="002A147C"/>
    <w:rsid w:val="002A1877"/>
    <w:rsid w:val="002A3304"/>
    <w:rsid w:val="002A414B"/>
    <w:rsid w:val="002A4633"/>
    <w:rsid w:val="002B0D58"/>
    <w:rsid w:val="002B10DB"/>
    <w:rsid w:val="002B10F6"/>
    <w:rsid w:val="002C111E"/>
    <w:rsid w:val="002C48A2"/>
    <w:rsid w:val="002C5A6B"/>
    <w:rsid w:val="002D0C6D"/>
    <w:rsid w:val="002D25F5"/>
    <w:rsid w:val="002D2FA6"/>
    <w:rsid w:val="002D39A1"/>
    <w:rsid w:val="002D3CFC"/>
    <w:rsid w:val="002D5CBA"/>
    <w:rsid w:val="002D62BC"/>
    <w:rsid w:val="002D6BCB"/>
    <w:rsid w:val="002E05BA"/>
    <w:rsid w:val="002E2FBB"/>
    <w:rsid w:val="002E3BA5"/>
    <w:rsid w:val="002E50EC"/>
    <w:rsid w:val="002F1DA9"/>
    <w:rsid w:val="002F3AA7"/>
    <w:rsid w:val="002F6AEA"/>
    <w:rsid w:val="00301533"/>
    <w:rsid w:val="00304275"/>
    <w:rsid w:val="003057F1"/>
    <w:rsid w:val="00305FE6"/>
    <w:rsid w:val="00306D9A"/>
    <w:rsid w:val="0031046C"/>
    <w:rsid w:val="0031075C"/>
    <w:rsid w:val="00311495"/>
    <w:rsid w:val="0031157A"/>
    <w:rsid w:val="00311599"/>
    <w:rsid w:val="00312D89"/>
    <w:rsid w:val="00317D51"/>
    <w:rsid w:val="00323017"/>
    <w:rsid w:val="00323725"/>
    <w:rsid w:val="00325586"/>
    <w:rsid w:val="003275A5"/>
    <w:rsid w:val="00331090"/>
    <w:rsid w:val="00331FFA"/>
    <w:rsid w:val="00332E28"/>
    <w:rsid w:val="00333EA6"/>
    <w:rsid w:val="0034064C"/>
    <w:rsid w:val="003419E2"/>
    <w:rsid w:val="00355595"/>
    <w:rsid w:val="00355BC5"/>
    <w:rsid w:val="003567AC"/>
    <w:rsid w:val="0036007B"/>
    <w:rsid w:val="00360D35"/>
    <w:rsid w:val="0036107F"/>
    <w:rsid w:val="00361C8F"/>
    <w:rsid w:val="00362385"/>
    <w:rsid w:val="00365427"/>
    <w:rsid w:val="00370329"/>
    <w:rsid w:val="003710A9"/>
    <w:rsid w:val="0037244E"/>
    <w:rsid w:val="003729D4"/>
    <w:rsid w:val="00373771"/>
    <w:rsid w:val="00373F9D"/>
    <w:rsid w:val="00382B21"/>
    <w:rsid w:val="0038377D"/>
    <w:rsid w:val="00384D2E"/>
    <w:rsid w:val="003852A5"/>
    <w:rsid w:val="00393697"/>
    <w:rsid w:val="00394F40"/>
    <w:rsid w:val="00396109"/>
    <w:rsid w:val="00397201"/>
    <w:rsid w:val="003A1ADC"/>
    <w:rsid w:val="003A2B46"/>
    <w:rsid w:val="003A5C02"/>
    <w:rsid w:val="003B0C97"/>
    <w:rsid w:val="003B29E1"/>
    <w:rsid w:val="003B319B"/>
    <w:rsid w:val="003B3661"/>
    <w:rsid w:val="003B49F8"/>
    <w:rsid w:val="003B5EAA"/>
    <w:rsid w:val="003B6F7D"/>
    <w:rsid w:val="003C3230"/>
    <w:rsid w:val="003C6A8E"/>
    <w:rsid w:val="003C7B7A"/>
    <w:rsid w:val="003D0546"/>
    <w:rsid w:val="003D15F7"/>
    <w:rsid w:val="003D2A17"/>
    <w:rsid w:val="003D2CB8"/>
    <w:rsid w:val="003D54EF"/>
    <w:rsid w:val="003D7927"/>
    <w:rsid w:val="003D7FDF"/>
    <w:rsid w:val="003E0356"/>
    <w:rsid w:val="003E2260"/>
    <w:rsid w:val="003E3CE6"/>
    <w:rsid w:val="003E7C2C"/>
    <w:rsid w:val="003F08B4"/>
    <w:rsid w:val="003F1E09"/>
    <w:rsid w:val="003F4969"/>
    <w:rsid w:val="004010CC"/>
    <w:rsid w:val="004012CE"/>
    <w:rsid w:val="0040417A"/>
    <w:rsid w:val="0040438B"/>
    <w:rsid w:val="004047CB"/>
    <w:rsid w:val="004047FC"/>
    <w:rsid w:val="0040518B"/>
    <w:rsid w:val="00416BA9"/>
    <w:rsid w:val="00417FF9"/>
    <w:rsid w:val="00423241"/>
    <w:rsid w:val="004259A3"/>
    <w:rsid w:val="00427F3C"/>
    <w:rsid w:val="00430041"/>
    <w:rsid w:val="0043788A"/>
    <w:rsid w:val="00440C91"/>
    <w:rsid w:val="0044689A"/>
    <w:rsid w:val="00447161"/>
    <w:rsid w:val="0045121A"/>
    <w:rsid w:val="004541BB"/>
    <w:rsid w:val="00455344"/>
    <w:rsid w:val="00461422"/>
    <w:rsid w:val="00461A7A"/>
    <w:rsid w:val="0046652F"/>
    <w:rsid w:val="00466A93"/>
    <w:rsid w:val="004700C8"/>
    <w:rsid w:val="0047098A"/>
    <w:rsid w:val="00477BB3"/>
    <w:rsid w:val="00480E60"/>
    <w:rsid w:val="00482149"/>
    <w:rsid w:val="00483D8E"/>
    <w:rsid w:val="004859EA"/>
    <w:rsid w:val="00487A07"/>
    <w:rsid w:val="00491C4A"/>
    <w:rsid w:val="0049526F"/>
    <w:rsid w:val="004A01DE"/>
    <w:rsid w:val="004A28B8"/>
    <w:rsid w:val="004A76DE"/>
    <w:rsid w:val="004A7F12"/>
    <w:rsid w:val="004B02E9"/>
    <w:rsid w:val="004B05EB"/>
    <w:rsid w:val="004B06F0"/>
    <w:rsid w:val="004B2A56"/>
    <w:rsid w:val="004B335E"/>
    <w:rsid w:val="004B6747"/>
    <w:rsid w:val="004B6845"/>
    <w:rsid w:val="004C029B"/>
    <w:rsid w:val="004C352D"/>
    <w:rsid w:val="004C4084"/>
    <w:rsid w:val="004D48CF"/>
    <w:rsid w:val="004D72C2"/>
    <w:rsid w:val="004E104F"/>
    <w:rsid w:val="004E1CF9"/>
    <w:rsid w:val="004E2EA3"/>
    <w:rsid w:val="004E5B39"/>
    <w:rsid w:val="004F03F0"/>
    <w:rsid w:val="004F1A83"/>
    <w:rsid w:val="004F29F3"/>
    <w:rsid w:val="004F2FEE"/>
    <w:rsid w:val="004F38BC"/>
    <w:rsid w:val="004F6410"/>
    <w:rsid w:val="004F66C9"/>
    <w:rsid w:val="005013E3"/>
    <w:rsid w:val="005117C0"/>
    <w:rsid w:val="005163BD"/>
    <w:rsid w:val="00516E88"/>
    <w:rsid w:val="00520002"/>
    <w:rsid w:val="0052371F"/>
    <w:rsid w:val="0052694C"/>
    <w:rsid w:val="00526D20"/>
    <w:rsid w:val="00526EF7"/>
    <w:rsid w:val="0053015A"/>
    <w:rsid w:val="005326F3"/>
    <w:rsid w:val="00533649"/>
    <w:rsid w:val="005342CE"/>
    <w:rsid w:val="00534991"/>
    <w:rsid w:val="005401B7"/>
    <w:rsid w:val="00542CCC"/>
    <w:rsid w:val="005456A4"/>
    <w:rsid w:val="005470AE"/>
    <w:rsid w:val="005470BB"/>
    <w:rsid w:val="00554F49"/>
    <w:rsid w:val="00556B17"/>
    <w:rsid w:val="00561415"/>
    <w:rsid w:val="00563E96"/>
    <w:rsid w:val="00564236"/>
    <w:rsid w:val="00564645"/>
    <w:rsid w:val="005649C1"/>
    <w:rsid w:val="005650C8"/>
    <w:rsid w:val="00565E57"/>
    <w:rsid w:val="00566077"/>
    <w:rsid w:val="00567C15"/>
    <w:rsid w:val="00571B03"/>
    <w:rsid w:val="00574476"/>
    <w:rsid w:val="005764D4"/>
    <w:rsid w:val="00580775"/>
    <w:rsid w:val="005811F2"/>
    <w:rsid w:val="00584A3C"/>
    <w:rsid w:val="00587846"/>
    <w:rsid w:val="00590559"/>
    <w:rsid w:val="00591171"/>
    <w:rsid w:val="005964C9"/>
    <w:rsid w:val="00596D54"/>
    <w:rsid w:val="00596EC6"/>
    <w:rsid w:val="005A245C"/>
    <w:rsid w:val="005A758B"/>
    <w:rsid w:val="005B61C8"/>
    <w:rsid w:val="005B6C39"/>
    <w:rsid w:val="005C1D8D"/>
    <w:rsid w:val="005C3139"/>
    <w:rsid w:val="005C497C"/>
    <w:rsid w:val="005C69F0"/>
    <w:rsid w:val="005C6BAD"/>
    <w:rsid w:val="005C7624"/>
    <w:rsid w:val="005D1E2D"/>
    <w:rsid w:val="005D3693"/>
    <w:rsid w:val="005D6198"/>
    <w:rsid w:val="005E1E29"/>
    <w:rsid w:val="005E23ED"/>
    <w:rsid w:val="005E4FF3"/>
    <w:rsid w:val="005E6218"/>
    <w:rsid w:val="005F14C3"/>
    <w:rsid w:val="005F2A32"/>
    <w:rsid w:val="005F39DD"/>
    <w:rsid w:val="005F4103"/>
    <w:rsid w:val="005F5541"/>
    <w:rsid w:val="005F68AA"/>
    <w:rsid w:val="005F6EC0"/>
    <w:rsid w:val="006004E6"/>
    <w:rsid w:val="006018F0"/>
    <w:rsid w:val="0060221D"/>
    <w:rsid w:val="00604469"/>
    <w:rsid w:val="00605BEE"/>
    <w:rsid w:val="00606CE6"/>
    <w:rsid w:val="00610D9A"/>
    <w:rsid w:val="0061696E"/>
    <w:rsid w:val="00617ABD"/>
    <w:rsid w:val="00617E84"/>
    <w:rsid w:val="00620455"/>
    <w:rsid w:val="0062143D"/>
    <w:rsid w:val="00621D89"/>
    <w:rsid w:val="00621E2C"/>
    <w:rsid w:val="00622789"/>
    <w:rsid w:val="006230D9"/>
    <w:rsid w:val="00625FA1"/>
    <w:rsid w:val="006260B9"/>
    <w:rsid w:val="00626300"/>
    <w:rsid w:val="00632D4D"/>
    <w:rsid w:val="00637138"/>
    <w:rsid w:val="00640A1B"/>
    <w:rsid w:val="0064122E"/>
    <w:rsid w:val="00641A8C"/>
    <w:rsid w:val="00641CB1"/>
    <w:rsid w:val="00641F57"/>
    <w:rsid w:val="00643C22"/>
    <w:rsid w:val="00645738"/>
    <w:rsid w:val="0064628D"/>
    <w:rsid w:val="00646CB2"/>
    <w:rsid w:val="0064739F"/>
    <w:rsid w:val="00654D82"/>
    <w:rsid w:val="006560B9"/>
    <w:rsid w:val="00657F4D"/>
    <w:rsid w:val="00662A3E"/>
    <w:rsid w:val="006631D0"/>
    <w:rsid w:val="006632F4"/>
    <w:rsid w:val="006642DE"/>
    <w:rsid w:val="00664CA7"/>
    <w:rsid w:val="006655A4"/>
    <w:rsid w:val="006666E8"/>
    <w:rsid w:val="00666AD9"/>
    <w:rsid w:val="006702D4"/>
    <w:rsid w:val="006719AB"/>
    <w:rsid w:val="00671D43"/>
    <w:rsid w:val="00673CC0"/>
    <w:rsid w:val="00673F22"/>
    <w:rsid w:val="00676418"/>
    <w:rsid w:val="00677315"/>
    <w:rsid w:val="00691A9F"/>
    <w:rsid w:val="00692372"/>
    <w:rsid w:val="006933BD"/>
    <w:rsid w:val="00693C70"/>
    <w:rsid w:val="0069760F"/>
    <w:rsid w:val="00697EC2"/>
    <w:rsid w:val="006A2671"/>
    <w:rsid w:val="006A3B25"/>
    <w:rsid w:val="006A668D"/>
    <w:rsid w:val="006A68EF"/>
    <w:rsid w:val="006A7090"/>
    <w:rsid w:val="006B0941"/>
    <w:rsid w:val="006B0DB0"/>
    <w:rsid w:val="006B17FD"/>
    <w:rsid w:val="006B5423"/>
    <w:rsid w:val="006B68B6"/>
    <w:rsid w:val="006C1E3D"/>
    <w:rsid w:val="006C3612"/>
    <w:rsid w:val="006C52EB"/>
    <w:rsid w:val="006C79E5"/>
    <w:rsid w:val="006D016D"/>
    <w:rsid w:val="006D3C38"/>
    <w:rsid w:val="006D430D"/>
    <w:rsid w:val="006D71EE"/>
    <w:rsid w:val="006D730C"/>
    <w:rsid w:val="006E1944"/>
    <w:rsid w:val="006E5178"/>
    <w:rsid w:val="006E7597"/>
    <w:rsid w:val="006F0807"/>
    <w:rsid w:val="006F2ACA"/>
    <w:rsid w:val="006F304E"/>
    <w:rsid w:val="006F4633"/>
    <w:rsid w:val="006F4B91"/>
    <w:rsid w:val="006F5526"/>
    <w:rsid w:val="006F5B46"/>
    <w:rsid w:val="00702EB2"/>
    <w:rsid w:val="007030C6"/>
    <w:rsid w:val="00703A1F"/>
    <w:rsid w:val="00712633"/>
    <w:rsid w:val="007127CF"/>
    <w:rsid w:val="0071418D"/>
    <w:rsid w:val="007146EB"/>
    <w:rsid w:val="00715C5C"/>
    <w:rsid w:val="0072401D"/>
    <w:rsid w:val="00724776"/>
    <w:rsid w:val="00727123"/>
    <w:rsid w:val="00730E36"/>
    <w:rsid w:val="00731144"/>
    <w:rsid w:val="00737FC3"/>
    <w:rsid w:val="00737FEB"/>
    <w:rsid w:val="007410A3"/>
    <w:rsid w:val="007410C9"/>
    <w:rsid w:val="0074176D"/>
    <w:rsid w:val="00741F80"/>
    <w:rsid w:val="00742590"/>
    <w:rsid w:val="007456F9"/>
    <w:rsid w:val="007465DA"/>
    <w:rsid w:val="00747E4F"/>
    <w:rsid w:val="0075037C"/>
    <w:rsid w:val="00750443"/>
    <w:rsid w:val="00752164"/>
    <w:rsid w:val="007522E8"/>
    <w:rsid w:val="007555C7"/>
    <w:rsid w:val="0076635A"/>
    <w:rsid w:val="007676CF"/>
    <w:rsid w:val="00767841"/>
    <w:rsid w:val="00771688"/>
    <w:rsid w:val="007724A4"/>
    <w:rsid w:val="0077473D"/>
    <w:rsid w:val="00774932"/>
    <w:rsid w:val="0078154A"/>
    <w:rsid w:val="00781EE4"/>
    <w:rsid w:val="007843C0"/>
    <w:rsid w:val="00785087"/>
    <w:rsid w:val="007918B8"/>
    <w:rsid w:val="007932E3"/>
    <w:rsid w:val="00793B66"/>
    <w:rsid w:val="00795FF1"/>
    <w:rsid w:val="007966EC"/>
    <w:rsid w:val="00797440"/>
    <w:rsid w:val="00797AE1"/>
    <w:rsid w:val="00797DAA"/>
    <w:rsid w:val="007A1181"/>
    <w:rsid w:val="007A4D80"/>
    <w:rsid w:val="007A4F5A"/>
    <w:rsid w:val="007A5675"/>
    <w:rsid w:val="007A599F"/>
    <w:rsid w:val="007A6129"/>
    <w:rsid w:val="007B22EA"/>
    <w:rsid w:val="007B773D"/>
    <w:rsid w:val="007B7C47"/>
    <w:rsid w:val="007C541B"/>
    <w:rsid w:val="007C60FF"/>
    <w:rsid w:val="007C6AE6"/>
    <w:rsid w:val="007C7177"/>
    <w:rsid w:val="007D03E4"/>
    <w:rsid w:val="007D118D"/>
    <w:rsid w:val="007D23EC"/>
    <w:rsid w:val="007D42D8"/>
    <w:rsid w:val="007D7971"/>
    <w:rsid w:val="007E4F78"/>
    <w:rsid w:val="007E61E0"/>
    <w:rsid w:val="007E72C5"/>
    <w:rsid w:val="007F1C99"/>
    <w:rsid w:val="007F477E"/>
    <w:rsid w:val="007F4991"/>
    <w:rsid w:val="007F54AD"/>
    <w:rsid w:val="007F5861"/>
    <w:rsid w:val="007F631C"/>
    <w:rsid w:val="008021E3"/>
    <w:rsid w:val="008073F0"/>
    <w:rsid w:val="008075B1"/>
    <w:rsid w:val="008078BF"/>
    <w:rsid w:val="00813D33"/>
    <w:rsid w:val="00815493"/>
    <w:rsid w:val="0081782D"/>
    <w:rsid w:val="00817F83"/>
    <w:rsid w:val="0082037F"/>
    <w:rsid w:val="00821DFE"/>
    <w:rsid w:val="00821F98"/>
    <w:rsid w:val="00823312"/>
    <w:rsid w:val="008253D7"/>
    <w:rsid w:val="00825D51"/>
    <w:rsid w:val="00825F21"/>
    <w:rsid w:val="008312AF"/>
    <w:rsid w:val="00831D84"/>
    <w:rsid w:val="00831FFB"/>
    <w:rsid w:val="00835D84"/>
    <w:rsid w:val="0083660B"/>
    <w:rsid w:val="00837968"/>
    <w:rsid w:val="00837FC6"/>
    <w:rsid w:val="00840DCC"/>
    <w:rsid w:val="00840F84"/>
    <w:rsid w:val="008416D7"/>
    <w:rsid w:val="00842388"/>
    <w:rsid w:val="0084361A"/>
    <w:rsid w:val="00845CB4"/>
    <w:rsid w:val="008503E3"/>
    <w:rsid w:val="00851485"/>
    <w:rsid w:val="008527FE"/>
    <w:rsid w:val="00855768"/>
    <w:rsid w:val="00855775"/>
    <w:rsid w:val="00856504"/>
    <w:rsid w:val="008570A7"/>
    <w:rsid w:val="00860018"/>
    <w:rsid w:val="00860FB7"/>
    <w:rsid w:val="00863701"/>
    <w:rsid w:val="00863E24"/>
    <w:rsid w:val="008658C8"/>
    <w:rsid w:val="00867509"/>
    <w:rsid w:val="00867F1C"/>
    <w:rsid w:val="0087074A"/>
    <w:rsid w:val="008707A1"/>
    <w:rsid w:val="00871C59"/>
    <w:rsid w:val="00880764"/>
    <w:rsid w:val="008811F9"/>
    <w:rsid w:val="008814E5"/>
    <w:rsid w:val="00881C01"/>
    <w:rsid w:val="00883758"/>
    <w:rsid w:val="008850A0"/>
    <w:rsid w:val="00885A00"/>
    <w:rsid w:val="00886D12"/>
    <w:rsid w:val="0088712F"/>
    <w:rsid w:val="00895025"/>
    <w:rsid w:val="008965EE"/>
    <w:rsid w:val="008970D2"/>
    <w:rsid w:val="008A03FB"/>
    <w:rsid w:val="008A0876"/>
    <w:rsid w:val="008A2D08"/>
    <w:rsid w:val="008A3411"/>
    <w:rsid w:val="008A3606"/>
    <w:rsid w:val="008A5CAE"/>
    <w:rsid w:val="008A6B4C"/>
    <w:rsid w:val="008B00C3"/>
    <w:rsid w:val="008B1248"/>
    <w:rsid w:val="008B2D41"/>
    <w:rsid w:val="008B388D"/>
    <w:rsid w:val="008C3EE4"/>
    <w:rsid w:val="008C628E"/>
    <w:rsid w:val="008C75DC"/>
    <w:rsid w:val="008D1E5E"/>
    <w:rsid w:val="008D5028"/>
    <w:rsid w:val="008D6BC2"/>
    <w:rsid w:val="008E0344"/>
    <w:rsid w:val="008E0850"/>
    <w:rsid w:val="008E2B8D"/>
    <w:rsid w:val="008E5040"/>
    <w:rsid w:val="008E57E5"/>
    <w:rsid w:val="008E5BA7"/>
    <w:rsid w:val="008E788C"/>
    <w:rsid w:val="008F39E9"/>
    <w:rsid w:val="008F4A6B"/>
    <w:rsid w:val="008F642F"/>
    <w:rsid w:val="008F7827"/>
    <w:rsid w:val="00904552"/>
    <w:rsid w:val="00905461"/>
    <w:rsid w:val="00906497"/>
    <w:rsid w:val="009072A9"/>
    <w:rsid w:val="00907C66"/>
    <w:rsid w:val="00914F35"/>
    <w:rsid w:val="00921CDA"/>
    <w:rsid w:val="00922269"/>
    <w:rsid w:val="00923E5F"/>
    <w:rsid w:val="00927AB4"/>
    <w:rsid w:val="00933AEC"/>
    <w:rsid w:val="00934225"/>
    <w:rsid w:val="009361DB"/>
    <w:rsid w:val="009373AE"/>
    <w:rsid w:val="00940D53"/>
    <w:rsid w:val="00940F70"/>
    <w:rsid w:val="00942287"/>
    <w:rsid w:val="00943090"/>
    <w:rsid w:val="00944303"/>
    <w:rsid w:val="0094625C"/>
    <w:rsid w:val="00947152"/>
    <w:rsid w:val="00950751"/>
    <w:rsid w:val="0095369C"/>
    <w:rsid w:val="00953A25"/>
    <w:rsid w:val="00954F4A"/>
    <w:rsid w:val="009558EA"/>
    <w:rsid w:val="00961443"/>
    <w:rsid w:val="00963563"/>
    <w:rsid w:val="00964CE1"/>
    <w:rsid w:val="00967196"/>
    <w:rsid w:val="00973037"/>
    <w:rsid w:val="00973E46"/>
    <w:rsid w:val="009743CC"/>
    <w:rsid w:val="00976725"/>
    <w:rsid w:val="009809D3"/>
    <w:rsid w:val="00980DE6"/>
    <w:rsid w:val="00982E89"/>
    <w:rsid w:val="00983BA2"/>
    <w:rsid w:val="00984E9E"/>
    <w:rsid w:val="00987484"/>
    <w:rsid w:val="00987C3B"/>
    <w:rsid w:val="0099148A"/>
    <w:rsid w:val="0099152F"/>
    <w:rsid w:val="0099775F"/>
    <w:rsid w:val="009A0849"/>
    <w:rsid w:val="009A3AD8"/>
    <w:rsid w:val="009A3F8F"/>
    <w:rsid w:val="009A5802"/>
    <w:rsid w:val="009A6DC0"/>
    <w:rsid w:val="009A75CB"/>
    <w:rsid w:val="009B0F73"/>
    <w:rsid w:val="009B5782"/>
    <w:rsid w:val="009B5902"/>
    <w:rsid w:val="009C00BF"/>
    <w:rsid w:val="009C10E1"/>
    <w:rsid w:val="009C2C93"/>
    <w:rsid w:val="009C3F53"/>
    <w:rsid w:val="009C4C95"/>
    <w:rsid w:val="009C5BB3"/>
    <w:rsid w:val="009C6691"/>
    <w:rsid w:val="009C79F3"/>
    <w:rsid w:val="009D02D7"/>
    <w:rsid w:val="009D26CC"/>
    <w:rsid w:val="009D5BC5"/>
    <w:rsid w:val="009D6259"/>
    <w:rsid w:val="009D70F6"/>
    <w:rsid w:val="009D7E1C"/>
    <w:rsid w:val="009E00B8"/>
    <w:rsid w:val="009E04F3"/>
    <w:rsid w:val="009E167B"/>
    <w:rsid w:val="009E64D0"/>
    <w:rsid w:val="009E7B01"/>
    <w:rsid w:val="009E7C91"/>
    <w:rsid w:val="009F5E98"/>
    <w:rsid w:val="00A008DC"/>
    <w:rsid w:val="00A04447"/>
    <w:rsid w:val="00A05246"/>
    <w:rsid w:val="00A05EF4"/>
    <w:rsid w:val="00A06345"/>
    <w:rsid w:val="00A127F7"/>
    <w:rsid w:val="00A169CB"/>
    <w:rsid w:val="00A21121"/>
    <w:rsid w:val="00A21F4F"/>
    <w:rsid w:val="00A232F7"/>
    <w:rsid w:val="00A2480E"/>
    <w:rsid w:val="00A25A87"/>
    <w:rsid w:val="00A3046A"/>
    <w:rsid w:val="00A304E3"/>
    <w:rsid w:val="00A31330"/>
    <w:rsid w:val="00A32EE3"/>
    <w:rsid w:val="00A41E13"/>
    <w:rsid w:val="00A4212C"/>
    <w:rsid w:val="00A44080"/>
    <w:rsid w:val="00A45C6C"/>
    <w:rsid w:val="00A518EF"/>
    <w:rsid w:val="00A524AA"/>
    <w:rsid w:val="00A55D0A"/>
    <w:rsid w:val="00A57AF2"/>
    <w:rsid w:val="00A57DC9"/>
    <w:rsid w:val="00A64F07"/>
    <w:rsid w:val="00A666E1"/>
    <w:rsid w:val="00A678CE"/>
    <w:rsid w:val="00A67B3F"/>
    <w:rsid w:val="00A67C5C"/>
    <w:rsid w:val="00A7057E"/>
    <w:rsid w:val="00A735E2"/>
    <w:rsid w:val="00A73D60"/>
    <w:rsid w:val="00A74123"/>
    <w:rsid w:val="00A766F5"/>
    <w:rsid w:val="00A77A60"/>
    <w:rsid w:val="00A84D0E"/>
    <w:rsid w:val="00A86844"/>
    <w:rsid w:val="00A91CC4"/>
    <w:rsid w:val="00A934EE"/>
    <w:rsid w:val="00A9704E"/>
    <w:rsid w:val="00A972D6"/>
    <w:rsid w:val="00A9734D"/>
    <w:rsid w:val="00A97834"/>
    <w:rsid w:val="00A979F4"/>
    <w:rsid w:val="00AA280A"/>
    <w:rsid w:val="00AA4184"/>
    <w:rsid w:val="00AB4AE1"/>
    <w:rsid w:val="00AB649C"/>
    <w:rsid w:val="00AB770B"/>
    <w:rsid w:val="00AC1783"/>
    <w:rsid w:val="00AC2F58"/>
    <w:rsid w:val="00AD09E5"/>
    <w:rsid w:val="00AD25FE"/>
    <w:rsid w:val="00AD6512"/>
    <w:rsid w:val="00AD708A"/>
    <w:rsid w:val="00AE1FE9"/>
    <w:rsid w:val="00AE2CFF"/>
    <w:rsid w:val="00AF3F40"/>
    <w:rsid w:val="00AF4528"/>
    <w:rsid w:val="00AF4956"/>
    <w:rsid w:val="00AF4D6F"/>
    <w:rsid w:val="00AF51F1"/>
    <w:rsid w:val="00AF6D3D"/>
    <w:rsid w:val="00B0133E"/>
    <w:rsid w:val="00B04683"/>
    <w:rsid w:val="00B05714"/>
    <w:rsid w:val="00B05B8E"/>
    <w:rsid w:val="00B061B6"/>
    <w:rsid w:val="00B0781F"/>
    <w:rsid w:val="00B07854"/>
    <w:rsid w:val="00B12B86"/>
    <w:rsid w:val="00B1433B"/>
    <w:rsid w:val="00B15C17"/>
    <w:rsid w:val="00B20EAA"/>
    <w:rsid w:val="00B23411"/>
    <w:rsid w:val="00B2672B"/>
    <w:rsid w:val="00B30E10"/>
    <w:rsid w:val="00B360C4"/>
    <w:rsid w:val="00B47254"/>
    <w:rsid w:val="00B513D1"/>
    <w:rsid w:val="00B56D86"/>
    <w:rsid w:val="00B57A10"/>
    <w:rsid w:val="00B6056C"/>
    <w:rsid w:val="00B60D07"/>
    <w:rsid w:val="00B62016"/>
    <w:rsid w:val="00B675B9"/>
    <w:rsid w:val="00B67B20"/>
    <w:rsid w:val="00B67D0C"/>
    <w:rsid w:val="00B7563B"/>
    <w:rsid w:val="00B75C51"/>
    <w:rsid w:val="00B75E7B"/>
    <w:rsid w:val="00B768CE"/>
    <w:rsid w:val="00B777EC"/>
    <w:rsid w:val="00B80256"/>
    <w:rsid w:val="00B81F07"/>
    <w:rsid w:val="00B82AA8"/>
    <w:rsid w:val="00B83EC4"/>
    <w:rsid w:val="00B85F04"/>
    <w:rsid w:val="00B85F68"/>
    <w:rsid w:val="00B872DB"/>
    <w:rsid w:val="00B879E1"/>
    <w:rsid w:val="00B90776"/>
    <w:rsid w:val="00B93340"/>
    <w:rsid w:val="00B9516F"/>
    <w:rsid w:val="00BA3509"/>
    <w:rsid w:val="00BA423F"/>
    <w:rsid w:val="00BA6848"/>
    <w:rsid w:val="00BA764A"/>
    <w:rsid w:val="00BA7C35"/>
    <w:rsid w:val="00BB17F1"/>
    <w:rsid w:val="00BB25DF"/>
    <w:rsid w:val="00BB3946"/>
    <w:rsid w:val="00BB3EEF"/>
    <w:rsid w:val="00BB5227"/>
    <w:rsid w:val="00BB570C"/>
    <w:rsid w:val="00BC1CD7"/>
    <w:rsid w:val="00BD16BF"/>
    <w:rsid w:val="00BD1E13"/>
    <w:rsid w:val="00BD33B4"/>
    <w:rsid w:val="00BD4468"/>
    <w:rsid w:val="00BD5642"/>
    <w:rsid w:val="00BD59E0"/>
    <w:rsid w:val="00BD6EB9"/>
    <w:rsid w:val="00BE5FD4"/>
    <w:rsid w:val="00BF08C7"/>
    <w:rsid w:val="00BF182E"/>
    <w:rsid w:val="00BF18BE"/>
    <w:rsid w:val="00BF1FF4"/>
    <w:rsid w:val="00BF2901"/>
    <w:rsid w:val="00BF2CD2"/>
    <w:rsid w:val="00BF4DE9"/>
    <w:rsid w:val="00BF6DDA"/>
    <w:rsid w:val="00BF78B9"/>
    <w:rsid w:val="00C00C08"/>
    <w:rsid w:val="00C017BA"/>
    <w:rsid w:val="00C03066"/>
    <w:rsid w:val="00C041A6"/>
    <w:rsid w:val="00C05990"/>
    <w:rsid w:val="00C05B1B"/>
    <w:rsid w:val="00C10512"/>
    <w:rsid w:val="00C108A1"/>
    <w:rsid w:val="00C121D0"/>
    <w:rsid w:val="00C127D0"/>
    <w:rsid w:val="00C138C1"/>
    <w:rsid w:val="00C21400"/>
    <w:rsid w:val="00C22D21"/>
    <w:rsid w:val="00C24AC2"/>
    <w:rsid w:val="00C27EC5"/>
    <w:rsid w:val="00C27EC6"/>
    <w:rsid w:val="00C3256F"/>
    <w:rsid w:val="00C34F3D"/>
    <w:rsid w:val="00C37579"/>
    <w:rsid w:val="00C4348B"/>
    <w:rsid w:val="00C45848"/>
    <w:rsid w:val="00C45A23"/>
    <w:rsid w:val="00C518D3"/>
    <w:rsid w:val="00C52989"/>
    <w:rsid w:val="00C52C12"/>
    <w:rsid w:val="00C53650"/>
    <w:rsid w:val="00C539DE"/>
    <w:rsid w:val="00C54931"/>
    <w:rsid w:val="00C551F8"/>
    <w:rsid w:val="00C55D65"/>
    <w:rsid w:val="00C56756"/>
    <w:rsid w:val="00C5694E"/>
    <w:rsid w:val="00C61213"/>
    <w:rsid w:val="00C62EFB"/>
    <w:rsid w:val="00C6484F"/>
    <w:rsid w:val="00C650AF"/>
    <w:rsid w:val="00C660A8"/>
    <w:rsid w:val="00C664B6"/>
    <w:rsid w:val="00C67E93"/>
    <w:rsid w:val="00C67EAA"/>
    <w:rsid w:val="00C70037"/>
    <w:rsid w:val="00C704A0"/>
    <w:rsid w:val="00C73131"/>
    <w:rsid w:val="00C739FA"/>
    <w:rsid w:val="00C7560D"/>
    <w:rsid w:val="00C75FE4"/>
    <w:rsid w:val="00C7724E"/>
    <w:rsid w:val="00C802DB"/>
    <w:rsid w:val="00C80431"/>
    <w:rsid w:val="00C8048C"/>
    <w:rsid w:val="00C84278"/>
    <w:rsid w:val="00C946CA"/>
    <w:rsid w:val="00CA1D94"/>
    <w:rsid w:val="00CA200A"/>
    <w:rsid w:val="00CA2842"/>
    <w:rsid w:val="00CA4DCF"/>
    <w:rsid w:val="00CA5DC2"/>
    <w:rsid w:val="00CA63EF"/>
    <w:rsid w:val="00CB0854"/>
    <w:rsid w:val="00CB1B54"/>
    <w:rsid w:val="00CB2D00"/>
    <w:rsid w:val="00CB383E"/>
    <w:rsid w:val="00CB49A4"/>
    <w:rsid w:val="00CB7083"/>
    <w:rsid w:val="00CC3558"/>
    <w:rsid w:val="00CC37CA"/>
    <w:rsid w:val="00CC563A"/>
    <w:rsid w:val="00CD0DD8"/>
    <w:rsid w:val="00CD4915"/>
    <w:rsid w:val="00CE1BB5"/>
    <w:rsid w:val="00CE41AF"/>
    <w:rsid w:val="00CE41F7"/>
    <w:rsid w:val="00CE5837"/>
    <w:rsid w:val="00CF44DC"/>
    <w:rsid w:val="00CF58B4"/>
    <w:rsid w:val="00CF7332"/>
    <w:rsid w:val="00CF7D4F"/>
    <w:rsid w:val="00D0345F"/>
    <w:rsid w:val="00D039FE"/>
    <w:rsid w:val="00D046C8"/>
    <w:rsid w:val="00D04831"/>
    <w:rsid w:val="00D07D59"/>
    <w:rsid w:val="00D1129C"/>
    <w:rsid w:val="00D13293"/>
    <w:rsid w:val="00D1375B"/>
    <w:rsid w:val="00D13960"/>
    <w:rsid w:val="00D154D1"/>
    <w:rsid w:val="00D15B31"/>
    <w:rsid w:val="00D16141"/>
    <w:rsid w:val="00D163E9"/>
    <w:rsid w:val="00D1680D"/>
    <w:rsid w:val="00D200D7"/>
    <w:rsid w:val="00D221A1"/>
    <w:rsid w:val="00D22E31"/>
    <w:rsid w:val="00D238DA"/>
    <w:rsid w:val="00D23AA5"/>
    <w:rsid w:val="00D25422"/>
    <w:rsid w:val="00D2616E"/>
    <w:rsid w:val="00D26354"/>
    <w:rsid w:val="00D270FA"/>
    <w:rsid w:val="00D3037D"/>
    <w:rsid w:val="00D3245D"/>
    <w:rsid w:val="00D32BF8"/>
    <w:rsid w:val="00D33C86"/>
    <w:rsid w:val="00D3674A"/>
    <w:rsid w:val="00D367D8"/>
    <w:rsid w:val="00D36809"/>
    <w:rsid w:val="00D378C3"/>
    <w:rsid w:val="00D400E7"/>
    <w:rsid w:val="00D435B3"/>
    <w:rsid w:val="00D43956"/>
    <w:rsid w:val="00D449DB"/>
    <w:rsid w:val="00D47885"/>
    <w:rsid w:val="00D5023A"/>
    <w:rsid w:val="00D5042A"/>
    <w:rsid w:val="00D53310"/>
    <w:rsid w:val="00D556D7"/>
    <w:rsid w:val="00D557C9"/>
    <w:rsid w:val="00D57D10"/>
    <w:rsid w:val="00D63B42"/>
    <w:rsid w:val="00D63C8F"/>
    <w:rsid w:val="00D70EC2"/>
    <w:rsid w:val="00D7416D"/>
    <w:rsid w:val="00D80D98"/>
    <w:rsid w:val="00D8237D"/>
    <w:rsid w:val="00D85E4D"/>
    <w:rsid w:val="00D91A5E"/>
    <w:rsid w:val="00D93C82"/>
    <w:rsid w:val="00D946E4"/>
    <w:rsid w:val="00D94BB4"/>
    <w:rsid w:val="00D94C9C"/>
    <w:rsid w:val="00D95B33"/>
    <w:rsid w:val="00D97B19"/>
    <w:rsid w:val="00DA24E0"/>
    <w:rsid w:val="00DA7A14"/>
    <w:rsid w:val="00DB0539"/>
    <w:rsid w:val="00DB3D91"/>
    <w:rsid w:val="00DB5794"/>
    <w:rsid w:val="00DB5A80"/>
    <w:rsid w:val="00DB7116"/>
    <w:rsid w:val="00DC12CB"/>
    <w:rsid w:val="00DC667E"/>
    <w:rsid w:val="00DD022C"/>
    <w:rsid w:val="00DD26ED"/>
    <w:rsid w:val="00DD2D69"/>
    <w:rsid w:val="00DD55EB"/>
    <w:rsid w:val="00DD5F23"/>
    <w:rsid w:val="00DE5F00"/>
    <w:rsid w:val="00DE7E0E"/>
    <w:rsid w:val="00DE7EFF"/>
    <w:rsid w:val="00DF1A9F"/>
    <w:rsid w:val="00DF33CD"/>
    <w:rsid w:val="00DF7EDE"/>
    <w:rsid w:val="00E00AAA"/>
    <w:rsid w:val="00E0116C"/>
    <w:rsid w:val="00E05758"/>
    <w:rsid w:val="00E076AA"/>
    <w:rsid w:val="00E07C90"/>
    <w:rsid w:val="00E10B6C"/>
    <w:rsid w:val="00E1107F"/>
    <w:rsid w:val="00E13BD5"/>
    <w:rsid w:val="00E1469F"/>
    <w:rsid w:val="00E1540B"/>
    <w:rsid w:val="00E154D5"/>
    <w:rsid w:val="00E20584"/>
    <w:rsid w:val="00E20B1E"/>
    <w:rsid w:val="00E20D92"/>
    <w:rsid w:val="00E2130C"/>
    <w:rsid w:val="00E22CAE"/>
    <w:rsid w:val="00E26CA2"/>
    <w:rsid w:val="00E27D7C"/>
    <w:rsid w:val="00E33186"/>
    <w:rsid w:val="00E33333"/>
    <w:rsid w:val="00E34A0A"/>
    <w:rsid w:val="00E34EC5"/>
    <w:rsid w:val="00E41E06"/>
    <w:rsid w:val="00E43856"/>
    <w:rsid w:val="00E45133"/>
    <w:rsid w:val="00E458A7"/>
    <w:rsid w:val="00E463E9"/>
    <w:rsid w:val="00E46783"/>
    <w:rsid w:val="00E52F41"/>
    <w:rsid w:val="00E54E2F"/>
    <w:rsid w:val="00E60EC0"/>
    <w:rsid w:val="00E63699"/>
    <w:rsid w:val="00E6430D"/>
    <w:rsid w:val="00E703DA"/>
    <w:rsid w:val="00E732A9"/>
    <w:rsid w:val="00E75926"/>
    <w:rsid w:val="00E75BCB"/>
    <w:rsid w:val="00E75E77"/>
    <w:rsid w:val="00E77B36"/>
    <w:rsid w:val="00E804C3"/>
    <w:rsid w:val="00E80987"/>
    <w:rsid w:val="00E81A56"/>
    <w:rsid w:val="00E81C56"/>
    <w:rsid w:val="00E82194"/>
    <w:rsid w:val="00E8241C"/>
    <w:rsid w:val="00E82FBF"/>
    <w:rsid w:val="00E83821"/>
    <w:rsid w:val="00E83CE0"/>
    <w:rsid w:val="00E84AD2"/>
    <w:rsid w:val="00E850A4"/>
    <w:rsid w:val="00E85AFC"/>
    <w:rsid w:val="00E8610D"/>
    <w:rsid w:val="00E90184"/>
    <w:rsid w:val="00E916B4"/>
    <w:rsid w:val="00E9290A"/>
    <w:rsid w:val="00E93008"/>
    <w:rsid w:val="00E94435"/>
    <w:rsid w:val="00E95D66"/>
    <w:rsid w:val="00E97C9C"/>
    <w:rsid w:val="00EA2C6E"/>
    <w:rsid w:val="00EA5DE1"/>
    <w:rsid w:val="00EA6205"/>
    <w:rsid w:val="00EA72B3"/>
    <w:rsid w:val="00EB3AFF"/>
    <w:rsid w:val="00EB3F3B"/>
    <w:rsid w:val="00EB6461"/>
    <w:rsid w:val="00EB7571"/>
    <w:rsid w:val="00EB76DB"/>
    <w:rsid w:val="00EB7D0A"/>
    <w:rsid w:val="00EC0463"/>
    <w:rsid w:val="00EC0601"/>
    <w:rsid w:val="00EC229E"/>
    <w:rsid w:val="00EC2EF9"/>
    <w:rsid w:val="00EC4973"/>
    <w:rsid w:val="00ED0CB6"/>
    <w:rsid w:val="00ED3B3D"/>
    <w:rsid w:val="00ED45FC"/>
    <w:rsid w:val="00ED4649"/>
    <w:rsid w:val="00ED5297"/>
    <w:rsid w:val="00ED79FA"/>
    <w:rsid w:val="00EE3C4B"/>
    <w:rsid w:val="00EE4E31"/>
    <w:rsid w:val="00EE65F2"/>
    <w:rsid w:val="00EE6631"/>
    <w:rsid w:val="00EF1B98"/>
    <w:rsid w:val="00EF223F"/>
    <w:rsid w:val="00EF27A2"/>
    <w:rsid w:val="00EF6F3C"/>
    <w:rsid w:val="00EF736F"/>
    <w:rsid w:val="00EF76D9"/>
    <w:rsid w:val="00F003CA"/>
    <w:rsid w:val="00F0289D"/>
    <w:rsid w:val="00F04E7B"/>
    <w:rsid w:val="00F05338"/>
    <w:rsid w:val="00F07009"/>
    <w:rsid w:val="00F10ED1"/>
    <w:rsid w:val="00F11D79"/>
    <w:rsid w:val="00F13251"/>
    <w:rsid w:val="00F16509"/>
    <w:rsid w:val="00F20FC3"/>
    <w:rsid w:val="00F222EE"/>
    <w:rsid w:val="00F25CFA"/>
    <w:rsid w:val="00F25FDD"/>
    <w:rsid w:val="00F2692E"/>
    <w:rsid w:val="00F301B1"/>
    <w:rsid w:val="00F305D1"/>
    <w:rsid w:val="00F32DD5"/>
    <w:rsid w:val="00F332FA"/>
    <w:rsid w:val="00F336CC"/>
    <w:rsid w:val="00F34BC4"/>
    <w:rsid w:val="00F41F6B"/>
    <w:rsid w:val="00F55E8E"/>
    <w:rsid w:val="00F63D92"/>
    <w:rsid w:val="00F64A24"/>
    <w:rsid w:val="00F6589A"/>
    <w:rsid w:val="00F65A18"/>
    <w:rsid w:val="00F72225"/>
    <w:rsid w:val="00F7557C"/>
    <w:rsid w:val="00F7799D"/>
    <w:rsid w:val="00F77E68"/>
    <w:rsid w:val="00F77ECC"/>
    <w:rsid w:val="00F8187D"/>
    <w:rsid w:val="00F83D87"/>
    <w:rsid w:val="00F85534"/>
    <w:rsid w:val="00F85AA3"/>
    <w:rsid w:val="00F86FD3"/>
    <w:rsid w:val="00F87056"/>
    <w:rsid w:val="00F9162A"/>
    <w:rsid w:val="00F917D2"/>
    <w:rsid w:val="00F9258C"/>
    <w:rsid w:val="00F979E7"/>
    <w:rsid w:val="00FA0064"/>
    <w:rsid w:val="00FA0999"/>
    <w:rsid w:val="00FA1D84"/>
    <w:rsid w:val="00FA2DF9"/>
    <w:rsid w:val="00FA7EC6"/>
    <w:rsid w:val="00FB1452"/>
    <w:rsid w:val="00FB311D"/>
    <w:rsid w:val="00FB3C13"/>
    <w:rsid w:val="00FC1ACE"/>
    <w:rsid w:val="00FC38B6"/>
    <w:rsid w:val="00FC47F1"/>
    <w:rsid w:val="00FC4D76"/>
    <w:rsid w:val="00FC6B0E"/>
    <w:rsid w:val="00FC7842"/>
    <w:rsid w:val="00FD2E31"/>
    <w:rsid w:val="00FD329A"/>
    <w:rsid w:val="00FD7079"/>
    <w:rsid w:val="00FD71C1"/>
    <w:rsid w:val="00FE0213"/>
    <w:rsid w:val="00FE0ADF"/>
    <w:rsid w:val="00FE1A0F"/>
    <w:rsid w:val="00FE22BD"/>
    <w:rsid w:val="00FF05D6"/>
    <w:rsid w:val="00FF0639"/>
    <w:rsid w:val="00FF34A8"/>
    <w:rsid w:val="00FF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35201C80"/>
  <w15:docId w15:val="{A352307C-153B-4CD2-80C3-D25DBCB6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CFD"/>
  </w:style>
  <w:style w:type="paragraph" w:styleId="2">
    <w:name w:val="heading 2"/>
    <w:basedOn w:val="a"/>
    <w:next w:val="a"/>
    <w:link w:val="20"/>
    <w:qFormat/>
    <w:rsid w:val="008B388D"/>
    <w:pPr>
      <w:keepNext/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9148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30">
    <w:name w:val="Основной текст 3 Знак"/>
    <w:basedOn w:val="a0"/>
    <w:link w:val="3"/>
    <w:rsid w:val="0099148A"/>
    <w:rPr>
      <w:rFonts w:ascii="Times New Roman" w:eastAsia="Times New Roman" w:hAnsi="Times New Roman" w:cs="Times New Roman"/>
      <w:sz w:val="26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60221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0221D"/>
  </w:style>
  <w:style w:type="character" w:styleId="a5">
    <w:name w:val="annotation reference"/>
    <w:basedOn w:val="a0"/>
    <w:uiPriority w:val="99"/>
    <w:semiHidden/>
    <w:unhideWhenUsed/>
    <w:rsid w:val="002F3AA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F3AA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F3AA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F3AA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F3AA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F3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3AA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2F3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3AA7"/>
  </w:style>
  <w:style w:type="paragraph" w:styleId="ae">
    <w:name w:val="footer"/>
    <w:basedOn w:val="a"/>
    <w:link w:val="af"/>
    <w:uiPriority w:val="99"/>
    <w:unhideWhenUsed/>
    <w:rsid w:val="002F3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3AA7"/>
  </w:style>
  <w:style w:type="character" w:customStyle="1" w:styleId="af0">
    <w:name w:val="Основной текст + Курсив"/>
    <w:rsid w:val="00F053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6">
    <w:name w:val="Основной текст (6) + Не курсив"/>
    <w:rsid w:val="00F053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4TimesNewRoman13pt">
    <w:name w:val="Основной текст (4) + Times New Roman;13 pt"/>
    <w:rsid w:val="00F053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Основной текст21"/>
    <w:rsid w:val="00F053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rsid w:val="00F053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rsid w:val="00F053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rsid w:val="00F053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rsid w:val="00F053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rsid w:val="00F053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rsid w:val="00F053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rsid w:val="00F053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rsid w:val="00F053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50"/>
    <w:basedOn w:val="a"/>
    <w:rsid w:val="00F05338"/>
    <w:pPr>
      <w:shd w:val="clear" w:color="auto" w:fill="FFFFFF"/>
      <w:spacing w:after="0" w:line="470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  <w:lang w:val="ru" w:eastAsia="ru-RU"/>
    </w:rPr>
  </w:style>
  <w:style w:type="character" w:customStyle="1" w:styleId="20">
    <w:name w:val="Заголовок 2 Знак"/>
    <w:basedOn w:val="a0"/>
    <w:link w:val="2"/>
    <w:rsid w:val="008B388D"/>
    <w:rPr>
      <w:rFonts w:ascii="Times New Roman" w:eastAsia="Times New Roman" w:hAnsi="Times New Roman" w:cs="Times New Roman"/>
      <w:b/>
      <w:bCs/>
      <w:sz w:val="24"/>
    </w:rPr>
  </w:style>
  <w:style w:type="paragraph" w:styleId="af1">
    <w:name w:val="Revision"/>
    <w:hidden/>
    <w:uiPriority w:val="99"/>
    <w:semiHidden/>
    <w:rsid w:val="005F4103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D039FE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BA6848"/>
    <w:rPr>
      <w:color w:val="0000FF" w:themeColor="hyperlink"/>
      <w:u w:val="single"/>
    </w:rPr>
  </w:style>
  <w:style w:type="table" w:styleId="af4">
    <w:name w:val="Table Grid"/>
    <w:basedOn w:val="a1"/>
    <w:rsid w:val="00CA2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va.ru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6.png"/><Relationship Id="rId22" Type="http://schemas.openxmlformats.org/officeDocument/2006/relationships/image" Target="media/image1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2E39B-43AD-4046-A6E5-0371EBA3F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7066</TotalTime>
  <Pages>24</Pages>
  <Words>6065</Words>
  <Characters>34575</Characters>
  <Application>Microsoft Office Word</Application>
  <DocSecurity>0</DocSecurity>
  <Lines>288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Teva</Company>
  <LinksUpToDate>false</LinksUpToDate>
  <CharactersWithSpaces>40559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 Safronov</dc:creator>
  <cp:lastModifiedBy>Yuliya Stepchenkova</cp:lastModifiedBy>
  <cp:revision>6</cp:revision>
  <cp:lastPrinted>2022-12-27T07:57:00Z</cp:lastPrinted>
  <dcterms:created xsi:type="dcterms:W3CDTF">2024-04-26T10:18:00Z</dcterms:created>
  <dcterms:modified xsi:type="dcterms:W3CDTF">2024-05-07T07:19:00Z</dcterms:modified>
</cp:coreProperties>
</file>