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2D" w:rsidRPr="0043652D" w:rsidRDefault="0043652D" w:rsidP="004A4D4E">
      <w:pPr>
        <w:pBdr>
          <w:bottom w:val="single" w:sz="6" w:space="0" w:color="C7C7C7"/>
        </w:pBdr>
        <w:spacing w:before="100" w:beforeAutospacing="1" w:after="100" w:afterAutospacing="1" w:line="240" w:lineRule="auto"/>
        <w:textAlignment w:val="baseline"/>
        <w:outlineLvl w:val="1"/>
        <w:rPr>
          <w:rFonts w:ascii="MyriadPro-Light" w:eastAsia="Times New Roman" w:hAnsi="MyriadPro-Light" w:cs="Times New Roman"/>
          <w:b/>
          <w:bCs/>
          <w:color w:val="000000"/>
          <w:sz w:val="36"/>
          <w:szCs w:val="36"/>
          <w:lang w:eastAsia="ru-RU"/>
        </w:rPr>
      </w:pPr>
      <w:r w:rsidRPr="0043652D">
        <w:rPr>
          <w:rFonts w:ascii="MyriadPro-Light" w:eastAsia="Times New Roman" w:hAnsi="MyriadPro-Light" w:cs="Times New Roman"/>
          <w:b/>
          <w:bCs/>
          <w:color w:val="000000"/>
          <w:sz w:val="36"/>
          <w:szCs w:val="36"/>
          <w:lang w:eastAsia="ru-RU"/>
        </w:rPr>
        <w:t>Система дошкольного образования в период пандемии</w:t>
      </w:r>
    </w:p>
    <w:p w:rsidR="0043652D" w:rsidRPr="0043652D" w:rsidRDefault="0043652D" w:rsidP="0043652D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3652D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Авторы: Тарасова Н.В., директор НИЦ социализации и </w:t>
      </w:r>
      <w:proofErr w:type="spellStart"/>
      <w:r w:rsidRPr="0043652D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>персонализации</w:t>
      </w:r>
      <w:proofErr w:type="spellEnd"/>
      <w:r w:rsidRPr="0043652D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образования детей ФИРО </w:t>
      </w:r>
      <w:proofErr w:type="spellStart"/>
      <w:r w:rsidRPr="0043652D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>РАНХиГС</w:t>
      </w:r>
      <w:proofErr w:type="spellEnd"/>
      <w:r w:rsidRPr="0043652D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, к.п.н., доцент; </w:t>
      </w:r>
      <w:proofErr w:type="spellStart"/>
      <w:r w:rsidRPr="0043652D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>Пестрикова</w:t>
      </w:r>
      <w:proofErr w:type="spellEnd"/>
      <w:r w:rsidRPr="0043652D">
        <w:rPr>
          <w:rFonts w:ascii="Arial Narrow" w:eastAsia="Times New Roman" w:hAnsi="Arial Narrow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С.М. зам. директора центра информационной политики и маркетинга образовательных проектов.</w:t>
      </w:r>
    </w:p>
    <w:p w:rsidR="0043652D" w:rsidRPr="0043652D" w:rsidRDefault="0043652D" w:rsidP="0043652D">
      <w:pPr>
        <w:spacing w:after="0" w:line="240" w:lineRule="auto"/>
        <w:textAlignment w:val="baseline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3652D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>Аналитическая записка содержит результаты анализа международной и отечественной практики дошкольного образования в период  пандемии, российских опросов проблем  функционирования детских садов в дистанционном  формате.</w:t>
      </w:r>
    </w:p>
    <w:p w:rsidR="0043652D" w:rsidRPr="0043652D" w:rsidRDefault="0043652D" w:rsidP="0043652D">
      <w:pPr>
        <w:spacing w:line="240" w:lineRule="auto"/>
        <w:textAlignment w:val="baseline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43652D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Основная часть: экспертно-аналитические материалы по результатам исследования - </w:t>
      </w:r>
      <w:r w:rsidRPr="0043652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Анализ готовности системы дошкольного образования к дистанционному формату в условиях пандемии </w:t>
      </w:r>
      <w:proofErr w:type="spellStart"/>
      <w:r w:rsidRPr="0043652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короновируса</w:t>
      </w:r>
      <w:proofErr w:type="spellEnd"/>
      <w:r w:rsidRPr="0043652D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4A4D4E" w:rsidRDefault="004A4D4E" w:rsidP="004A4D4E">
      <w:pPr>
        <w:pStyle w:val="5"/>
        <w:shd w:val="clear" w:color="auto" w:fill="FFFFFF"/>
        <w:spacing w:before="0"/>
        <w:textAlignment w:val="baseline"/>
        <w:rPr>
          <w:rFonts w:ascii="Arial Narrow" w:hAnsi="Arial Narrow"/>
          <w:color w:val="333333"/>
        </w:rPr>
      </w:pPr>
      <w:r>
        <w:rPr>
          <w:rStyle w:val="a6"/>
          <w:rFonts w:ascii="Arial Narrow" w:hAnsi="Arial Narrow"/>
          <w:b w:val="0"/>
          <w:bCs w:val="0"/>
          <w:color w:val="333333"/>
          <w:bdr w:val="none" w:sz="0" w:space="0" w:color="auto" w:frame="1"/>
        </w:rPr>
        <w:t>Оглавление</w:t>
      </w:r>
      <w:r>
        <w:rPr>
          <w:rFonts w:ascii="Arial Narrow" w:hAnsi="Arial Narrow"/>
          <w:color w:val="333333"/>
        </w:rPr>
        <w:br/>
      </w:r>
      <w:hyperlink r:id="rId5" w:anchor="vvedeniye" w:history="1">
        <w:r>
          <w:rPr>
            <w:rStyle w:val="a3"/>
            <w:rFonts w:ascii="Arial Narrow" w:hAnsi="Arial Narrow"/>
            <w:color w:val="951A1D"/>
          </w:rPr>
          <w:t>Введение</w:t>
        </w:r>
      </w:hyperlink>
      <w:r>
        <w:rPr>
          <w:rFonts w:ascii="Arial Narrow" w:hAnsi="Arial Narrow"/>
          <w:color w:val="333333"/>
        </w:rPr>
        <w:br/>
      </w:r>
      <w:hyperlink r:id="rId6" w:anchor="results" w:history="1">
        <w:r>
          <w:rPr>
            <w:rStyle w:val="a3"/>
            <w:rFonts w:ascii="Arial Narrow" w:hAnsi="Arial Narrow"/>
            <w:color w:val="951A1D"/>
          </w:rPr>
          <w:t>Результаты опроса</w:t>
        </w:r>
      </w:hyperlink>
      <w:r>
        <w:rPr>
          <w:rFonts w:ascii="Arial Narrow" w:hAnsi="Arial Narrow"/>
          <w:color w:val="333333"/>
        </w:rPr>
        <w:br/>
      </w:r>
      <w:hyperlink r:id="rId7" w:anchor="trudnosty" w:history="1">
        <w:r>
          <w:rPr>
            <w:rStyle w:val="a3"/>
            <w:rFonts w:ascii="Arial Narrow" w:hAnsi="Arial Narrow"/>
            <w:color w:val="951A1D"/>
          </w:rPr>
          <w:t>Трудности педагогов в процессе дистанционного обучения</w:t>
        </w:r>
      </w:hyperlink>
      <w:r>
        <w:rPr>
          <w:rFonts w:ascii="Arial Narrow" w:hAnsi="Arial Narrow"/>
          <w:color w:val="333333"/>
        </w:rPr>
        <w:br/>
      </w:r>
      <w:hyperlink r:id="rId8" w:anchor="trudnosty_roditeley" w:history="1">
        <w:r>
          <w:rPr>
            <w:rStyle w:val="a3"/>
            <w:rFonts w:ascii="Arial Narrow" w:hAnsi="Arial Narrow"/>
            <w:color w:val="951A1D"/>
          </w:rPr>
          <w:t>Трудности родителей при организации дистанционного обучения «глазами» специалистов дошкольного образования</w:t>
        </w:r>
      </w:hyperlink>
      <w:r>
        <w:rPr>
          <w:rFonts w:ascii="Arial Narrow" w:hAnsi="Arial Narrow"/>
          <w:color w:val="333333"/>
        </w:rPr>
        <w:br/>
      </w:r>
      <w:hyperlink r:id="rId9" w:anchor="istochniki" w:history="1">
        <w:r>
          <w:rPr>
            <w:rStyle w:val="a3"/>
            <w:rFonts w:ascii="Arial Narrow" w:hAnsi="Arial Narrow"/>
            <w:color w:val="951A1D"/>
          </w:rPr>
          <w:t>Источники</w:t>
        </w:r>
      </w:hyperlink>
    </w:p>
    <w:p w:rsidR="00DD0E2F" w:rsidRDefault="004A4D4E">
      <w:hyperlink r:id="rId10" w:history="1">
        <w:r w:rsidRPr="0034317B">
          <w:rPr>
            <w:rStyle w:val="a3"/>
          </w:rPr>
          <w:t>https://firo.ranepa.ru/novosti/105-monitoring-obrazovaniya-na-karantine/826-ekspertiza-do-rez-oprosa</w:t>
        </w:r>
      </w:hyperlink>
    </w:p>
    <w:p w:rsidR="004A4D4E" w:rsidRDefault="004A4D4E">
      <w:proofErr w:type="spellStart"/>
      <w:r>
        <w:rPr>
          <w:rFonts w:ascii="Arial Narrow" w:hAnsi="Arial Narrow"/>
          <w:color w:val="919191"/>
          <w:sz w:val="21"/>
          <w:szCs w:val="21"/>
          <w:shd w:val="clear" w:color="auto" w:fill="FFFFFF"/>
        </w:rPr>
        <w:t>Email</w:t>
      </w:r>
      <w:proofErr w:type="spellEnd"/>
      <w:r>
        <w:rPr>
          <w:rFonts w:ascii="Arial Narrow" w:hAnsi="Arial Narrow"/>
          <w:color w:val="919191"/>
          <w:sz w:val="21"/>
          <w:szCs w:val="21"/>
          <w:shd w:val="clear" w:color="auto" w:fill="FFFFFF"/>
        </w:rPr>
        <w:t>: </w:t>
      </w:r>
      <w:hyperlink r:id="rId11" w:history="1">
        <w:r>
          <w:rPr>
            <w:rStyle w:val="a3"/>
            <w:rFonts w:ascii="Arial Narrow" w:hAnsi="Arial Narrow"/>
            <w:sz w:val="21"/>
            <w:szCs w:val="21"/>
            <w:bdr w:val="none" w:sz="0" w:space="0" w:color="auto" w:frame="1"/>
            <w:shd w:val="clear" w:color="auto" w:fill="FFFFFF"/>
          </w:rPr>
          <w:t>firo@ranepa.ru</w:t>
        </w:r>
      </w:hyperlink>
    </w:p>
    <w:sectPr w:rsidR="004A4D4E" w:rsidSect="00C4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0D"/>
    <w:multiLevelType w:val="multilevel"/>
    <w:tmpl w:val="B3A8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52D"/>
    <w:rsid w:val="00154740"/>
    <w:rsid w:val="0043652D"/>
    <w:rsid w:val="00473DDF"/>
    <w:rsid w:val="004A4D4E"/>
    <w:rsid w:val="00C47004"/>
    <w:rsid w:val="00F6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4"/>
  </w:style>
  <w:style w:type="paragraph" w:styleId="2">
    <w:name w:val="heading 2"/>
    <w:basedOn w:val="a"/>
    <w:link w:val="20"/>
    <w:uiPriority w:val="9"/>
    <w:qFormat/>
    <w:rsid w:val="00436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365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652D"/>
    <w:rPr>
      <w:i/>
      <w:iCs/>
    </w:rPr>
  </w:style>
  <w:style w:type="character" w:styleId="a6">
    <w:name w:val="Strong"/>
    <w:basedOn w:val="a0"/>
    <w:uiPriority w:val="22"/>
    <w:qFormat/>
    <w:rsid w:val="0043652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A4D4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812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ovosti/105-monitoring-obrazovaniya-na-karantine/826-ekspertiza-do-rez-opro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ro.ranepa.ru/novosti/105-monitoring-obrazovaniya-na-karantine/826-ekspertiza-do-rez-opro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novosti/105-monitoring-obrazovaniya-na-karantine/826-ekspertiza-do-rez-oprosa" TargetMode="External"/><Relationship Id="rId11" Type="http://schemas.openxmlformats.org/officeDocument/2006/relationships/hyperlink" Target="mailto:firo@ranepa.ru" TargetMode="External"/><Relationship Id="rId5" Type="http://schemas.openxmlformats.org/officeDocument/2006/relationships/hyperlink" Target="https://firo.ranepa.ru/novosti/105-monitoring-obrazovaniya-na-karantine/826-ekspertiza-do-rez-oprosa" TargetMode="External"/><Relationship Id="rId10" Type="http://schemas.openxmlformats.org/officeDocument/2006/relationships/hyperlink" Target="https://firo.ranepa.ru/novosti/105-monitoring-obrazovaniya-na-karantine/826-ekspertiza-do-rez-opro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o.ranepa.ru/novosti/105-monitoring-obrazovaniya-na-karantine/826-ekspertiza-do-rez-opro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2020-12-15T09:28:00Z</dcterms:created>
  <dcterms:modified xsi:type="dcterms:W3CDTF">2020-12-15T10:57:00Z</dcterms:modified>
</cp:coreProperties>
</file>