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8F" w:rsidRPr="0008088F" w:rsidRDefault="0008088F" w:rsidP="0008088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808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Предметно – развивающая среда в ДОУ по ФГОС Реализация требований ФГОС в оснащении предметно – развивающей среды ДОУ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Как известно,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 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 Требования ФГОС к развивающей предметн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развивающей среде: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>1. предметно-развивающая среда обеспечивает максимальную реализацию образовательного потенциала.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 2. доступность среды, что предполагает: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>2.1 доступность для воспитанников всех помещений организации, где осуществляется образовательный процесс.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 2.2. свободный доступ воспитанников к играм, игрушкам, материалам, пособиям, обеспечивающих все основные виды деятельности.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 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>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Активный сектор (занимает самую большую площадь в группе), включающий в себя: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игры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двигательной деятельности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конструирования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музыкально театрализованной деятельности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Спокойный сектор: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книги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отдыха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-центр природы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Рабочий сектор: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ентр познавательной и исследовательской деятельности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- центр продуктивной и творческой деятельности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ентр правильной речи и моторики. Необходимы материалы учитывающие интересы мальчиков и девочек,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>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Среда, окружающая детей в моей группе обеспечивать безопасность их жизни, способствовать укреплению здоровья и закаливанию организма каждого их них. В последнее время используется принцип интеграции образовательных областей с помощью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8F">
        <w:rPr>
          <w:rFonts w:ascii="Times New Roman" w:hAnsi="Times New Roman" w:cs="Times New Roman"/>
          <w:sz w:val="28"/>
          <w:szCs w:val="28"/>
        </w:rPr>
        <w:t>- развивающей среды групп и детского сада в целом, способствующий формированию единой предметн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пространственной среды. Это означает, что для всестороннего развития ребенка организуются несколько предметн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 xml:space="preserve">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Создавая предметно-развивающую среду необходимо помнить: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2.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>3. Форма и дизайн предметов ориентирована на безопасность и возраст детей.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 4. Элементы декора должны быть легко сменяемыми.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08088F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08088F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7. Цветовая палитра должна быть представлена теплыми, пастельными тонами. </w:t>
      </w:r>
    </w:p>
    <w:p w:rsid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8. При создании развивающего пространства в групповом помещении необходимо учитывать ведущую роль игровой деятельности. </w:t>
      </w:r>
    </w:p>
    <w:p w:rsidR="00DF064E" w:rsidRPr="0008088F" w:rsidRDefault="0008088F" w:rsidP="00080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F">
        <w:rPr>
          <w:rFonts w:ascii="Times New Roman" w:hAnsi="Times New Roman" w:cs="Times New Roman"/>
          <w:sz w:val="28"/>
          <w:szCs w:val="28"/>
        </w:rPr>
        <w:t xml:space="preserve">9. Предметно-развивающая среда группы должна меняться в зависимости от возрастных особенностей детей, периода обучения, образовательной программы. Важно, что предметная среда имеет характер открытой, незамкнутой системы, способной к корректировке и развитию. Иначе говоря, среда не только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>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О</w:t>
      </w:r>
      <w:r>
        <w:rPr>
          <w:rFonts w:ascii="Times New Roman" w:hAnsi="Times New Roman" w:cs="Times New Roman"/>
          <w:sz w:val="28"/>
          <w:szCs w:val="28"/>
        </w:rPr>
        <w:t>собенности построения предметно</w:t>
      </w:r>
      <w:r w:rsidRPr="0008088F">
        <w:rPr>
          <w:rFonts w:ascii="Times New Roman" w:hAnsi="Times New Roman" w:cs="Times New Roman"/>
          <w:sz w:val="28"/>
          <w:szCs w:val="28"/>
        </w:rPr>
        <w:t>-развивающей среды в группе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соответствии с рассмотренными принципами в старшей группе ДОУ была создана следующая предметно-развивающая среда. Театральный уголок 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Робкие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кукольный, перчаточный, пальчиковый и настольный виды театра.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 Природный уголок служит не только украшением группы, но и местом для саморазвития дошкольников. Воспитателю необходимо подобрать и разместить в нем растения, требующие разных способов ухода, приготовить необходимое оборудование: передники, лейки, палочки для рыхления, пульверизаторы. 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 С подгруппой дошкольников воспитатель может проводить в природном уголке наблюдения, простые опыты и занятия природоведческого характера. Рядом, под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>зеленым искусственным деревом причудливой формы, можно расставить пуфики и поиграть в свободные игры. Для центра искусства "Юный художник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>тведено самое светлое, хорошо освещенное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акварель, тушь, гуашь и сангина. Дидактические игры, бумага разной фактуры, размера и цвета, картон, припасенные впрок, находятся в тумбах под навесными полками. Здесь же есть место для небольшой выставки с образцами народного художественного промысла. Детские работы (рисунки, поделки и коллажи) выставляются на всеобщее обозрение на стенде "Творческие идеи", к которому имеется свободный доступ. Нередко здесь же организуется персональная выставка работ того или иного ребенка. Наряду с детскими работами вывешиваются иллюстрации известных художников, что повышает самооценку воспитанников и способствует их самоутверждению. Строительный центр, хотя и сосредоточен в одном месте и занимает немного пространства, достаточно мобилен. Практичность его состоит в том, что легкие перегородки-тумбы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драматизациях, ручном труде). Неизменной популярностью у дошкольников пользуется центр науки или исследовательский центр, представляющий собой мебельный модуль со специально оборудованными стеллажами. </w:t>
      </w:r>
      <w:proofErr w:type="gramStart"/>
      <w:r w:rsidRPr="0008088F">
        <w:rPr>
          <w:rFonts w:ascii="Times New Roman" w:hAnsi="Times New Roman" w:cs="Times New Roman"/>
          <w:sz w:val="28"/>
          <w:szCs w:val="28"/>
        </w:rPr>
        <w:t>На полочках для детского исследования размещаются самые разные природные материалы: мел, песок, глина, камни, ракушки, перья, уголь и т. д. Микроскопы, глобус, лабораторное оборудование, мерная посуда – все это вызывает у детей особый интерес.</w:t>
      </w:r>
      <w:proofErr w:type="gramEnd"/>
      <w:r w:rsidRPr="0008088F">
        <w:rPr>
          <w:rFonts w:ascii="Times New Roman" w:hAnsi="Times New Roman" w:cs="Times New Roman"/>
          <w:sz w:val="28"/>
          <w:szCs w:val="28"/>
        </w:rPr>
        <w:t xml:space="preserve"> Для познавательного развития воспитатель подбирает специальную детскую литературу, пооперационные карты, алгоритмы проведения опытов. На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 xml:space="preserve">стенде в форме книги дети могут поместить результаты своих опытов и открытий в виде зарисовок, заметок и отчетов. В группе также выделены зоны для сюжетно-ролевых игр – "Больница", "Семья", "Парикмахерская", "Ателье". Складные кровати позволяют освободить значительную площадь и перенести часть игрового оборудования в спальную комнату. Тем самым решается проблема ограниченного пространства группы. 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 Яркий, веселый, с нестандартным дизайнерским решением, нетрафаретным оборудованием физкультурный уголок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</w:t>
      </w:r>
      <w:proofErr w:type="spellStart"/>
      <w:r w:rsidRPr="0008088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8088F">
        <w:rPr>
          <w:rFonts w:ascii="Times New Roman" w:hAnsi="Times New Roman" w:cs="Times New Roman"/>
          <w:sz w:val="28"/>
          <w:szCs w:val="28"/>
        </w:rPr>
        <w:t xml:space="preserve"> под дугу,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 В шумном пространстве игровой комнаты обязательно должен быть такой островок тишины и спокойствия,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8F">
        <w:rPr>
          <w:rFonts w:ascii="Times New Roman" w:hAnsi="Times New Roman" w:cs="Times New Roman"/>
          <w:sz w:val="28"/>
          <w:szCs w:val="28"/>
        </w:rPr>
        <w:t>как литературный центр (уголок уединения),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8F">
        <w:rPr>
          <w:rFonts w:ascii="Times New Roman" w:hAnsi="Times New Roman" w:cs="Times New Roman"/>
          <w:sz w:val="28"/>
          <w:szCs w:val="28"/>
        </w:rPr>
        <w:t xml:space="preserve">располагает к созерцательному наблюдению, мечтам и тихим беседам. Хотя он отделен от других зон легкой шторкой, ребенок чувствует себя здесь спокойно и уютно. Этому способствуют комфортное кресло, коврик на полу, мягкие игрушки. Заманчиво и волшебно выглядит дерево-книжка на стене. Его страницы, выполненные в пластике, можно листать, как настоящую книгу. Уют, домашняя обстановка позволяют детям комфортно расположиться и погрузиться в волшебный мир книг. Долгими зимними вечерами воспитатель может почитать детям их любимые сказки и рассказы, а также организовать в литературном центре выставку произведений того или иного автора (например, к юбилейным датам), провести литературные викторины и конкурсы. Уголок </w:t>
      </w:r>
      <w:r w:rsidRPr="0008088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 Осознать свое место в культурно-историческом пространстве, оценить себя, соотнеся с историческим прошлым, воспитанникам помогает мини-музей "Русская изба" – хранитель традиций, уникальный и незаменимый проводник в мир истории и культуры. Он представляет собой комнату русского быта, воспроизводящую жилое деревенское помещение с подлинными предметами старины (прялкой, лаптями, кухонной утварью, ухватами, утюгом и т. д.). Основная задача воспитателей – ввести детей в особый мир русской культуры и быта путем его действенного познания. Занятия в "Русской избе" предполагают знакомство с устным народным творчеством, декоративно-прикладным искусством. Здесь проходят встречи и посиделки, на которых дети знакомятся с жемчужинами народной мудрости и просто пьют чай из самовара. 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 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</w:t>
      </w:r>
      <w:proofErr w:type="spellStart"/>
      <w:r w:rsidRPr="0008088F">
        <w:rPr>
          <w:rFonts w:ascii="Times New Roman" w:hAnsi="Times New Roman" w:cs="Times New Roman"/>
          <w:sz w:val="28"/>
          <w:szCs w:val="28"/>
        </w:rPr>
        <w:t>высокотворческая</w:t>
      </w:r>
      <w:proofErr w:type="spellEnd"/>
      <w:r w:rsidRPr="0008088F">
        <w:rPr>
          <w:rFonts w:ascii="Times New Roman" w:hAnsi="Times New Roman" w:cs="Times New Roman"/>
          <w:sz w:val="28"/>
          <w:szCs w:val="28"/>
        </w:rPr>
        <w:t xml:space="preserve">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sectPr w:rsidR="00DF064E" w:rsidRPr="0008088F" w:rsidSect="0008088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8F"/>
    <w:rsid w:val="0008088F"/>
    <w:rsid w:val="00274C25"/>
    <w:rsid w:val="00BB502D"/>
    <w:rsid w:val="00DA005C"/>
    <w:rsid w:val="00D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2317</Words>
  <Characters>13213</Characters>
  <Application>Microsoft Office Word</Application>
  <DocSecurity>0</DocSecurity>
  <Lines>110</Lines>
  <Paragraphs>30</Paragraphs>
  <ScaleCrop>false</ScaleCrop>
  <Company>Microsoft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2017-06-30T16:53:00Z</dcterms:created>
  <dcterms:modified xsi:type="dcterms:W3CDTF">2017-06-30T16:57:00Z</dcterms:modified>
</cp:coreProperties>
</file>