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317" w:rsidRPr="00AD6317" w:rsidRDefault="00AD6317" w:rsidP="00AD6317">
      <w:pPr>
        <w:shd w:val="clear" w:color="auto" w:fill="FFFFFF"/>
        <w:ind w:firstLine="709"/>
        <w:contextualSpacing/>
        <w:rPr>
          <w:b/>
          <w:bCs/>
          <w:sz w:val="28"/>
          <w:szCs w:val="28"/>
        </w:rPr>
      </w:pPr>
      <w:r w:rsidRPr="00AD6317">
        <w:rPr>
          <w:b/>
          <w:bCs/>
          <w:sz w:val="28"/>
          <w:szCs w:val="28"/>
        </w:rPr>
        <w:t>«Духовно-нравственное воспитание дошкольников»</w:t>
      </w:r>
    </w:p>
    <w:p w:rsidR="00AD6317" w:rsidRPr="00AD6317" w:rsidRDefault="00AD6317" w:rsidP="00AD6317">
      <w:pPr>
        <w:shd w:val="clear" w:color="auto" w:fill="FFFFFF"/>
        <w:ind w:firstLine="709"/>
        <w:contextualSpacing/>
        <w:rPr>
          <w:b/>
          <w:bCs/>
          <w:sz w:val="28"/>
          <w:szCs w:val="28"/>
        </w:rPr>
      </w:pPr>
    </w:p>
    <w:p w:rsidR="00AD6317" w:rsidRPr="00AD6317" w:rsidRDefault="00AD6317" w:rsidP="00AD6317">
      <w:pPr>
        <w:shd w:val="clear" w:color="auto" w:fill="FFFFFF"/>
        <w:ind w:firstLine="709"/>
        <w:contextualSpacing/>
        <w:rPr>
          <w:sz w:val="28"/>
          <w:szCs w:val="28"/>
        </w:rPr>
      </w:pPr>
      <w:r w:rsidRPr="00AD6317">
        <w:rPr>
          <w:bCs/>
          <w:sz w:val="28"/>
          <w:szCs w:val="28"/>
        </w:rPr>
        <w:t>В дошкольном возрасте закладываются основы личности</w:t>
      </w:r>
      <w:r w:rsidRPr="00AD6317">
        <w:rPr>
          <w:sz w:val="28"/>
          <w:szCs w:val="28"/>
        </w:rPr>
        <w:t>: начальное мировоззрение, понятия добра, зла, формируется реакция на поступки людей, свое поведение. Дети приобретают начальный опыт поведения, отношений в коллективе, отношений к вещам, природе, людям. Они усваивают самые главные нравственные нормы. Формируется любовь к Родине, уважение к взрослым, бережное отношение к предметам и всему окружающему: к результатам своего труда, труда других, желание помогать и многие другие. Большинство этих качеств и являются фундаментом общей духовности человека.</w:t>
      </w:r>
    </w:p>
    <w:p w:rsidR="00AD6317" w:rsidRPr="00AD6317" w:rsidRDefault="00AD6317" w:rsidP="00AD6317">
      <w:pPr>
        <w:spacing w:after="200"/>
        <w:contextualSpacing/>
        <w:rPr>
          <w:rFonts w:eastAsiaTheme="minorHAnsi"/>
          <w:sz w:val="28"/>
          <w:szCs w:val="28"/>
          <w:lang w:eastAsia="en-US"/>
        </w:rPr>
      </w:pPr>
      <w:r w:rsidRPr="00AD6317">
        <w:rPr>
          <w:rFonts w:eastAsiaTheme="minorHAnsi"/>
          <w:sz w:val="28"/>
          <w:szCs w:val="28"/>
          <w:lang w:eastAsia="en-US"/>
        </w:rPr>
        <w:t xml:space="preserve">          Духовно-нравственное воспитание дошкольников основывается на привитии ребенку моральных, эстетических и духовных ценностей, которые формируют положительную, нравственную и развитую личность. В основе современных занятий духовно-нравственного воспитания дошкольников заложена православная педагогика, которая содержит духовно-нравственные компоненты, необходимые для духовного развития общества и государства. Духовно-нравственное воспитание дошкольников должно осуществляться совместными усилиями родителей и близких, преподавателей и воспитателей. В процессе воспитания важна историческая преемственность поколений, возможность передачи нравственного опыта и подача положительного примера. Процесс духовно-нравственного становления ребенка особенно важен в дошкольный период, когда происходит формирование основных качеств и привычек личности. В рамках православной педагогики духовно-нравственное воспитание рассматривается как формирование и развитие личности, имеющей нравственные и духовные ориентиры, самосовершенствование в служении добру и самоопределение в добродетелях. </w:t>
      </w:r>
    </w:p>
    <w:p w:rsidR="00AD6317" w:rsidRPr="00AD6317" w:rsidRDefault="00AD6317" w:rsidP="00AD6317">
      <w:pPr>
        <w:shd w:val="clear" w:color="auto" w:fill="FFFFFF"/>
        <w:spacing w:after="150"/>
        <w:ind w:firstLine="709"/>
        <w:contextualSpacing/>
        <w:rPr>
          <w:sz w:val="28"/>
          <w:szCs w:val="28"/>
        </w:rPr>
      </w:pPr>
      <w:r w:rsidRPr="00AD6317">
        <w:rPr>
          <w:sz w:val="28"/>
          <w:szCs w:val="28"/>
        </w:rPr>
        <w:t>В поведении современных детей присутствуют такие качества как: злость, жадность, самолюбие, обидчивость. Перед нами стоит задача научить детей жить дружно, быть добрыми, отзывчивыми, справедливыми, милосердными.</w:t>
      </w:r>
    </w:p>
    <w:p w:rsidR="00AD6317" w:rsidRPr="00AD6317" w:rsidRDefault="00AD6317" w:rsidP="00AD6317">
      <w:pPr>
        <w:shd w:val="clear" w:color="auto" w:fill="FFFFFF"/>
        <w:spacing w:after="225"/>
        <w:ind w:firstLine="709"/>
        <w:contextualSpacing/>
        <w:rPr>
          <w:sz w:val="28"/>
          <w:szCs w:val="28"/>
        </w:rPr>
      </w:pPr>
      <w:r w:rsidRPr="00AD6317">
        <w:rPr>
          <w:sz w:val="28"/>
          <w:szCs w:val="28"/>
        </w:rPr>
        <w:t>Духовное развитие дошкольников включает в себя становление моральных, духовных ценностей, формирующих развитую духовно личность. Оно дает возможность правильно сложить общее мировоззрение, элементарную гражданскую позицию, основы семейных ценностей и большинство нравственных ориентиров. Процесс этот длительный, он требует всестороннего, целенаправленного воздействия. Только при этом условии начинает формироваться внутреннее духовное сознание.</w:t>
      </w:r>
    </w:p>
    <w:p w:rsidR="00AD6317" w:rsidRPr="00AD6317" w:rsidRDefault="00AD6317" w:rsidP="00AD6317">
      <w:pPr>
        <w:shd w:val="clear" w:color="auto" w:fill="FFFFFF"/>
        <w:contextualSpacing/>
        <w:rPr>
          <w:sz w:val="28"/>
          <w:szCs w:val="28"/>
        </w:rPr>
      </w:pPr>
      <w:r w:rsidRPr="00AD6317">
        <w:rPr>
          <w:sz w:val="28"/>
          <w:szCs w:val="28"/>
        </w:rPr>
        <w:t xml:space="preserve">          </w:t>
      </w:r>
      <w:r w:rsidRPr="00AD6317">
        <w:rPr>
          <w:sz w:val="28"/>
          <w:szCs w:val="28"/>
          <w:shd w:val="clear" w:color="auto" w:fill="FFFFFF"/>
        </w:rPr>
        <w:t>Наша роль, как педагогов  заключается в  создании оптимальных условий для всестороннего развития духовно-нравственного потенциала дошкольников. </w:t>
      </w:r>
    </w:p>
    <w:p w:rsidR="00AD6317" w:rsidRPr="00AD6317" w:rsidRDefault="00AD6317" w:rsidP="00AD6317">
      <w:pPr>
        <w:shd w:val="clear" w:color="auto" w:fill="FFFFFF"/>
        <w:ind w:firstLine="709"/>
        <w:contextualSpacing/>
        <w:rPr>
          <w:sz w:val="28"/>
          <w:szCs w:val="28"/>
        </w:rPr>
      </w:pPr>
      <w:r w:rsidRPr="00AD6317">
        <w:rPr>
          <w:sz w:val="28"/>
          <w:szCs w:val="28"/>
          <w:shd w:val="clear" w:color="auto" w:fill="FFFFFF"/>
        </w:rPr>
        <w:t xml:space="preserve">Для успешной работы по духовно - нравственному воспитанию дошкольников в нашей группе мы активно привлекаем родителей. Необходимо помочь родителям осознать, что в первую очередь в семье </w:t>
      </w:r>
      <w:r w:rsidRPr="00AD6317">
        <w:rPr>
          <w:sz w:val="28"/>
          <w:szCs w:val="28"/>
          <w:shd w:val="clear" w:color="auto" w:fill="FFFFFF"/>
        </w:rPr>
        <w:lastRenderedPageBreak/>
        <w:t>должны сохраняться и передаваться нравственные и духовные обычаи и ценности, созданные предками, и что именно родители ответственны за воспитание детей.</w:t>
      </w:r>
    </w:p>
    <w:p w:rsidR="00AD6317" w:rsidRPr="00AD6317" w:rsidRDefault="00AD6317" w:rsidP="00AD6317">
      <w:pPr>
        <w:shd w:val="clear" w:color="auto" w:fill="FFFFFF"/>
        <w:ind w:firstLine="709"/>
        <w:contextualSpacing/>
        <w:rPr>
          <w:sz w:val="28"/>
          <w:szCs w:val="28"/>
        </w:rPr>
      </w:pPr>
    </w:p>
    <w:p w:rsidR="00AD6317" w:rsidRPr="00AD6317" w:rsidRDefault="00AD6317" w:rsidP="00AD6317">
      <w:pPr>
        <w:shd w:val="clear" w:color="auto" w:fill="FFFFFF"/>
        <w:ind w:firstLine="709"/>
        <w:contextualSpacing/>
        <w:rPr>
          <w:sz w:val="28"/>
          <w:szCs w:val="28"/>
          <w:shd w:val="clear" w:color="auto" w:fill="FFFFFF"/>
        </w:rPr>
      </w:pPr>
    </w:p>
    <w:p w:rsidR="00AD6317" w:rsidRPr="00AD6317" w:rsidRDefault="00AD6317" w:rsidP="00AD6317">
      <w:pPr>
        <w:shd w:val="clear" w:color="auto" w:fill="FFFFFF"/>
        <w:ind w:firstLine="709"/>
        <w:contextualSpacing/>
        <w:rPr>
          <w:sz w:val="28"/>
          <w:szCs w:val="28"/>
          <w:shd w:val="clear" w:color="auto" w:fill="FFFFFF"/>
        </w:rPr>
      </w:pPr>
      <w:r w:rsidRPr="00AD6317">
        <w:rPr>
          <w:sz w:val="28"/>
          <w:szCs w:val="28"/>
          <w:shd w:val="clear" w:color="auto" w:fill="FFFFFF"/>
        </w:rPr>
        <w:t>Содержание духовно-нравственного воспитания детей и родителей ориентируется на сферу православной культуры. Поэтому нужно постоянно помнить о той личной и профессиональной ответственности, которая ложится на нас педагогов, инициирующих процессы духовно-нравственного воспитания детей и родителей. Мы, имея  дело с детскими душами, должны постоянно совершенствовать собственный духовный мир, чтобы всегда и во всем быть примером для своих воспитанников.</w:t>
      </w:r>
    </w:p>
    <w:p w:rsidR="00AD6317" w:rsidRPr="00AD6317" w:rsidRDefault="00AD6317" w:rsidP="00AD6317">
      <w:pPr>
        <w:shd w:val="clear" w:color="auto" w:fill="FFFFFF"/>
        <w:ind w:firstLine="709"/>
        <w:contextualSpacing/>
        <w:rPr>
          <w:sz w:val="28"/>
          <w:szCs w:val="28"/>
        </w:rPr>
      </w:pPr>
      <w:r w:rsidRPr="00AD6317">
        <w:rPr>
          <w:sz w:val="28"/>
          <w:szCs w:val="28"/>
          <w:shd w:val="clear" w:color="auto" w:fill="FFFFFF"/>
        </w:rPr>
        <w:t xml:space="preserve">Систематическое духовно-нравственное воспитание ребенка с первых лет жизни обеспечивает его адекватное социальное развитие и гармоничное формирование личности. </w:t>
      </w:r>
    </w:p>
    <w:p w:rsidR="00AD6317" w:rsidRPr="00AD6317" w:rsidRDefault="00AD6317" w:rsidP="00AD6317">
      <w:pPr>
        <w:shd w:val="clear" w:color="auto" w:fill="FFFFFF"/>
        <w:ind w:firstLine="709"/>
        <w:contextualSpacing/>
        <w:rPr>
          <w:sz w:val="28"/>
          <w:szCs w:val="28"/>
        </w:rPr>
      </w:pPr>
      <w:r w:rsidRPr="00AD6317">
        <w:rPr>
          <w:sz w:val="28"/>
          <w:szCs w:val="28"/>
          <w:shd w:val="clear" w:color="auto" w:fill="FFFFFF"/>
        </w:rPr>
        <w:t xml:space="preserve">Основным видом деятельности дошкольника является игра. В игровой форме мы знакомим детей с различными бытовыми ситуациями в семье. Наши ребята с удовольствием играют в сюжетные игры: «Дочки – матери», «Хозяюшка», «Семья». Они являются существенным дополнением к познавательным занятиям. Дидактические игры также планируются как дополнительная работа по освоению ведущей темы. Именно от неё зависит выбор конкретных сюжетов. Подвижные народные игры «Горелки», «Платочек», «Плетень», «Ручеек» часто  проводятся на прогулке. Особое внимание уделяем играм - драматизациям. Планируем не только драматизацию по сказкам, но и учим детей обыгрывать </w:t>
      </w:r>
      <w:proofErr w:type="spellStart"/>
      <w:r w:rsidRPr="00AD6317">
        <w:rPr>
          <w:sz w:val="28"/>
          <w:szCs w:val="28"/>
          <w:shd w:val="clear" w:color="auto" w:fill="FFFFFF"/>
        </w:rPr>
        <w:t>потешки</w:t>
      </w:r>
      <w:proofErr w:type="spellEnd"/>
      <w:r w:rsidRPr="00AD6317">
        <w:rPr>
          <w:sz w:val="28"/>
          <w:szCs w:val="28"/>
          <w:shd w:val="clear" w:color="auto" w:fill="FFFFFF"/>
        </w:rPr>
        <w:t>, небылицы, русские народные песни. Дети на развлечениях показывают родителям и малышам любимую драматизацию.</w:t>
      </w:r>
      <w:r w:rsidRPr="00AD6317">
        <w:rPr>
          <w:sz w:val="28"/>
          <w:szCs w:val="28"/>
        </w:rPr>
        <w:br/>
        <w:t xml:space="preserve">           В своей работе мы используем такие формы работы, как  родительские собрания на духовно-нравственные темы, проведение совместных учебных мероприятий (выставки, конкурсы), индивидуальные консультации, информационные стенды для родителей, папки-передвижки, выставки детских работ, дидактических игр, литературы, совместные с родителями праздники, спектакли, именины детей и многое другое.</w:t>
      </w:r>
    </w:p>
    <w:p w:rsidR="00AD6317" w:rsidRPr="00AD6317" w:rsidRDefault="00AD6317" w:rsidP="00AD6317">
      <w:pPr>
        <w:autoSpaceDE w:val="0"/>
        <w:autoSpaceDN w:val="0"/>
        <w:adjustRightInd w:val="0"/>
        <w:ind w:firstLine="709"/>
        <w:contextualSpacing/>
        <w:rPr>
          <w:sz w:val="28"/>
          <w:szCs w:val="28"/>
        </w:rPr>
      </w:pPr>
      <w:r w:rsidRPr="00AD6317">
        <w:rPr>
          <w:sz w:val="28"/>
          <w:szCs w:val="28"/>
        </w:rPr>
        <w:t>Воспитание чувств нравственности у дошкольника – процесс сложный и длительный, требующей от педагога большой личной убеждённости и вдохновения. Эта весьма кропотливая работа должна вестись систематически, планомерно во всех группах, в разных видах деятельности и по разным направлениям.</w:t>
      </w:r>
    </w:p>
    <w:p w:rsidR="00AD6317" w:rsidRPr="00AD6317" w:rsidRDefault="00AD6317" w:rsidP="00AD6317">
      <w:pPr>
        <w:shd w:val="clear" w:color="auto" w:fill="FFFFFF"/>
        <w:spacing w:after="150"/>
        <w:ind w:firstLine="709"/>
        <w:contextualSpacing/>
        <w:rPr>
          <w:sz w:val="28"/>
          <w:szCs w:val="28"/>
        </w:rPr>
      </w:pPr>
    </w:p>
    <w:p w:rsidR="00AD6317" w:rsidRPr="00AD6317" w:rsidRDefault="00AD6317" w:rsidP="00AD6317">
      <w:pPr>
        <w:autoSpaceDE w:val="0"/>
        <w:autoSpaceDN w:val="0"/>
        <w:adjustRightInd w:val="0"/>
        <w:ind w:firstLine="709"/>
        <w:contextualSpacing/>
        <w:rPr>
          <w:sz w:val="28"/>
          <w:szCs w:val="28"/>
        </w:rPr>
      </w:pPr>
    </w:p>
    <w:p w:rsidR="0028661E" w:rsidRPr="00AD6317" w:rsidRDefault="0028661E">
      <w:pPr>
        <w:rPr>
          <w:sz w:val="28"/>
          <w:szCs w:val="28"/>
        </w:rPr>
      </w:pPr>
      <w:bookmarkStart w:id="0" w:name="_GoBack"/>
      <w:bookmarkEnd w:id="0"/>
    </w:p>
    <w:sectPr w:rsidR="0028661E" w:rsidRPr="00AD63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317"/>
    <w:rsid w:val="0028661E"/>
    <w:rsid w:val="00AD6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317"/>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317"/>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732</Words>
  <Characters>4177</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Новый</dc:creator>
  <cp:lastModifiedBy>Новый</cp:lastModifiedBy>
  <cp:revision>1</cp:revision>
  <dcterms:created xsi:type="dcterms:W3CDTF">2018-11-07T07:26:00Z</dcterms:created>
  <dcterms:modified xsi:type="dcterms:W3CDTF">2018-11-07T07:28:00Z</dcterms:modified>
</cp:coreProperties>
</file>