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EC" w:rsidRPr="006B06E6" w:rsidRDefault="006A5090" w:rsidP="006B06E6">
      <w:pPr>
        <w:pStyle w:val="c0"/>
        <w:shd w:val="clear" w:color="auto" w:fill="FFFFFF"/>
        <w:spacing w:before="0" w:beforeAutospacing="0" w:after="0" w:afterAutospacing="0"/>
        <w:ind w:firstLine="710"/>
        <w:jc w:val="center"/>
        <w:rPr>
          <w:rStyle w:val="c2"/>
          <w:b/>
          <w:color w:val="000000"/>
          <w:sz w:val="26"/>
          <w:szCs w:val="26"/>
        </w:rPr>
      </w:pPr>
      <w:r w:rsidRPr="006B06E6">
        <w:rPr>
          <w:rStyle w:val="c2"/>
          <w:b/>
          <w:color w:val="000000"/>
          <w:sz w:val="26"/>
          <w:szCs w:val="26"/>
        </w:rPr>
        <w:t>Мотивация позна</w:t>
      </w:r>
      <w:r w:rsidR="004A77EC" w:rsidRPr="006B06E6">
        <w:rPr>
          <w:rStyle w:val="c2"/>
          <w:b/>
          <w:color w:val="000000"/>
          <w:sz w:val="26"/>
          <w:szCs w:val="26"/>
        </w:rPr>
        <w:t>вател</w:t>
      </w:r>
      <w:r w:rsidR="00087CA9">
        <w:rPr>
          <w:rStyle w:val="c2"/>
          <w:b/>
          <w:color w:val="000000"/>
          <w:sz w:val="26"/>
          <w:szCs w:val="26"/>
        </w:rPr>
        <w:t>ьной деятельности детей дошкольного</w:t>
      </w:r>
      <w:r w:rsidR="004A77EC" w:rsidRPr="006B06E6">
        <w:rPr>
          <w:rStyle w:val="c2"/>
          <w:b/>
          <w:color w:val="000000"/>
          <w:sz w:val="26"/>
          <w:szCs w:val="26"/>
        </w:rPr>
        <w:t xml:space="preserve"> возраста</w:t>
      </w:r>
      <w:r w:rsidRPr="006B06E6">
        <w:rPr>
          <w:rStyle w:val="c2"/>
          <w:b/>
          <w:color w:val="000000"/>
          <w:sz w:val="26"/>
          <w:szCs w:val="26"/>
        </w:rPr>
        <w:t xml:space="preserve"> через дидактические игры.</w:t>
      </w:r>
    </w:p>
    <w:p w:rsidR="004A77EC" w:rsidRPr="006B06E6" w:rsidRDefault="004A77EC" w:rsidP="006B06E6">
      <w:pPr>
        <w:pStyle w:val="c0"/>
        <w:shd w:val="clear" w:color="auto" w:fill="FFFFFF"/>
        <w:spacing w:before="0" w:beforeAutospacing="0" w:after="0" w:afterAutospacing="0"/>
        <w:ind w:firstLine="710"/>
        <w:jc w:val="center"/>
        <w:rPr>
          <w:rStyle w:val="c2"/>
          <w:b/>
          <w:color w:val="000000"/>
          <w:sz w:val="26"/>
          <w:szCs w:val="26"/>
        </w:rPr>
      </w:pPr>
      <w:r w:rsidRPr="006B06E6">
        <w:rPr>
          <w:rStyle w:val="c2"/>
          <w:b/>
          <w:color w:val="000000"/>
          <w:sz w:val="26"/>
          <w:szCs w:val="26"/>
        </w:rPr>
        <w:t>Воспитатель МДОУ «</w:t>
      </w:r>
      <w:proofErr w:type="spellStart"/>
      <w:r w:rsidRPr="006B06E6">
        <w:rPr>
          <w:rStyle w:val="c2"/>
          <w:b/>
          <w:color w:val="000000"/>
          <w:sz w:val="26"/>
          <w:szCs w:val="26"/>
        </w:rPr>
        <w:t>АБВГДейка</w:t>
      </w:r>
      <w:proofErr w:type="spellEnd"/>
      <w:r w:rsidRPr="006B06E6">
        <w:rPr>
          <w:rStyle w:val="c2"/>
          <w:b/>
          <w:color w:val="000000"/>
          <w:sz w:val="26"/>
          <w:szCs w:val="26"/>
        </w:rPr>
        <w:t>» Баклушина Е.В.</w:t>
      </w:r>
    </w:p>
    <w:p w:rsidR="004A77EC" w:rsidRPr="008F1634" w:rsidRDefault="004A77EC" w:rsidP="004A77EC">
      <w:pPr>
        <w:pStyle w:val="c0"/>
        <w:shd w:val="clear" w:color="auto" w:fill="FFFFFF"/>
        <w:spacing w:before="0" w:beforeAutospacing="0" w:after="0" w:afterAutospacing="0"/>
        <w:ind w:firstLine="710"/>
        <w:jc w:val="both"/>
        <w:rPr>
          <w:rStyle w:val="c2"/>
          <w:b/>
          <w:color w:val="000000"/>
          <w:sz w:val="26"/>
          <w:szCs w:val="26"/>
        </w:rPr>
      </w:pPr>
      <w:bookmarkStart w:id="0" w:name="_GoBack"/>
      <w:bookmarkEnd w:id="0"/>
    </w:p>
    <w:p w:rsidR="004A77EC" w:rsidRPr="009D45AA" w:rsidRDefault="004A77EC" w:rsidP="009D45AA">
      <w:pPr>
        <w:pStyle w:val="c0"/>
        <w:shd w:val="clear" w:color="auto" w:fill="FFFFFF"/>
        <w:spacing w:before="0" w:beforeAutospacing="0" w:after="0" w:afterAutospacing="0"/>
        <w:ind w:firstLine="709"/>
        <w:contextualSpacing/>
        <w:jc w:val="both"/>
        <w:rPr>
          <w:color w:val="000000"/>
          <w:sz w:val="28"/>
          <w:szCs w:val="28"/>
        </w:rPr>
      </w:pPr>
      <w:r w:rsidRPr="009D45AA">
        <w:rPr>
          <w:rStyle w:val="c2"/>
          <w:color w:val="000000"/>
          <w:sz w:val="28"/>
          <w:szCs w:val="28"/>
        </w:rPr>
        <w:t xml:space="preserve">Формирование мотивации служит основой развития дошкольника. Дошкольный возраст – это наиболее </w:t>
      </w:r>
      <w:proofErr w:type="spellStart"/>
      <w:r w:rsidRPr="009D45AA">
        <w:rPr>
          <w:rStyle w:val="c2"/>
          <w:color w:val="000000"/>
          <w:sz w:val="28"/>
          <w:szCs w:val="28"/>
        </w:rPr>
        <w:t>сензитивный</w:t>
      </w:r>
      <w:proofErr w:type="spellEnd"/>
      <w:r w:rsidRPr="009D45AA">
        <w:rPr>
          <w:rStyle w:val="c2"/>
          <w:color w:val="000000"/>
          <w:sz w:val="28"/>
          <w:szCs w:val="28"/>
        </w:rPr>
        <w:t xml:space="preserve"> период для становления мотивации у детей. Из всех мотивов у детей наибольшее значение принадлежит познавательному мотиву.</w:t>
      </w:r>
    </w:p>
    <w:p w:rsidR="004A77EC" w:rsidRPr="009D45AA" w:rsidRDefault="004A77EC" w:rsidP="009D45AA">
      <w:pPr>
        <w:pStyle w:val="c0"/>
        <w:shd w:val="clear" w:color="auto" w:fill="FFFFFF"/>
        <w:spacing w:before="0" w:beforeAutospacing="0" w:after="0" w:afterAutospacing="0"/>
        <w:ind w:firstLine="709"/>
        <w:contextualSpacing/>
        <w:jc w:val="both"/>
        <w:rPr>
          <w:color w:val="000000"/>
          <w:sz w:val="28"/>
          <w:szCs w:val="28"/>
        </w:rPr>
      </w:pPr>
      <w:r w:rsidRPr="009D45AA">
        <w:rPr>
          <w:rStyle w:val="c2"/>
          <w:color w:val="000000"/>
          <w:sz w:val="28"/>
          <w:szCs w:val="28"/>
        </w:rPr>
        <w:t>Познавательная активность не связано с возрастом и не у многих дошкольников она присутствует. Взрослые, в основном, нацелены на развитие способностей, умений и знаний, но не на развитие у ребёнка желания к познанию окружающего мира.</w:t>
      </w:r>
    </w:p>
    <w:p w:rsidR="008F1634" w:rsidRPr="009D45AA" w:rsidRDefault="008F1634" w:rsidP="009D45A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D45AA">
        <w:rPr>
          <w:rFonts w:ascii="Times New Roman" w:eastAsia="Times New Roman" w:hAnsi="Times New Roman" w:cs="Times New Roman"/>
          <w:color w:val="000000"/>
          <w:sz w:val="28"/>
          <w:szCs w:val="28"/>
          <w:lang w:eastAsia="ru-RU"/>
        </w:rPr>
        <w:t>Актуальность данной темы заключается в том, что поняв механизм формирования мотивационно - познавательной сферы ребенка, мы сможем целенаправленно влиять при помощи воспитания на становление мотивации наших детей. Необходимо сконцентрироваться на детском периоде жизни, так как именно этот период определяет развитие потенциальных возможностей взрослого человека, а умственное развитие стоит на первом месте в этом возрасте, поэтому нужно изучить мотивационную сферу дошкольников в процессе обучения, чтобы суметь помочь ребенку правильно развиваться.</w:t>
      </w:r>
    </w:p>
    <w:p w:rsidR="004A77EC" w:rsidRPr="009D45AA" w:rsidRDefault="004A77EC" w:rsidP="009D45AA">
      <w:pPr>
        <w:pStyle w:val="c0"/>
        <w:shd w:val="clear" w:color="auto" w:fill="FFFFFF"/>
        <w:spacing w:before="0" w:beforeAutospacing="0" w:after="0" w:afterAutospacing="0"/>
        <w:ind w:firstLine="709"/>
        <w:contextualSpacing/>
        <w:jc w:val="both"/>
        <w:rPr>
          <w:color w:val="000000"/>
          <w:sz w:val="28"/>
          <w:szCs w:val="28"/>
        </w:rPr>
      </w:pPr>
      <w:r w:rsidRPr="009D45AA">
        <w:rPr>
          <w:rStyle w:val="c2"/>
          <w:color w:val="000000"/>
          <w:sz w:val="28"/>
          <w:szCs w:val="28"/>
        </w:rPr>
        <w:t xml:space="preserve">Первоначально познавательная мотивация формируется при взаимодействии ребёнка </w:t>
      </w:r>
      <w:proofErr w:type="gramStart"/>
      <w:r w:rsidRPr="009D45AA">
        <w:rPr>
          <w:rStyle w:val="c2"/>
          <w:color w:val="000000"/>
          <w:sz w:val="28"/>
          <w:szCs w:val="28"/>
        </w:rPr>
        <w:t>со</w:t>
      </w:r>
      <w:proofErr w:type="gramEnd"/>
      <w:r w:rsidRPr="009D45AA">
        <w:rPr>
          <w:rStyle w:val="c2"/>
          <w:color w:val="000000"/>
          <w:sz w:val="28"/>
          <w:szCs w:val="28"/>
        </w:rPr>
        <w:t xml:space="preserve"> взрослыми и со сверстниками, а затем взрослея, познавательная мотивация становится внутренним качеством личности ребенка.</w:t>
      </w:r>
    </w:p>
    <w:p w:rsidR="008F1634" w:rsidRPr="009D45AA" w:rsidRDefault="008F1634" w:rsidP="009D45A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D45AA">
        <w:rPr>
          <w:rFonts w:ascii="Times New Roman" w:eastAsia="Times New Roman" w:hAnsi="Times New Roman" w:cs="Times New Roman"/>
          <w:color w:val="000000"/>
          <w:sz w:val="28"/>
          <w:szCs w:val="28"/>
          <w:lang w:eastAsia="ru-RU"/>
        </w:rPr>
        <w:t xml:space="preserve">Среди условий, способствующих становлению познавательной мотивации, большинство авторов называют игру и общение </w:t>
      </w:r>
      <w:proofErr w:type="gramStart"/>
      <w:r w:rsidRPr="009D45AA">
        <w:rPr>
          <w:rFonts w:ascii="Times New Roman" w:eastAsia="Times New Roman" w:hAnsi="Times New Roman" w:cs="Times New Roman"/>
          <w:color w:val="000000"/>
          <w:sz w:val="28"/>
          <w:szCs w:val="28"/>
          <w:lang w:eastAsia="ru-RU"/>
        </w:rPr>
        <w:t>со</w:t>
      </w:r>
      <w:proofErr w:type="gramEnd"/>
      <w:r w:rsidRPr="009D45AA">
        <w:rPr>
          <w:rFonts w:ascii="Times New Roman" w:eastAsia="Times New Roman" w:hAnsi="Times New Roman" w:cs="Times New Roman"/>
          <w:color w:val="000000"/>
          <w:sz w:val="28"/>
          <w:szCs w:val="28"/>
          <w:lang w:eastAsia="ru-RU"/>
        </w:rPr>
        <w:t xml:space="preserve"> взрослым. Взрослый передает ребенку не только средства и способы познавательной деятельности, развивает познавательные способности,  но и свое отношение к этой деятельности. При участии взрослого ребенок имеет возможность обратиться за помощью, исправить ошибки, выбрать задание соответствующего уровня сложности. Но главное - взрослый наделяет смыслом новую для ребенка познавательную деятельность, помогает удержать мотивацию и направить ребёнка на решение задачи.</w:t>
      </w:r>
    </w:p>
    <w:p w:rsidR="008F1634" w:rsidRPr="009D45AA" w:rsidRDefault="008F1634" w:rsidP="009D45AA">
      <w:pPr>
        <w:pStyle w:val="c0"/>
        <w:shd w:val="clear" w:color="auto" w:fill="FFFFFF"/>
        <w:spacing w:before="0" w:beforeAutospacing="0" w:after="0" w:afterAutospacing="0"/>
        <w:ind w:firstLine="709"/>
        <w:contextualSpacing/>
        <w:jc w:val="both"/>
        <w:rPr>
          <w:color w:val="000000"/>
          <w:sz w:val="28"/>
          <w:szCs w:val="28"/>
        </w:rPr>
      </w:pPr>
      <w:r w:rsidRPr="009D45AA">
        <w:rPr>
          <w:color w:val="000000"/>
          <w:sz w:val="28"/>
          <w:szCs w:val="28"/>
        </w:rPr>
        <w:t xml:space="preserve">Игра является ведущим видом деятельности дошкольников, в которой органично формируются качества, свойства, мотивы личности, складывается личностный и </w:t>
      </w:r>
      <w:proofErr w:type="spellStart"/>
      <w:r w:rsidRPr="009D45AA">
        <w:rPr>
          <w:color w:val="000000"/>
          <w:sz w:val="28"/>
          <w:szCs w:val="28"/>
        </w:rPr>
        <w:t>деятельностный</w:t>
      </w:r>
      <w:proofErr w:type="spellEnd"/>
      <w:r w:rsidRPr="009D45AA">
        <w:rPr>
          <w:color w:val="000000"/>
          <w:sz w:val="28"/>
          <w:szCs w:val="28"/>
        </w:rPr>
        <w:t xml:space="preserve"> опыт. </w:t>
      </w:r>
    </w:p>
    <w:p w:rsidR="009D45AA" w:rsidRDefault="004A77EC" w:rsidP="009D45AA">
      <w:pPr>
        <w:pStyle w:val="c0"/>
        <w:shd w:val="clear" w:color="auto" w:fill="FFFFFF"/>
        <w:spacing w:before="0" w:beforeAutospacing="0" w:after="0" w:afterAutospacing="0"/>
        <w:ind w:firstLine="709"/>
        <w:contextualSpacing/>
        <w:jc w:val="both"/>
        <w:rPr>
          <w:rStyle w:val="c2"/>
          <w:color w:val="000000"/>
          <w:sz w:val="28"/>
          <w:szCs w:val="28"/>
        </w:rPr>
      </w:pPr>
      <w:r w:rsidRPr="009D45AA">
        <w:rPr>
          <w:rStyle w:val="c2"/>
          <w:color w:val="000000"/>
          <w:sz w:val="28"/>
          <w:szCs w:val="28"/>
        </w:rPr>
        <w:t xml:space="preserve">Воспитатель при формировании познавательной мотивации выступает как партнёр, на которого ребёнок всегда может положиться, обратиться за </w:t>
      </w:r>
      <w:r w:rsidR="00087CA9">
        <w:rPr>
          <w:rStyle w:val="c2"/>
          <w:color w:val="000000"/>
          <w:sz w:val="28"/>
          <w:szCs w:val="28"/>
        </w:rPr>
        <w:t>помощью и исправить свои ошибки</w:t>
      </w:r>
    </w:p>
    <w:p w:rsidR="00087CA9" w:rsidRDefault="00087CA9" w:rsidP="009D45AA">
      <w:pPr>
        <w:pStyle w:val="c0"/>
        <w:shd w:val="clear" w:color="auto" w:fill="FFFFFF"/>
        <w:spacing w:before="0" w:beforeAutospacing="0" w:after="0" w:afterAutospacing="0"/>
        <w:ind w:firstLine="709"/>
        <w:contextualSpacing/>
        <w:jc w:val="both"/>
        <w:rPr>
          <w:rStyle w:val="c2"/>
          <w:color w:val="000000"/>
          <w:sz w:val="28"/>
          <w:szCs w:val="28"/>
        </w:rPr>
      </w:pPr>
    </w:p>
    <w:p w:rsidR="004A77EC" w:rsidRPr="009D45AA" w:rsidRDefault="009D45AA" w:rsidP="009D45AA">
      <w:pPr>
        <w:pStyle w:val="c0"/>
        <w:shd w:val="clear" w:color="auto" w:fill="FFFFFF"/>
        <w:spacing w:before="0" w:beforeAutospacing="0" w:after="0" w:afterAutospacing="0"/>
        <w:contextualSpacing/>
        <w:jc w:val="both"/>
        <w:rPr>
          <w:color w:val="000000"/>
          <w:sz w:val="28"/>
          <w:szCs w:val="28"/>
        </w:rPr>
      </w:pPr>
      <w:r w:rsidRPr="009D45AA">
        <w:rPr>
          <w:b/>
          <w:color w:val="000000"/>
          <w:sz w:val="28"/>
          <w:szCs w:val="28"/>
        </w:rPr>
        <w:t xml:space="preserve">Рекомендации </w:t>
      </w:r>
      <w:r w:rsidR="004A77EC" w:rsidRPr="009D45AA">
        <w:rPr>
          <w:b/>
          <w:color w:val="000000"/>
          <w:sz w:val="28"/>
          <w:szCs w:val="28"/>
        </w:rPr>
        <w:t>по использованию дидактических игр как средства формирования познавательной мотивации дошкольников.</w:t>
      </w:r>
    </w:p>
    <w:p w:rsidR="006B06E6" w:rsidRPr="009D45AA" w:rsidRDefault="006B06E6" w:rsidP="009D45AA">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6B06E6" w:rsidRPr="009D45AA" w:rsidRDefault="004A77EC" w:rsidP="004A77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45AA">
        <w:rPr>
          <w:rFonts w:ascii="Times New Roman" w:eastAsia="Times New Roman" w:hAnsi="Times New Roman" w:cs="Times New Roman"/>
          <w:b/>
          <w:color w:val="000000"/>
          <w:sz w:val="28"/>
          <w:szCs w:val="28"/>
          <w:lang w:eastAsia="ru-RU"/>
        </w:rPr>
        <w:t>1. </w:t>
      </w:r>
      <w:r w:rsidRPr="009D45AA">
        <w:rPr>
          <w:rFonts w:ascii="Times New Roman" w:eastAsia="Times New Roman" w:hAnsi="Times New Roman" w:cs="Times New Roman"/>
          <w:b/>
          <w:iCs/>
          <w:color w:val="000000"/>
          <w:sz w:val="28"/>
          <w:szCs w:val="28"/>
          <w:lang w:eastAsia="ru-RU"/>
        </w:rPr>
        <w:t>Эмоциональная   вовлеченность взрослого в игровую деятельность.</w:t>
      </w:r>
      <w:r w:rsidRPr="009D45AA">
        <w:rPr>
          <w:rFonts w:ascii="Times New Roman" w:eastAsia="Times New Roman" w:hAnsi="Times New Roman" w:cs="Times New Roman"/>
          <w:color w:val="000000"/>
          <w:sz w:val="28"/>
          <w:szCs w:val="28"/>
          <w:lang w:eastAsia="ru-RU"/>
        </w:rPr>
        <w:t> </w:t>
      </w:r>
    </w:p>
    <w:p w:rsidR="006B06E6" w:rsidRPr="009D45AA" w:rsidRDefault="004A77EC" w:rsidP="004A77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45AA">
        <w:rPr>
          <w:rFonts w:ascii="Times New Roman" w:eastAsia="Times New Roman" w:hAnsi="Times New Roman" w:cs="Times New Roman"/>
          <w:color w:val="000000"/>
          <w:sz w:val="28"/>
          <w:szCs w:val="28"/>
          <w:lang w:eastAsia="ru-RU"/>
        </w:rPr>
        <w:lastRenderedPageBreak/>
        <w:t>Только в том случае, если взрослый сам с интересом погружен в игровую деятельность, может происходить передача личностных смыслов деятельности ребенку. Он видит, что можно получать удовольс</w:t>
      </w:r>
      <w:r w:rsidR="006B06E6" w:rsidRPr="009D45AA">
        <w:rPr>
          <w:rFonts w:ascii="Times New Roman" w:eastAsia="Times New Roman" w:hAnsi="Times New Roman" w:cs="Times New Roman"/>
          <w:color w:val="000000"/>
          <w:sz w:val="28"/>
          <w:szCs w:val="28"/>
          <w:lang w:eastAsia="ru-RU"/>
        </w:rPr>
        <w:t xml:space="preserve">твие от интеллектуальных усилий. </w:t>
      </w:r>
    </w:p>
    <w:p w:rsidR="006B06E6" w:rsidRPr="009D45AA" w:rsidRDefault="004A77EC" w:rsidP="004A77EC">
      <w:pPr>
        <w:shd w:val="clear" w:color="auto" w:fill="FFFFFF"/>
        <w:spacing w:after="0" w:line="240" w:lineRule="auto"/>
        <w:jc w:val="both"/>
        <w:rPr>
          <w:rFonts w:ascii="Times New Roman" w:eastAsia="Times New Roman" w:hAnsi="Times New Roman" w:cs="Times New Roman"/>
          <w:b/>
          <w:iCs/>
          <w:color w:val="000000"/>
          <w:sz w:val="28"/>
          <w:szCs w:val="28"/>
          <w:lang w:eastAsia="ru-RU"/>
        </w:rPr>
      </w:pPr>
      <w:r w:rsidRPr="009D45AA">
        <w:rPr>
          <w:rFonts w:ascii="Times New Roman" w:eastAsia="Times New Roman" w:hAnsi="Times New Roman" w:cs="Times New Roman"/>
          <w:b/>
          <w:color w:val="000000"/>
          <w:sz w:val="28"/>
          <w:szCs w:val="28"/>
          <w:lang w:eastAsia="ru-RU"/>
        </w:rPr>
        <w:t>2. </w:t>
      </w:r>
      <w:r w:rsidRPr="009D45AA">
        <w:rPr>
          <w:rFonts w:ascii="Times New Roman" w:eastAsia="Times New Roman" w:hAnsi="Times New Roman" w:cs="Times New Roman"/>
          <w:b/>
          <w:iCs/>
          <w:color w:val="000000"/>
          <w:sz w:val="28"/>
          <w:szCs w:val="28"/>
          <w:lang w:eastAsia="ru-RU"/>
        </w:rPr>
        <w:t>Стимуляция  любознательности ребенка.</w:t>
      </w:r>
    </w:p>
    <w:p w:rsidR="006B06E6" w:rsidRPr="009D45AA" w:rsidRDefault="004A77EC" w:rsidP="004A77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45AA">
        <w:rPr>
          <w:rFonts w:ascii="Times New Roman" w:eastAsia="Times New Roman" w:hAnsi="Times New Roman" w:cs="Times New Roman"/>
          <w:color w:val="000000"/>
          <w:sz w:val="28"/>
          <w:szCs w:val="28"/>
          <w:lang w:eastAsia="ru-RU"/>
        </w:rPr>
        <w:t> В дидактической игре следует использовать оригинальные игрушки и материалы, которые могут вызвать интерес, удивление, заключать в себе</w:t>
      </w:r>
      <w:r w:rsidR="006B06E6" w:rsidRPr="009D45AA">
        <w:rPr>
          <w:rFonts w:ascii="Times New Roman" w:eastAsia="Times New Roman" w:hAnsi="Times New Roman" w:cs="Times New Roman"/>
          <w:color w:val="000000"/>
          <w:sz w:val="28"/>
          <w:szCs w:val="28"/>
          <w:lang w:eastAsia="ru-RU"/>
        </w:rPr>
        <w:t xml:space="preserve"> загадку (головоломки, магниты, рассматривание картинок). </w:t>
      </w:r>
    </w:p>
    <w:p w:rsidR="006B06E6" w:rsidRPr="009D45AA" w:rsidRDefault="004A77EC" w:rsidP="004A77EC">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9D45AA">
        <w:rPr>
          <w:rFonts w:ascii="Times New Roman" w:eastAsia="Times New Roman" w:hAnsi="Times New Roman" w:cs="Times New Roman"/>
          <w:b/>
          <w:color w:val="000000"/>
          <w:sz w:val="28"/>
          <w:szCs w:val="28"/>
          <w:lang w:eastAsia="ru-RU"/>
        </w:rPr>
        <w:t>3. </w:t>
      </w:r>
      <w:r w:rsidRPr="009D45AA">
        <w:rPr>
          <w:rFonts w:ascii="Times New Roman" w:eastAsia="Times New Roman" w:hAnsi="Times New Roman" w:cs="Times New Roman"/>
          <w:b/>
          <w:iCs/>
          <w:color w:val="000000"/>
          <w:sz w:val="28"/>
          <w:szCs w:val="28"/>
          <w:lang w:eastAsia="ru-RU"/>
        </w:rPr>
        <w:t>Передача инициативы от взрослого ребенку</w:t>
      </w:r>
      <w:r w:rsidRPr="009D45AA">
        <w:rPr>
          <w:rFonts w:ascii="Times New Roman" w:eastAsia="Times New Roman" w:hAnsi="Times New Roman" w:cs="Times New Roman"/>
          <w:i/>
          <w:iCs/>
          <w:color w:val="000000"/>
          <w:sz w:val="28"/>
          <w:szCs w:val="28"/>
          <w:lang w:eastAsia="ru-RU"/>
        </w:rPr>
        <w:t>.</w:t>
      </w:r>
    </w:p>
    <w:p w:rsidR="004A77EC" w:rsidRPr="009D45AA" w:rsidRDefault="004A77EC" w:rsidP="004A77EC">
      <w:pPr>
        <w:shd w:val="clear" w:color="auto" w:fill="FFFFFF"/>
        <w:spacing w:after="0" w:line="240" w:lineRule="auto"/>
        <w:jc w:val="both"/>
        <w:rPr>
          <w:rFonts w:ascii="Arial" w:eastAsia="Times New Roman" w:hAnsi="Arial" w:cs="Arial"/>
          <w:color w:val="000000"/>
          <w:sz w:val="28"/>
          <w:szCs w:val="28"/>
          <w:lang w:eastAsia="ru-RU"/>
        </w:rPr>
      </w:pPr>
      <w:r w:rsidRPr="009D45AA">
        <w:rPr>
          <w:rFonts w:ascii="Times New Roman" w:eastAsia="Times New Roman" w:hAnsi="Times New Roman" w:cs="Times New Roman"/>
          <w:i/>
          <w:iCs/>
          <w:color w:val="000000"/>
          <w:sz w:val="28"/>
          <w:szCs w:val="28"/>
          <w:lang w:eastAsia="ru-RU"/>
        </w:rPr>
        <w:t> </w:t>
      </w:r>
      <w:r w:rsidRPr="009D45AA">
        <w:rPr>
          <w:rFonts w:ascii="Times New Roman" w:eastAsia="Times New Roman" w:hAnsi="Times New Roman" w:cs="Times New Roman"/>
          <w:color w:val="000000"/>
          <w:sz w:val="28"/>
          <w:szCs w:val="28"/>
          <w:lang w:eastAsia="ru-RU"/>
        </w:rPr>
        <w:t>Важно не только заинтересовать ребенка, но и научить его ставить себе цели в процессе игры, но и самостоятельно находить способы их осуществления.</w:t>
      </w:r>
    </w:p>
    <w:p w:rsidR="006B06E6" w:rsidRPr="009D45AA" w:rsidRDefault="004A77EC" w:rsidP="004A77EC">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9D45AA">
        <w:rPr>
          <w:rFonts w:ascii="Times New Roman" w:eastAsia="Times New Roman" w:hAnsi="Times New Roman" w:cs="Times New Roman"/>
          <w:b/>
          <w:color w:val="000000"/>
          <w:sz w:val="28"/>
          <w:szCs w:val="28"/>
          <w:lang w:eastAsia="ru-RU"/>
        </w:rPr>
        <w:t>4. </w:t>
      </w:r>
      <w:proofErr w:type="spellStart"/>
      <w:r w:rsidRPr="009D45AA">
        <w:rPr>
          <w:rFonts w:ascii="Times New Roman" w:eastAsia="Times New Roman" w:hAnsi="Times New Roman" w:cs="Times New Roman"/>
          <w:b/>
          <w:iCs/>
          <w:color w:val="000000"/>
          <w:sz w:val="28"/>
          <w:szCs w:val="28"/>
          <w:lang w:eastAsia="ru-RU"/>
        </w:rPr>
        <w:t>Безоценочность</w:t>
      </w:r>
      <w:proofErr w:type="spellEnd"/>
      <w:r w:rsidRPr="009D45AA">
        <w:rPr>
          <w:rFonts w:ascii="Times New Roman" w:eastAsia="Times New Roman" w:hAnsi="Times New Roman" w:cs="Times New Roman"/>
          <w:i/>
          <w:iCs/>
          <w:color w:val="000000"/>
          <w:sz w:val="28"/>
          <w:szCs w:val="28"/>
          <w:lang w:eastAsia="ru-RU"/>
        </w:rPr>
        <w:t>. </w:t>
      </w:r>
    </w:p>
    <w:p w:rsidR="006B06E6" w:rsidRPr="009D45AA" w:rsidRDefault="004A77EC" w:rsidP="004A77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45AA">
        <w:rPr>
          <w:rFonts w:ascii="Times New Roman" w:eastAsia="Times New Roman" w:hAnsi="Times New Roman" w:cs="Times New Roman"/>
          <w:color w:val="000000"/>
          <w:sz w:val="28"/>
          <w:szCs w:val="28"/>
          <w:lang w:eastAsia="ru-RU"/>
        </w:rPr>
        <w:t xml:space="preserve">Оценка взрослого (как положительная, так и отрицательная) может способствовать фиксации ребенка на собственных успехах, достоинствах и недостатках, то есть развитию внешней мотивации. Если мы стремимся к развитию внутренней мотивации, то следует акцентировать внимание на самой игровой деятельности и ее эффективности, а не на </w:t>
      </w:r>
      <w:r w:rsidR="006B06E6" w:rsidRPr="009D45AA">
        <w:rPr>
          <w:rFonts w:ascii="Times New Roman" w:eastAsia="Times New Roman" w:hAnsi="Times New Roman" w:cs="Times New Roman"/>
          <w:color w:val="000000"/>
          <w:sz w:val="28"/>
          <w:szCs w:val="28"/>
          <w:lang w:eastAsia="ru-RU"/>
        </w:rPr>
        <w:t>достижениях ребенка.</w:t>
      </w:r>
    </w:p>
    <w:p w:rsidR="004A77EC" w:rsidRPr="009D45AA" w:rsidRDefault="006B06E6" w:rsidP="004A77EC">
      <w:pPr>
        <w:shd w:val="clear" w:color="auto" w:fill="FFFFFF"/>
        <w:spacing w:after="0" w:line="240" w:lineRule="auto"/>
        <w:jc w:val="both"/>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 xml:space="preserve"> </w:t>
      </w:r>
      <w:r w:rsidR="004A77EC" w:rsidRPr="009D45AA">
        <w:rPr>
          <w:rFonts w:ascii="Times New Roman" w:eastAsia="Times New Roman" w:hAnsi="Times New Roman" w:cs="Times New Roman"/>
          <w:b/>
          <w:color w:val="000000"/>
          <w:sz w:val="28"/>
          <w:szCs w:val="28"/>
          <w:lang w:eastAsia="ru-RU"/>
        </w:rPr>
        <w:t>5. </w:t>
      </w:r>
      <w:r w:rsidR="004A77EC" w:rsidRPr="009D45AA">
        <w:rPr>
          <w:rFonts w:ascii="Times New Roman" w:eastAsia="Times New Roman" w:hAnsi="Times New Roman" w:cs="Times New Roman"/>
          <w:b/>
          <w:iCs/>
          <w:color w:val="000000"/>
          <w:sz w:val="28"/>
          <w:szCs w:val="28"/>
          <w:lang w:eastAsia="ru-RU"/>
        </w:rPr>
        <w:t>Поддержка детской активности, исследовательского интереса и любопытства</w:t>
      </w:r>
      <w:r w:rsidR="004A77EC" w:rsidRPr="009D45AA">
        <w:rPr>
          <w:rFonts w:ascii="Times New Roman" w:eastAsia="Times New Roman" w:hAnsi="Times New Roman" w:cs="Times New Roman"/>
          <w:i/>
          <w:iCs/>
          <w:color w:val="000000"/>
          <w:sz w:val="28"/>
          <w:szCs w:val="28"/>
          <w:lang w:eastAsia="ru-RU"/>
        </w:rPr>
        <w:t>.</w:t>
      </w:r>
    </w:p>
    <w:p w:rsidR="004A77EC" w:rsidRPr="009D45AA" w:rsidRDefault="004A77EC" w:rsidP="004A77EC">
      <w:pPr>
        <w:shd w:val="clear" w:color="auto" w:fill="FFFFFF"/>
        <w:spacing w:after="0" w:line="240" w:lineRule="auto"/>
        <w:jc w:val="both"/>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Взрослый стремился не только передать инициативу ребенку, но и поддержать ее, то есть помочь воплотить детские замыслы, найти возможные ошибки, справиться с возникающими трудностями. Если дети прерывают игру,  которую они сами выбрали, то взрослый предлагает вместе завершить то,  что было задумано ребенком раньше.</w:t>
      </w:r>
    </w:p>
    <w:p w:rsidR="006B06E6" w:rsidRPr="009D45AA" w:rsidRDefault="004A77EC" w:rsidP="004A77EC">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9D45AA">
        <w:rPr>
          <w:rFonts w:ascii="Times New Roman" w:eastAsia="Times New Roman" w:hAnsi="Times New Roman" w:cs="Times New Roman"/>
          <w:b/>
          <w:color w:val="000000"/>
          <w:sz w:val="28"/>
          <w:szCs w:val="28"/>
          <w:lang w:eastAsia="ru-RU"/>
        </w:rPr>
        <w:t>6. </w:t>
      </w:r>
      <w:r w:rsidRPr="009D45AA">
        <w:rPr>
          <w:rFonts w:ascii="Times New Roman" w:eastAsia="Times New Roman" w:hAnsi="Times New Roman" w:cs="Times New Roman"/>
          <w:b/>
          <w:iCs/>
          <w:color w:val="000000"/>
          <w:sz w:val="28"/>
          <w:szCs w:val="28"/>
          <w:lang w:eastAsia="ru-RU"/>
        </w:rPr>
        <w:t>Разнообразие игр</w:t>
      </w:r>
      <w:r w:rsidRPr="009D45AA">
        <w:rPr>
          <w:rFonts w:ascii="Times New Roman" w:eastAsia="Times New Roman" w:hAnsi="Times New Roman" w:cs="Times New Roman"/>
          <w:i/>
          <w:iCs/>
          <w:color w:val="000000"/>
          <w:sz w:val="28"/>
          <w:szCs w:val="28"/>
          <w:lang w:eastAsia="ru-RU"/>
        </w:rPr>
        <w:t>. </w:t>
      </w:r>
    </w:p>
    <w:p w:rsidR="004A77EC" w:rsidRPr="009D45AA" w:rsidRDefault="004A77EC" w:rsidP="004A77EC">
      <w:pPr>
        <w:shd w:val="clear" w:color="auto" w:fill="FFFFFF"/>
        <w:spacing w:after="0" w:line="240" w:lineRule="auto"/>
        <w:jc w:val="both"/>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 xml:space="preserve">Использовать игры, которые способствуют стимуляции любопытства,  любознательности за счет чего происходит формирование  познавательной мотивации дошкольников. Игры–эксперименты, игры с </w:t>
      </w:r>
      <w:proofErr w:type="spellStart"/>
      <w:r w:rsidRPr="009D45AA">
        <w:rPr>
          <w:rFonts w:ascii="Times New Roman" w:eastAsia="Times New Roman" w:hAnsi="Times New Roman" w:cs="Times New Roman"/>
          <w:color w:val="000000"/>
          <w:sz w:val="28"/>
          <w:szCs w:val="28"/>
          <w:lang w:eastAsia="ru-RU"/>
        </w:rPr>
        <w:t>фланелеграфом</w:t>
      </w:r>
      <w:proofErr w:type="spellEnd"/>
      <w:r w:rsidRPr="009D45AA">
        <w:rPr>
          <w:rFonts w:ascii="Times New Roman" w:eastAsia="Times New Roman" w:hAnsi="Times New Roman" w:cs="Times New Roman"/>
          <w:color w:val="000000"/>
          <w:sz w:val="28"/>
          <w:szCs w:val="28"/>
          <w:lang w:eastAsia="ru-RU"/>
        </w:rPr>
        <w:t>, игры с моделированием, игры, направленные на счет и логику - очень нравятся детям, так как в этих играх преобладает действенный способ познания. Поэтому используя разнообразные и интересные виды игр, у ребенка формируется познавательная мотивация.</w:t>
      </w:r>
    </w:p>
    <w:p w:rsidR="006B06E6" w:rsidRPr="009D45AA" w:rsidRDefault="004A77EC" w:rsidP="004A77EC">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9D45AA">
        <w:rPr>
          <w:rFonts w:ascii="Times New Roman" w:eastAsia="Times New Roman" w:hAnsi="Times New Roman" w:cs="Times New Roman"/>
          <w:b/>
          <w:color w:val="000000"/>
          <w:sz w:val="28"/>
          <w:szCs w:val="28"/>
          <w:lang w:eastAsia="ru-RU"/>
        </w:rPr>
        <w:t>7. </w:t>
      </w:r>
      <w:r w:rsidRPr="009D45AA">
        <w:rPr>
          <w:rFonts w:ascii="Times New Roman" w:eastAsia="Times New Roman" w:hAnsi="Times New Roman" w:cs="Times New Roman"/>
          <w:b/>
          <w:iCs/>
          <w:color w:val="000000"/>
          <w:sz w:val="28"/>
          <w:szCs w:val="28"/>
          <w:lang w:eastAsia="ru-RU"/>
        </w:rPr>
        <w:t>Организация и проведение дидактических игр</w:t>
      </w:r>
      <w:r w:rsidRPr="009D45AA">
        <w:rPr>
          <w:rFonts w:ascii="Times New Roman" w:eastAsia="Times New Roman" w:hAnsi="Times New Roman" w:cs="Times New Roman"/>
          <w:i/>
          <w:iCs/>
          <w:color w:val="000000"/>
          <w:sz w:val="28"/>
          <w:szCs w:val="28"/>
          <w:lang w:eastAsia="ru-RU"/>
        </w:rPr>
        <w:t>. </w:t>
      </w:r>
    </w:p>
    <w:p w:rsidR="004A77EC" w:rsidRPr="009D45AA" w:rsidRDefault="004A77EC" w:rsidP="004A77EC">
      <w:pPr>
        <w:shd w:val="clear" w:color="auto" w:fill="FFFFFF"/>
        <w:spacing w:after="0" w:line="240" w:lineRule="auto"/>
        <w:jc w:val="both"/>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Для того чтобы ребенок с интересом вовлекался в игру, необходимо чтобы она проводилась каждый раз как в первый. Важно менять обстановку при проведении игр: на прогулке, в группе, в уголке природы и др. Большое значение имеет и время проведения игр, мы считаем что в утренний отрезок дня лучше всего проводить дидактические игры, так как ребенок в конце дня устает и умственная деятельность находится на низком уровне.</w:t>
      </w:r>
    </w:p>
    <w:p w:rsidR="009D45AA" w:rsidRPr="009D45AA" w:rsidRDefault="009D45AA" w:rsidP="004A77EC">
      <w:pPr>
        <w:shd w:val="clear" w:color="auto" w:fill="FFFFFF"/>
        <w:spacing w:after="0" w:line="240" w:lineRule="auto"/>
        <w:jc w:val="both"/>
        <w:rPr>
          <w:rFonts w:ascii="Times New Roman" w:eastAsia="Times New Roman" w:hAnsi="Times New Roman" w:cs="Times New Roman"/>
          <w:b/>
          <w:iCs/>
          <w:color w:val="000000"/>
          <w:sz w:val="28"/>
          <w:szCs w:val="28"/>
          <w:lang w:eastAsia="ru-RU"/>
        </w:rPr>
      </w:pPr>
      <w:r w:rsidRPr="009D45AA">
        <w:rPr>
          <w:rFonts w:ascii="Times New Roman" w:eastAsia="Times New Roman" w:hAnsi="Times New Roman" w:cs="Times New Roman"/>
          <w:b/>
          <w:color w:val="000000"/>
          <w:sz w:val="28"/>
          <w:szCs w:val="28"/>
          <w:lang w:eastAsia="ru-RU"/>
        </w:rPr>
        <w:t>8</w:t>
      </w:r>
      <w:r w:rsidR="004A77EC" w:rsidRPr="009D45AA">
        <w:rPr>
          <w:rFonts w:ascii="Times New Roman" w:eastAsia="Times New Roman" w:hAnsi="Times New Roman" w:cs="Times New Roman"/>
          <w:b/>
          <w:color w:val="000000"/>
          <w:sz w:val="28"/>
          <w:szCs w:val="28"/>
          <w:lang w:eastAsia="ru-RU"/>
        </w:rPr>
        <w:t>. </w:t>
      </w:r>
      <w:r w:rsidR="004A77EC" w:rsidRPr="009D45AA">
        <w:rPr>
          <w:rFonts w:ascii="Times New Roman" w:eastAsia="Times New Roman" w:hAnsi="Times New Roman" w:cs="Times New Roman"/>
          <w:b/>
          <w:iCs/>
          <w:color w:val="000000"/>
          <w:sz w:val="28"/>
          <w:szCs w:val="28"/>
          <w:lang w:eastAsia="ru-RU"/>
        </w:rPr>
        <w:t>Способы организации детей в играх.</w:t>
      </w:r>
    </w:p>
    <w:p w:rsidR="009D45AA" w:rsidRPr="009D45AA" w:rsidRDefault="004A77EC" w:rsidP="009D45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45AA">
        <w:rPr>
          <w:rFonts w:ascii="Times New Roman" w:eastAsia="Times New Roman" w:hAnsi="Times New Roman" w:cs="Times New Roman"/>
          <w:b/>
          <w:color w:val="000000"/>
          <w:sz w:val="28"/>
          <w:szCs w:val="28"/>
          <w:lang w:eastAsia="ru-RU"/>
        </w:rPr>
        <w:t> </w:t>
      </w:r>
      <w:r w:rsidRPr="009D45AA">
        <w:rPr>
          <w:rFonts w:ascii="Times New Roman" w:eastAsia="Times New Roman" w:hAnsi="Times New Roman" w:cs="Times New Roman"/>
          <w:color w:val="000000"/>
          <w:sz w:val="28"/>
          <w:szCs w:val="28"/>
          <w:lang w:eastAsia="ru-RU"/>
        </w:rPr>
        <w:t xml:space="preserve">Необходимо всегда применять разнообразные способы организации игр: индивидуальные, в парах или в </w:t>
      </w:r>
      <w:proofErr w:type="spellStart"/>
      <w:r w:rsidRPr="009D45AA">
        <w:rPr>
          <w:rFonts w:ascii="Times New Roman" w:eastAsia="Times New Roman" w:hAnsi="Times New Roman" w:cs="Times New Roman"/>
          <w:color w:val="000000"/>
          <w:sz w:val="28"/>
          <w:szCs w:val="28"/>
          <w:lang w:eastAsia="ru-RU"/>
        </w:rPr>
        <w:t>микрогруппах</w:t>
      </w:r>
      <w:proofErr w:type="spellEnd"/>
      <w:r w:rsidRPr="009D45AA">
        <w:rPr>
          <w:rFonts w:ascii="Times New Roman" w:eastAsia="Times New Roman" w:hAnsi="Times New Roman" w:cs="Times New Roman"/>
          <w:color w:val="000000"/>
          <w:sz w:val="28"/>
          <w:szCs w:val="28"/>
          <w:lang w:eastAsia="ru-RU"/>
        </w:rPr>
        <w:t xml:space="preserve">, а также использовать разные </w:t>
      </w:r>
      <w:r w:rsidRPr="009D45AA">
        <w:rPr>
          <w:rFonts w:ascii="Times New Roman" w:eastAsia="Times New Roman" w:hAnsi="Times New Roman" w:cs="Times New Roman"/>
          <w:color w:val="000000"/>
          <w:sz w:val="28"/>
          <w:szCs w:val="28"/>
          <w:lang w:eastAsia="ru-RU"/>
        </w:rPr>
        <w:lastRenderedPageBreak/>
        <w:t>способы посадки детей во время проведения игр: в кругу, за столом, на ковре.</w:t>
      </w:r>
    </w:p>
    <w:p w:rsidR="004A77EC" w:rsidRDefault="004A77EC" w:rsidP="009D45A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9D45AA">
        <w:rPr>
          <w:rFonts w:ascii="Times New Roman" w:eastAsia="Times New Roman" w:hAnsi="Times New Roman" w:cs="Times New Roman"/>
          <w:color w:val="000000"/>
          <w:sz w:val="28"/>
          <w:szCs w:val="28"/>
          <w:lang w:eastAsia="ru-RU"/>
        </w:rPr>
        <w:t> Таким образом, дидактические игры, проведенные с учетом вышеперечисленных методических рекомендаций, будут направлены на формирование познавательной мотивации детей дошкольного возраста. Такие условия как обстановка, время и место  проведения, способы организации познавательных игр педагогу необходимо тщательно продумывать для успешного решения задач развития детской познавательной мотивации. Педагогу нужно помнить о том, что эмоции и действия во время игры самые главные составляющие для заинтересованности и вовлеченности ребенка в игровую деятельность.</w:t>
      </w:r>
    </w:p>
    <w:p w:rsidR="00087CA9" w:rsidRPr="009D45AA" w:rsidRDefault="00087CA9" w:rsidP="009D45A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4A77EC" w:rsidRPr="009D45AA" w:rsidRDefault="009D45AA" w:rsidP="009D45AA">
      <w:pPr>
        <w:shd w:val="clear" w:color="auto" w:fill="FFFFFF"/>
        <w:spacing w:after="0" w:line="240" w:lineRule="auto"/>
        <w:jc w:val="both"/>
        <w:rPr>
          <w:rFonts w:ascii="Arial" w:eastAsia="Times New Roman" w:hAnsi="Arial" w:cs="Arial"/>
          <w:b/>
          <w:color w:val="000000"/>
          <w:sz w:val="28"/>
          <w:szCs w:val="28"/>
          <w:lang w:eastAsia="ru-RU"/>
        </w:rPr>
      </w:pPr>
      <w:r w:rsidRPr="009D45AA">
        <w:rPr>
          <w:rFonts w:ascii="Times New Roman" w:eastAsia="Times New Roman" w:hAnsi="Times New Roman" w:cs="Times New Roman"/>
          <w:b/>
          <w:color w:val="000000"/>
          <w:sz w:val="28"/>
          <w:szCs w:val="28"/>
          <w:lang w:eastAsia="ru-RU"/>
        </w:rPr>
        <w:t xml:space="preserve">Можно выделить </w:t>
      </w:r>
      <w:r w:rsidR="004A77EC" w:rsidRPr="009D45AA">
        <w:rPr>
          <w:rFonts w:ascii="Times New Roman" w:eastAsia="Times New Roman" w:hAnsi="Times New Roman" w:cs="Times New Roman"/>
          <w:b/>
          <w:color w:val="000000"/>
          <w:sz w:val="28"/>
          <w:szCs w:val="28"/>
          <w:lang w:eastAsia="ru-RU"/>
        </w:rPr>
        <w:t>систему дидактических игр, опираясь на  классификацию Е.Н. Акуловой</w:t>
      </w:r>
      <w:r>
        <w:rPr>
          <w:rFonts w:ascii="Times New Roman" w:eastAsia="Times New Roman" w:hAnsi="Times New Roman" w:cs="Times New Roman"/>
          <w:b/>
          <w:color w:val="000000"/>
          <w:sz w:val="28"/>
          <w:szCs w:val="28"/>
          <w:lang w:eastAsia="ru-RU"/>
        </w:rPr>
        <w:t>.</w:t>
      </w:r>
      <w:r w:rsidR="004A77EC" w:rsidRPr="009D45AA">
        <w:rPr>
          <w:rFonts w:ascii="Times New Roman" w:eastAsia="Times New Roman" w:hAnsi="Times New Roman" w:cs="Times New Roman"/>
          <w:b/>
          <w:color w:val="000000"/>
          <w:sz w:val="28"/>
          <w:szCs w:val="28"/>
          <w:lang w:eastAsia="ru-RU"/>
        </w:rPr>
        <w:t xml:space="preserve"> </w:t>
      </w:r>
    </w:p>
    <w:p w:rsidR="004A77EC" w:rsidRPr="009D45AA" w:rsidRDefault="009D45AA" w:rsidP="009D45AA">
      <w:pPr>
        <w:shd w:val="clear" w:color="auto" w:fill="FFFFFF"/>
        <w:spacing w:after="0" w:line="240" w:lineRule="auto"/>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-И</w:t>
      </w:r>
      <w:r w:rsidR="004A77EC" w:rsidRPr="009D45AA">
        <w:rPr>
          <w:rFonts w:ascii="Times New Roman" w:eastAsia="Times New Roman" w:hAnsi="Times New Roman" w:cs="Times New Roman"/>
          <w:color w:val="000000"/>
          <w:sz w:val="28"/>
          <w:szCs w:val="28"/>
          <w:lang w:eastAsia="ru-RU"/>
        </w:rPr>
        <w:t xml:space="preserve">гры на комбинирование - </w:t>
      </w:r>
      <w:proofErr w:type="spellStart"/>
      <w:r w:rsidR="004A77EC" w:rsidRPr="009D45AA">
        <w:rPr>
          <w:rFonts w:ascii="Times New Roman" w:eastAsia="Times New Roman" w:hAnsi="Times New Roman" w:cs="Times New Roman"/>
          <w:color w:val="000000"/>
          <w:sz w:val="28"/>
          <w:szCs w:val="28"/>
          <w:lang w:eastAsia="ru-RU"/>
        </w:rPr>
        <w:t>танграм</w:t>
      </w:r>
      <w:proofErr w:type="spellEnd"/>
      <w:r w:rsidR="004A77EC" w:rsidRPr="009D45AA">
        <w:rPr>
          <w:rFonts w:ascii="Times New Roman" w:eastAsia="Times New Roman" w:hAnsi="Times New Roman" w:cs="Times New Roman"/>
          <w:color w:val="000000"/>
          <w:sz w:val="28"/>
          <w:szCs w:val="28"/>
          <w:lang w:eastAsia="ru-RU"/>
        </w:rPr>
        <w:t>, игры со спичками, логические задачи, шашки, шахматы, головоломки и другие - предусматривают умение создавать новые комбинации из имеющихся элементов, деталей, предметов;</w:t>
      </w:r>
    </w:p>
    <w:p w:rsidR="004A77EC" w:rsidRPr="009D45AA" w:rsidRDefault="009D45AA" w:rsidP="009D45AA">
      <w:pPr>
        <w:shd w:val="clear" w:color="auto" w:fill="FFFFFF"/>
        <w:spacing w:after="0" w:line="240" w:lineRule="auto"/>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-И</w:t>
      </w:r>
      <w:r w:rsidR="004A77EC" w:rsidRPr="009D45AA">
        <w:rPr>
          <w:rFonts w:ascii="Times New Roman" w:eastAsia="Times New Roman" w:hAnsi="Times New Roman" w:cs="Times New Roman"/>
          <w:color w:val="000000"/>
          <w:sz w:val="28"/>
          <w:szCs w:val="28"/>
          <w:lang w:eastAsia="ru-RU"/>
        </w:rPr>
        <w:t>гры на планирование - лабиринты, магические квадраты, головоломки - направлены на формирование умения планировать последовательность действий для достижения какой - либо цели. Способность планирования проявляется в том, что дети могут определить, какие действия выполняются раньше, а какие позже;</w:t>
      </w:r>
    </w:p>
    <w:p w:rsidR="004A77EC" w:rsidRPr="009D45AA" w:rsidRDefault="009D45AA" w:rsidP="009D45AA">
      <w:pPr>
        <w:shd w:val="clear" w:color="auto" w:fill="FFFFFF"/>
        <w:spacing w:after="0" w:line="240" w:lineRule="auto"/>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-И</w:t>
      </w:r>
      <w:r w:rsidR="004A77EC" w:rsidRPr="009D45AA">
        <w:rPr>
          <w:rFonts w:ascii="Times New Roman" w:eastAsia="Times New Roman" w:hAnsi="Times New Roman" w:cs="Times New Roman"/>
          <w:color w:val="000000"/>
          <w:sz w:val="28"/>
          <w:szCs w:val="28"/>
          <w:lang w:eastAsia="ru-RU"/>
        </w:rPr>
        <w:t>гры на формирование умения анализировать - найди пару, найди лишнее, загадки, продолжи ряд, занимательные таблицы - предусматривают умение объединять отдельные предметы в группу с общим названием, выделять общие признаки предметов, умение описывать предмет по принципу "из чего состоит, что делает".</w:t>
      </w:r>
    </w:p>
    <w:p w:rsidR="004A77EC" w:rsidRPr="009D45AA" w:rsidRDefault="009D45AA" w:rsidP="009D45AA">
      <w:pPr>
        <w:shd w:val="clear" w:color="auto" w:fill="FFFFFF"/>
        <w:spacing w:after="0" w:line="240" w:lineRule="auto"/>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-И</w:t>
      </w:r>
      <w:r w:rsidR="004A77EC" w:rsidRPr="009D45AA">
        <w:rPr>
          <w:rFonts w:ascii="Times New Roman" w:eastAsia="Times New Roman" w:hAnsi="Times New Roman" w:cs="Times New Roman"/>
          <w:color w:val="000000"/>
          <w:sz w:val="28"/>
          <w:szCs w:val="28"/>
          <w:lang w:eastAsia="ru-RU"/>
        </w:rPr>
        <w:t>гры – поручения, они способствуют активизации имеющихся знаний и способов их применения в реальной жизни.</w:t>
      </w:r>
    </w:p>
    <w:p w:rsidR="004A77EC" w:rsidRPr="009D45AA" w:rsidRDefault="009D45AA" w:rsidP="009D45AA">
      <w:pPr>
        <w:shd w:val="clear" w:color="auto" w:fill="FFFFFF"/>
        <w:spacing w:after="0" w:line="240" w:lineRule="auto"/>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-И</w:t>
      </w:r>
      <w:r w:rsidR="004A77EC" w:rsidRPr="009D45AA">
        <w:rPr>
          <w:rFonts w:ascii="Times New Roman" w:eastAsia="Times New Roman" w:hAnsi="Times New Roman" w:cs="Times New Roman"/>
          <w:color w:val="000000"/>
          <w:sz w:val="28"/>
          <w:szCs w:val="28"/>
          <w:lang w:eastAsia="ru-RU"/>
        </w:rPr>
        <w:t>гры с загадыванием и отгадыванием – развивают умение контролировать и оценивать действия, предоставляют возможность выбора из тех знаний, которыми дети уже овладели и нужны для данной ситуации.</w:t>
      </w:r>
    </w:p>
    <w:p w:rsidR="004A77EC" w:rsidRPr="009D45AA" w:rsidRDefault="009D45AA" w:rsidP="009D45AA">
      <w:pPr>
        <w:shd w:val="clear" w:color="auto" w:fill="FFFFFF"/>
        <w:spacing w:after="0" w:line="240" w:lineRule="auto"/>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-И</w:t>
      </w:r>
      <w:r w:rsidR="004A77EC" w:rsidRPr="009D45AA">
        <w:rPr>
          <w:rFonts w:ascii="Times New Roman" w:eastAsia="Times New Roman" w:hAnsi="Times New Roman" w:cs="Times New Roman"/>
          <w:color w:val="000000"/>
          <w:sz w:val="28"/>
          <w:szCs w:val="28"/>
          <w:lang w:eastAsia="ru-RU"/>
        </w:rPr>
        <w:t>гры – соревнования основаны на стремлении быстрее достичь результата, выиграть, определяют темп умственной активности.</w:t>
      </w:r>
    </w:p>
    <w:p w:rsidR="004A77EC" w:rsidRPr="009D45AA" w:rsidRDefault="004A77EC" w:rsidP="00087CA9">
      <w:pPr>
        <w:shd w:val="clear" w:color="auto" w:fill="FFFFFF"/>
        <w:spacing w:after="0" w:line="240" w:lineRule="auto"/>
        <w:ind w:firstLine="709"/>
        <w:contextualSpacing/>
        <w:jc w:val="both"/>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Сущность данных игр заключается в том, что дети  решают умственные задачи, предложенные им в занимательной игровой форме, сами находят решения, преодолевая при этом определенные трудности. Дошкольник воспринимает умственную задачу, как практическую, игровую; это повышает его познавательную активность.</w:t>
      </w:r>
    </w:p>
    <w:p w:rsidR="004A77EC" w:rsidRPr="009D45AA" w:rsidRDefault="004A77EC" w:rsidP="00087CA9">
      <w:pPr>
        <w:shd w:val="clear" w:color="auto" w:fill="FFFFFF"/>
        <w:spacing w:after="0" w:line="240" w:lineRule="auto"/>
        <w:ind w:firstLine="709"/>
        <w:contextualSpacing/>
        <w:jc w:val="both"/>
        <w:rPr>
          <w:rFonts w:ascii="Arial" w:eastAsia="Times New Roman" w:hAnsi="Arial" w:cs="Arial"/>
          <w:color w:val="000000"/>
          <w:sz w:val="28"/>
          <w:szCs w:val="28"/>
          <w:lang w:eastAsia="ru-RU"/>
        </w:rPr>
      </w:pPr>
      <w:r w:rsidRPr="009D45AA">
        <w:rPr>
          <w:rFonts w:ascii="Times New Roman" w:eastAsia="Times New Roman" w:hAnsi="Times New Roman" w:cs="Times New Roman"/>
          <w:color w:val="000000"/>
          <w:sz w:val="28"/>
          <w:szCs w:val="28"/>
          <w:lang w:eastAsia="ru-RU"/>
        </w:rPr>
        <w:t xml:space="preserve">Таким образом, необходимо сделать вывод о том, что в формировании познавательной мотивации должен участвовать взрослый, именно с его помощью удерживается внимание ребенка на познавательной деятельности, пробуждается инициативность, самостоятельность. Вместе с тем, дети  не всегда воспринимали игры как продолжение занятий. Необходимо отметить, что при организации таких игр важен не только стиль общения взрослого, </w:t>
      </w:r>
      <w:r w:rsidRPr="009D45AA">
        <w:rPr>
          <w:rFonts w:ascii="Times New Roman" w:eastAsia="Times New Roman" w:hAnsi="Times New Roman" w:cs="Times New Roman"/>
          <w:color w:val="000000"/>
          <w:sz w:val="28"/>
          <w:szCs w:val="28"/>
          <w:lang w:eastAsia="ru-RU"/>
        </w:rPr>
        <w:lastRenderedPageBreak/>
        <w:t xml:space="preserve">методы руководства, но и личная эмоциональность и заинтересованность педагога в процессе и результатах игр. Так же среда, которая меняется и предполагает смену игр. </w:t>
      </w:r>
      <w:r w:rsidR="009D45AA" w:rsidRPr="009D45AA">
        <w:rPr>
          <w:rFonts w:ascii="Times New Roman" w:eastAsia="Times New Roman" w:hAnsi="Times New Roman" w:cs="Times New Roman"/>
          <w:color w:val="000000"/>
          <w:sz w:val="28"/>
          <w:szCs w:val="28"/>
          <w:lang w:eastAsia="ru-RU"/>
        </w:rPr>
        <w:t>П</w:t>
      </w:r>
      <w:r w:rsidRPr="009D45AA">
        <w:rPr>
          <w:rFonts w:ascii="Times New Roman" w:eastAsia="Times New Roman" w:hAnsi="Times New Roman" w:cs="Times New Roman"/>
          <w:color w:val="000000"/>
          <w:sz w:val="28"/>
          <w:szCs w:val="28"/>
          <w:lang w:eastAsia="ru-RU"/>
        </w:rPr>
        <w:t xml:space="preserve">одбор игровых материалов строится не только на сменяемости и разнообразии игр, их опережающей функции, но и игры должны быть рассчитаны на разные сферы жизни и разные </w:t>
      </w:r>
      <w:proofErr w:type="gramStart"/>
      <w:r w:rsidRPr="009D45AA">
        <w:rPr>
          <w:rFonts w:ascii="Times New Roman" w:eastAsia="Times New Roman" w:hAnsi="Times New Roman" w:cs="Times New Roman"/>
          <w:color w:val="000000"/>
          <w:sz w:val="28"/>
          <w:szCs w:val="28"/>
          <w:lang w:eastAsia="ru-RU"/>
        </w:rPr>
        <w:t>возможности</w:t>
      </w:r>
      <w:proofErr w:type="gramEnd"/>
      <w:r w:rsidRPr="009D45AA">
        <w:rPr>
          <w:rFonts w:ascii="Times New Roman" w:eastAsia="Times New Roman" w:hAnsi="Times New Roman" w:cs="Times New Roman"/>
          <w:color w:val="000000"/>
          <w:sz w:val="28"/>
          <w:szCs w:val="28"/>
          <w:lang w:eastAsia="ru-RU"/>
        </w:rPr>
        <w:t xml:space="preserve"> и интересы детей по принципу от простого к сложному.</w:t>
      </w:r>
    </w:p>
    <w:p w:rsidR="004A77EC" w:rsidRPr="009D45AA" w:rsidRDefault="004A77EC" w:rsidP="00087CA9">
      <w:pPr>
        <w:ind w:firstLine="709"/>
        <w:contextualSpacing/>
        <w:rPr>
          <w:sz w:val="28"/>
          <w:szCs w:val="28"/>
        </w:rPr>
      </w:pPr>
    </w:p>
    <w:sectPr w:rsidR="004A77EC" w:rsidRPr="009D4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6B6E"/>
    <w:multiLevelType w:val="multilevel"/>
    <w:tmpl w:val="5E6E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2095A"/>
    <w:multiLevelType w:val="multilevel"/>
    <w:tmpl w:val="D2A4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4809EC"/>
    <w:multiLevelType w:val="multilevel"/>
    <w:tmpl w:val="BA3AB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554822"/>
    <w:multiLevelType w:val="multilevel"/>
    <w:tmpl w:val="E89A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42000"/>
    <w:multiLevelType w:val="multilevel"/>
    <w:tmpl w:val="9D3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EC"/>
    <w:rsid w:val="00087CA9"/>
    <w:rsid w:val="004A77EC"/>
    <w:rsid w:val="004C40A0"/>
    <w:rsid w:val="006A5090"/>
    <w:rsid w:val="006B06E6"/>
    <w:rsid w:val="00783CAB"/>
    <w:rsid w:val="008F1634"/>
    <w:rsid w:val="00921933"/>
    <w:rsid w:val="009D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A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77EC"/>
  </w:style>
  <w:style w:type="paragraph" w:customStyle="1" w:styleId="c9">
    <w:name w:val="c9"/>
    <w:basedOn w:val="a"/>
    <w:rsid w:val="004A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A77EC"/>
  </w:style>
  <w:style w:type="paragraph" w:styleId="a3">
    <w:name w:val="Balloon Text"/>
    <w:basedOn w:val="a"/>
    <w:link w:val="a4"/>
    <w:uiPriority w:val="99"/>
    <w:semiHidden/>
    <w:unhideWhenUsed/>
    <w:rsid w:val="00087C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C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A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77EC"/>
  </w:style>
  <w:style w:type="paragraph" w:customStyle="1" w:styleId="c9">
    <w:name w:val="c9"/>
    <w:basedOn w:val="a"/>
    <w:rsid w:val="004A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A77EC"/>
  </w:style>
  <w:style w:type="paragraph" w:styleId="a3">
    <w:name w:val="Balloon Text"/>
    <w:basedOn w:val="a"/>
    <w:link w:val="a4"/>
    <w:uiPriority w:val="99"/>
    <w:semiHidden/>
    <w:unhideWhenUsed/>
    <w:rsid w:val="00087C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3641">
      <w:bodyDiv w:val="1"/>
      <w:marLeft w:val="0"/>
      <w:marRight w:val="0"/>
      <w:marTop w:val="0"/>
      <w:marBottom w:val="0"/>
      <w:divBdr>
        <w:top w:val="none" w:sz="0" w:space="0" w:color="auto"/>
        <w:left w:val="none" w:sz="0" w:space="0" w:color="auto"/>
        <w:bottom w:val="none" w:sz="0" w:space="0" w:color="auto"/>
        <w:right w:val="none" w:sz="0" w:space="0" w:color="auto"/>
      </w:divBdr>
    </w:div>
    <w:div w:id="211115343">
      <w:bodyDiv w:val="1"/>
      <w:marLeft w:val="0"/>
      <w:marRight w:val="0"/>
      <w:marTop w:val="0"/>
      <w:marBottom w:val="0"/>
      <w:divBdr>
        <w:top w:val="none" w:sz="0" w:space="0" w:color="auto"/>
        <w:left w:val="none" w:sz="0" w:space="0" w:color="auto"/>
        <w:bottom w:val="none" w:sz="0" w:space="0" w:color="auto"/>
        <w:right w:val="none" w:sz="0" w:space="0" w:color="auto"/>
      </w:divBdr>
    </w:div>
    <w:div w:id="501625469">
      <w:bodyDiv w:val="1"/>
      <w:marLeft w:val="0"/>
      <w:marRight w:val="0"/>
      <w:marTop w:val="0"/>
      <w:marBottom w:val="0"/>
      <w:divBdr>
        <w:top w:val="none" w:sz="0" w:space="0" w:color="auto"/>
        <w:left w:val="none" w:sz="0" w:space="0" w:color="auto"/>
        <w:bottom w:val="none" w:sz="0" w:space="0" w:color="auto"/>
        <w:right w:val="none" w:sz="0" w:space="0" w:color="auto"/>
      </w:divBdr>
    </w:div>
    <w:div w:id="9519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0BCF-6B81-454C-A6AF-E8B5B7B0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dc:creator>
  <cp:lastModifiedBy>Новый</cp:lastModifiedBy>
  <cp:revision>4</cp:revision>
  <cp:lastPrinted>2020-12-07T07:37:00Z</cp:lastPrinted>
  <dcterms:created xsi:type="dcterms:W3CDTF">2020-12-03T07:05:00Z</dcterms:created>
  <dcterms:modified xsi:type="dcterms:W3CDTF">2020-12-07T07:38:00Z</dcterms:modified>
</cp:coreProperties>
</file>