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7" w:rsidRPr="007A36B7" w:rsidRDefault="007A36B7" w:rsidP="007A3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A36B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Профилактика глистов в детских садах</w:t>
      </w:r>
    </w:p>
    <w:p w:rsidR="007A36B7" w:rsidRPr="007A36B7" w:rsidRDefault="007A36B7" w:rsidP="007A3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3657600"/>
            <wp:effectExtent l="0" t="0" r="0" b="0"/>
            <wp:docPr id="1" name="Рисунок 1" descr="Гельминты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льминты в ДО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6B7">
        <w:rPr>
          <w:rFonts w:ascii="Times New Roman" w:eastAsia="Times New Roman" w:hAnsi="Times New Roman" w:cs="Times New Roman"/>
          <w:color w:val="215868" w:themeColor="accent5" w:themeShade="80"/>
          <w:sz w:val="36"/>
          <w:szCs w:val="36"/>
          <w:lang w:eastAsia="ru-RU"/>
        </w:rPr>
        <w:t xml:space="preserve">Для того чтобы предотвратить </w:t>
      </w:r>
      <w:bookmarkStart w:id="0" w:name="_GoBack"/>
      <w:bookmarkEnd w:id="0"/>
      <w:r w:rsidRPr="007A36B7">
        <w:rPr>
          <w:rFonts w:ascii="Times New Roman" w:eastAsia="Times New Roman" w:hAnsi="Times New Roman" w:cs="Times New Roman"/>
          <w:color w:val="215868" w:themeColor="accent5" w:themeShade="80"/>
          <w:sz w:val="36"/>
          <w:szCs w:val="36"/>
          <w:lang w:eastAsia="ru-RU"/>
        </w:rPr>
        <w:t xml:space="preserve">инвазию в детских садах, в любых других учреждениях проводится широкий спектр самых разных гигиенических мероприятий, помогающих обезвреживать канализации, очищать питьевую воду, почву в местах уличных игр. Важен особый надзор за соблюдением санитарных правил. Все помещения должны содержаться в особой чистоте, </w:t>
      </w:r>
      <w:r w:rsidRPr="007A36B7">
        <w:rPr>
          <w:rFonts w:ascii="Times New Roman" w:eastAsia="Times New Roman" w:hAnsi="Times New Roman" w:cs="Times New Roman"/>
          <w:color w:val="215868" w:themeColor="accent5" w:themeShade="80"/>
          <w:sz w:val="36"/>
          <w:szCs w:val="36"/>
          <w:u w:val="single"/>
          <w:lang w:eastAsia="ru-RU"/>
        </w:rPr>
        <w:t>дважды в день для этого проводится влажная уборка полов и всего имеющегося оборудования</w:t>
      </w:r>
      <w:r w:rsidRPr="007A36B7">
        <w:rPr>
          <w:rFonts w:ascii="Times New Roman" w:eastAsia="Times New Roman" w:hAnsi="Times New Roman" w:cs="Times New Roman"/>
          <w:color w:val="215868" w:themeColor="accent5" w:themeShade="80"/>
          <w:sz w:val="36"/>
          <w:szCs w:val="36"/>
          <w:lang w:eastAsia="ru-RU"/>
        </w:rPr>
        <w:t xml:space="preserve"> без применения веников и сухих щеток. Важна активная борьба с мухами. В детских садах всегда присутствует контроль над сохранением продуктов в столовых</w:t>
      </w:r>
      <w:r w:rsidRPr="007A36B7">
        <w:rPr>
          <w:rFonts w:ascii="Times New Roman" w:eastAsia="Times New Roman" w:hAnsi="Times New Roman" w:cs="Times New Roman"/>
          <w:color w:val="215868" w:themeColor="accent5" w:themeShade="80"/>
          <w:sz w:val="36"/>
          <w:szCs w:val="36"/>
          <w:u w:val="single"/>
          <w:lang w:eastAsia="ru-RU"/>
        </w:rPr>
        <w:t>. И еще один аспект профилактических мероприятий: детям, у которых присутствуют паразиты, запрещено ходить в детский садик и в любое другое подобное учреждение. Ответственность за соблюдение этого пункта несут только родители.</w:t>
      </w:r>
    </w:p>
    <w:p w:rsidR="00DC632C" w:rsidRDefault="00DC632C"/>
    <w:sectPr w:rsidR="00DC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B7"/>
    <w:rsid w:val="007A36B7"/>
    <w:rsid w:val="00D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3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36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3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36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2016-12-08T14:37:00Z</cp:lastPrinted>
  <dcterms:created xsi:type="dcterms:W3CDTF">2016-12-08T14:35:00Z</dcterms:created>
  <dcterms:modified xsi:type="dcterms:W3CDTF">2016-12-08T14:38:00Z</dcterms:modified>
</cp:coreProperties>
</file>