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6B" w:rsidRPr="0080566B" w:rsidRDefault="0080566B" w:rsidP="0080566B">
      <w:pPr>
        <w:spacing w:before="150" w:after="75" w:line="240" w:lineRule="auto"/>
        <w:ind w:left="225" w:right="225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</w:pPr>
      <w:r w:rsidRPr="0080566B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  <w:t>7 правил психологии, которые стоит знать</w:t>
      </w:r>
    </w:p>
    <w:p w:rsidR="0080566B" w:rsidRPr="0080566B" w:rsidRDefault="0080566B" w:rsidP="0080566B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0566B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1003E956" wp14:editId="011B43BD">
            <wp:extent cx="2714625" cy="2069612"/>
            <wp:effectExtent l="0" t="0" r="0" b="6985"/>
            <wp:docPr id="1" name="Рисунок 1" descr="http://ic.pics.livejournal.com/azpsy/29876204/4986/4986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.pics.livejournal.com/azpsy/29876204/4986/4986_9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6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6B" w:rsidRPr="0080566B" w:rsidRDefault="0080566B" w:rsidP="0080566B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Правило Зеркала.</w:t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Окружающие меня люди - мои зеркала. Они отражают особенности моей собственной личности, часто не осознаваемые мною. Например, если кто-то мне хамит, значит, я так хочу, я это позволяю. Если кто-то снова и снова обманывает меня, значит, у меня есть склонность к тому, чтобы поверить любому. Так что обижаться не на кого.</w:t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2. Правило Выбора.</w:t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Я осознаю, что все происходящее в моей жизни есть результат моего собственного выбора. И если сегодня я общаюсь со скучным человеком, значит ли, что и я такой же скучный и </w:t>
      </w:r>
      <w:proofErr w:type="gramStart"/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занудливый</w:t>
      </w:r>
      <w:proofErr w:type="gramEnd"/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человек? Нет плохих и злых людей – есть несчастные. Если я разгребаю их проблемы, значит, мне это нравится. Так что, не к кому предъявить претензии. Я сам причина всего, что происходит со мной. Авторы и творцы своей судьбы - мы сами.</w:t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3. Правило Погрешности.</w:t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Я соглашусь с тем, что могу ошибаться. Не всегда мое мнение или мои поступки другие люди должны считать правильными. Реальный мир не только черное и белое, есть еще светло-серое и темно-белое. Я не ИДЕАЛ, я просто хороший человек и имею право на ошибку. Главное – суметь признать её и вовремя исправить.</w:t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4. Правило Соответствия.</w:t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Я имею ровно то и ровно столько, чему я соответствую, чего заслуживаю, не больше, не меньше, касается ли это отношений с людьми, работы или денег. Если я не могу любить человека на полную катушку, смешно требовать, чтобы этот человек ТАК любил меня. Так что все мои претензии бессмысленны. И вместе с тем, когда я решаю измениться - меняются и окружающие меня люди (в лучшую сторону).</w:t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bookmarkStart w:id="0" w:name="_GoBack"/>
      <w:bookmarkEnd w:id="0"/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5. Правило Зависимости.</w:t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Мне никто ничего не должен. Я же смогу бескорыстно помочь всем, кому могу. И мне это в радость. Чтобы стать добрым, надо стать сильным. Чтобы стать сильным, надо поверить в то, что я всё могу. А я верю! Но надо и уметь говорить «НЕТ!»</w:t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6. Правило Присутствия.</w:t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Я живу здесь и сейчас. Прошлого нет, потому что каждую следующую секунду наступает настоящее. Будущего нет, потому что его еще нет. Привязанность к прошлому приводит к депрессии, озабоченность будущим порождает тревогу. Пока я живу настоящим, я НАСТОЯЩИЙ. Есть повод порадоваться.</w:t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7. Правило оптимизма.</w:t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Пока мы ругаем жизнь, она проходит мимо. Глаза видят, ноги ходят, уши слышат, сердце работает, Душа радуется. Мой фитнес - солнечное лето, луг и речка. Пока я двигаюсь, пока ветер овевает кожу - я живу. Когда я смотрю телевизор, лежа на диване, или общаюсь с </w:t>
      </w:r>
      <w:proofErr w:type="spellStart"/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френдами</w:t>
      </w:r>
      <w:proofErr w:type="spellEnd"/>
      <w:r w:rsidRPr="0080566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инете - я не в этом, а в потустороннем мире.</w:t>
      </w:r>
    </w:p>
    <w:p w:rsidR="00F6663A" w:rsidRDefault="00035BE9"/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6B"/>
    <w:rsid w:val="00035BE9"/>
    <w:rsid w:val="00173AE1"/>
    <w:rsid w:val="00802FE2"/>
    <w:rsid w:val="0080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2</cp:revision>
  <dcterms:created xsi:type="dcterms:W3CDTF">2018-01-06T09:26:00Z</dcterms:created>
  <dcterms:modified xsi:type="dcterms:W3CDTF">2018-01-06T09:26:00Z</dcterms:modified>
</cp:coreProperties>
</file>