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51CA7">
        <w:rPr>
          <w:rFonts w:ascii="Arial" w:eastAsia="Times New Roman" w:hAnsi="Arial" w:cs="Arial"/>
          <w:color w:val="222222"/>
          <w:sz w:val="27"/>
        </w:rPr>
        <w:t>Постановление, Санитарно-эпидемиологические правила Главного государственного санитарного врача России от 30.06.2020 №№ 16, 3.1/2.4.3598-20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t>Скопировать</w:t>
      </w:r>
    </w:p>
    <w:p w:rsidR="00451CA7" w:rsidRPr="00451CA7" w:rsidRDefault="00451CA7" w:rsidP="00451CA7">
      <w:pPr>
        <w:spacing w:after="206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21"/>
          <w:kern w:val="36"/>
          <w:sz w:val="82"/>
          <w:szCs w:val="82"/>
        </w:rPr>
      </w:pPr>
      <w:r w:rsidRPr="00451CA7">
        <w:rPr>
          <w:rFonts w:ascii="Arial" w:eastAsia="Times New Roman" w:hAnsi="Arial" w:cs="Arial"/>
          <w:b/>
          <w:bCs/>
          <w:color w:val="222222"/>
          <w:spacing w:val="-21"/>
          <w:kern w:val="36"/>
          <w:sz w:val="82"/>
          <w:szCs w:val="82"/>
        </w:rPr>
        <w:t>Постановление</w:t>
      </w:r>
      <w:proofErr w:type="gramStart"/>
      <w:r w:rsidRPr="00451CA7">
        <w:rPr>
          <w:rFonts w:ascii="Arial" w:eastAsia="Times New Roman" w:hAnsi="Arial" w:cs="Arial"/>
          <w:color w:val="50576D"/>
          <w:spacing w:val="14"/>
          <w:kern w:val="36"/>
          <w:sz w:val="23"/>
        </w:rPr>
        <w:t>4</w:t>
      </w:r>
      <w:proofErr w:type="gramEnd"/>
    </w:p>
    <w:p w:rsidR="00451CA7" w:rsidRPr="00451CA7" w:rsidRDefault="00451CA7" w:rsidP="00451CA7">
      <w:pPr>
        <w:spacing w:before="206" w:after="411" w:line="240" w:lineRule="auto"/>
        <w:outlineLvl w:val="1"/>
        <w:rPr>
          <w:rFonts w:ascii="Arial" w:eastAsia="Times New Roman" w:hAnsi="Arial" w:cs="Arial"/>
          <w:color w:val="222222"/>
          <w:spacing w:val="-8"/>
          <w:sz w:val="37"/>
          <w:szCs w:val="37"/>
        </w:rPr>
      </w:pPr>
      <w:r w:rsidRPr="00451CA7">
        <w:rPr>
          <w:rFonts w:ascii="Arial" w:eastAsia="Times New Roman" w:hAnsi="Arial" w:cs="Arial"/>
          <w:color w:val="222222"/>
          <w:spacing w:val="-8"/>
          <w:sz w:val="37"/>
        </w:rPr>
        <w:t xml:space="preserve"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1CA7">
        <w:rPr>
          <w:rFonts w:ascii="Arial" w:eastAsia="Times New Roman" w:hAnsi="Arial" w:cs="Arial"/>
          <w:color w:val="222222"/>
          <w:spacing w:val="-8"/>
          <w:sz w:val="37"/>
        </w:rPr>
        <w:t>коронавирусной</w:t>
      </w:r>
      <w:proofErr w:type="spellEnd"/>
      <w:r w:rsidRPr="00451CA7">
        <w:rPr>
          <w:rFonts w:ascii="Arial" w:eastAsia="Times New Roman" w:hAnsi="Arial" w:cs="Arial"/>
          <w:color w:val="222222"/>
          <w:spacing w:val="-8"/>
          <w:sz w:val="37"/>
        </w:rPr>
        <w:t xml:space="preserve"> инфекции (COVID-19)"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proofErr w:type="gram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В соответствии со </w:t>
      </w:r>
      <w:hyperlink r:id="rId5" w:anchor="/document/99/901729631/XA00M9Q2NI/" w:history="1">
        <w:r w:rsidRPr="00451CA7">
          <w:rPr>
            <w:rFonts w:ascii="Times New Roman" w:eastAsia="Times New Roman" w:hAnsi="Times New Roman" w:cs="Times New Roman"/>
            <w:color w:val="01745C"/>
            <w:sz w:val="31"/>
            <w:u w:val="single"/>
          </w:rPr>
          <w:t>статьей 39 Федерального закона от 30.03.1999 № 52-ФЗ "О санитарно-эпидемиологическом благополучии населения"</w:t>
        </w:r>
      </w:hyperlink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 (Собрание законодательства Российской Федерации, 1999, № 14, ст.1650; 2019, № 30, ст.4134) и </w:t>
      </w:r>
      <w:hyperlink r:id="rId6" w:anchor="/document/99/901765645/" w:history="1">
        <w:r w:rsidRPr="00451CA7">
          <w:rPr>
            <w:rFonts w:ascii="Times New Roman" w:eastAsia="Times New Roman" w:hAnsi="Times New Roman" w:cs="Times New Roman"/>
            <w:color w:val="01745C"/>
            <w:sz w:val="31"/>
            <w:u w:val="single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 и Положения о государственном санитарно-эпидемиологическом нормировании"</w:t>
        </w:r>
      </w:hyperlink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 (Собрание законодательства Российской Федерации, 2000, № 31, ст.3295;</w:t>
      </w:r>
      <w:proofErr w:type="gram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 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2005, № 39, ст.3953)</w:t>
      </w:r>
      <w:proofErr w:type="gramEnd"/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постановляю: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 распространения новой </w:t>
      </w:r>
      <w:proofErr w:type="spell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коронавирусной</w:t>
      </w:r>
      <w:proofErr w:type="spell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 инфекции (COVID-19)" (</w:t>
      </w:r>
      <w:hyperlink r:id="rId7" w:anchor="/document/99/565231806/XA00LVA2M9/" w:tgtFrame="_self" w:history="1">
        <w:r w:rsidRPr="00451CA7">
          <w:rPr>
            <w:rFonts w:ascii="Times New Roman" w:eastAsia="Times New Roman" w:hAnsi="Times New Roman" w:cs="Times New Roman"/>
            <w:color w:val="01745C"/>
            <w:sz w:val="31"/>
            <w:u w:val="single"/>
          </w:rPr>
          <w:t>приложение</w:t>
        </w:r>
      </w:hyperlink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).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2. Ввести в действие </w:t>
      </w:r>
      <w:hyperlink r:id="rId8" w:anchor="/document/99/565231806/XA00LVA2M9/" w:tgtFrame="_self" w:history="1">
        <w:r w:rsidRPr="00451CA7">
          <w:rPr>
            <w:rFonts w:ascii="Times New Roman" w:eastAsia="Times New Roman" w:hAnsi="Times New Roman" w:cs="Times New Roman"/>
            <w:color w:val="01745C"/>
            <w:sz w:val="31"/>
            <w:u w:val="single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  </w:r>
        <w:r w:rsidRPr="00451CA7">
          <w:rPr>
            <w:rFonts w:ascii="Times New Roman" w:eastAsia="Times New Roman" w:hAnsi="Times New Roman" w:cs="Times New Roman"/>
            <w:color w:val="01745C"/>
            <w:sz w:val="31"/>
            <w:u w:val="single"/>
          </w:rPr>
          <w:lastRenderedPageBreak/>
          <w:t xml:space="preserve">детей и молодежи в условиях распространения новой </w:t>
        </w:r>
        <w:proofErr w:type="spellStart"/>
        <w:r w:rsidRPr="00451CA7">
          <w:rPr>
            <w:rFonts w:ascii="Times New Roman" w:eastAsia="Times New Roman" w:hAnsi="Times New Roman" w:cs="Times New Roman"/>
            <w:color w:val="01745C"/>
            <w:sz w:val="31"/>
            <w:u w:val="single"/>
          </w:rPr>
          <w:t>коронавирусной</w:t>
        </w:r>
        <w:proofErr w:type="spellEnd"/>
        <w:r w:rsidRPr="00451CA7">
          <w:rPr>
            <w:rFonts w:ascii="Times New Roman" w:eastAsia="Times New Roman" w:hAnsi="Times New Roman" w:cs="Times New Roman"/>
            <w:color w:val="01745C"/>
            <w:sz w:val="31"/>
            <w:u w:val="single"/>
          </w:rPr>
          <w:t xml:space="preserve"> инфекции (COVID-19)"</w:t>
        </w:r>
      </w:hyperlink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 со дня официального опубликования.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3. Настоящее постановление действует до 1 января 2021 года.</w:t>
      </w:r>
    </w:p>
    <w:p w:rsidR="00451CA7" w:rsidRPr="00451CA7" w:rsidRDefault="00451CA7" w:rsidP="00451CA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А.Ю.Попова</w:t>
      </w:r>
    </w:p>
    <w:p w:rsidR="00451CA7" w:rsidRPr="00451CA7" w:rsidRDefault="00451CA7" w:rsidP="00451CA7">
      <w:pPr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</w:rPr>
      </w:pPr>
      <w:r w:rsidRPr="00451CA7">
        <w:rPr>
          <w:rFonts w:ascii="Arial" w:eastAsia="Times New Roman" w:hAnsi="Arial" w:cs="Arial"/>
          <w:color w:val="222222"/>
          <w:sz w:val="27"/>
          <w:szCs w:val="27"/>
        </w:rPr>
        <w:t>Зарегистрировано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br/>
        <w:t>в Министерстве юстиции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br/>
        <w:t>Российской Федерации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br/>
        <w:t>3 июля 2020 года,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gramStart"/>
      <w:r w:rsidRPr="00451CA7">
        <w:rPr>
          <w:rFonts w:ascii="Arial" w:eastAsia="Times New Roman" w:hAnsi="Arial" w:cs="Arial"/>
          <w:color w:val="222222"/>
          <w:sz w:val="27"/>
          <w:szCs w:val="27"/>
        </w:rPr>
        <w:t>регистрационный</w:t>
      </w:r>
      <w:proofErr w:type="gramEnd"/>
      <w:r w:rsidRPr="00451CA7">
        <w:rPr>
          <w:rFonts w:ascii="Arial" w:eastAsia="Times New Roman" w:hAnsi="Arial" w:cs="Arial"/>
          <w:color w:val="222222"/>
          <w:sz w:val="27"/>
          <w:szCs w:val="27"/>
        </w:rPr>
        <w:t xml:space="preserve"> № 58824</w:t>
      </w:r>
    </w:p>
    <w:p w:rsidR="00451CA7" w:rsidRPr="00451CA7" w:rsidRDefault="00451CA7" w:rsidP="00451CA7">
      <w:pPr>
        <w:spacing w:after="309" w:line="240" w:lineRule="auto"/>
        <w:jc w:val="right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Приложение</w:t>
      </w:r>
      <w:proofErr w:type="gramStart"/>
      <w:r w:rsidRPr="00451CA7">
        <w:rPr>
          <w:rFonts w:ascii="Arial" w:eastAsia="Times New Roman" w:hAnsi="Arial" w:cs="Arial"/>
          <w:color w:val="50576D"/>
          <w:spacing w:val="14"/>
          <w:sz w:val="23"/>
        </w:rPr>
        <w:t>2</w:t>
      </w:r>
      <w:proofErr w:type="gramEnd"/>
    </w:p>
    <w:p w:rsidR="00451CA7" w:rsidRPr="00451CA7" w:rsidRDefault="00451CA7" w:rsidP="00451CA7">
      <w:pPr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</w:rPr>
      </w:pPr>
      <w:proofErr w:type="gramStart"/>
      <w:r w:rsidRPr="00451CA7">
        <w:rPr>
          <w:rFonts w:ascii="Arial" w:eastAsia="Times New Roman" w:hAnsi="Arial" w:cs="Arial"/>
          <w:color w:val="222222"/>
          <w:sz w:val="27"/>
          <w:szCs w:val="27"/>
        </w:rPr>
        <w:t>УТВЕРЖДЕНЫ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br/>
        <w:t>постановлением Главного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br/>
        <w:t>государственного санитарного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br/>
        <w:t>врача Российской Федерации</w:t>
      </w:r>
      <w:r w:rsidRPr="00451CA7">
        <w:rPr>
          <w:rFonts w:ascii="Arial" w:eastAsia="Times New Roman" w:hAnsi="Arial" w:cs="Arial"/>
          <w:color w:val="222222"/>
          <w:sz w:val="27"/>
          <w:szCs w:val="27"/>
        </w:rPr>
        <w:br/>
        <w:t>от 30 июня 2020 года № 16</w:t>
      </w:r>
      <w:proofErr w:type="gramEnd"/>
    </w:p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21"/>
          <w:sz w:val="49"/>
          <w:szCs w:val="49"/>
        </w:rPr>
      </w:pPr>
      <w:r w:rsidRPr="00451CA7">
        <w:rPr>
          <w:rFonts w:ascii="Arial" w:eastAsia="Times New Roman" w:hAnsi="Arial" w:cs="Arial"/>
          <w:b/>
          <w:bCs/>
          <w:color w:val="222222"/>
          <w:spacing w:val="-21"/>
          <w:sz w:val="49"/>
        </w:rPr>
        <w:t xml:space="preserve">Приложение. 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1CA7">
        <w:rPr>
          <w:rFonts w:ascii="Arial" w:eastAsia="Times New Roman" w:hAnsi="Arial" w:cs="Arial"/>
          <w:b/>
          <w:bCs/>
          <w:color w:val="222222"/>
          <w:spacing w:val="-21"/>
          <w:sz w:val="49"/>
        </w:rPr>
        <w:t>коронавирусной</w:t>
      </w:r>
      <w:proofErr w:type="spellEnd"/>
      <w:r w:rsidRPr="00451CA7">
        <w:rPr>
          <w:rFonts w:ascii="Arial" w:eastAsia="Times New Roman" w:hAnsi="Arial" w:cs="Arial"/>
          <w:b/>
          <w:bCs/>
          <w:color w:val="222222"/>
          <w:spacing w:val="-21"/>
          <w:sz w:val="49"/>
        </w:rPr>
        <w:t xml:space="preserve"> инфекции (COVID-19)"</w:t>
      </w:r>
    </w:p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b/>
          <w:bCs/>
          <w:color w:val="222222"/>
          <w:sz w:val="37"/>
          <w:szCs w:val="37"/>
        </w:rPr>
      </w:pPr>
      <w:r w:rsidRPr="00451CA7">
        <w:rPr>
          <w:rFonts w:ascii="Arial" w:eastAsia="Times New Roman" w:hAnsi="Arial" w:cs="Arial"/>
          <w:b/>
          <w:bCs/>
          <w:color w:val="222222"/>
          <w:sz w:val="37"/>
        </w:rPr>
        <w:t>I. Общие положения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1.1. 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 осуществляющих образовательную деятельность </w: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lastRenderedPageBreak/>
        <w:t>по реализации основных и 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, 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организаций (индивидуальных предпринимателей), осуществляющих организованное проведение временного досуга детей в помещениях (специально выделенных местах), устроенных в торговых, </w:t>
      </w:r>
      <w:proofErr w:type="spell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культурно-досуговых</w:t>
      </w:r>
      <w:proofErr w:type="spell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2pt;height:17.5pt"/>
        </w:pic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 (далее - Организации).</w:t>
      </w:r>
    </w:p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451CA7">
        <w:rPr>
          <w:rFonts w:ascii="Arial" w:eastAsia="Times New Roman" w:hAnsi="Arial" w:cs="Arial"/>
          <w:color w:val="222222"/>
          <w:sz w:val="25"/>
          <w:szCs w:val="25"/>
        </w:rPr>
        <w:pict>
          <v:shape id="_x0000_i1026" type="#_x0000_t75" alt="" style="width:7.2pt;height:17.5pt"/>
        </w:pict>
      </w:r>
      <w:hyperlink r:id="rId9" w:anchor="/document/99/420237592/" w:history="1"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 w:rsidRPr="00451CA7">
        <w:rPr>
          <w:rFonts w:ascii="Times New Roman" w:eastAsia="Times New Roman" w:hAnsi="Times New Roman" w:cs="Times New Roman"/>
          <w:color w:val="222222"/>
          <w:sz w:val="25"/>
        </w:rPr>
        <w:t> (Собрание законодательства Российской Федерации, 2014, № 50, ст.7185).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1.2. Санитарные правила устанавливают санитарно-эпидемиологические требования к особому режиму работы Организаций в условиях распространения новой </w:t>
      </w:r>
      <w:proofErr w:type="spell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коронавирусной</w:t>
      </w:r>
      <w:proofErr w:type="spell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 инфекции (далее - COVID-19).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 правилами и гигиеническими нормативами.</w:t>
      </w:r>
    </w:p>
    <w:p w:rsidR="00451CA7" w:rsidRPr="00451CA7" w:rsidRDefault="00451CA7" w:rsidP="0045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23"/>
        </w:rPr>
        <w:fldChar w:fldCharType="begin"/>
      </w:r>
      <w:r w:rsidRPr="00451CA7">
        <w:rPr>
          <w:rFonts w:ascii="Times New Roman" w:eastAsia="Times New Roman" w:hAnsi="Times New Roman" w:cs="Times New Roman"/>
          <w:color w:val="222222"/>
          <w:sz w:val="23"/>
        </w:rPr>
        <w:instrText xml:space="preserve"> HYPERLINK "https://vip.1obraz.ru/" \l "/document/16/66244//" </w:instrText>
      </w:r>
      <w:r w:rsidRPr="00451CA7">
        <w:rPr>
          <w:rFonts w:ascii="Times New Roman" w:eastAsia="Times New Roman" w:hAnsi="Times New Roman" w:cs="Times New Roman"/>
          <w:color w:val="222222"/>
          <w:sz w:val="23"/>
        </w:rPr>
        <w:fldChar w:fldCharType="separate"/>
      </w:r>
      <w:r w:rsidRPr="00451CA7">
        <w:rPr>
          <w:rFonts w:ascii="Arial" w:eastAsia="Times New Roman" w:hAnsi="Arial" w:cs="Arial"/>
          <w:color w:val="0047B3"/>
          <w:sz w:val="23"/>
          <w:u w:val="single"/>
        </w:rPr>
        <w:t>К</w:t>
      </w:r>
      <w:proofErr w:type="gramEnd"/>
      <w:r w:rsidRPr="00451CA7">
        <w:rPr>
          <w:rFonts w:ascii="Arial" w:eastAsia="Times New Roman" w:hAnsi="Arial" w:cs="Arial"/>
          <w:color w:val="0047B3"/>
          <w:sz w:val="23"/>
          <w:u w:val="single"/>
        </w:rPr>
        <w:t>ак детскому саду и школе работать по новым санитарным правилам</w:t>
      </w:r>
      <w:r w:rsidRPr="00451CA7">
        <w:rPr>
          <w:rFonts w:ascii="Times New Roman" w:eastAsia="Times New Roman" w:hAnsi="Times New Roman" w:cs="Times New Roman"/>
          <w:color w:val="222222"/>
          <w:sz w:val="23"/>
        </w:rPr>
        <w:fldChar w:fldCharType="end"/>
      </w:r>
    </w:p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b/>
          <w:bCs/>
          <w:color w:val="222222"/>
          <w:sz w:val="37"/>
          <w:szCs w:val="37"/>
        </w:rPr>
      </w:pPr>
      <w:r w:rsidRPr="00451CA7">
        <w:rPr>
          <w:rFonts w:ascii="Arial" w:eastAsia="Times New Roman" w:hAnsi="Arial" w:cs="Arial"/>
          <w:b/>
          <w:bCs/>
          <w:color w:val="222222"/>
          <w:sz w:val="37"/>
        </w:rPr>
        <w:lastRenderedPageBreak/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2.1. Запрещается проведение массовых мероприятий с участием различных групп лиц (групповых ячеек</w: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pict>
          <v:shape id="_x0000_i1027" type="#_x0000_t75" alt="" style="width:8.25pt;height:17.5pt"/>
        </w:pic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, классов, отрядов и иных), а также массовых мероприятий с привлечением лиц из иных организаций.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451CA7">
        <w:rPr>
          <w:rFonts w:ascii="Arial" w:eastAsia="Times New Roman" w:hAnsi="Arial" w:cs="Arial"/>
          <w:color w:val="222222"/>
          <w:sz w:val="25"/>
          <w:szCs w:val="25"/>
        </w:rPr>
        <w:pict>
          <v:shape id="_x0000_i1028" type="#_x0000_t75" alt="" style="width:8.25pt;height:17.5pt"/>
        </w:pict>
      </w:r>
      <w:hyperlink r:id="rId10" w:anchor="/document/99/499023522/" w:history="1">
        <w:proofErr w:type="gramStart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 xml:space="preserve">Постановление Главного государственного санитарного врача Российской Федерации от 15.05.2013 № 26 "Об утверждении </w:t>
        </w:r>
        <w:proofErr w:type="spellStart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>СанПиН</w:t>
        </w:r>
        <w:proofErr w:type="spellEnd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51CA7">
        <w:rPr>
          <w:rFonts w:ascii="Times New Roman" w:eastAsia="Times New Roman" w:hAnsi="Times New Roman" w:cs="Times New Roman"/>
          <w:color w:val="222222"/>
          <w:sz w:val="25"/>
        </w:rPr>
        <w:t> (зарегистрировано Минюстом России 29.05.2013, регистрационный № 28564), с изменениями, внесенными </w:t>
      </w:r>
      <w:hyperlink r:id="rId11" w:anchor="/document/99/420292122/" w:history="1"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 xml:space="preserve">постановлениями Главного государственного санитарного врача Российской Федерации от 20.07.2015 № 28 "О внесении изменений в </w:t>
        </w:r>
        <w:proofErr w:type="spellStart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>СанПиН</w:t>
        </w:r>
        <w:proofErr w:type="spellEnd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 xml:space="preserve"> 2.4.1.3049-13 "Санитарно-эпидемиологические требования к устройству, содержанию и организации</w:t>
        </w:r>
        <w:proofErr w:type="gramEnd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 xml:space="preserve"> режима работы дошкольных образовательных организаций"</w:t>
        </w:r>
      </w:hyperlink>
      <w:r w:rsidRPr="00451CA7">
        <w:rPr>
          <w:rFonts w:ascii="Times New Roman" w:eastAsia="Times New Roman" w:hAnsi="Times New Roman" w:cs="Times New Roman"/>
          <w:color w:val="222222"/>
          <w:sz w:val="25"/>
        </w:rPr>
        <w:t xml:space="preserve"> (зарегистрировано Минюстом России 03.08.2015, 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25"/>
        </w:rPr>
        <w:t>регистрационный</w:t>
      </w:r>
      <w:proofErr w:type="gramEnd"/>
      <w:r w:rsidRPr="00451CA7">
        <w:rPr>
          <w:rFonts w:ascii="Times New Roman" w:eastAsia="Times New Roman" w:hAnsi="Times New Roman" w:cs="Times New Roman"/>
          <w:color w:val="222222"/>
          <w:sz w:val="25"/>
        </w:rPr>
        <w:t xml:space="preserve"> № 38312), </w:t>
      </w:r>
      <w:hyperlink r:id="rId12" w:anchor="/document/99/420300289/" w:history="1"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 xml:space="preserve">от 27.08.2015 № 41 "О внесении изменений в </w:t>
        </w:r>
        <w:proofErr w:type="spellStart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>СанПиН</w:t>
        </w:r>
        <w:proofErr w:type="spellEnd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51CA7">
        <w:rPr>
          <w:rFonts w:ascii="Times New Roman" w:eastAsia="Times New Roman" w:hAnsi="Times New Roman" w:cs="Times New Roman"/>
          <w:color w:val="222222"/>
          <w:sz w:val="25"/>
        </w:rPr>
        <w:t> (зарегистрировано Минюстом России 04.09.2015, регистрационный № 38824).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2.2. Лица, находящиеся в Организации при круглосуточном режиме ее работы, а также лица, посещающие Организацию (на входе), подлежат термометрии с занесением ее результатов в журнал в отношении лиц с температурой тела 37,1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°С</w:t>
      </w:r>
      <w:proofErr w:type="gram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 и выше в целях учета при проведении противоэпидемических мероприятий.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С момента выявления указанных лиц Организация в течение 2 часов должна любым доступным способом уведомить территориальный </w: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lastRenderedPageBreak/>
        <w:t>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2.3. В Организации должны проводиться противоэпидемические мероприятия, включающие: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обеспечение условий для гигиенической обработки рук с применением кожных антисептиков при входе в Организацию, помещения для приема пищи, санитарные узлы и туалетные комнаты;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генеральную уборку не реже одного раза в неделю;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регулярное обеззараживание воздуха с использованием оборудования по обеззараживанию воздуха и проветривание помещений в соответствии с графиком учебного, тренировочного, иных организационных процессов и режима работы Организаций;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мытье посуды и столовых приборов в посудомоечных машинах при максимальных температурных режимах. При отсутствии посудомоечной машины мытье посуды должно осуществляться </w: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lastRenderedPageBreak/>
        <w:t>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 питьевой режим должны быть организованы с использованием одноразовой посуды.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2.4. Посещение бассейнов в Организациях допускается 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2.7. 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 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 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b/>
          <w:bCs/>
          <w:color w:val="222222"/>
          <w:sz w:val="37"/>
          <w:szCs w:val="37"/>
        </w:rPr>
      </w:pPr>
      <w:r w:rsidRPr="00451CA7">
        <w:rPr>
          <w:rFonts w:ascii="Arial" w:eastAsia="Times New Roman" w:hAnsi="Arial" w:cs="Arial"/>
          <w:b/>
          <w:bCs/>
          <w:color w:val="222222"/>
          <w:sz w:val="37"/>
        </w:rPr>
        <w:t>III. Дополнительные санитарно-эпидемиологические требования, направленные на предупреждение распространения COVID-19 в отдельных Организациях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lastRenderedPageBreak/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При использовании музыкального или спортивного зала после каждого посещения должна проводиться влажная уборка с применением дезинфицирующих средств.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2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lastRenderedPageBreak/>
        <w:t xml:space="preserve">соблюдение в местах проведения аттестации социальной дистанции между 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обучающимися</w:t>
      </w:r>
      <w:proofErr w:type="gram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 не менее 1,5 метров посредством зигзагообразной рассадки по 1 человеку за партой;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 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Количество детей в группах, отрядах (наполняемость) должно быть не более 50% от проектной вместимости.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Не допускается организация отдыха детей в детских лагерях палаточного типа.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Перед открытием каждой смены должна проводиться генеральная уборка.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Обследование персонала на COVID-19 осуществляется по эпидемиологическим показаниям на основании решений главных </w: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lastRenderedPageBreak/>
        <w:t>государственных санитарных врачей в субъектах Российской Федерации</w: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pict>
          <v:shape id="_x0000_i1029" type="#_x0000_t75" alt="" style="width:8.25pt;height:17.5pt"/>
        </w:pic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.</w:t>
      </w:r>
    </w:p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451CA7">
        <w:rPr>
          <w:rFonts w:ascii="Arial" w:eastAsia="Times New Roman" w:hAnsi="Arial" w:cs="Arial"/>
          <w:color w:val="222222"/>
          <w:sz w:val="25"/>
          <w:szCs w:val="25"/>
        </w:rPr>
        <w:pict>
          <v:shape id="_x0000_i1030" type="#_x0000_t75" alt="" style="width:8.25pt;height:17.5pt"/>
        </w:pict>
      </w:r>
      <w:hyperlink r:id="rId13" w:anchor="/document/99/901729631/XA00MDE2N6/" w:history="1"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>Статья 51 Федерального закона от 30.03.1999 № 52-ФЗ "О санитарно-эпидемиологическом благополучии населения"</w:t>
        </w:r>
      </w:hyperlink>
      <w:r w:rsidRPr="00451CA7">
        <w:rPr>
          <w:rFonts w:ascii="Times New Roman" w:eastAsia="Times New Roman" w:hAnsi="Times New Roman" w:cs="Times New Roman"/>
          <w:color w:val="222222"/>
          <w:sz w:val="25"/>
        </w:rPr>
        <w:t>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3.4. При организации перевозки детей к местам отдыха и 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 раза в 3 часа, фильтров - в соответствии с инструкцией по их применению;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обработка водителем при посадке и в пути следования рук с применением дезинфицирующих салфеток или кожных антисептиков.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 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</w: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pict>
          <v:shape id="_x0000_i1031" type="#_x0000_t75" alt="" style="width:8.25pt;height:17.5pt"/>
        </w:pict>
      </w: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451CA7" w:rsidRPr="00451CA7" w:rsidRDefault="00451CA7" w:rsidP="00451CA7">
      <w:pPr>
        <w:spacing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451CA7">
        <w:rPr>
          <w:rFonts w:ascii="Arial" w:eastAsia="Times New Roman" w:hAnsi="Arial" w:cs="Arial"/>
          <w:color w:val="222222"/>
          <w:sz w:val="25"/>
          <w:szCs w:val="25"/>
        </w:rPr>
        <w:pict>
          <v:shape id="_x0000_i1032" type="#_x0000_t75" alt="" style="width:8.25pt;height:17.5pt"/>
        </w:pict>
      </w:r>
      <w:hyperlink r:id="rId14" w:anchor="/document/99/420245402/XA00M7I2MF/" w:history="1">
        <w:proofErr w:type="gramStart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>Приложение № 17 к приказу Министерства здравоохранения Российской Федерации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451CA7">
        <w:rPr>
          <w:rFonts w:ascii="Times New Roman" w:eastAsia="Times New Roman" w:hAnsi="Times New Roman" w:cs="Times New Roman"/>
          <w:color w:val="222222"/>
          <w:sz w:val="25"/>
        </w:rPr>
        <w:t> (зарегистрирован Минюстом России 20.02.2015, регистрационный № 36160), с изменениями, внесенными </w:t>
      </w:r>
      <w:hyperlink r:id="rId15" w:anchor="/document/99/542620432/XA00M1S2LR/" w:history="1"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>приказом Министерства здравоохранения Российской Федерации от 09.01.2018 № 2н "О внесении изменений в приказ Министерства здравоохранения Российской Федерации от 15 декабря</w:t>
        </w:r>
        <w:proofErr w:type="gramEnd"/>
        <w:r w:rsidRPr="00451CA7">
          <w:rPr>
            <w:rFonts w:ascii="Arial" w:eastAsia="Times New Roman" w:hAnsi="Arial" w:cs="Arial"/>
            <w:color w:val="01745C"/>
            <w:sz w:val="25"/>
            <w:u w:val="single"/>
          </w:rPr>
          <w:t xml:space="preserve">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451CA7">
        <w:rPr>
          <w:rFonts w:ascii="Times New Roman" w:eastAsia="Times New Roman" w:hAnsi="Times New Roman" w:cs="Times New Roman"/>
          <w:color w:val="222222"/>
          <w:sz w:val="25"/>
        </w:rPr>
        <w:t> (зарегистрирован Минюстом России 04.04.2018, регистрационный № 50614).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В организациях отдыха детей и их оздоровления с круглосуточным пребыванием на весь период смены должно быть обеспечено круглосуточное нахождение медицинских работников.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Запрещается проведение массовых мероприятий в закрытых 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lastRenderedPageBreak/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  <w:r w:rsidRPr="00451CA7">
        <w:rPr>
          <w:rFonts w:ascii="Arial" w:eastAsia="Times New Roman" w:hAnsi="Arial" w:cs="Arial"/>
          <w:color w:val="50576D"/>
          <w:spacing w:val="14"/>
          <w:sz w:val="23"/>
        </w:rPr>
        <w:t>1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Запрещается посещение социальной организации для детей лицами, не связанными с ее деятельностью.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3.8. Организатор игровой комнаты обеспечивает: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ограничение пределов игровой комнаты (в случае ее устройства в виде специально выделенного места);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°С</w:t>
      </w:r>
      <w:proofErr w:type="gramEnd"/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451CA7" w:rsidRPr="00451CA7" w:rsidRDefault="00451CA7" w:rsidP="00451CA7">
      <w:pPr>
        <w:spacing w:after="309" w:line="240" w:lineRule="auto"/>
        <w:jc w:val="both"/>
        <w:rPr>
          <w:rFonts w:ascii="Times New Roman" w:eastAsia="Times New Roman" w:hAnsi="Times New Roman" w:cs="Times New Roman"/>
          <w:color w:val="222222"/>
          <w:sz w:val="31"/>
          <w:szCs w:val="31"/>
        </w:rPr>
      </w:pPr>
      <w:r w:rsidRPr="00451CA7">
        <w:rPr>
          <w:rFonts w:ascii="Times New Roman" w:eastAsia="Times New Roman" w:hAnsi="Times New Roman" w:cs="Times New Roman"/>
          <w:color w:val="222222"/>
          <w:sz w:val="31"/>
          <w:szCs w:val="31"/>
        </w:rPr>
        <w:t>проведение ежедневной уборки игровой комнаты с применением моющих и дезинфицирующих средств с обработкой всех поверхностей, оборудования и игрушек, а также обеззараживания воздуха с использованием оборудования по обеззараживанию воздуха.</w:t>
      </w:r>
    </w:p>
    <w:p w:rsidR="00451CA7" w:rsidRPr="00451CA7" w:rsidRDefault="00451CA7" w:rsidP="00451C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1CA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00000" w:rsidRDefault="00451C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6603"/>
    <w:multiLevelType w:val="multilevel"/>
    <w:tmpl w:val="95A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73E8B"/>
    <w:multiLevelType w:val="multilevel"/>
    <w:tmpl w:val="1A4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C1934"/>
    <w:multiLevelType w:val="multilevel"/>
    <w:tmpl w:val="166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51CA7"/>
    <w:rsid w:val="0045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1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1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octextviewtypehighlight">
    <w:name w:val="doc__text_viewtype_highlight"/>
    <w:basedOn w:val="a0"/>
    <w:rsid w:val="00451CA7"/>
  </w:style>
  <w:style w:type="character" w:customStyle="1" w:styleId="btn">
    <w:name w:val="btn"/>
    <w:basedOn w:val="a0"/>
    <w:rsid w:val="00451CA7"/>
  </w:style>
  <w:style w:type="character" w:styleId="a3">
    <w:name w:val="Hyperlink"/>
    <w:basedOn w:val="a0"/>
    <w:uiPriority w:val="99"/>
    <w:semiHidden/>
    <w:unhideWhenUsed/>
    <w:rsid w:val="00451CA7"/>
    <w:rPr>
      <w:color w:val="0000FF"/>
      <w:u w:val="single"/>
    </w:rPr>
  </w:style>
  <w:style w:type="character" w:customStyle="1" w:styleId="docsupplement-number">
    <w:name w:val="doc__supplement-number"/>
    <w:basedOn w:val="a0"/>
    <w:rsid w:val="00451CA7"/>
  </w:style>
  <w:style w:type="character" w:customStyle="1" w:styleId="docsupplement-name">
    <w:name w:val="doc__supplement-name"/>
    <w:basedOn w:val="a0"/>
    <w:rsid w:val="00451CA7"/>
  </w:style>
  <w:style w:type="character" w:customStyle="1" w:styleId="docuntyped-number">
    <w:name w:val="doc__untyped-number"/>
    <w:basedOn w:val="a0"/>
    <w:rsid w:val="00451CA7"/>
  </w:style>
  <w:style w:type="character" w:customStyle="1" w:styleId="docuntyped-name">
    <w:name w:val="doc__untyped-name"/>
    <w:basedOn w:val="a0"/>
    <w:rsid w:val="00451CA7"/>
  </w:style>
  <w:style w:type="character" w:customStyle="1" w:styleId="docnote-text">
    <w:name w:val="doc__note-text"/>
    <w:basedOn w:val="a0"/>
    <w:rsid w:val="00451CA7"/>
  </w:style>
  <w:style w:type="character" w:customStyle="1" w:styleId="doc-notescomment">
    <w:name w:val="doc-notes__comment"/>
    <w:basedOn w:val="a0"/>
    <w:rsid w:val="00451C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1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1CA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1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1CA7"/>
    <w:rPr>
      <w:rFonts w:ascii="Arial" w:eastAsia="Times New Roman" w:hAnsi="Arial" w:cs="Arial"/>
      <w:vanish/>
      <w:sz w:val="16"/>
      <w:szCs w:val="16"/>
    </w:rPr>
  </w:style>
  <w:style w:type="character" w:customStyle="1" w:styleId="small">
    <w:name w:val="small"/>
    <w:basedOn w:val="a0"/>
    <w:rsid w:val="00451CA7"/>
  </w:style>
  <w:style w:type="character" w:customStyle="1" w:styleId="organization-name">
    <w:name w:val="organization-name"/>
    <w:basedOn w:val="a0"/>
    <w:rsid w:val="00451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0906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31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63731254">
                                              <w:marLeft w:val="0"/>
                                              <w:marRight w:val="0"/>
                                              <w:marTop w:val="206"/>
                                              <w:marBottom w:val="2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0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037">
                                              <w:marLeft w:val="0"/>
                                              <w:marRight w:val="0"/>
                                              <w:marTop w:val="309"/>
                                              <w:marBottom w:val="3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7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062677">
                                              <w:marLeft w:val="0"/>
                                              <w:marRight w:val="0"/>
                                              <w:marTop w:val="1646"/>
                                              <w:marBottom w:val="514"/>
                                              <w:divBdr>
                                                <w:top w:val="single" w:sz="8" w:space="1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50245">
                                              <w:marLeft w:val="0"/>
                                              <w:marRight w:val="0"/>
                                              <w:marTop w:val="1029"/>
                                              <w:marBottom w:val="8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75672">
                                              <w:marLeft w:val="0"/>
                                              <w:marRight w:val="0"/>
                                              <w:marTop w:val="514"/>
                                              <w:marBottom w:val="3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18982">
                                              <w:marLeft w:val="823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8104">
                                              <w:marLeft w:val="0"/>
                                              <w:marRight w:val="0"/>
                                              <w:marTop w:val="514"/>
                                              <w:marBottom w:val="3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07018">
                                              <w:marLeft w:val="823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4606">
                                              <w:marLeft w:val="0"/>
                                              <w:marRight w:val="0"/>
                                              <w:marTop w:val="514"/>
                                              <w:marBottom w:val="3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57887">
                                              <w:marLeft w:val="823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43639">
                                              <w:marLeft w:val="823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1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9027">
                  <w:marLeft w:val="0"/>
                  <w:marRight w:val="-189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457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179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4306">
                      <w:marLeft w:val="0"/>
                      <w:marRight w:val="0"/>
                      <w:marTop w:val="0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3928">
                      <w:marLeft w:val="0"/>
                      <w:marRight w:val="0"/>
                      <w:marTop w:val="0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2343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3027</Words>
  <Characters>17256</Characters>
  <Application>Microsoft Office Word</Application>
  <DocSecurity>0</DocSecurity>
  <Lines>143</Lines>
  <Paragraphs>40</Paragraphs>
  <ScaleCrop>false</ScaleCrop>
  <Company>UralSOFT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2020-08-14T11:38:00Z</dcterms:created>
  <dcterms:modified xsi:type="dcterms:W3CDTF">2020-08-14T11:39:00Z</dcterms:modified>
</cp:coreProperties>
</file>