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4387A" w:rsidRDefault="001A1C9F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9F9">
        <w:rPr>
          <w:rFonts w:ascii="Times New Roman" w:hAnsi="Times New Roman" w:cs="Times New Roman"/>
          <w:sz w:val="28"/>
          <w:szCs w:val="28"/>
        </w:rPr>
        <w:t>Д</w:t>
      </w:r>
      <w:r w:rsidR="00E073C9" w:rsidRPr="00645F20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E073C9" w:rsidRPr="00645F20">
        <w:rPr>
          <w:rFonts w:ascii="Times New Roman" w:hAnsi="Times New Roman" w:cs="Times New Roman"/>
          <w:sz w:val="28"/>
          <w:szCs w:val="28"/>
        </w:rPr>
        <w:t>»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bCs/>
          <w:sz w:val="28"/>
          <w:szCs w:val="28"/>
        </w:rPr>
        <w:t>ПРОГРАММА 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«Взаимодействие детского сада и семьи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по формированию здорового образа жизни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Default="00E073C9" w:rsidP="00EF7A3B">
      <w:pPr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  <w:r w:rsidR="00EF7A3B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EF7A3B" w:rsidRPr="00645F20" w:rsidRDefault="001A1C9F" w:rsidP="00EF7A3B">
      <w:pPr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Н В</w:t>
      </w:r>
      <w:r w:rsid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rPr>
          <w:rFonts w:ascii="Times New Roman" w:hAnsi="Times New Roman" w:cs="Times New Roman"/>
          <w:sz w:val="28"/>
          <w:szCs w:val="28"/>
        </w:rPr>
      </w:pPr>
    </w:p>
    <w:p w:rsidR="00E073C9" w:rsidRPr="00645F20" w:rsidRDefault="00E073C9" w:rsidP="00E073C9">
      <w:pPr>
        <w:rPr>
          <w:rFonts w:ascii="Times New Roman" w:hAnsi="Times New Roman" w:cs="Times New Roman"/>
          <w:sz w:val="28"/>
          <w:szCs w:val="28"/>
        </w:rPr>
      </w:pPr>
    </w:p>
    <w:p w:rsidR="00E073C9" w:rsidRDefault="00E073C9" w:rsidP="00645F20"/>
    <w:p w:rsidR="00E073C9" w:rsidRPr="00EF7A3B" w:rsidRDefault="001A1C9F" w:rsidP="00645F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</w:p>
    <w:p w:rsidR="00645F20" w:rsidRDefault="00645F20" w:rsidP="00E073C9">
      <w:pPr>
        <w:spacing w:before="100" w:beforeAutospacing="1" w:after="100" w:afterAutospacing="1"/>
        <w:jc w:val="center"/>
        <w:rPr>
          <w:b/>
          <w:bCs/>
        </w:rPr>
      </w:pP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Основной целью Программы «Взаимодействие детского сада и семьи по формированию здорового образа жизни детей дошкольного возраста» является: о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бъединение стремлений педагогов, медицинских работников и родителей к сотрудничеству, направленному на формирование знаний о здоровом образе жизни детей и потребности в здоровом образе жизни.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Необходимые предпосылки для реализации настоящей программы — организация в ДОУ и семье целенаправленной работы по пропаганде здорового образа жизни среди родителей и формирование его у детей с 1,5 до 7 лет.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«Взаимодействие детского сада и семьи по формированию здорового образа жизни детей дошкольного возраста» является авторской программой, обеспечивающей преемственность семьи, детского сада,  особое внимание в ней уделяется формированию целостного взгляда проводимой работы по формированию здорового образа жизни, и осуществлять ее не только в ДОУ, но и в семье. Созданная система по формированию здорового образа жизни позволяет сформировать функциональную систему </w:t>
      </w:r>
      <w:r w:rsidRPr="00EF7A3B">
        <w:rPr>
          <w:rFonts w:ascii="Times New Roman" w:hAnsi="Times New Roman" w:cs="Times New Roman"/>
          <w:b/>
          <w:sz w:val="28"/>
          <w:szCs w:val="28"/>
        </w:rPr>
        <w:t>«Здоровье ребенка и фундамент культуры будущего взрослого человека»</w:t>
      </w:r>
      <w:r w:rsidRPr="00EF7A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которую входит: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положительное отношение к физическим упражнениям, играм и закаливающим процедурам, к правилам личной гигиены, соблюдению режима дня в семье и ДОУ;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мотивация к занятиям физическими упражнениями и привлечение родителей и детей к спорту;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начальные навыки естественных движений общеразвивающего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уровень физической подготовленности, соответствующий нормативам ДОУ.</w:t>
      </w:r>
    </w:p>
    <w:p w:rsidR="00E073C9" w:rsidRPr="00EF7A3B" w:rsidRDefault="00E073C9" w:rsidP="00E073C9">
      <w:pPr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Правильно воспитывать здорового ребенка можно лишь тогда, когда соблюдаются единые требования детского сада и семьи в вопросах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E073C9" w:rsidRPr="00EF7A3B" w:rsidRDefault="00E073C9" w:rsidP="00E073C9">
      <w:pPr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Поэтому очень важно оказывать необходимую помощь родителям, привлекать их к участию в совместных физкультурных мероприятиях — физкультурные досуги и праздники, походы.</w:t>
      </w:r>
      <w:r w:rsidRPr="00EF7A3B">
        <w:rPr>
          <w:rFonts w:ascii="Times New Roman" w:hAnsi="Times New Roman" w:cs="Times New Roman"/>
          <w:b/>
          <w:bCs/>
          <w:color w:val="DC2300"/>
          <w:sz w:val="28"/>
          <w:szCs w:val="28"/>
        </w:rPr>
        <w:t> 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Cs/>
          <w:sz w:val="28"/>
          <w:szCs w:val="28"/>
          <w:u w:val="single"/>
        </w:rPr>
        <w:t>Задачи программы: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содействовать укреплению здоровья;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формировать у дошкольника представление об ответственности за собственное здоровье и здоровье окружающих;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обеспечить дошкольника необходимыми технологиями, позволяющими сохранить и укрепить здоровье;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обогащать знания о здоровом образе жизни через различные виды деятельности, изменить уклад жизни с пользой для здоровья каждого;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расширить и разнообразить взаимодействие ДОУ и родителей по формированию здорового образа жизни.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 xml:space="preserve">  Принцип реализации программы</w:t>
      </w:r>
      <w:r w:rsidRPr="00EF7A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 каждом направлении выделены две части: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 компонент </w:t>
      </w:r>
      <w:r w:rsidRPr="00EF7A3B">
        <w:rPr>
          <w:rFonts w:ascii="Times New Roman" w:hAnsi="Times New Roman" w:cs="Times New Roman"/>
          <w:sz w:val="28"/>
          <w:szCs w:val="28"/>
        </w:rPr>
        <w:t>— это первоначальные сведения о здоровом образе жизни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2.           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Воспитывающий компонент</w:t>
      </w:r>
      <w:r w:rsidRPr="00EF7A3B">
        <w:rPr>
          <w:rFonts w:ascii="Times New Roman" w:hAnsi="Times New Roman" w:cs="Times New Roman"/>
          <w:sz w:val="28"/>
          <w:szCs w:val="28"/>
        </w:rPr>
        <w:t xml:space="preserve"> — понимание значения ведения здорового образа жизни, оценка своей деятельности в этом направлении и бережное отношение к себе и своему здоровью.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реализации программы не требуется дополнительных часов, они входят в раздел «Познавательное развитие» и «Физическое развитие и здоровье», воспитательные мероприятия  при совместной деятельности педагогов, родителей и детей.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Открытость нашей Программы предусматривает включение данных направлений, в уже реализуемые Программы, и может дополняться каждым воспитателем самостоятельно, так как результаты анкетирования,  наблюдения,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взаимодействия будут анализироваться только ими. В настоящее время Программа успешно внедряется в нашем детском саду.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ФОРМИРОВАНИЮ ЗДОРОВОГО ОБРАЗА ЖИЗНИ В СЕМЬЕ И ДОУ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самопознание;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я и другие;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гигиенические правила и предупреждение инфекционных заболеваний;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питание и здоровье;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основы личной безопасности и профилактики травматизма;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культуры потребления медицинских услуг. 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Программа содержит базовый компонент, который конкретизируется с учетом социального статуса семьи, контингента воспитанников и заинтересованности педагогического состава ДОУ. Она состоит из ряда направлений, каждый из которых включает комплекс тем.</w:t>
      </w:r>
    </w:p>
    <w:p w:rsidR="00E073C9" w:rsidRPr="00797459" w:rsidRDefault="00E073C9" w:rsidP="0079745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Предлагаем следующие направления для совместной деятельности педагогов детского сада и родителей воспитанников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от 3 до 5 лет.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«Я познаю себя»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 себе и других детях. Формирование представлений о половых различиях. Части тела: о правилах гигиены тела. </w:t>
      </w: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Бережное отношение к своему здоровью. Воспитывать желание быть здоровым.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«Солнце, воздух и вода — наши лучшие друзья».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Значение закаливания на состояние организма человека; о значении физической нагрузки на развитие детского организма.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Положительное отношение к культурно-гигиеническим процедурам.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«Азбука движений».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О двигательных умениях человека; о значении двигательной активности в жизни людей; о приемах самомассажа.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интерес к движению, к совместным подвижным играм детей с родителями.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«Школа моего питания».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 режиме питания; о полезной и вредной пище; о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витаминнах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Воспитывать положительное отношение к овощам и фруктам, блюдам из них приготовленных.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Учитывая активно развивающиеся потребности в новых знаниях, впечатлениях и ощущениях, мы предлагаем для работы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с детьми 5-7 лет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следующие направления, которые являются логическим продолжением начатой работы с дошкольниками 3-5 лет по формированию здорового образа жизни совместно с семьей.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«Самопознание»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Строение организма человека. О симптомах заболевания. О критериях здоровья.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желание быть здоровым.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«Гигиенические правила и предупреждение инфекционных заболеваний».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О функции кожи. Строение зубов. Микробы. Взаимодействие человека с микробами.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устойчивые культурно-гигиенические привычки.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«Питание и здоровье».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О полезных и вредных для здоровья продуктах. О содержании витаминов в продуктах. Использование фруктов, овощей в приготовлении пищи.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Традиции в семье, в организации семейного стола.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«Основы личной безопасности и профилактики травматизма».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в быту, на улице.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Сознательное отношение у дошкольников по безопасности жизнедеятельности.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«Культура потребления медицинских услуг».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Обращение с лекарственными препаратами. Знание о пользе и вреде медикаментов.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Pr="00EF7A3B">
        <w:rPr>
          <w:rFonts w:ascii="Times New Roman" w:hAnsi="Times New Roman" w:cs="Times New Roman"/>
          <w:sz w:val="28"/>
          <w:szCs w:val="28"/>
        </w:rPr>
        <w:t>стойчивые знания по применению лекарства только по назначению врача, родителей и в присутствии родителей.</w:t>
      </w: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КОМПЛЕКСНО-ЦЕЛЕВАЯ РАБОТА ПО ФОРМИРОВАНИЮ ЗДОРОВОГО ОБРАЗА ЖИЗНИ У СТАРШИХ ДОШКОЛЬНИКОВ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3840"/>
        <w:gridCol w:w="3451"/>
      </w:tblGrid>
      <w:tr w:rsidR="00E073C9" w:rsidRPr="00EF7A3B" w:rsidTr="004C3D40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b/>
                <w:bCs/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Мой организм.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Важно уточнить знания детьми названий и местоположения разных органов чувств и частей тела у себя, здоровье и болезнь.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Дети могут назвать органы и части тела.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Чем отличается здоровый человек от больного.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Гигиенические правила и предупреждение инфекционных заболеваний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Гигиена тела.</w:t>
            </w:r>
            <w:r w:rsidRPr="00EF7A3B">
              <w:rPr>
                <w:sz w:val="28"/>
                <w:szCs w:val="28"/>
              </w:rPr>
              <w:t xml:space="preserve"> Кожа, Функциональное назначение. Уход за кожей, волосами и ногтями.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Гигиена полости рта. </w:t>
            </w:r>
            <w:r w:rsidRPr="00EF7A3B">
              <w:rPr>
                <w:sz w:val="28"/>
                <w:szCs w:val="28"/>
              </w:rPr>
              <w:t>Общее представление о ротовой полости. Уход за зубами.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Гигиена деятельности и </w:t>
            </w:r>
            <w:r w:rsidRPr="00EF7A3B">
              <w:rPr>
                <w:b/>
                <w:bCs/>
                <w:sz w:val="28"/>
                <w:szCs w:val="28"/>
              </w:rPr>
              <w:lastRenderedPageBreak/>
              <w:t>двигательной активности.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Режим дня. Активный и пассивный отдых. Сон. Гигиена органов зрения, слуха.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Профилактика инфекционных заболеваний.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Микромир: микробы. Взаимодействие человека с микромиром «Хорошие» и «Плохие» микробы. Представление об инфекционных заболеваниях. Способы «пассивной» защиты от болезни: мытье рук, чесночная и луковая терапия.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Ребенок должен быть опрятным, регулярно выполнять гигиенические процедуры, поддерживать в чистоте игрушки в группе и дома.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Дошкольник должен иметь навыки правильной чистки зубов, сформированную привычку чистить зубы 2 раза в день, вовремя лечить </w:t>
            </w:r>
            <w:r w:rsidRPr="00EF7A3B">
              <w:rPr>
                <w:sz w:val="28"/>
                <w:szCs w:val="28"/>
              </w:rPr>
              <w:lastRenderedPageBreak/>
              <w:t>кариес. Ребенок должен соблюдать режим дня, уметь распознавать признаки утомления, в том числе и зрительные.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Дошкольник должен иметь сформированные стереотипы мытья рук перед любым приемом пищи, уметь использовать «пассивную защиту» (отдельная посуда, мытье рук), знать для чего делают прививки.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Питание и здоровье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Питание — основа жизни.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Гигиена питания.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Мытье овощей и фруктов. Правила ухода за посудой.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уметь соблюдать элементарные правила режима питания, пользоваться столовыми приборами.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к 7 годам должен уметь мыть посуду, иметь навыки обработки фруктов и овощей перед употреблением.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Основы личной безопасности и профилактики травматизма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Безопасное поведение на дорогах.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Основные ситуации: переход улицы, середина проезжей части улицы, «Родители с детьми». П</w:t>
            </w:r>
            <w:r w:rsidR="00797459">
              <w:rPr>
                <w:sz w:val="28"/>
                <w:szCs w:val="28"/>
              </w:rPr>
              <w:t>равила безопасности на улице.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Бытовой и уличный </w:t>
            </w:r>
            <w:r w:rsidRPr="00EF7A3B">
              <w:rPr>
                <w:b/>
                <w:bCs/>
                <w:sz w:val="28"/>
                <w:szCs w:val="28"/>
              </w:rPr>
              <w:lastRenderedPageBreak/>
              <w:t>травматизм.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Опасные факторы современного жилища, игровой площадки. Опасность при игре с острыми предметами. Опасность открытого окна, катание на перилах. Элементарные правила безопасности при катании на санках, велосипеде, самокате.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Оказание первой помощи при ссадине, царапине.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Поведение в экстремальных ситуациях.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Экстремальная ситуация, связанная с незнакомым человеком.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Правила поведения при пожаре.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Вызов экстренной помощи</w:t>
            </w:r>
            <w:proofErr w:type="gramStart"/>
            <w:r w:rsidRPr="00EF7A3B">
              <w:rPr>
                <w:sz w:val="28"/>
                <w:szCs w:val="28"/>
              </w:rPr>
              <w:t xml:space="preserve"> :</w:t>
            </w:r>
            <w:proofErr w:type="gramEnd"/>
            <w:r w:rsidRPr="00EF7A3B">
              <w:rPr>
                <w:sz w:val="28"/>
                <w:szCs w:val="28"/>
              </w:rPr>
              <w:t xml:space="preserve"> 01, 02, 03, 04, службы спасения (112, 911)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Ребенок должен оценить ситуацию на дороге, переключаться на самоконтроль.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распознавать опасные зоны на улице, получение травмы, ожога, избегать их.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Применять на практике </w:t>
            </w:r>
            <w:r w:rsidRPr="00EF7A3B">
              <w:rPr>
                <w:sz w:val="28"/>
                <w:szCs w:val="28"/>
              </w:rPr>
              <w:lastRenderedPageBreak/>
              <w:t>правила безопасности при катании на санках и велосипеде.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Уметь оказывать помощь себе и другим при простых травмах. Уметь распознавать негативные реакции животного, насекомого.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освоить три модели поведения экстремальной ситуации: «Зови на помощь», «Принимай меры самостоятельно».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Уметь выполнять последовательные действия по эвакуации при возникновении пожара. Владеть навыками по </w:t>
            </w:r>
            <w:proofErr w:type="spellStart"/>
            <w:r w:rsidRPr="00EF7A3B">
              <w:rPr>
                <w:sz w:val="28"/>
                <w:szCs w:val="28"/>
              </w:rPr>
              <w:t>самоспасению</w:t>
            </w:r>
            <w:proofErr w:type="spellEnd"/>
            <w:r w:rsidRPr="00EF7A3B">
              <w:rPr>
                <w:sz w:val="28"/>
                <w:szCs w:val="28"/>
              </w:rPr>
              <w:t>, когда поведение незнакомого человека кажется опасным.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Культура потребления медицинских услуг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Обращение с лекарственными препаратами.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Польза и вред медикаментов. Осторожное обращение с лекарствами, которые хранятся дома.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знать, что применять лекарства только по назначению врача, родителей и в присутствии родителей, не пробовать неизвестные таблетки.</w:t>
            </w:r>
          </w:p>
        </w:tc>
      </w:tr>
    </w:tbl>
    <w:p w:rsidR="00797459" w:rsidRDefault="00E073C9" w:rsidP="007974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ПРИНЦИПЫ ВЗАИМОДЕЙСТВИЯ С СЕМЬЕЙ</w:t>
      </w:r>
    </w:p>
    <w:p w:rsidR="00E073C9" w:rsidRPr="00797459" w:rsidRDefault="00E073C9" w:rsidP="007974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партнерства, взаимопонимания и доверия</w:t>
      </w:r>
      <w:r w:rsidRPr="00EF7A3B">
        <w:rPr>
          <w:rFonts w:ascii="Times New Roman" w:hAnsi="Times New Roman" w:cs="Times New Roman"/>
          <w:sz w:val="28"/>
          <w:szCs w:val="28"/>
        </w:rPr>
        <w:t xml:space="preserve"> — принцип без которого все попытка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2.           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«Активного слушателя»</w:t>
      </w:r>
      <w:r w:rsidRPr="00EF7A3B">
        <w:rPr>
          <w:rFonts w:ascii="Times New Roman" w:hAnsi="Times New Roman" w:cs="Times New Roman"/>
          <w:sz w:val="28"/>
          <w:szCs w:val="28"/>
        </w:rPr>
        <w:t xml:space="preserve"> - это умения педагогов «возвращать» в беседе родителям то, что они вам поведали, при этом обозначив их чувства.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3.           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согласованности действий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4.           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самовоспитания и самообучения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Ребенок чувствует как никто другой обман со стороны взрослого. Потерять доверие со стороны ребенка очень легко, завоевать трудно и почти невозможно, если его постоянно обманывают: «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Говорят не кури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>, а сами курят». Педагоги и родители должны признать свои вредные привычки и постараться от них избавиться.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5.           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ненавязчивости</w:t>
      </w:r>
      <w:r w:rsidRPr="00EF7A3B">
        <w:rPr>
          <w:rFonts w:ascii="Times New Roman" w:hAnsi="Times New Roman" w:cs="Times New Roman"/>
          <w:sz w:val="28"/>
          <w:szCs w:val="28"/>
        </w:rPr>
        <w:t>. Благодаря этому принципу педагоги и родители могут себя чувствовать партнерами в воспитании у дошкольников  здорового образа жизни.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6.           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жизненного опыта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E073C9" w:rsidRPr="00EF7A3B" w:rsidRDefault="00E073C9" w:rsidP="00645F20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7.           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безусловного принятия.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Вместе с родителями обсудите эту тему.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Безусловно, принимать ребенка — значит любить его не за что, что он красивый, умный, способный, отличник и т.д., а просто так, за то, что он есть!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Вы почувствуете, как родители проникнуться к вам не только уважением, но и признанием за то, что вы Педагог с большой буквы.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ЭТАПЫ РАБОТЫ С СЕМЬЕЙ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2775"/>
        <w:gridCol w:w="6031"/>
      </w:tblGrid>
      <w:tr w:rsidR="00E073C9" w:rsidRPr="00EF7A3B" w:rsidTr="004C3D40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F7A3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Подготовительный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(ознакомительный)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Заинтересовать и побудить родителей включиться в учебно-воспитательный процесс по формированию здорового образа жизни, </w:t>
            </w:r>
            <w:r w:rsidRPr="00EF7A3B">
              <w:rPr>
                <w:sz w:val="28"/>
                <w:szCs w:val="28"/>
              </w:rPr>
              <w:lastRenderedPageBreak/>
              <w:t>узнать как можно больше о ДОУ, которые посещает их ребенок.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Просветительский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Совершенствование содержания и образования в д/саду в соответствии с реализуемой программой развития «Формирование здорового образа жизни в совместной деятельности с семьей»: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открытие клуба «Здоровая семья»;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подбор методических рекомендации по созданию </w:t>
            </w:r>
            <w:proofErr w:type="spellStart"/>
            <w:r w:rsidRPr="00EF7A3B">
              <w:rPr>
                <w:sz w:val="28"/>
                <w:szCs w:val="28"/>
              </w:rPr>
              <w:t>здоровьесберегающей</w:t>
            </w:r>
            <w:proofErr w:type="spellEnd"/>
            <w:r w:rsidRPr="00EF7A3B">
              <w:rPr>
                <w:sz w:val="28"/>
                <w:szCs w:val="28"/>
              </w:rPr>
              <w:t xml:space="preserve"> среды;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распространение лучшего опыта семейного воспитания;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подбор литературы по ЗОЖ в библиотеке.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Совместной деятельности с семьей.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формирование взаимопомощи с семьей в воспитании и занятиях с детьми;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создание семейного клуба;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подчеркивание роли отца в воспитании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проведение семейных праздников, акций, «Дня открытых дверей», с обеспечением возможности совместного участия родителей и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обогащение совместной деятельности родителей и детей в формировании участков для двигательной активности.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ФОРМЫ РАБОТЫ С СЕМЬЕЙ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2415"/>
        <w:gridCol w:w="6391"/>
      </w:tblGrid>
      <w:tr w:rsidR="00E073C9" w:rsidRPr="00EF7A3B" w:rsidTr="004C3D40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F7A3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Виды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Интерактивная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интервьюирование;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дискуссия;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круглые столы;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консультации специалистов.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Традиционная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родительские собрания «Мы за здоровый образ жизни», «День открытых дверей»;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семейные спортивные соревнования;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акция «Здоровый образ жизни»;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вечера развлечений «В гостях у доктора Айболита».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Просветительская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использование СМИ для освещения деятельности ДОУ по формированию ЗОЖ у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организация клуба «Здоровая семья»;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выпуск бюллетеней, информационных листков;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стенд «Здоровье с детства»;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уголок в группах.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Государственно общественная.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создание творческой инициативной группы «Мы за здоровый образ жизни».</w:t>
            </w:r>
          </w:p>
        </w:tc>
      </w:tr>
    </w:tbl>
    <w:p w:rsidR="00E073C9" w:rsidRPr="00EF7A3B" w:rsidRDefault="00E073C9" w:rsidP="00645F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ФОРМЫ И ВИДЫ РАБОТЫ С ДЕТЬМИ В СЕМЬЕ И ДОУ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5145"/>
      </w:tblGrid>
      <w:tr w:rsidR="00E073C9" w:rsidRPr="00EF7A3B" w:rsidTr="004C3D40"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F7A3B">
              <w:rPr>
                <w:b/>
                <w:bCs/>
                <w:sz w:val="28"/>
                <w:szCs w:val="28"/>
              </w:rPr>
              <w:t>п</w:t>
            </w:r>
          </w:p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E073C9" w:rsidRPr="00EF7A3B" w:rsidTr="004C3D40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 детском саду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 семье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Беседы педагога с детьми: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</w:t>
            </w:r>
            <w:proofErr w:type="gramStart"/>
            <w:r w:rsidRPr="00EF7A3B">
              <w:rPr>
                <w:sz w:val="28"/>
                <w:szCs w:val="28"/>
              </w:rPr>
              <w:t>формировании</w:t>
            </w:r>
            <w:proofErr w:type="gramEnd"/>
            <w:r w:rsidRPr="00EF7A3B">
              <w:rPr>
                <w:sz w:val="28"/>
                <w:szCs w:val="28"/>
              </w:rPr>
              <w:t xml:space="preserve"> культурно-гигиенических навыков;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организации питания.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Беседы отца и матери: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«Вкусные посиделки»;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чистота тела;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организация сна;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мои чистые игрушки;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люблю комнатные растения.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Образовательные мероприятия: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физическая культура;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динамический час.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Праздники, развлечения: «Папа, мама и я — спортивная семья», «Мы за  здоровый образ жизни».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Оздоровительные традиции в семье: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ходим в сауну;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бассейн;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на лыжах, в походы.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Оздоровительные игры в семье: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профилактика осанки;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зрения;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плоскостопия;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игры для предупреждения гиподинамии.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Чтение художественной литературы.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Просмотр телепередач 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Просмотр телепередач в выходные дни программы «Здоровье».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Встреча с интересными спортсменами Заволжского района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Посещение городских мероприятий: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футбольные матчи;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мотокроссы;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все виды соревнований, проходящих в городе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Психотерапевтические прогулки с педагогом-психологом.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Организация игр во время совместных походов: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этюды на выражение удовольствия и радости;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«Замри», «Кто позвал», «Слушай звуки», «Петушиный бой».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Акция «Здоровый образ жизни»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подготовка наглядного материала.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Непосредственное участие родителей в акции.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Познавательное развитие: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беседы о ЗОЖ;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рассказы из личного опыта;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беседы медицинской сестры, врача.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Беседы отца: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веду здоровый образ жизни.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Беседы матери: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веду активный и подвижный образ жизни;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физические качества отца.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7A3B">
              <w:rPr>
                <w:sz w:val="28"/>
                <w:szCs w:val="28"/>
              </w:rPr>
              <w:t xml:space="preserve">Проведение тематических </w:t>
            </w:r>
            <w:proofErr w:type="spellStart"/>
            <w:r w:rsidRPr="00EF7A3B">
              <w:rPr>
                <w:sz w:val="28"/>
                <w:szCs w:val="28"/>
              </w:rPr>
              <w:t>меропритий</w:t>
            </w:r>
            <w:proofErr w:type="spellEnd"/>
            <w:r w:rsidRPr="00EF7A3B">
              <w:rPr>
                <w:sz w:val="28"/>
                <w:szCs w:val="28"/>
              </w:rPr>
              <w:t xml:space="preserve"> по ЗОЖ «В гостях у Доктора Айболита».</w:t>
            </w:r>
            <w:proofErr w:type="gramEnd"/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</w:t>
            </w:r>
            <w:r w:rsidR="00645F20" w:rsidRPr="00EF7A3B">
              <w:rPr>
                <w:sz w:val="28"/>
                <w:szCs w:val="28"/>
              </w:rPr>
              <w:t>щение библиотеки, УСК</w:t>
            </w:r>
            <w:proofErr w:type="gramStart"/>
            <w:r w:rsidR="00645F20" w:rsidRPr="00EF7A3B">
              <w:rPr>
                <w:sz w:val="28"/>
                <w:szCs w:val="28"/>
              </w:rPr>
              <w:t xml:space="preserve"> </w:t>
            </w:r>
            <w:r w:rsidRPr="00EF7A3B">
              <w:rPr>
                <w:sz w:val="28"/>
                <w:szCs w:val="28"/>
              </w:rPr>
              <w:t>,</w:t>
            </w:r>
            <w:proofErr w:type="gramEnd"/>
            <w:r w:rsidRPr="00EF7A3B">
              <w:rPr>
                <w:sz w:val="28"/>
                <w:szCs w:val="28"/>
              </w:rPr>
              <w:t xml:space="preserve"> спортивно</w:t>
            </w:r>
            <w:r w:rsidR="00645F20" w:rsidRPr="00EF7A3B">
              <w:rPr>
                <w:sz w:val="28"/>
                <w:szCs w:val="28"/>
              </w:rPr>
              <w:t>го магазина</w:t>
            </w:r>
            <w:r w:rsidRPr="00EF7A3B">
              <w:rPr>
                <w:sz w:val="28"/>
                <w:szCs w:val="28"/>
              </w:rPr>
              <w:t>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Тематические мероприятия: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выставки 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марафон «Мой выбор»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Тематические мероприятия в городе: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посещени</w:t>
            </w:r>
            <w:r w:rsidR="00645F20" w:rsidRPr="00EF7A3B">
              <w:rPr>
                <w:sz w:val="28"/>
                <w:szCs w:val="28"/>
              </w:rPr>
              <w:t>е игры по баскетболу в школе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Информационное поле для детей: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выпуск брошюр, плакатов;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интервьюирование.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Информационное поле для родителей: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непосредственное участие в выпуске плакатов;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газет (подкрепление фотографиями из семейного архива);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освещение в СМИ.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РОДИТЕЛЕЙ И ПЕДАГОГОВ ПО СОЗДАНИЮ ЗДОРОВЬЕСБЕРЕГАЮЩЕЙ СРЕДЫ В ДЕТСКОМ САДУ И ДОМА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Разумные поручения, задания и т. п., которые дошкольники должны выполнять дома (но не повторять, не копировать, что делалось в группе), направлены на повышение самостоятельности, творческой активности детей и активизацию взрослых членов семьи.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Содержание работы детского сада с семьей должны быть тесно связано с содержанием воспитательно-образовательной работы с детьми.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ОБЩАЯ СТРАТЕГИЯ ПО СОЗДАНИЮ ЗДОРОВЬЕСБЕРЕГАЮЩЕЙ СРЕДЫ В ДЕТСКОМ САДУ И ДОМА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073C9" w:rsidRPr="00EF7A3B" w:rsidTr="004C3D4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семье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ДОУ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 По мере материальной возможности позаботится о создании условий для физического развития детей.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 В группе создавать условия для свободной двигательной деятельности детей.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 Приобрести несколько настольно-печатных игр (учитывая возраст детей) по формированию привычки к здоровому образу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 Пропагандировать среди родителей игры и игрушки, являющиеся педагогически ценными. Разъяснять родителям негативное воздействие отдельных видов игрушек на психику и развитие детей.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 Заранее согласовывать выполнение режима дня дома в выходные дни.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 Пропагандировать опыт по воспитанию полезных привычек, как основу становления характера ребенка.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4. Вспоминать о своем </w:t>
            </w:r>
            <w:proofErr w:type="gramStart"/>
            <w:r w:rsidRPr="00EF7A3B">
              <w:rPr>
                <w:sz w:val="28"/>
                <w:szCs w:val="28"/>
              </w:rPr>
              <w:t>детстве</w:t>
            </w:r>
            <w:proofErr w:type="gramEnd"/>
            <w:r w:rsidRPr="00EF7A3B">
              <w:rPr>
                <w:sz w:val="28"/>
                <w:szCs w:val="28"/>
              </w:rPr>
              <w:t xml:space="preserve"> и рассказывать </w:t>
            </w:r>
            <w:proofErr w:type="gramStart"/>
            <w:r w:rsidRPr="00EF7A3B">
              <w:rPr>
                <w:sz w:val="28"/>
                <w:szCs w:val="28"/>
              </w:rPr>
              <w:t>какими</w:t>
            </w:r>
            <w:proofErr w:type="gramEnd"/>
            <w:r w:rsidRPr="00EF7A3B">
              <w:rPr>
                <w:sz w:val="28"/>
                <w:szCs w:val="28"/>
              </w:rPr>
              <w:t xml:space="preserve"> видами спорта  вы любили заниматься, в какие подвижные игры вы играли со сверстниками.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4. Оказывать постоянное внимание и проявлять уважение к выбору подвижных игр. Привлекать детей, обучающихся в различных спортивных секциях к </w:t>
            </w:r>
            <w:proofErr w:type="spellStart"/>
            <w:r w:rsidRPr="00EF7A3B">
              <w:rPr>
                <w:sz w:val="28"/>
                <w:szCs w:val="28"/>
              </w:rPr>
              <w:t>взаимообучению</w:t>
            </w:r>
            <w:proofErr w:type="spellEnd"/>
            <w:r w:rsidRPr="00EF7A3B">
              <w:rPr>
                <w:sz w:val="28"/>
                <w:szCs w:val="28"/>
              </w:rPr>
              <w:t xml:space="preserve"> сверстников.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5. Создавать благоприятную гигиеническую обстановку, предусматривающую систематическое проветривание и поддержание температуры воздуха +20 +22 °С.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6. Дома оборудовать рабочее место ребенка, правильно расположив его по отношению к окну.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6. Соблюдение требований СанПиН по организации жизни детей в ДОУ.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7. Добиваться самостоятельного выполнения детьми всех гигиенических процедур.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8. Уделять особое внимание культуре поведения ребенка за столом.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9. Осуществлять закаливающие процедуры с использованием воды, воздуха, солнечных лучей в соответствии с состоянием здоровья, рекомендации врача:                                  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- условиями домашних условий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 - условиями образовательного учреждения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10. Создание детской  библиотеки энциклопедической литературы, содержание которой способствует формированию у детей привычки к здоровому образу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10. Пропагандировать среди родителей детской литературы, являющейся педагогически ценной.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11. Личный пример взрослых родителей и педагогов — мы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12. ПО мере возможности расширять сферу реальных контактов с людьми, ведущими здоровый образ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12. Обогащать знания детей о жизни и деятельности людей, ведущих здоровый образ жизни.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Соблюдение и обогащение семейных традиций одно из направлений нашей Программы.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Цель данного направления</w:t>
      </w:r>
      <w:r w:rsidRPr="00EF7A3B">
        <w:rPr>
          <w:rFonts w:ascii="Times New Roman" w:hAnsi="Times New Roman" w:cs="Times New Roman"/>
          <w:sz w:val="28"/>
          <w:szCs w:val="28"/>
        </w:rPr>
        <w:t>: взаимодействие педагогов дошкольного учреждения с родителями, которое предполагает обмен мыслями, чувствами, переживаниями; а также повышение педагогической культуры родителей, т.е. Сообщение им знаний, формирование у них педагогических умений, навыков, рефлексивного отношения к себе как педагогам.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Задачи взаимодействия с семьей.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Продолжать формировать у дошкольников привычку к здоровому образу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Укреплять и охранять здоровье детей;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Развивать способность устанавливать простейшие связи между совершаемыми действиями и состоянием здоровья;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Сообщать родителям о значении стиля общения с детьми для их развития.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собой» во взрослую жизнь, продолжать лучшие семейные традиции. Мы предлагаем в ходе изучения социального статуса семьи, поинтересоваться и семейными традициями семей воспитанников детского сада, это поможет в проведении праздников в ДОУ, обозначит формы работы с семьей в течение года, в совместных мероприятиях, проводимых в детском учреждении, родители поделятся свои опытом по сохранению и продолжению семейных традиций.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945"/>
      </w:tblGrid>
      <w:tr w:rsidR="00E073C9" w:rsidRPr="00EF7A3B" w:rsidTr="004C3D4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№ </w:t>
            </w:r>
            <w:proofErr w:type="gramStart"/>
            <w:r w:rsidRPr="00EF7A3B">
              <w:rPr>
                <w:sz w:val="28"/>
                <w:szCs w:val="28"/>
              </w:rPr>
              <w:t>п</w:t>
            </w:r>
            <w:proofErr w:type="gramEnd"/>
            <w:r w:rsidRPr="00EF7A3B">
              <w:rPr>
                <w:sz w:val="28"/>
                <w:szCs w:val="28"/>
                <w:lang w:val="en-US"/>
              </w:rPr>
              <w:t>/</w:t>
            </w:r>
            <w:r w:rsidRPr="00EF7A3B">
              <w:rPr>
                <w:sz w:val="28"/>
                <w:szCs w:val="28"/>
              </w:rPr>
              <w:t>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Традиция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Содержание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Семейный стол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Взрослые должны есть вместе с детьми, чтобы создать дружескую атмосферу, научить детей расслабляться, отдыхать.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Совей культурой общения, доброжелательностью они 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 ходим в походы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Эта традиция «для ума и тела». Во время прогулок есть возможность поговорить с ребенком на интересующие его темы.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Лыжные прогулки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развитии и формировании у ребенка привычки к здоровому образу жизни большое значение имеет физическое воспитание, укрепление сил и здоровья, выработка правильной осанки и санитарно-гигиенической культуры.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 ходим в баню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Во-первых, это общение с семьей. Во-вторых, бани — первое средство, чтобы укрепить иммунитет, повысить общую сопротивляемость организма инфекциям, улучшить кровообращение и вывести из организма все шлаки.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Праздники семьи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Общение с ребенком согласно принципам Ю. Б. </w:t>
            </w:r>
            <w:proofErr w:type="spellStart"/>
            <w:r w:rsidRPr="00EF7A3B">
              <w:rPr>
                <w:sz w:val="28"/>
                <w:szCs w:val="28"/>
              </w:rPr>
              <w:t>Гиппенрейтер</w:t>
            </w:r>
            <w:proofErr w:type="spellEnd"/>
            <w:r w:rsidRPr="00EF7A3B">
              <w:rPr>
                <w:sz w:val="28"/>
                <w:szCs w:val="28"/>
              </w:rPr>
              <w:t>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Безусловное принятие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Законы «зоны ближайшего развития»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Давайте вместе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Передавать ответственность детям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Позволять вашему ребенку встречаться с отрицательными последствиями своих действий (или своего бездействия). Только тогда он будет взрослеть, становится «сознательным»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- «Активное слушание»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Совместное чтение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Ежедневное чтение художественной литературы способствует не только интеллектуальному развитию ребенка, но и воспитывает бережное отношение, любовь к членам семьи. Ребенок получает опыт о выборе литературы для чтения, учиться слушать и слышать. Голос матери, отца, близких на всю жизнь сохранится в памяти, воспоминания о совместно проведенном времени поможет  в воспитании уже своих детей.</w:t>
            </w:r>
          </w:p>
        </w:tc>
      </w:tr>
      <w:tr w:rsidR="00E073C9" w:rsidRPr="00EF7A3B" w:rsidTr="004C3D40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Походы в кинотеатры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Сближение отношений ребенок, родитель. Ребенок делится своими впечатлениями о </w:t>
            </w:r>
            <w:proofErr w:type="gramStart"/>
            <w:r w:rsidRPr="00EF7A3B">
              <w:rPr>
                <w:sz w:val="28"/>
                <w:szCs w:val="28"/>
              </w:rPr>
              <w:t>просмотренном</w:t>
            </w:r>
            <w:proofErr w:type="gramEnd"/>
            <w:r w:rsidRPr="00EF7A3B">
              <w:rPr>
                <w:sz w:val="28"/>
                <w:szCs w:val="28"/>
              </w:rPr>
              <w:t>, родители объясняют то, что ребенок не понял. Активно развивать фантазирование, в процессе которого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сюжетных линий, давать нравственные оценки поступкам героев.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Продолжать обогащать впечатления детей.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 Общаясь с родителями, мы делимся своими традициями, которые сохраняются и обогащаются коллективом детского сада, например: «Сладкий час», «Театральная пятница», «Встреча с интересными людьми», «Наша коллекция», «День рождения детского сада», «Встреча Нового года», «День рождения только раз в году», «В гостях у доктора Айболита» и другие.</w:t>
      </w:r>
    </w:p>
    <w:p w:rsidR="00C4387A" w:rsidRDefault="00C4387A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ФИЗКУЛЬТУРНО-ОЗДОРОВИТЕЛЬНЫЙ</w:t>
      </w: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КЛИМАТ В СЕМЬЕ.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Ведь часть времени активного бодрствования дети проводят в семье, и на родителей ложится особая ответственность за организацию физкультурно-оздоровительной работы с ними.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воспитания, а также созданию адекватной возрасту и индивидуальным особенностям ребенка предметно-развивающей среды в домашних условиях.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реализации этой проблемы необходимо использовать хорошо зарекомендовавшие себя формы традиционного формирования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предметно-развивающей среды в домашних условиях, организацией практикумов — с демонстрацией вариантов использования игрушек и спортивного инвентаря).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sz w:val="28"/>
          <w:szCs w:val="28"/>
        </w:rPr>
        <w:t>Основным компонентом предметно-развивающей среды, обеспечивающей физическое воспитание детей дома, являются физкультурно-оздоровительные комплексы «Домашний стадион», мячи, санки, велосипеды, лыжи, бадминтон.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Если в семье имеются в наличии эти основные (ключевые) предметы, необходимые для нормального физического воспитания детей в семье, то это частично поможет реализовать физическое развитие детей.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Однако, как показывает анализ полученных данных анкетирования, зачастую возможности этой предметной среды используются ограниченно.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Родителям необходимо успешнее организовать двигательную деятельность своих детей в соответствии с учетом их возраста и индивидуальных особенностей. Родители должны занимать позицию активного участника, своим примером показывать детям, что занятия физическими упражнениями необходимы для здоровья. Со стороны сотрудников ДОУ необходимо передавать родителям способы организации физического воспитания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дошкольников в домашних условиях, необходимо создавать такую рабочую атмосферу, когда и взрослые и дети могут чувствовать себя естественно раскованно.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 домашних условиях родители выделяют круг основных предметов для двигательной деятельности ребенка дошкольника.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Работу по повышению педагогической компетенции родителей проводит воспитатель.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 качестве ключевых ситуаций предпочтительнее использовать совместные подвижные игры воспитателя с детьми и их родителями.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Наиболее удобно осуществлять этот вид работы во второй половине дня,  когда родители могут задержаться на некоторое время в детском саду.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</w:rPr>
        <w:t>Пример совместной игры взрослых позволяет детям этого возраста «схватить» целостный образец выполнения определенных действий и схему взаимодействия.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взаимодействия воспитателя с родителями по физическому воспитанию детей (от 1,5 до 3 лет):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Воспитатель в присутствии детей приглашает взрослого к участию в совместной подвижной игре и демонстрирует возможные образцы деятельности с ключевыми предметами;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Игровые действия повторяются несколько раз, сопровождаясь эмоционально окрашенными положительными высказываниями.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В процессе совместной игры воспитатель знакомит родителей с разнообразием основных ключевых предметов и с приемами их игрового использования.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Затем воспитатель приглашает ребенка и проигрывает с ним несколько вариантов действий с ключевыми предметами. Родитель ставится в позицию наблюдателя и еще раз получает возможность усвоить способы организации физического  воспитания в семье.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По окончании совместной игры с малышом, воспитатель предлагает родителю самостоятельно организовать эту игру с одним-двумя детьми. 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Алгоритм взаимодействия с семьей по физическому воспитанию детей младшего дошкольного возраста (от 3 до 5 лет)</w:t>
      </w:r>
      <w:r w:rsidRPr="00EF7A3B">
        <w:rPr>
          <w:rFonts w:ascii="Times New Roman" w:hAnsi="Times New Roman" w:cs="Times New Roman"/>
          <w:sz w:val="28"/>
          <w:szCs w:val="28"/>
        </w:rPr>
        <w:t>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Период формирования двигательных умений и навыков детей на основе подражания действиям взрослых или сверстников. Особенностями двигательного поведения детей этого возраста является совершенствование навыков ходьбы, бега и лазания, а также освоение таких форм движения, как езда на тре</w:t>
      </w:r>
      <w:r w:rsidR="00645F20" w:rsidRPr="00EF7A3B">
        <w:rPr>
          <w:rFonts w:ascii="Times New Roman" w:hAnsi="Times New Roman" w:cs="Times New Roman"/>
          <w:sz w:val="28"/>
          <w:szCs w:val="28"/>
        </w:rPr>
        <w:t xml:space="preserve">хколесном велосипеде, </w:t>
      </w:r>
      <w:r w:rsidRPr="00EF7A3B">
        <w:rPr>
          <w:rFonts w:ascii="Times New Roman" w:hAnsi="Times New Roman" w:cs="Times New Roman"/>
          <w:sz w:val="28"/>
          <w:szCs w:val="28"/>
        </w:rPr>
        <w:t xml:space="preserve"> катание на лыжах, выполнение движений с предм</w:t>
      </w:r>
      <w:r w:rsidR="00645F20" w:rsidRPr="00EF7A3B">
        <w:rPr>
          <w:rFonts w:ascii="Times New Roman" w:hAnsi="Times New Roman" w:cs="Times New Roman"/>
          <w:sz w:val="28"/>
          <w:szCs w:val="28"/>
        </w:rPr>
        <w:t>етами и упражнений.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Формировать овладение различными формами прыжков, метания (бросания и ловля).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Учить освоению упражнений с сохранением равновесия (ходьба по ограниченной поверхности: скамейке, бревну, снежному буму, бордюрному камню и т.д.).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Основным мотивом для выполнения детьми физических упражнений остается совместная подвижная игра с взрослым и другими детьми и желание закрепить новые умения и навыки.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Развивающая среда дома: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 xml:space="preserve">Предоставить в свободный доступ велосипед, санки, качели, подвесную сетку </w:t>
      </w:r>
      <w:r w:rsidR="00645F20" w:rsidRPr="00EF7A3B">
        <w:rPr>
          <w:rFonts w:ascii="Times New Roman" w:hAnsi="Times New Roman" w:cs="Times New Roman"/>
          <w:sz w:val="28"/>
          <w:szCs w:val="28"/>
        </w:rPr>
        <w:t xml:space="preserve">— мешок для метания мячей,  мяч — </w:t>
      </w:r>
      <w:proofErr w:type="spellStart"/>
      <w:r w:rsidR="00645F20" w:rsidRPr="00EF7A3B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="00645F20"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 xml:space="preserve"> и лыжи.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Необходимо оборудовать место для самостоятельной двигательной активности: активности детей, освободив участок комнаты и застелив его ковровым покрытием. Без тренажера и сетки для метания можно обойтись, но есть одна игрушка, без которой жизнь ребенка младшего дошкольного возраста была бы тусклой и бедной. И эта игрушка — мяч.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Мяч является ключевым предметом, способствующим развитию у детей координации движений, ловкости, быстроты реакции, тренировки их в меткости, умении действовать по сигналу и согласовании своих действий с действиями других участников игры. Родителям необходимо объяснять уникальность и универсальность мяча, которая определяется теми свойствами, которыми он обладает: катиться, подскакивать, подлетать вверх, отлетать от преграды в результате приложения к нему физического усилия.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Педагогам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детского сада необходимо помочь родителям освоить простые ежедневные забавы с мячом, способные приносить пользу и доставлять истинную радость ребенку.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E073C9"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="00E073C9" w:rsidRPr="00EF7A3B">
        <w:rPr>
          <w:rFonts w:ascii="Times New Roman" w:hAnsi="Times New Roman" w:cs="Times New Roman"/>
          <w:sz w:val="28"/>
          <w:szCs w:val="28"/>
        </w:rPr>
        <w:t>Ключевая позиция взаимодействия воспитателя с родителями строится на основе определенного алг</w:t>
      </w:r>
      <w:r w:rsidR="00E073C9" w:rsidRPr="00EF7A3B">
        <w:rPr>
          <w:rFonts w:ascii="Times New Roman" w:hAnsi="Times New Roman" w:cs="Times New Roman"/>
          <w:sz w:val="28"/>
          <w:szCs w:val="28"/>
          <w:u w:val="single"/>
        </w:rPr>
        <w:t>оритма</w:t>
      </w:r>
      <w:r w:rsidR="00E073C9" w:rsidRPr="00EF7A3B">
        <w:rPr>
          <w:rFonts w:ascii="Times New Roman" w:hAnsi="Times New Roman" w:cs="Times New Roman"/>
          <w:sz w:val="28"/>
          <w:szCs w:val="28"/>
        </w:rPr>
        <w:t xml:space="preserve"> (с использованием мяча).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left="585"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 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73C9" w:rsidRPr="00EF7A3B">
        <w:rPr>
          <w:rFonts w:ascii="Times New Roman" w:hAnsi="Times New Roman" w:cs="Times New Roman"/>
          <w:sz w:val="28"/>
          <w:szCs w:val="28"/>
        </w:rPr>
        <w:t>еобходимо организовать деятельность не индивидуально, а малыми подгруппами (3-4 взрослых и столько же детей).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left="570"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  </w:t>
      </w:r>
      <w:r w:rsidR="00E073C9" w:rsidRPr="00EF7A3B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="00E073C9" w:rsidRPr="00EF7A3B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="00E073C9" w:rsidRPr="00EF7A3B">
        <w:rPr>
          <w:rFonts w:ascii="Times New Roman" w:hAnsi="Times New Roman" w:cs="Times New Roman"/>
          <w:sz w:val="28"/>
          <w:szCs w:val="28"/>
        </w:rPr>
        <w:t xml:space="preserve"> взаимодействия воспитателя с родителями детей 3-5 лет может быть таким: воспитатель начинает игру с подгруппой родителей (2-3 чел.), а затем привлекает к совместной деятельности дошкольников (или наоборот, сначала начинает игру с детьми, а затем привлекает взрослых). После этого представляет участникам игры возможность продолжить действия самостоятельно. По такой схеме построены подвижные игры.</w:t>
      </w:r>
    </w:p>
    <w:p w:rsidR="00E073C9" w:rsidRPr="00EF7A3B" w:rsidRDefault="00C4387A" w:rsidP="00C4387A">
      <w:pPr>
        <w:tabs>
          <w:tab w:val="num" w:pos="720"/>
        </w:tabs>
        <w:spacing w:before="100" w:beforeAutospacing="1" w:after="100" w:afterAutospacing="1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="00E073C9" w:rsidRPr="00EF7A3B">
        <w:rPr>
          <w:rFonts w:ascii="Times New Roman" w:hAnsi="Times New Roman" w:cs="Times New Roman"/>
          <w:sz w:val="28"/>
          <w:szCs w:val="28"/>
        </w:rPr>
        <w:t>При организации индивидуального консультирования все рекомендованные упражнения специалист должен выполнять вместе с ребенком и его родителями (для формирования двигательного образца осваиваемых движений).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Воспитатель может порекомендовать родителям во время совместных упражнений использовать музыкальное сопровождение: включать песенки их любимых мультфильмов. По окончании выполнения упражнений следует сменить характер музыкального сопровождения на спокойный и расслабляющий, чтобы ребенка было легче переключить на другой вид деятельности.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взаимодействия с семьей по физическому воспитанию детей старшего дошкольного возраста (5-7 лет):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занятиям спортом и одновременно повышенное внимание к возможным физическим перегрузкам — одно из ведущих направлений взаимодействия педагогов и родителей.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Многие родители приобретают для пятилетних детей двухколесный велосипед и роликовые коньки, ласты и маску для подводного плавания, скутер 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, коньки и скейтборд. У них возникает желание видеть своих детей умными, ловкими, грациозными и подтянутыми, но организовать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систематические игры и занятия с использованием этого спортивного инвентаря большинству семей не удается.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Воспитателям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необходимо проводить разъяснительную работу по использованию универсальных игрушек, которые позволят взрослым организовать интересную ежедневную двигательную практику детей. К их числу относится мяч, а также другие ключевые предметы, обеспечивающие совершенствование двигательных навыков старших дошкольников — скака</w:t>
      </w:r>
      <w:r w:rsidR="00645F20" w:rsidRPr="00EF7A3B">
        <w:rPr>
          <w:rFonts w:ascii="Times New Roman" w:hAnsi="Times New Roman" w:cs="Times New Roman"/>
          <w:sz w:val="28"/>
          <w:szCs w:val="28"/>
        </w:rPr>
        <w:t>лка и мишень с дротиками</w:t>
      </w:r>
      <w:proofErr w:type="gramStart"/>
      <w:r w:rsidR="00645F20"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Родители должны знать, что игры со скакалкой способствуют развитию ловкости, быстроты, координации движений, двигательной реакции.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девочек шести лет умение прыгать через короткую и длинную скакалку означает переход к играм «больших девочек — школьниц», а значит, возможность быть принятой в совместные игры с ними.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овладения умением прыгать через скакалку происходит в несколько этапов: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Вначале прыжки выполняются медленно, движение рук и ног ребенка не синхронизированы.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 xml:space="preserve">Затем, по мере необходимости тренировок, дети овладевают следующими видами прыжков: ноги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C4387A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-</w:t>
      </w:r>
      <w:r w:rsidR="00C4387A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ноги врозь, на одной и двух ногах, с промежуточными подскоками, прыжки парами и другие.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При систематических занятиях длительности непрерывных прыжков со скакалкой может доходить до 2-3 минут.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игру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, которая является тем спортивным атрибутом, который позволяет привлечь к играм и занятиям в семье пап и дедушек.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На начальных</w:t>
      </w:r>
      <w:r w:rsidRPr="00EF7A3B">
        <w:rPr>
          <w:rFonts w:ascii="Times New Roman" w:hAnsi="Times New Roman" w:cs="Times New Roman"/>
          <w:sz w:val="28"/>
          <w:szCs w:val="28"/>
        </w:rPr>
        <w:t xml:space="preserve"> этапах обучения можно рекомендовать использовать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 (с шариками на «липучках» или магнитными дротиками), а затем перейти к играм с настоящими дротиками и стрелами. Родители должны знать, что основное назначение игры в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 — развитие глазомера и меткости ребенка, мелкой моторики кистей и пальцев рук, улучшение координации движений, тренировка выдержки, внимания и быстроты реакции.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Алгоритм овладения умением бросать дротики в цель: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Ставить задачи перед ребенком — просто попасть в мишень. Важно научить детей выполнять бросок от плеча и следить за дротиком глазами по направлению к цели. Когда дети повторят бросок много раз, ребенок привыкает к правильному движению руки и туловища. Важно, чтобы в момент броска туловище резко подавалось вперед, но равновесие при этом не нарушать.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Предложить ребенку совершать броски в определенный сектор мишени, зарабатывая определенное количество очков.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Ключевыми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ситуациями взаимодействия воспитателя и родителей демонстрирующими варианты использования домашней предметно-развивающей среды в физическом воспитании старших дошкольников, являются совместные игры взрослых и детей с использованием мяча, скакалки 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взаимодействия: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Pr="00EF7A3B">
        <w:rPr>
          <w:rFonts w:ascii="Times New Roman" w:hAnsi="Times New Roman" w:cs="Times New Roman"/>
          <w:sz w:val="28"/>
          <w:szCs w:val="28"/>
        </w:rPr>
        <w:t>Педагог организует подвижную игру с подгруппой детей и несколькими взрослыми;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Pr="00EF7A3B">
        <w:rPr>
          <w:rFonts w:ascii="Times New Roman" w:hAnsi="Times New Roman" w:cs="Times New Roman"/>
          <w:sz w:val="28"/>
          <w:szCs w:val="28"/>
        </w:rPr>
        <w:t>После этого переходит к детям, которые играют самостоятельно.</w:t>
      </w:r>
    </w:p>
    <w:p w:rsidR="00E073C9" w:rsidRPr="00EF7A3B" w:rsidRDefault="00E073C9" w:rsidP="00993A38">
      <w:pPr>
        <w:spacing w:before="100" w:beforeAutospacing="1" w:after="100" w:afterAutospacing="1"/>
        <w:ind w:firstLine="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ПРИЛОЖЕНИЯ </w:t>
      </w:r>
    </w:p>
    <w:p w:rsidR="00E073C9" w:rsidRPr="00EF7A3B" w:rsidRDefault="00E073C9" w:rsidP="0079745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 w:rsidR="00797459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iCs/>
          <w:sz w:val="28"/>
          <w:szCs w:val="28"/>
        </w:rPr>
        <w:t>«ЗДОРОВЫЙ ОБРАЗ ЖИЗНИ»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Цель: Пропаганда здорового образа жизни среди детей, родителей, сотрудников и жителей города через создание информационного поля.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Задачи: Объединить усилия педагогов, медицинских работников, родителей к сотрудничеству на основе общей цели, направленной на формирование культуры здорового образа жизни. Показать примеры положительного влияния на организм человека через формирование культуры здорового образа жизни.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Оборудование: Газеты, выпущенные педагогами и детьми, детей и родителей, памятки для всех участников акции, сердечки — жетоны для голосования, журналисты.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Участники: родители, дети, сотрудники, учащиеся школы №9.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Ведущий: Сегодня, уважаемые дети, родители, педагоги, гости, мы говорим о здоровом образе жизни, о формировании полезных привычек для организма. Наша акция называется «Здоровый образ жизни».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Участники акции: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дети, родители, сотрудники ДОУ;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eastAsia="Wingdings" w:hAnsi="Times New Roman" w:cs="Times New Roman"/>
          <w:sz w:val="28"/>
          <w:szCs w:val="28"/>
          <w:lang w:val="en-US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корреспонденты газет и журналисты.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Здоровый образ жизни, какой образ жизни нужно считать здоровым?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Только такой, который не приносит вреда здоровью, позволяет человеку поддерживать высокий уровень работоспособности, хорошего самочувствия и настроения. Чтобы обеспечить все эти условия, здоровый образ жизни должен включать: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настрой на здоровый образ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достаточную двигательную активность;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умение регулировать свое психическое состояние;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четкий режим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выполнение гигиенических требований;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умение предупреждать опасные ситуации и правильно вести себя при их возникновении.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Уже доказано, что чем моложе организм, тем пагубнее для него нарушения законов здоровой жизни.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 Вспомним притчу: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живое?». Если он скажет: «Не живое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>я выпущу ее. Если он скажет: «Живое», я ее задавлю, и он будет неправ».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</w:t>
      </w:r>
    </w:p>
    <w:p w:rsidR="00993A38" w:rsidRPr="00797459" w:rsidRDefault="00E073C9" w:rsidP="0079745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Сегодня, уважаемые участники акции «Здорового образа жизни» вам представится возможность видеть конкретные примеры формирование ЗОЖ у детей совместными усилиями ДОУ и семьи:</w:t>
      </w:r>
    </w:p>
    <w:p w:rsidR="00E073C9" w:rsidRPr="00993A38" w:rsidRDefault="00E073C9" w:rsidP="00993A38">
      <w:pPr>
        <w:tabs>
          <w:tab w:val="num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38">
        <w:rPr>
          <w:rFonts w:ascii="Times New Roman" w:hAnsi="Times New Roman" w:cs="Times New Roman"/>
          <w:b/>
          <w:sz w:val="28"/>
          <w:szCs w:val="28"/>
        </w:rPr>
        <w:t>Театральное представление «В гостях у Айболита»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закрепление знаний о здоровом образе жизни: умение содержать свое тело в чистоте. Расширять знания о средствах гигиены. Развивать у детей потребность в новых знаниях, умение переносить их в социальную среду. Воспитывать положительное отношение к героям, сопереживать. Формировать активность и инициативность детей.</w:t>
      </w:r>
    </w:p>
    <w:p w:rsidR="00E073C9" w:rsidRPr="00993A38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38">
        <w:rPr>
          <w:rFonts w:ascii="Times New Roman" w:hAnsi="Times New Roman" w:cs="Times New Roman"/>
          <w:b/>
          <w:sz w:val="28"/>
          <w:szCs w:val="28"/>
        </w:rPr>
        <w:t>Спортивное развлечение «Веселые старты»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настроение. Обогатить эмоциональный опыт детей, развить фантазию детского восприятия. Развивать быстроту реакции в различных двигательных заданиях.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Двигательная деятельность детей на прогулке согласно погодным условиям.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через двигательную активность детей на улице и грамотно подобранное спортивно-игровое оборудование, продолжать формировать у дошкольников потребность в здоровом образе жизни.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Кружок для педагогов и родителей «Группа здоровья»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создать условия для реализации потребности взрослых в движении. Способствовать оздоровлению сотрудников, профилактика заболеваний опорно-двигательного аппарата, ЛОР заболеваний и т.д.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Выставка спортивного оборудования, которое необходимо использовать с детьми в домашних условиях.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привить внимание родителей к использованию спортивно-игрового оборудования в домашних условиях.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Плакаты и газеты всех возрастных групп, выпущенные родителями и детьми, педагогами и детьми</w:t>
      </w:r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993A38" w:rsidRDefault="00E073C9" w:rsidP="00797459">
      <w:pPr>
        <w:spacing w:before="100" w:beforeAutospacing="1" w:after="100" w:afterAutospacing="1"/>
        <w:ind w:firstLine="525"/>
        <w:jc w:val="both"/>
        <w:rPr>
          <w:rFonts w:ascii="Times New Roman" w:eastAsia="Wingdings" w:hAnsi="Times New Roman" w:cs="Times New Roman"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объединить стремления педагогов, родителей и детей к сотрудничеству, направленному на формирование</w:t>
      </w:r>
      <w:r w:rsidR="00797459">
        <w:rPr>
          <w:rFonts w:ascii="Times New Roman" w:hAnsi="Times New Roman" w:cs="Times New Roman"/>
          <w:sz w:val="28"/>
          <w:szCs w:val="28"/>
        </w:rPr>
        <w:t xml:space="preserve"> знаний о здоровом образе жизни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Памятка по ЗОЖ.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продолжать работу по педагогическому просвещению родителей. 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Ведущий и ответственные приглашают гостей посмотреть все мероприятия по пропаганде ЗОЖ.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F7A3B">
        <w:rPr>
          <w:rFonts w:ascii="Times New Roman" w:hAnsi="Times New Roman" w:cs="Times New Roman"/>
          <w:sz w:val="28"/>
          <w:szCs w:val="28"/>
        </w:rPr>
        <w:t>: Спасибо. Как вы считаете, тема, которую мы сегодня затронули, серьезная и глобальная или нет?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Нужно ли формировать ЗОЖ?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Почему нужно об этом говорить? (ответы детей...)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Влияет ли пример родителей на детей?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Давайте перейдем к голосованию. Участники опускают жетоны, если решают, что акция необходима и дала положительный настрой.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Всем спасибо. Наша акция ЗОЖ подошла к концу, и результатом нашей встречи стало решение:</w:t>
      </w:r>
    </w:p>
    <w:p w:rsidR="00E073C9" w:rsidRPr="00993A38" w:rsidRDefault="00E073C9" w:rsidP="00993A38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- Вести ЗОЖ родителям и формировать это у детей, пропагандировать среди друзей, знакомых.</w:t>
      </w:r>
    </w:p>
    <w:p w:rsidR="00E073C9" w:rsidRPr="00797459" w:rsidRDefault="00E073C9" w:rsidP="00797459">
      <w:pPr>
        <w:spacing w:before="100" w:beforeAutospacing="1" w:after="100" w:afterAutospacing="1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E073C9" w:rsidRPr="00EF7A3B" w:rsidRDefault="00E073C9" w:rsidP="00E073C9">
      <w:pPr>
        <w:spacing w:before="100" w:beforeAutospacing="1" w:after="100" w:afterAutospacing="1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«Отношение родителей к здоровью и здоровому образу жизни своего ребенка».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просим Вас ответить на следующие вопросы: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1.     Болел ли ваш ребенок в последние полгода?______________________________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Если болел, перечислите заболевания ___________________________________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2.      Сколько дней болел Ваш ребенок?_______________________________________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3.       Что было причиной его болезни? _______________________________________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99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4.      У ребенка есть постоянный режим дня? 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5.     Ежедневно ли Ваш ребенок выполняет утреннюю гимнастику?______________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96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6.    Ежедневно ли он чистит зубы?__________________________________________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7.     Сколько времени ежедневно проводит ребенок на свежем воздухе?___________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8.   Употребляет ли фрукты, овощи? Сколько раз в день?_______________________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2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9.   Уважает ли ребенок окружающих его людей и не спорит по пустякам?________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2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10.    Регулярно с ним проводите закаливание?_________________________________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11.     </w:t>
      </w:r>
      <w:r w:rsidR="00993A38">
        <w:rPr>
          <w:rFonts w:ascii="Times New Roman" w:hAnsi="Times New Roman" w:cs="Times New Roman"/>
          <w:sz w:val="28"/>
          <w:szCs w:val="28"/>
        </w:rPr>
        <w:t xml:space="preserve">Всегда ли одеваете его по </w:t>
      </w:r>
      <w:r w:rsidRPr="00EF7A3B">
        <w:rPr>
          <w:rFonts w:ascii="Times New Roman" w:hAnsi="Times New Roman" w:cs="Times New Roman"/>
          <w:sz w:val="28"/>
          <w:szCs w:val="28"/>
        </w:rPr>
        <w:t>погоде?_______________________________________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12.         Занимается ли ребенок в спортивной секции, танцами или другими видами двигательной активности не менее 1 часа в день (помимо занятий физкультурой в детском саду)?_____________________________________________________________________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13.   У ребенка есть книги о здоровье и здоровом образе жизни?__________________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073C9" w:rsidRPr="00EF7A3B" w:rsidRDefault="00E073C9" w:rsidP="00C84A2D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"Какое место занимает физкультура в вашей семье"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Уважаемые родители, просим Вас ответить на следующие вопросы: 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Ф.И.О., образование, количество детей в семье.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Кто из родителей занимается или занимался спортом? Каким?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Есть в доме спортивный снаряд? Какой?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Посещает ли ваш ребенок спортивную секцию? Какую?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Установлен ли для Вашего ребенка режим дня? (Да, нет)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Соблюдает ли ребенок этот режим? (Да, нет) 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Делаете ли вы дома утреннюю гимнастику?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Мама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папа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дети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взрослый вместе с ребенком (да, нет).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Регулярно или нерегулярно.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Знаете ли Вы основные принципы и методы закаливания? Перечислите их.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Проводите ли Вы дома с детьми закаливающие мероприятия? (Да, нет)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Что мешает вам заниматься закаливанием детей дома?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Кто из членов семьи чаще всего гуляет с ребенком?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Гуляете ли Вы с ребенком после детского сада?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Нет, иногда)</w:t>
      </w:r>
      <w:proofErr w:type="gramEnd"/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Гуляет ли Ваш ребенок один, без взрослых? (Да, нет, иногда).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Виды деятельности ребенка после прихода из детского сада и в выходные дни: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Сюжетно - ролевые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Музыкально - ритмическая деятельность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Просмотр телепередач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Чтение книг.</w:t>
      </w: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A2D" w:rsidSect="00281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9AF"/>
    <w:multiLevelType w:val="multilevel"/>
    <w:tmpl w:val="BC9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3C9"/>
    <w:rsid w:val="000329F9"/>
    <w:rsid w:val="0004293C"/>
    <w:rsid w:val="001A1C9F"/>
    <w:rsid w:val="00645F20"/>
    <w:rsid w:val="00797459"/>
    <w:rsid w:val="008F7FBD"/>
    <w:rsid w:val="00993A38"/>
    <w:rsid w:val="00B378E2"/>
    <w:rsid w:val="00C4387A"/>
    <w:rsid w:val="00C84A2D"/>
    <w:rsid w:val="00E073C9"/>
    <w:rsid w:val="00EF7A3B"/>
    <w:rsid w:val="00F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B"/>
  </w:style>
  <w:style w:type="paragraph" w:styleId="2">
    <w:name w:val="heading 2"/>
    <w:basedOn w:val="a"/>
    <w:link w:val="20"/>
    <w:qFormat/>
    <w:rsid w:val="00E0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073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073C9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a"/>
    <w:basedOn w:val="a"/>
    <w:rsid w:val="00E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073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8BBA-11E0-4C9D-92A7-953F38FF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toshiba-pc</dc:creator>
  <cp:keywords/>
  <dc:description/>
  <cp:lastModifiedBy>венера</cp:lastModifiedBy>
  <cp:revision>12</cp:revision>
  <dcterms:created xsi:type="dcterms:W3CDTF">2015-04-12T09:30:00Z</dcterms:created>
  <dcterms:modified xsi:type="dcterms:W3CDTF">2018-03-18T12:29:00Z</dcterms:modified>
</cp:coreProperties>
</file>