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8D" w:rsidRPr="0014788D" w:rsidRDefault="0014788D" w:rsidP="0014788D">
      <w:pPr>
        <w:spacing w:before="150" w:after="450" w:line="240" w:lineRule="atLeast"/>
        <w:outlineLvl w:val="0"/>
        <w:rPr>
          <w:rFonts w:ascii="Arial" w:eastAsia="Times New Roman" w:hAnsi="Arial" w:cs="Arial"/>
          <w:color w:val="333333"/>
          <w:kern w:val="36"/>
          <w:sz w:val="42"/>
          <w:szCs w:val="42"/>
          <w:lang w:eastAsia="ru-RU"/>
        </w:rPr>
      </w:pPr>
      <w:r w:rsidRPr="0014788D">
        <w:rPr>
          <w:rFonts w:ascii="Arial" w:eastAsia="Times New Roman" w:hAnsi="Arial" w:cs="Arial"/>
          <w:color w:val="333333"/>
          <w:kern w:val="36"/>
          <w:sz w:val="42"/>
          <w:szCs w:val="42"/>
          <w:lang w:eastAsia="ru-RU"/>
        </w:rPr>
        <w:t>Консультация для педагогов «Как учить стихи играючи»</w:t>
      </w:r>
    </w:p>
    <w:p w:rsidR="0014788D" w:rsidRPr="0014788D" w:rsidRDefault="0014788D" w:rsidP="0014788D">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Наталья Калинина</w:t>
      </w:r>
      <w:r w:rsidRPr="0014788D">
        <w:rPr>
          <w:rFonts w:ascii="Arial" w:eastAsia="Times New Roman" w:hAnsi="Arial" w:cs="Arial"/>
          <w:b/>
          <w:bCs/>
          <w:color w:val="111111"/>
          <w:sz w:val="27"/>
          <w:szCs w:val="27"/>
          <w:bdr w:val="none" w:sz="0" w:space="0" w:color="auto" w:frame="1"/>
          <w:lang w:eastAsia="ru-RU"/>
        </w:rPr>
        <w:t> </w:t>
      </w:r>
      <w:r w:rsidRPr="0014788D">
        <w:rPr>
          <w:rFonts w:ascii="Arial" w:eastAsia="Times New Roman" w:hAnsi="Arial" w:cs="Arial"/>
          <w:color w:val="111111"/>
          <w:sz w:val="27"/>
          <w:szCs w:val="27"/>
          <w:lang w:eastAsia="ru-RU"/>
        </w:rPr>
        <w:br/>
        <w:t>Консультация для педагогов «Как учить стихи играючи»</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Замечательно, если человек владеет красивой образной речью, при этом может цитировать поэтические строки, даже включать в речь целые фрагменты поэм. «Какая речь! Какая память!» - восхищаются собеседники. Неслучайно так гордятся папы и мамы своими детками, которые читают наизусть А. С. Пушкина, К. И. Чуковского, С. Я. Маршака, С. В. Михалкова. Зато как страдают те родители, чей ребенок не может запомни</w:t>
      </w:r>
      <w:r>
        <w:rPr>
          <w:rFonts w:ascii="Arial" w:eastAsia="Times New Roman" w:hAnsi="Arial" w:cs="Arial"/>
          <w:color w:val="111111"/>
          <w:sz w:val="26"/>
          <w:szCs w:val="26"/>
          <w:lang w:eastAsia="ru-RU"/>
        </w:rPr>
        <w:t>ть стихи, как ни бь</w:t>
      </w:r>
      <w:r w:rsidRPr="0014788D">
        <w:rPr>
          <w:rFonts w:ascii="Arial" w:eastAsia="Times New Roman" w:hAnsi="Arial" w:cs="Arial"/>
          <w:color w:val="111111"/>
          <w:sz w:val="26"/>
          <w:szCs w:val="26"/>
          <w:lang w:eastAsia="ru-RU"/>
        </w:rPr>
        <w:t>ются, как не стараются при этом все домашние.</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Почему дети плохо запоминают текст?</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Трудно запомнить то, что оставляет равнодушным, что не связано с опытом ребенка, с личными переживаниями, интересами, потребностями. Тогда нет мотивации для запоминания, а если нет мотивации – нет результативной деятельности.</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Чтобы не подорвать добрых отношений с ребенком, не требовать от него невозможного, предлагаем воспользоваться некоторыми рекомендациями.</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Для заучивания следует подбирать такие стихи, которые интересны ребенку, помогают ему играть, общаться, сопровождать свои действия, движения, ритмизировать их. Ребенок обязательно захочет выучить то, что удивит его друзей или облегчит распределение ролей в игре, определит ведущего.</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При разучивании стихов довольно часто используют принцип «повторенья – мать ученья». Однако от многократного повторения можно даже замечательный текст разлюбить навсегда, да к тому же подобное повторение эксплуатирует лишь слуховую память. Попробуйте призвать на помощь и другие виды памяти, например зрительную, обонятельную, вкусовую, осязательную, двигательную. Не забывайте, что самая сильная память – эмоциональная. Значит, разучивание должно быть для дошкольника делом веселым, эмоциональным и при этом содержание стиха – осязаемым, видимым, представляемым.</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 xml:space="preserve">Давайте разучим с детьми, например, стихотворение «Две синички» (слова народные). Сначала воспитатель читает выразительно весь текст, а затем предлагает его разыграть, изобразить (цель разучить он поставит перед собой, а не перед детьми). Педагог показывает, как сделать руки «гнездышком», и просит представить, что там, в гнездышке, живут маленькие, дрожащие синички. Ими можно полюбоваться, поднести к лицу и согреть своим теплым дыханием, прижать к себе, а затем вместе с </w:t>
      </w:r>
      <w:r w:rsidRPr="0014788D">
        <w:rPr>
          <w:rFonts w:ascii="Arial" w:eastAsia="Times New Roman" w:hAnsi="Arial" w:cs="Arial"/>
          <w:color w:val="111111"/>
          <w:sz w:val="26"/>
          <w:szCs w:val="26"/>
          <w:lang w:eastAsia="ru-RU"/>
        </w:rPr>
        <w:lastRenderedPageBreak/>
        <w:t>воспитателем произносить слова, и повторять движения. (Каждый педагог может придумать свои движения.)</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Сидят в гнезде две птички,</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Две маленьких синички.</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Сидят, прижавшись тесно:</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Тепло в гнезде им вместе.</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Но вот одна проснулась.</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Проснулась, встрепенулась,</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И песенку запела,</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И к солнышку взлетела.</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Вторая вот проснулась,</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Проснулась, встрепенулась,</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И песенку запела,</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И к солнышку взлетела.</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И вот синички вместе</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Под солнышком летают.</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 xml:space="preserve">Их солнышко </w:t>
      </w:r>
      <w:proofErr w:type="gramStart"/>
      <w:r w:rsidRPr="0014788D">
        <w:rPr>
          <w:rFonts w:ascii="Arial" w:eastAsia="Times New Roman" w:hAnsi="Arial" w:cs="Arial"/>
          <w:color w:val="111111"/>
          <w:sz w:val="26"/>
          <w:szCs w:val="26"/>
          <w:lang w:eastAsia="ru-RU"/>
        </w:rPr>
        <w:t>своими</w:t>
      </w:r>
      <w:proofErr w:type="gramEnd"/>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Лучами согревает.</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Вот вечер наступает,</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И солнышко садится.</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Пора домой синичкам</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Под вечер возвратиться.</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Сидят в гнезде две птички,</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Две маленьких синички.</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Сидят, прижавшись тесно:</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Тепло в гнезде им вместе.</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Это стихотворение можно читать много раз, и дети часто сами повторяют его, «приспосабливая» и под «тихий час», и под упражнения на зарядке</w:t>
      </w:r>
      <w:r>
        <w:rPr>
          <w:rFonts w:ascii="Arial" w:eastAsia="Times New Roman" w:hAnsi="Arial" w:cs="Arial"/>
          <w:color w:val="111111"/>
          <w:sz w:val="26"/>
          <w:szCs w:val="26"/>
          <w:lang w:eastAsia="ru-RU"/>
        </w:rPr>
        <w:t>, и под игры на улице. Главное, чтобы это была игра. В</w:t>
      </w:r>
      <w:r w:rsidRPr="0014788D">
        <w:rPr>
          <w:rFonts w:ascii="Arial" w:eastAsia="Times New Roman" w:hAnsi="Arial" w:cs="Arial"/>
          <w:color w:val="111111"/>
          <w:sz w:val="26"/>
          <w:szCs w:val="26"/>
          <w:lang w:eastAsia="ru-RU"/>
        </w:rPr>
        <w:t xml:space="preserve"> которой </w:t>
      </w:r>
      <w:r w:rsidRPr="0014788D">
        <w:rPr>
          <w:rFonts w:ascii="Arial" w:eastAsia="Times New Roman" w:hAnsi="Arial" w:cs="Arial"/>
          <w:color w:val="111111"/>
          <w:sz w:val="26"/>
          <w:szCs w:val="26"/>
          <w:lang w:eastAsia="ru-RU"/>
        </w:rPr>
        <w:lastRenderedPageBreak/>
        <w:t>дошкол</w:t>
      </w:r>
      <w:r>
        <w:rPr>
          <w:rFonts w:ascii="Arial" w:eastAsia="Times New Roman" w:hAnsi="Arial" w:cs="Arial"/>
          <w:color w:val="111111"/>
          <w:sz w:val="26"/>
          <w:szCs w:val="26"/>
          <w:lang w:eastAsia="ru-RU"/>
        </w:rPr>
        <w:t>ьники «внутренним взором» видели</w:t>
      </w:r>
      <w:r w:rsidRPr="0014788D">
        <w:rPr>
          <w:rFonts w:ascii="Arial" w:eastAsia="Times New Roman" w:hAnsi="Arial" w:cs="Arial"/>
          <w:color w:val="111111"/>
          <w:sz w:val="26"/>
          <w:szCs w:val="26"/>
          <w:lang w:eastAsia="ru-RU"/>
        </w:rPr>
        <w:t>, какие у птичек перышки,</w:t>
      </w:r>
      <w:r>
        <w:rPr>
          <w:rFonts w:ascii="Arial" w:eastAsia="Times New Roman" w:hAnsi="Arial" w:cs="Arial"/>
          <w:color w:val="111111"/>
          <w:sz w:val="26"/>
          <w:szCs w:val="26"/>
          <w:lang w:eastAsia="ru-RU"/>
        </w:rPr>
        <w:t xml:space="preserve"> </w:t>
      </w:r>
      <w:r w:rsidRPr="0014788D">
        <w:rPr>
          <w:rFonts w:ascii="Arial" w:eastAsia="Times New Roman" w:hAnsi="Arial" w:cs="Arial"/>
          <w:color w:val="111111"/>
          <w:sz w:val="26"/>
          <w:szCs w:val="26"/>
          <w:lang w:eastAsia="ru-RU"/>
        </w:rPr>
        <w:t xml:space="preserve"> клювики, глаз</w:t>
      </w:r>
      <w:r>
        <w:rPr>
          <w:rFonts w:ascii="Arial" w:eastAsia="Times New Roman" w:hAnsi="Arial" w:cs="Arial"/>
          <w:color w:val="111111"/>
          <w:sz w:val="26"/>
          <w:szCs w:val="26"/>
          <w:lang w:eastAsia="ru-RU"/>
        </w:rPr>
        <w:t>ки</w:t>
      </w:r>
      <w:proofErr w:type="gramStart"/>
      <w:r>
        <w:rPr>
          <w:rFonts w:ascii="Arial" w:eastAsia="Times New Roman" w:hAnsi="Arial" w:cs="Arial"/>
          <w:color w:val="111111"/>
          <w:sz w:val="26"/>
          <w:szCs w:val="26"/>
          <w:lang w:eastAsia="ru-RU"/>
        </w:rPr>
        <w:t>.</w:t>
      </w:r>
      <w:proofErr w:type="gramEnd"/>
      <w:r>
        <w:rPr>
          <w:rFonts w:ascii="Arial" w:eastAsia="Times New Roman" w:hAnsi="Arial" w:cs="Arial"/>
          <w:color w:val="111111"/>
          <w:sz w:val="26"/>
          <w:szCs w:val="26"/>
          <w:lang w:eastAsia="ru-RU"/>
        </w:rPr>
        <w:t xml:space="preserve"> Как они летают, поют, спят. О</w:t>
      </w:r>
      <w:r w:rsidRPr="0014788D">
        <w:rPr>
          <w:rFonts w:ascii="Arial" w:eastAsia="Times New Roman" w:hAnsi="Arial" w:cs="Arial"/>
          <w:color w:val="111111"/>
          <w:sz w:val="26"/>
          <w:szCs w:val="26"/>
          <w:lang w:eastAsia="ru-RU"/>
        </w:rPr>
        <w:t>тогревали их своим дыханием, прижимали к груди. Все это полезно для развития образной памяти, речи, эмоциональной сферы. И у взрослого общения с детьми получается позитивным.</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Особенно быстро помогают запомнить текст с диалогами и действиями различные виды «театров» с их атрибутикой. Например, стихотворение С. Я. Маршака «Багаж» можно выучить, если разыграть его по ролям с «вещами», которые сдавала дама.</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Сложные стихи можно учить по строчке и читать по очереди, друг за другом. Эффективно использовать прием «от имени»: говорить текст от имени различных персонажей с соответствующей интонацией.</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Пальчиковый театр поможет запомнить практически любое стихотворение. Например, прочитайте детям «Два барана» С. Михалкова и изобразите их двумя руками, выставив пальцы-рога. Ваш показ и стихотворный текст, где описывается так легко узнаваемая ситуация «не уступлю, я первый…», обязательно заставят детей попробовать предать сценку встречи на «мостике горбатом».</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Если дети четвертого года жизни не смогут изобразить баранов правой и левой рукой одновременно, они сделают это вдвоем (каждый покажет своего персонажа правой рукой)</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Для этого возраста не менее интересной будет сценка, представленная в настольном театре кукол или перчаточном театре.</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 xml:space="preserve">Дети пятого года жизни разыграют </w:t>
      </w:r>
      <w:proofErr w:type="gramStart"/>
      <w:r w:rsidRPr="0014788D">
        <w:rPr>
          <w:rFonts w:ascii="Arial" w:eastAsia="Times New Roman" w:hAnsi="Arial" w:cs="Arial"/>
          <w:color w:val="111111"/>
          <w:sz w:val="26"/>
          <w:szCs w:val="26"/>
          <w:lang w:eastAsia="ru-RU"/>
        </w:rPr>
        <w:t>сценку-стихи</w:t>
      </w:r>
      <w:proofErr w:type="gramEnd"/>
      <w:r w:rsidRPr="0014788D">
        <w:rPr>
          <w:rFonts w:ascii="Arial" w:eastAsia="Times New Roman" w:hAnsi="Arial" w:cs="Arial"/>
          <w:color w:val="111111"/>
          <w:sz w:val="26"/>
          <w:szCs w:val="26"/>
          <w:lang w:eastAsia="ru-RU"/>
        </w:rPr>
        <w:t xml:space="preserve"> и </w:t>
      </w:r>
      <w:r>
        <w:rPr>
          <w:rFonts w:ascii="Arial" w:eastAsia="Times New Roman" w:hAnsi="Arial" w:cs="Arial"/>
          <w:color w:val="111111"/>
          <w:sz w:val="26"/>
          <w:szCs w:val="26"/>
          <w:lang w:eastAsia="ru-RU"/>
        </w:rPr>
        <w:t xml:space="preserve">в </w:t>
      </w:r>
      <w:r w:rsidRPr="0014788D">
        <w:rPr>
          <w:rFonts w:ascii="Arial" w:eastAsia="Times New Roman" w:hAnsi="Arial" w:cs="Arial"/>
          <w:color w:val="111111"/>
          <w:sz w:val="26"/>
          <w:szCs w:val="26"/>
          <w:lang w:eastAsia="ru-RU"/>
        </w:rPr>
        <w:t>пальчиковом, и в перчаточном театре, и в лицах, а детям шестого года жизни можно предложить самим в</w:t>
      </w:r>
      <w:r>
        <w:rPr>
          <w:rFonts w:ascii="Arial" w:eastAsia="Times New Roman" w:hAnsi="Arial" w:cs="Arial"/>
          <w:color w:val="111111"/>
          <w:sz w:val="26"/>
          <w:szCs w:val="26"/>
          <w:lang w:eastAsia="ru-RU"/>
        </w:rPr>
        <w:t>ыбрать вид театра, включая и «т</w:t>
      </w:r>
      <w:r w:rsidRPr="0014788D">
        <w:rPr>
          <w:rFonts w:ascii="Arial" w:eastAsia="Times New Roman" w:hAnsi="Arial" w:cs="Arial"/>
          <w:color w:val="111111"/>
          <w:sz w:val="26"/>
          <w:szCs w:val="26"/>
          <w:lang w:eastAsia="ru-RU"/>
        </w:rPr>
        <w:t>е</w:t>
      </w:r>
      <w:r>
        <w:rPr>
          <w:rFonts w:ascii="Arial" w:eastAsia="Times New Roman" w:hAnsi="Arial" w:cs="Arial"/>
          <w:color w:val="111111"/>
          <w:sz w:val="26"/>
          <w:szCs w:val="26"/>
          <w:lang w:eastAsia="ru-RU"/>
        </w:rPr>
        <w:t>а</w:t>
      </w:r>
      <w:r w:rsidRPr="0014788D">
        <w:rPr>
          <w:rFonts w:ascii="Arial" w:eastAsia="Times New Roman" w:hAnsi="Arial" w:cs="Arial"/>
          <w:color w:val="111111"/>
          <w:sz w:val="26"/>
          <w:szCs w:val="26"/>
          <w:lang w:eastAsia="ru-RU"/>
        </w:rPr>
        <w:t>тр перед микрофоном». При этом придется постепенно разучить стихотворение: сначала диалог белого и черного баранов, а затем и слова автора.</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 xml:space="preserve">Стихотворение С. Михалкова хорошо тем, что поучительно, даже нравоучительно, но без </w:t>
      </w:r>
      <w:proofErr w:type="gramStart"/>
      <w:r w:rsidRPr="0014788D">
        <w:rPr>
          <w:rFonts w:ascii="Arial" w:eastAsia="Times New Roman" w:hAnsi="Arial" w:cs="Arial"/>
          <w:color w:val="111111"/>
          <w:sz w:val="26"/>
          <w:szCs w:val="26"/>
          <w:lang w:eastAsia="ru-RU"/>
        </w:rPr>
        <w:t>занудного</w:t>
      </w:r>
      <w:proofErr w:type="gramEnd"/>
      <w:r w:rsidRPr="0014788D">
        <w:rPr>
          <w:rFonts w:ascii="Arial" w:eastAsia="Times New Roman" w:hAnsi="Arial" w:cs="Arial"/>
          <w:color w:val="111111"/>
          <w:sz w:val="26"/>
          <w:szCs w:val="26"/>
          <w:lang w:eastAsia="ru-RU"/>
        </w:rPr>
        <w:t xml:space="preserve"> дидактизма: вот вам пример, картинка из жизни, а вывод делайте сами. Дети умны и чутки, они догадаются, что не случайно у слова «баран» есть второе значение. Благодаря этим стихам дошкольники осознают переносное зна</w:t>
      </w:r>
      <w:r>
        <w:rPr>
          <w:rFonts w:ascii="Arial" w:eastAsia="Times New Roman" w:hAnsi="Arial" w:cs="Arial"/>
          <w:color w:val="111111"/>
          <w:sz w:val="26"/>
          <w:szCs w:val="26"/>
          <w:lang w:eastAsia="ru-RU"/>
        </w:rPr>
        <w:t>ч</w:t>
      </w:r>
      <w:r w:rsidRPr="0014788D">
        <w:rPr>
          <w:rFonts w:ascii="Arial" w:eastAsia="Times New Roman" w:hAnsi="Arial" w:cs="Arial"/>
          <w:color w:val="111111"/>
          <w:sz w:val="26"/>
          <w:szCs w:val="26"/>
          <w:lang w:eastAsia="ru-RU"/>
        </w:rPr>
        <w:t>ение слова и необходимость уступать.</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По крутой дорожке горной</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Шел домой барашек черный</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И на мостике горбатом</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Повстречался с белым братом.</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И сказал барашек белый,</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lastRenderedPageBreak/>
        <w:t>«Братец, вот какое дело:</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Здесь двоим нельзя пройти,</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Ты стоишь мне на пути».</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Черный брат ответил «Ме</w:t>
      </w:r>
      <w:bookmarkStart w:id="0" w:name="_GoBack"/>
      <w:bookmarkEnd w:id="0"/>
      <w:r w:rsidRPr="0014788D">
        <w:rPr>
          <w:rFonts w:ascii="Arial" w:eastAsia="Times New Roman" w:hAnsi="Arial" w:cs="Arial"/>
          <w:color w:val="111111"/>
          <w:sz w:val="26"/>
          <w:szCs w:val="26"/>
          <w:lang w:eastAsia="ru-RU"/>
        </w:rPr>
        <w:t>-э-э,-</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Ты в своем, баран, уме?</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Пусть мои отсохнут ноги,</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Не сойду с твоей дороги!»</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Помотал один рогами,</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 xml:space="preserve">Уперся </w:t>
      </w:r>
      <w:proofErr w:type="gramStart"/>
      <w:r w:rsidRPr="0014788D">
        <w:rPr>
          <w:rFonts w:ascii="Arial" w:eastAsia="Times New Roman" w:hAnsi="Arial" w:cs="Arial"/>
          <w:color w:val="111111"/>
          <w:sz w:val="26"/>
          <w:szCs w:val="26"/>
          <w:lang w:eastAsia="ru-RU"/>
        </w:rPr>
        <w:t>другой</w:t>
      </w:r>
      <w:proofErr w:type="gramEnd"/>
      <w:r w:rsidRPr="0014788D">
        <w:rPr>
          <w:rFonts w:ascii="Arial" w:eastAsia="Times New Roman" w:hAnsi="Arial" w:cs="Arial"/>
          <w:color w:val="111111"/>
          <w:sz w:val="26"/>
          <w:szCs w:val="26"/>
          <w:lang w:eastAsia="ru-RU"/>
        </w:rPr>
        <w:t xml:space="preserve"> ногами…</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Как рогами ни крути</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А вдвоем нельзя пройти.</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Сверху солнышко печет,</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А внизу река течет.</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В этой речке утром рано</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Утонули два барана.</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 xml:space="preserve">При разучивании некоторых стихов можно использовать построчное запоминание. Дети собираются в кружок, педагог читает стихотворение и «раздает» (в устной форме) каждому по одной строчке: «Запомни, повтори, и дотронься рукой до соседа, тот скажет свою строчку и дотронется до следующего – и так до конца». </w:t>
      </w:r>
      <w:proofErr w:type="gramStart"/>
      <w:r w:rsidRPr="0014788D">
        <w:rPr>
          <w:rFonts w:ascii="Arial" w:eastAsia="Times New Roman" w:hAnsi="Arial" w:cs="Arial"/>
          <w:color w:val="111111"/>
          <w:sz w:val="26"/>
          <w:szCs w:val="26"/>
          <w:lang w:eastAsia="ru-RU"/>
        </w:rPr>
        <w:t>«Раздавая» строчки, необходимо учитывать индивидуальные особенности каждого ребенка: давать детям с хорошей памятью длинные строчки, с плохой – короткие.</w:t>
      </w:r>
      <w:proofErr w:type="gramEnd"/>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Еще можно предложить детям представить ступеньки лестницы, и на этой лестнице «разложить» весь те</w:t>
      </w:r>
      <w:proofErr w:type="gramStart"/>
      <w:r w:rsidRPr="0014788D">
        <w:rPr>
          <w:rFonts w:ascii="Arial" w:eastAsia="Times New Roman" w:hAnsi="Arial" w:cs="Arial"/>
          <w:color w:val="111111"/>
          <w:sz w:val="26"/>
          <w:szCs w:val="26"/>
          <w:lang w:eastAsia="ru-RU"/>
        </w:rPr>
        <w:t>кст св</w:t>
      </w:r>
      <w:proofErr w:type="gramEnd"/>
      <w:r w:rsidRPr="0014788D">
        <w:rPr>
          <w:rFonts w:ascii="Arial" w:eastAsia="Times New Roman" w:hAnsi="Arial" w:cs="Arial"/>
          <w:color w:val="111111"/>
          <w:sz w:val="26"/>
          <w:szCs w:val="26"/>
          <w:lang w:eastAsia="ru-RU"/>
        </w:rPr>
        <w:t>оего стиха, а потом мысленно шагать по ступенькам и читать.</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Прием запоминания и проговаривания хором тоже может быть удачен, так как дает возможность тем детям, которые сразу не смогли запомнить строки, скрыться в общем хоре голосов. Для хорового запоминания и чтения нужны стихи особые, напевно-речитативные, например:</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Взял я лук и крикнул: «Эх! Удивлю сейчас я всех!»</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Натянул потуже лук, да стрела застряла вдруг.</w:t>
      </w:r>
    </w:p>
    <w:p w:rsidR="0014788D" w:rsidRPr="0014788D" w:rsidRDefault="0014788D" w:rsidP="0014788D">
      <w:pPr>
        <w:spacing w:before="225" w:after="225" w:line="240" w:lineRule="auto"/>
        <w:ind w:firstLine="360"/>
        <w:rPr>
          <w:rFonts w:ascii="Arial" w:eastAsia="Times New Roman" w:hAnsi="Arial" w:cs="Arial"/>
          <w:color w:val="111111"/>
          <w:sz w:val="26"/>
          <w:szCs w:val="26"/>
          <w:lang w:eastAsia="ru-RU"/>
        </w:rPr>
      </w:pPr>
      <w:r w:rsidRPr="0014788D">
        <w:rPr>
          <w:rFonts w:ascii="Arial" w:eastAsia="Times New Roman" w:hAnsi="Arial" w:cs="Arial"/>
          <w:color w:val="111111"/>
          <w:sz w:val="26"/>
          <w:szCs w:val="26"/>
          <w:lang w:eastAsia="ru-RU"/>
        </w:rPr>
        <w:t>И вокруг сказали все: «Э-э-э-э!»</w:t>
      </w:r>
    </w:p>
    <w:p w:rsidR="0000587F" w:rsidRDefault="0000587F"/>
    <w:sectPr w:rsidR="00005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8D"/>
    <w:rsid w:val="0000587F"/>
    <w:rsid w:val="0014788D"/>
    <w:rsid w:val="001D2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5F"/>
  </w:style>
  <w:style w:type="paragraph" w:styleId="1">
    <w:name w:val="heading 1"/>
    <w:basedOn w:val="a"/>
    <w:next w:val="a"/>
    <w:link w:val="10"/>
    <w:uiPriority w:val="99"/>
    <w:qFormat/>
    <w:rsid w:val="001D215F"/>
    <w:pPr>
      <w:widowControl w:val="0"/>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15F"/>
    <w:rPr>
      <w:rFonts w:ascii="Times New Roman CYR" w:eastAsia="Times New Roman" w:hAnsi="Times New Roman CYR" w:cs="Times New Roman"/>
      <w:sz w:val="24"/>
      <w:szCs w:val="24"/>
      <w:lang w:eastAsia="ru-RU"/>
    </w:rPr>
  </w:style>
  <w:style w:type="character" w:styleId="a3">
    <w:name w:val="Strong"/>
    <w:basedOn w:val="a0"/>
    <w:uiPriority w:val="22"/>
    <w:qFormat/>
    <w:rsid w:val="001D21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5F"/>
  </w:style>
  <w:style w:type="paragraph" w:styleId="1">
    <w:name w:val="heading 1"/>
    <w:basedOn w:val="a"/>
    <w:next w:val="a"/>
    <w:link w:val="10"/>
    <w:uiPriority w:val="99"/>
    <w:qFormat/>
    <w:rsid w:val="001D215F"/>
    <w:pPr>
      <w:widowControl w:val="0"/>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15F"/>
    <w:rPr>
      <w:rFonts w:ascii="Times New Roman CYR" w:eastAsia="Times New Roman" w:hAnsi="Times New Roman CYR" w:cs="Times New Roman"/>
      <w:sz w:val="24"/>
      <w:szCs w:val="24"/>
      <w:lang w:eastAsia="ru-RU"/>
    </w:rPr>
  </w:style>
  <w:style w:type="character" w:styleId="a3">
    <w:name w:val="Strong"/>
    <w:basedOn w:val="a0"/>
    <w:uiPriority w:val="22"/>
    <w:qFormat/>
    <w:rsid w:val="001D2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158908">
      <w:bodyDiv w:val="1"/>
      <w:marLeft w:val="0"/>
      <w:marRight w:val="0"/>
      <w:marTop w:val="0"/>
      <w:marBottom w:val="0"/>
      <w:divBdr>
        <w:top w:val="none" w:sz="0" w:space="0" w:color="auto"/>
        <w:left w:val="none" w:sz="0" w:space="0" w:color="auto"/>
        <w:bottom w:val="none" w:sz="0" w:space="0" w:color="auto"/>
        <w:right w:val="none" w:sz="0" w:space="0" w:color="auto"/>
      </w:divBdr>
      <w:divsChild>
        <w:div w:id="28379540">
          <w:marLeft w:val="0"/>
          <w:marRight w:val="0"/>
          <w:marTop w:val="0"/>
          <w:marBottom w:val="0"/>
          <w:divBdr>
            <w:top w:val="none" w:sz="0" w:space="0" w:color="auto"/>
            <w:left w:val="none" w:sz="0" w:space="0" w:color="auto"/>
            <w:bottom w:val="none" w:sz="0" w:space="0" w:color="auto"/>
            <w:right w:val="none" w:sz="0" w:space="0" w:color="auto"/>
          </w:divBdr>
          <w:divsChild>
            <w:div w:id="19239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венера</cp:lastModifiedBy>
  <cp:revision>2</cp:revision>
  <dcterms:created xsi:type="dcterms:W3CDTF">2018-02-10T17:49:00Z</dcterms:created>
  <dcterms:modified xsi:type="dcterms:W3CDTF">2018-02-10T17:58:00Z</dcterms:modified>
</cp:coreProperties>
</file>