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B8" w:rsidRDefault="006D67BD" w:rsidP="00F42CB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67BD">
        <w:rPr>
          <w:rFonts w:ascii="Times New Roman" w:hAnsi="Times New Roman" w:cs="Times New Roman"/>
          <w:sz w:val="28"/>
          <w:szCs w:val="28"/>
        </w:rPr>
        <w:t>Конспект словесной игры для детей (3-4 лет)</w:t>
      </w:r>
    </w:p>
    <w:p w:rsidR="00350F0A" w:rsidRDefault="006D67BD" w:rsidP="00F42CB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67BD">
        <w:rPr>
          <w:rFonts w:ascii="Times New Roman" w:hAnsi="Times New Roman" w:cs="Times New Roman"/>
          <w:sz w:val="28"/>
          <w:szCs w:val="28"/>
        </w:rPr>
        <w:t>«Солнечные зайчики».</w:t>
      </w:r>
    </w:p>
    <w:p w:rsidR="006D67BD" w:rsidRDefault="006D67BD" w:rsidP="00F42CB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доставить детям эмоциональное наслаждение, вызвать чувство радости от совершаемых действий.</w:t>
      </w:r>
    </w:p>
    <w:p w:rsidR="006D67BD" w:rsidRDefault="006D67BD" w:rsidP="00F42CB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упражнять детей в произношении стихотворения в сочетании с движениями.</w:t>
      </w:r>
    </w:p>
    <w:p w:rsidR="006D67BD" w:rsidRDefault="005B33B5" w:rsidP="00F42CB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маленькое</w:t>
      </w:r>
      <w:r w:rsidR="006D67BD">
        <w:rPr>
          <w:rFonts w:ascii="Times New Roman" w:hAnsi="Times New Roman" w:cs="Times New Roman"/>
          <w:sz w:val="28"/>
          <w:szCs w:val="28"/>
        </w:rPr>
        <w:t xml:space="preserve"> зеркало.</w:t>
      </w:r>
    </w:p>
    <w:p w:rsidR="006D67BD" w:rsidRDefault="006D67BD" w:rsidP="00F42CB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</w:t>
      </w:r>
    </w:p>
    <w:p w:rsidR="006D67BD" w:rsidRDefault="005B33B5" w:rsidP="00F42CB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помощью маленького зеркала пускает солнечного зайчика и произносит стихотворение:</w:t>
      </w:r>
    </w:p>
    <w:p w:rsidR="005B33B5" w:rsidRDefault="005B33B5" w:rsidP="00F42CB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Солнечные зайчики</w:t>
      </w:r>
    </w:p>
    <w:p w:rsidR="005B33B5" w:rsidRDefault="005B33B5" w:rsidP="00F42CB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 на стене,</w:t>
      </w:r>
      <w:bookmarkStart w:id="0" w:name="_GoBack"/>
      <w:bookmarkEnd w:id="0"/>
    </w:p>
    <w:p w:rsidR="005B33B5" w:rsidRDefault="005B33B5" w:rsidP="00F42CB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Поманю их пальчиком,</w:t>
      </w:r>
    </w:p>
    <w:p w:rsidR="005B33B5" w:rsidRDefault="005B33B5" w:rsidP="00F42CB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бегут ко мне.</w:t>
      </w:r>
    </w:p>
    <w:p w:rsidR="005B33B5" w:rsidRDefault="005B33B5" w:rsidP="00F42CB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лови, лови скорей.</w:t>
      </w:r>
    </w:p>
    <w:p w:rsidR="005B33B5" w:rsidRDefault="005B33B5" w:rsidP="00F42CB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он, светленький кружок,</w:t>
      </w:r>
    </w:p>
    <w:p w:rsidR="005B33B5" w:rsidRDefault="005B33B5" w:rsidP="00F42CB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вот, вот-левей, левей!</w:t>
      </w:r>
    </w:p>
    <w:p w:rsidR="005B33B5" w:rsidRDefault="005B33B5" w:rsidP="00F42CB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Убежал на потолок.</w:t>
      </w:r>
    </w:p>
    <w:p w:rsidR="005B33B5" w:rsidRPr="006D67BD" w:rsidRDefault="005B33B5" w:rsidP="00F42CB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просит детей вместе с ней повторить стихотворение, а затем дети ловят зайчика на стене. Воспитатель направляет его пониже, дети любят подпрыгивать, стараясь поймать зайчика. Эта игра вызывает у детей большую радость, особенно если удастся поймать рукой солнечного зайчика.</w:t>
      </w:r>
    </w:p>
    <w:sectPr w:rsidR="005B33B5" w:rsidRPr="006D67BD" w:rsidSect="006D67B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BD"/>
    <w:rsid w:val="00350F0A"/>
    <w:rsid w:val="005B33B5"/>
    <w:rsid w:val="006D67BD"/>
    <w:rsid w:val="00F4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21AB"/>
  <w15:docId w15:val="{F37677DD-8E15-43DA-AE4F-25E8E753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3</cp:revision>
  <dcterms:created xsi:type="dcterms:W3CDTF">2018-03-21T21:17:00Z</dcterms:created>
  <dcterms:modified xsi:type="dcterms:W3CDTF">2018-03-25T13:31:00Z</dcterms:modified>
</cp:coreProperties>
</file>